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1647B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47B">
        <w:rPr>
          <w:rFonts w:ascii="Times New Roman" w:hAnsi="Times New Roman" w:cs="Times New Roman"/>
          <w:b/>
        </w:rPr>
        <w:t>ИЗВЕЩЕНИЕ</w:t>
      </w:r>
    </w:p>
    <w:p w:rsidR="00714EBC" w:rsidRPr="00C1647B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о </w:t>
      </w:r>
      <w:r w:rsidRPr="00446892">
        <w:rPr>
          <w:rFonts w:ascii="Times New Roman" w:hAnsi="Times New Roman" w:cs="Times New Roman"/>
        </w:rPr>
        <w:t xml:space="preserve">проведении </w:t>
      </w:r>
      <w:r w:rsidR="00673B11" w:rsidRPr="00446892">
        <w:rPr>
          <w:rFonts w:ascii="Times New Roman" w:hAnsi="Times New Roman" w:cs="Times New Roman"/>
        </w:rPr>
        <w:t>05</w:t>
      </w:r>
      <w:r w:rsidR="000F02CB" w:rsidRPr="00446892">
        <w:rPr>
          <w:rFonts w:ascii="Times New Roman" w:hAnsi="Times New Roman" w:cs="Times New Roman"/>
        </w:rPr>
        <w:t>.</w:t>
      </w:r>
      <w:r w:rsidR="00673B11" w:rsidRPr="00446892">
        <w:rPr>
          <w:rFonts w:ascii="Times New Roman" w:hAnsi="Times New Roman" w:cs="Times New Roman"/>
        </w:rPr>
        <w:t>10</w:t>
      </w:r>
      <w:r w:rsidR="000F02CB" w:rsidRPr="00446892">
        <w:rPr>
          <w:rFonts w:ascii="Times New Roman" w:hAnsi="Times New Roman" w:cs="Times New Roman"/>
        </w:rPr>
        <w:t>.2018</w:t>
      </w:r>
      <w:r w:rsidR="000F02CB">
        <w:rPr>
          <w:rFonts w:ascii="Times New Roman" w:hAnsi="Times New Roman" w:cs="Times New Roman"/>
        </w:rPr>
        <w:t xml:space="preserve"> года а</w:t>
      </w:r>
      <w:r w:rsidRPr="00C1647B">
        <w:rPr>
          <w:rFonts w:ascii="Times New Roman" w:hAnsi="Times New Roman" w:cs="Times New Roman"/>
        </w:rPr>
        <w:t xml:space="preserve">дминистрацией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аукциона на право заключения договор</w:t>
      </w:r>
      <w:r w:rsidR="00446892">
        <w:rPr>
          <w:rFonts w:ascii="Times New Roman" w:hAnsi="Times New Roman" w:cs="Times New Roman"/>
        </w:rPr>
        <w:t>ов</w:t>
      </w:r>
      <w:r w:rsidRPr="00C1647B">
        <w:rPr>
          <w:rFonts w:ascii="Times New Roman" w:hAnsi="Times New Roman" w:cs="Times New Roman"/>
        </w:rPr>
        <w:t xml:space="preserve">  аренды земельн</w:t>
      </w:r>
      <w:r w:rsidR="00446892">
        <w:rPr>
          <w:rFonts w:ascii="Times New Roman" w:hAnsi="Times New Roman" w:cs="Times New Roman"/>
        </w:rPr>
        <w:t xml:space="preserve">ых </w:t>
      </w:r>
      <w:r w:rsidRPr="00C1647B">
        <w:rPr>
          <w:rFonts w:ascii="Times New Roman" w:hAnsi="Times New Roman" w:cs="Times New Roman"/>
        </w:rPr>
        <w:t>участк</w:t>
      </w:r>
      <w:r w:rsidR="00446892">
        <w:rPr>
          <w:rFonts w:ascii="Times New Roman" w:hAnsi="Times New Roman" w:cs="Times New Roman"/>
        </w:rPr>
        <w:t>ов</w:t>
      </w:r>
      <w:r w:rsidRPr="00C1647B">
        <w:rPr>
          <w:rFonts w:ascii="Times New Roman" w:hAnsi="Times New Roman" w:cs="Times New Roman"/>
        </w:rPr>
        <w:t>, государственная собственность на которы</w:t>
      </w:r>
      <w:r w:rsidR="00446892">
        <w:rPr>
          <w:rFonts w:ascii="Times New Roman" w:hAnsi="Times New Roman" w:cs="Times New Roman"/>
        </w:rPr>
        <w:t>е</w:t>
      </w:r>
      <w:r w:rsidRPr="00C1647B">
        <w:rPr>
          <w:rFonts w:ascii="Times New Roman" w:hAnsi="Times New Roman" w:cs="Times New Roman"/>
        </w:rPr>
        <w:t xml:space="preserve"> не разграничена, предпринимательство.</w:t>
      </w:r>
    </w:p>
    <w:p w:rsidR="00714EBC" w:rsidRPr="00C1647B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1647B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</w:t>
      </w:r>
      <w:r w:rsidR="00B07F6C" w:rsidRPr="00C1647B">
        <w:rPr>
          <w:rFonts w:ascii="Times New Roman" w:hAnsi="Times New Roman" w:cs="Times New Roman"/>
        </w:rPr>
        <w:t xml:space="preserve"> </w:t>
      </w:r>
      <w:proofErr w:type="spellStart"/>
      <w:r w:rsidR="00B07F6C" w:rsidRPr="00C1647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C1647B">
        <w:rPr>
          <w:rFonts w:ascii="Times New Roman" w:hAnsi="Times New Roman" w:cs="Times New Roman"/>
        </w:rPr>
        <w:t xml:space="preserve"> от</w:t>
      </w:r>
      <w:r w:rsidR="000F02CB">
        <w:rPr>
          <w:rFonts w:ascii="Times New Roman" w:hAnsi="Times New Roman" w:cs="Times New Roman"/>
        </w:rPr>
        <w:t xml:space="preserve"> </w:t>
      </w:r>
      <w:r w:rsidR="00911E59">
        <w:rPr>
          <w:rFonts w:ascii="Times New Roman" w:hAnsi="Times New Roman" w:cs="Times New Roman"/>
        </w:rPr>
        <w:t>22</w:t>
      </w:r>
      <w:r w:rsidR="000F02CB">
        <w:rPr>
          <w:rFonts w:ascii="Times New Roman" w:hAnsi="Times New Roman" w:cs="Times New Roman"/>
        </w:rPr>
        <w:t>.08.2018 года  № 2</w:t>
      </w:r>
      <w:r w:rsidR="00911E59">
        <w:rPr>
          <w:rFonts w:ascii="Times New Roman" w:hAnsi="Times New Roman" w:cs="Times New Roman"/>
        </w:rPr>
        <w:t>68</w:t>
      </w:r>
      <w:r w:rsidR="000F02CB">
        <w:rPr>
          <w:rFonts w:ascii="Times New Roman" w:hAnsi="Times New Roman" w:cs="Times New Roman"/>
        </w:rPr>
        <w:t>-р</w:t>
      </w:r>
      <w:r w:rsidRPr="00C1647B">
        <w:rPr>
          <w:rFonts w:ascii="Times New Roman" w:hAnsi="Times New Roman" w:cs="Times New Roman"/>
        </w:rPr>
        <w:t xml:space="preserve"> «О проведении аукциона на право заключения договор</w:t>
      </w:r>
      <w:r w:rsidR="00911E59">
        <w:rPr>
          <w:rFonts w:ascii="Times New Roman" w:hAnsi="Times New Roman" w:cs="Times New Roman"/>
        </w:rPr>
        <w:t>ов</w:t>
      </w:r>
      <w:r w:rsidRPr="00C1647B">
        <w:rPr>
          <w:rFonts w:ascii="Times New Roman" w:hAnsi="Times New Roman" w:cs="Times New Roman"/>
        </w:rPr>
        <w:t xml:space="preserve"> аренды земельн</w:t>
      </w:r>
      <w:r w:rsidR="00911E59">
        <w:rPr>
          <w:rFonts w:ascii="Times New Roman" w:hAnsi="Times New Roman" w:cs="Times New Roman"/>
        </w:rPr>
        <w:t>ых</w:t>
      </w:r>
      <w:r w:rsidRPr="00C1647B">
        <w:rPr>
          <w:rFonts w:ascii="Times New Roman" w:hAnsi="Times New Roman" w:cs="Times New Roman"/>
        </w:rPr>
        <w:t xml:space="preserve"> участк</w:t>
      </w:r>
      <w:r w:rsidR="00911E59">
        <w:rPr>
          <w:rFonts w:ascii="Times New Roman" w:hAnsi="Times New Roman" w:cs="Times New Roman"/>
        </w:rPr>
        <w:t>ов</w:t>
      </w:r>
      <w:r w:rsidRPr="00C1647B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911E59">
        <w:rPr>
          <w:rFonts w:ascii="Times New Roman" w:hAnsi="Times New Roman" w:cs="Times New Roman"/>
        </w:rPr>
        <w:t>е</w:t>
      </w:r>
      <w:r w:rsidRPr="00C1647B">
        <w:rPr>
          <w:rFonts w:ascii="Times New Roman" w:hAnsi="Times New Roman" w:cs="Times New Roman"/>
        </w:rPr>
        <w:t xml:space="preserve"> не разграничена, предпринимательство» проводится аукцион на право заключения договор</w:t>
      </w:r>
      <w:r w:rsidR="00911E59">
        <w:rPr>
          <w:rFonts w:ascii="Times New Roman" w:hAnsi="Times New Roman" w:cs="Times New Roman"/>
        </w:rPr>
        <w:t>ов</w:t>
      </w:r>
      <w:r w:rsidRPr="00C1647B">
        <w:rPr>
          <w:rFonts w:ascii="Times New Roman" w:hAnsi="Times New Roman" w:cs="Times New Roman"/>
        </w:rPr>
        <w:t xml:space="preserve"> аренды земельн</w:t>
      </w:r>
      <w:r w:rsidR="00911E59">
        <w:rPr>
          <w:rFonts w:ascii="Times New Roman" w:hAnsi="Times New Roman" w:cs="Times New Roman"/>
        </w:rPr>
        <w:t>ых</w:t>
      </w:r>
      <w:r w:rsidRPr="00C1647B">
        <w:rPr>
          <w:rFonts w:ascii="Times New Roman" w:hAnsi="Times New Roman" w:cs="Times New Roman"/>
        </w:rPr>
        <w:t xml:space="preserve"> участк</w:t>
      </w:r>
      <w:r w:rsidR="00911E59">
        <w:rPr>
          <w:rFonts w:ascii="Times New Roman" w:hAnsi="Times New Roman" w:cs="Times New Roman"/>
        </w:rPr>
        <w:t>ов</w:t>
      </w:r>
      <w:r w:rsidRPr="00C1647B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911E59">
        <w:rPr>
          <w:rFonts w:ascii="Times New Roman" w:hAnsi="Times New Roman" w:cs="Times New Roman"/>
        </w:rPr>
        <w:t>е</w:t>
      </w:r>
      <w:r w:rsidRPr="00C1647B">
        <w:rPr>
          <w:rFonts w:ascii="Times New Roman" w:hAnsi="Times New Roman" w:cs="Times New Roman"/>
        </w:rPr>
        <w:t xml:space="preserve"> не разграничена, предпринимательство (Приложение 1).</w:t>
      </w:r>
      <w:proofErr w:type="gramEnd"/>
    </w:p>
    <w:p w:rsidR="00714EBC" w:rsidRPr="000F02C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 xml:space="preserve">Организатор </w:t>
      </w:r>
      <w:r w:rsidR="00B07F6C" w:rsidRPr="000F02CB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F02C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F02C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F02CB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0F02CB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 xml:space="preserve">Аукцион состоится </w:t>
      </w:r>
      <w:r w:rsidR="00911E59" w:rsidRPr="00446892">
        <w:rPr>
          <w:rFonts w:ascii="Times New Roman" w:hAnsi="Times New Roman" w:cs="Times New Roman"/>
        </w:rPr>
        <w:t>05</w:t>
      </w:r>
      <w:r w:rsidR="000F02CB" w:rsidRPr="00446892">
        <w:rPr>
          <w:rFonts w:ascii="Times New Roman" w:hAnsi="Times New Roman" w:cs="Times New Roman"/>
        </w:rPr>
        <w:t>.</w:t>
      </w:r>
      <w:r w:rsidR="00911E59" w:rsidRPr="00446892">
        <w:rPr>
          <w:rFonts w:ascii="Times New Roman" w:hAnsi="Times New Roman" w:cs="Times New Roman"/>
        </w:rPr>
        <w:t>10</w:t>
      </w:r>
      <w:r w:rsidR="000F02CB" w:rsidRPr="00446892">
        <w:rPr>
          <w:rFonts w:ascii="Times New Roman" w:hAnsi="Times New Roman" w:cs="Times New Roman"/>
        </w:rPr>
        <w:t>.2018 года</w:t>
      </w:r>
      <w:r w:rsidRPr="00446892">
        <w:rPr>
          <w:rFonts w:ascii="Times New Roman" w:hAnsi="Times New Roman" w:cs="Times New Roman"/>
        </w:rPr>
        <w:t xml:space="preserve"> в  </w:t>
      </w:r>
      <w:r w:rsidR="000F02CB" w:rsidRPr="00446892">
        <w:rPr>
          <w:rFonts w:ascii="Times New Roman" w:hAnsi="Times New Roman" w:cs="Times New Roman"/>
        </w:rPr>
        <w:t xml:space="preserve">14 </w:t>
      </w:r>
      <w:r w:rsidRPr="00446892">
        <w:rPr>
          <w:rFonts w:ascii="Times New Roman" w:hAnsi="Times New Roman" w:cs="Times New Roman"/>
        </w:rPr>
        <w:t>часов</w:t>
      </w:r>
      <w:r w:rsidR="000F02CB" w:rsidRPr="00446892">
        <w:rPr>
          <w:rFonts w:ascii="Times New Roman" w:hAnsi="Times New Roman" w:cs="Times New Roman"/>
        </w:rPr>
        <w:t xml:space="preserve"> 00</w:t>
      </w:r>
      <w:r w:rsidR="000F02CB" w:rsidRPr="000F02CB">
        <w:rPr>
          <w:rFonts w:ascii="Times New Roman" w:hAnsi="Times New Roman" w:cs="Times New Roman"/>
        </w:rPr>
        <w:t xml:space="preserve"> м</w:t>
      </w:r>
      <w:r w:rsidRPr="000F02CB">
        <w:rPr>
          <w:rFonts w:ascii="Times New Roman" w:hAnsi="Times New Roman" w:cs="Times New Roman"/>
        </w:rPr>
        <w:t>инут.</w:t>
      </w:r>
    </w:p>
    <w:p w:rsidR="00B07F6C" w:rsidRPr="000F02C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0F02CB">
        <w:rPr>
          <w:rFonts w:ascii="Times New Roman" w:hAnsi="Times New Roman" w:cs="Times New Roman"/>
        </w:rPr>
        <w:t>Котельниковского</w:t>
      </w:r>
      <w:proofErr w:type="spellEnd"/>
      <w:r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F02CB">
        <w:rPr>
          <w:rFonts w:ascii="Times New Roman" w:hAnsi="Times New Roman" w:cs="Times New Roman"/>
        </w:rPr>
        <w:t>Котельниковского</w:t>
      </w:r>
      <w:proofErr w:type="spellEnd"/>
      <w:r w:rsidRPr="000F02C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F02CB">
        <w:rPr>
          <w:rFonts w:ascii="Times New Roman" w:hAnsi="Times New Roman" w:cs="Times New Roman"/>
        </w:rPr>
        <w:t xml:space="preserve">Волгоградская область, </w:t>
      </w:r>
      <w:r w:rsidR="005A1AA8" w:rsidRPr="000F02CB">
        <w:rPr>
          <w:rFonts w:ascii="Times New Roman" w:hAnsi="Times New Roman" w:cs="Times New Roman"/>
        </w:rPr>
        <w:t>г. Котельниково,</w:t>
      </w:r>
      <w:r w:rsidRPr="000F02CB">
        <w:rPr>
          <w:rFonts w:ascii="Times New Roman" w:hAnsi="Times New Roman" w:cs="Times New Roman"/>
        </w:rPr>
        <w:t xml:space="preserve"> </w:t>
      </w:r>
      <w:r w:rsidR="005268CA" w:rsidRPr="000F02C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0F02CB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>К участию в аукционе приглашают</w:t>
      </w:r>
      <w:r w:rsidR="00161896" w:rsidRPr="000F02CB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0F02CB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446892">
        <w:rPr>
          <w:rFonts w:ascii="Times New Roman" w:hAnsi="Times New Roman" w:cs="Times New Roman"/>
        </w:rPr>
        <w:t>4</w:t>
      </w:r>
      <w:r w:rsidR="00F558D1" w:rsidRPr="000F02CB">
        <w:rPr>
          <w:rFonts w:ascii="Times New Roman" w:hAnsi="Times New Roman" w:cs="Times New Roman"/>
        </w:rPr>
        <w:t xml:space="preserve"> настоящего извещения</w:t>
      </w:r>
      <w:r w:rsidR="00161896" w:rsidRPr="000F02CB">
        <w:rPr>
          <w:rFonts w:ascii="Times New Roman" w:hAnsi="Times New Roman" w:cs="Times New Roman"/>
        </w:rPr>
        <w:t>.</w:t>
      </w:r>
    </w:p>
    <w:p w:rsidR="00161896" w:rsidRPr="0044689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 xml:space="preserve">Начало приема заявок </w:t>
      </w:r>
      <w:r w:rsidR="00911E59" w:rsidRPr="00446892">
        <w:rPr>
          <w:rFonts w:ascii="Times New Roman" w:hAnsi="Times New Roman" w:cs="Times New Roman"/>
        </w:rPr>
        <w:t>2</w:t>
      </w:r>
      <w:r w:rsidR="009E115C">
        <w:rPr>
          <w:rFonts w:ascii="Times New Roman" w:hAnsi="Times New Roman" w:cs="Times New Roman"/>
        </w:rPr>
        <w:t>8</w:t>
      </w:r>
      <w:r w:rsidR="000F02CB" w:rsidRPr="00446892">
        <w:rPr>
          <w:rFonts w:ascii="Times New Roman" w:hAnsi="Times New Roman" w:cs="Times New Roman"/>
        </w:rPr>
        <w:t>.08.2018 года</w:t>
      </w:r>
      <w:r w:rsidRPr="00446892">
        <w:rPr>
          <w:rFonts w:ascii="Times New Roman" w:hAnsi="Times New Roman" w:cs="Times New Roman"/>
        </w:rPr>
        <w:t xml:space="preserve"> с 08.00 часов.</w:t>
      </w:r>
    </w:p>
    <w:p w:rsidR="00161896" w:rsidRPr="000F02C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46892">
        <w:rPr>
          <w:rFonts w:ascii="Times New Roman" w:hAnsi="Times New Roman" w:cs="Times New Roman"/>
        </w:rPr>
        <w:t>Окончание приема заявок –</w:t>
      </w:r>
      <w:r w:rsidR="00AC79A7" w:rsidRPr="00446892">
        <w:rPr>
          <w:rFonts w:ascii="Times New Roman" w:hAnsi="Times New Roman" w:cs="Times New Roman"/>
        </w:rPr>
        <w:t xml:space="preserve"> </w:t>
      </w:r>
      <w:r w:rsidR="00882F81" w:rsidRPr="00446892">
        <w:rPr>
          <w:rFonts w:ascii="Times New Roman" w:hAnsi="Times New Roman" w:cs="Times New Roman"/>
        </w:rPr>
        <w:t>2</w:t>
      </w:r>
      <w:r w:rsidR="009E115C">
        <w:rPr>
          <w:rFonts w:ascii="Times New Roman" w:hAnsi="Times New Roman" w:cs="Times New Roman"/>
        </w:rPr>
        <w:t>6</w:t>
      </w:r>
      <w:r w:rsidR="000F02CB" w:rsidRPr="00446892">
        <w:rPr>
          <w:rFonts w:ascii="Times New Roman" w:hAnsi="Times New Roman" w:cs="Times New Roman"/>
        </w:rPr>
        <w:t>.09.2018</w:t>
      </w:r>
      <w:r w:rsidR="000F02CB" w:rsidRPr="000F02CB">
        <w:rPr>
          <w:rFonts w:ascii="Times New Roman" w:hAnsi="Times New Roman" w:cs="Times New Roman"/>
        </w:rPr>
        <w:t xml:space="preserve"> года в </w:t>
      </w:r>
      <w:r w:rsidRPr="000F02CB">
        <w:rPr>
          <w:rFonts w:ascii="Times New Roman" w:hAnsi="Times New Roman" w:cs="Times New Roman"/>
        </w:rPr>
        <w:t>16.00 часов.</w:t>
      </w:r>
    </w:p>
    <w:p w:rsidR="00161896" w:rsidRPr="000F02C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0F02CB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0F02CB">
        <w:rPr>
          <w:rFonts w:ascii="Times New Roman" w:hAnsi="Times New Roman" w:cs="Times New Roman"/>
        </w:rPr>
        <w:t>Котельниковского</w:t>
      </w:r>
      <w:proofErr w:type="spellEnd"/>
      <w:r w:rsidR="00F558D1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0F02CB">
        <w:rPr>
          <w:rFonts w:ascii="Times New Roman" w:hAnsi="Times New Roman" w:cs="Times New Roman"/>
        </w:rPr>
        <w:t>Котельниковского</w:t>
      </w:r>
      <w:proofErr w:type="spellEnd"/>
      <w:r w:rsidR="00F558D1" w:rsidRPr="000F02C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0F02CB">
        <w:rPr>
          <w:rFonts w:ascii="Times New Roman" w:hAnsi="Times New Roman" w:cs="Times New Roman"/>
        </w:rPr>
        <w:t>, по адресу: Волгоградская область, г. Котельниково, дом 9, 1 этаж, кабинет 6, тел. 3-14-97 в рабочие дни с 10.00 до 12.00 часов и с 13.30 до 16.00 часов.</w:t>
      </w:r>
    </w:p>
    <w:p w:rsidR="00DF3C8F" w:rsidRPr="000F02CB" w:rsidRDefault="00DF3C8F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 xml:space="preserve">Администрация </w:t>
      </w:r>
      <w:proofErr w:type="spellStart"/>
      <w:r w:rsidRPr="000F02CB">
        <w:rPr>
          <w:rFonts w:ascii="Times New Roman" w:hAnsi="Times New Roman" w:cs="Times New Roman"/>
        </w:rPr>
        <w:t>Котельниковского</w:t>
      </w:r>
      <w:proofErr w:type="spellEnd"/>
      <w:r w:rsidRPr="000F02CB">
        <w:rPr>
          <w:rFonts w:ascii="Times New Roman" w:hAnsi="Times New Roman" w:cs="Times New Roman"/>
        </w:rPr>
        <w:t xml:space="preserve"> </w:t>
      </w:r>
      <w:proofErr w:type="spellStart"/>
      <w:r w:rsidRPr="000F02CB">
        <w:rPr>
          <w:rFonts w:ascii="Times New Roman" w:hAnsi="Times New Roman" w:cs="Times New Roman"/>
        </w:rPr>
        <w:t>гороского</w:t>
      </w:r>
      <w:proofErr w:type="spellEnd"/>
      <w:r w:rsidRPr="000F02CB">
        <w:rPr>
          <w:rFonts w:ascii="Times New Roman" w:hAnsi="Times New Roman" w:cs="Times New Roman"/>
        </w:rPr>
        <w:t xml:space="preserve"> поселения </w:t>
      </w:r>
      <w:proofErr w:type="spellStart"/>
      <w:r w:rsidRPr="000F02CB">
        <w:rPr>
          <w:rFonts w:ascii="Times New Roman" w:hAnsi="Times New Roman" w:cs="Times New Roman"/>
        </w:rPr>
        <w:t>Котельниковского</w:t>
      </w:r>
      <w:proofErr w:type="spellEnd"/>
      <w:r w:rsidRPr="000F02CB">
        <w:rPr>
          <w:rFonts w:ascii="Times New Roman" w:hAnsi="Times New Roman" w:cs="Times New Roman"/>
        </w:rPr>
        <w:t xml:space="preserve"> муниципального района Волгоградской области, прекращает прием заявок, </w:t>
      </w:r>
      <w:r w:rsidR="000F02CB">
        <w:rPr>
          <w:rFonts w:ascii="Times New Roman" w:hAnsi="Times New Roman" w:cs="Times New Roman"/>
        </w:rPr>
        <w:t xml:space="preserve">не менее чем </w:t>
      </w:r>
      <w:r w:rsidRPr="000F02CB">
        <w:rPr>
          <w:rFonts w:ascii="Times New Roman" w:hAnsi="Times New Roman" w:cs="Times New Roman"/>
        </w:rPr>
        <w:t>за пять дней до дня проведения аукциона на право заключения договора аренды земельного участка.</w:t>
      </w:r>
    </w:p>
    <w:p w:rsidR="002E479D" w:rsidRPr="00C1647B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882F81" w:rsidRPr="00446892">
        <w:rPr>
          <w:rFonts w:ascii="Times New Roman" w:hAnsi="Times New Roman" w:cs="Times New Roman"/>
        </w:rPr>
        <w:t>02</w:t>
      </w:r>
      <w:r w:rsidR="000F02CB" w:rsidRPr="00446892">
        <w:rPr>
          <w:rFonts w:ascii="Times New Roman" w:hAnsi="Times New Roman" w:cs="Times New Roman"/>
        </w:rPr>
        <w:t>.</w:t>
      </w:r>
      <w:r w:rsidR="00882F81" w:rsidRPr="00446892">
        <w:rPr>
          <w:rFonts w:ascii="Times New Roman" w:hAnsi="Times New Roman" w:cs="Times New Roman"/>
        </w:rPr>
        <w:t>10</w:t>
      </w:r>
      <w:r w:rsidR="000F02CB" w:rsidRPr="00446892">
        <w:rPr>
          <w:rFonts w:ascii="Times New Roman" w:hAnsi="Times New Roman" w:cs="Times New Roman"/>
        </w:rPr>
        <w:t>.2018</w:t>
      </w:r>
      <w:r w:rsidR="000F02CB">
        <w:rPr>
          <w:rFonts w:ascii="Times New Roman" w:hAnsi="Times New Roman" w:cs="Times New Roman"/>
        </w:rPr>
        <w:t xml:space="preserve"> года</w:t>
      </w:r>
      <w:r w:rsidRPr="00C1647B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6.</w:t>
      </w:r>
    </w:p>
    <w:p w:rsidR="002E479D" w:rsidRPr="00C1647B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О</w:t>
      </w:r>
      <w:r w:rsidR="002E479D" w:rsidRPr="00C1647B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>
        <w:rPr>
          <w:rFonts w:ascii="Times New Roman" w:hAnsi="Times New Roman" w:cs="Times New Roman"/>
        </w:rPr>
        <w:t xml:space="preserve"> </w:t>
      </w:r>
      <w:r w:rsidR="00882F81" w:rsidRPr="00446892">
        <w:rPr>
          <w:rFonts w:ascii="Times New Roman" w:hAnsi="Times New Roman" w:cs="Times New Roman"/>
        </w:rPr>
        <w:t>05</w:t>
      </w:r>
      <w:r w:rsidR="000F02CB" w:rsidRPr="00446892">
        <w:rPr>
          <w:rFonts w:ascii="Times New Roman" w:hAnsi="Times New Roman" w:cs="Times New Roman"/>
        </w:rPr>
        <w:t>.</w:t>
      </w:r>
      <w:r w:rsidR="00882F81" w:rsidRPr="00446892">
        <w:rPr>
          <w:rFonts w:ascii="Times New Roman" w:hAnsi="Times New Roman" w:cs="Times New Roman"/>
        </w:rPr>
        <w:t>10</w:t>
      </w:r>
      <w:r w:rsidR="000F02CB" w:rsidRPr="00446892">
        <w:rPr>
          <w:rFonts w:ascii="Times New Roman" w:hAnsi="Times New Roman" w:cs="Times New Roman"/>
        </w:rPr>
        <w:t>.2018</w:t>
      </w:r>
      <w:r w:rsidR="00446892">
        <w:rPr>
          <w:rFonts w:ascii="Times New Roman" w:hAnsi="Times New Roman" w:cs="Times New Roman"/>
        </w:rPr>
        <w:t xml:space="preserve"> </w:t>
      </w:r>
      <w:r w:rsidR="000F02CB">
        <w:rPr>
          <w:rFonts w:ascii="Times New Roman" w:hAnsi="Times New Roman" w:cs="Times New Roman"/>
        </w:rPr>
        <w:t xml:space="preserve"> года</w:t>
      </w:r>
      <w:r w:rsidRPr="00C1647B">
        <w:rPr>
          <w:rFonts w:ascii="Times New Roman" w:hAnsi="Times New Roman" w:cs="Times New Roman"/>
        </w:rPr>
        <w:t xml:space="preserve"> с  </w:t>
      </w:r>
      <w:r w:rsidR="000F02CB">
        <w:rPr>
          <w:rFonts w:ascii="Times New Roman" w:hAnsi="Times New Roman" w:cs="Times New Roman"/>
        </w:rPr>
        <w:t xml:space="preserve">13.30 часов </w:t>
      </w:r>
      <w:r w:rsidRPr="00C1647B">
        <w:rPr>
          <w:rFonts w:ascii="Times New Roman" w:hAnsi="Times New Roman" w:cs="Times New Roman"/>
        </w:rPr>
        <w:t xml:space="preserve">до </w:t>
      </w:r>
      <w:r w:rsidR="000F02CB">
        <w:rPr>
          <w:rFonts w:ascii="Times New Roman" w:hAnsi="Times New Roman" w:cs="Times New Roman"/>
        </w:rPr>
        <w:t xml:space="preserve">13.50 </w:t>
      </w:r>
      <w:r w:rsidRPr="00C1647B">
        <w:rPr>
          <w:rFonts w:ascii="Times New Roman" w:hAnsi="Times New Roman" w:cs="Times New Roman"/>
        </w:rPr>
        <w:t>часов.</w:t>
      </w:r>
    </w:p>
    <w:p w:rsidR="006739BD" w:rsidRPr="00C1647B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цене земельного участка. Предложения о цене предмета аукциона </w:t>
      </w:r>
      <w:proofErr w:type="gramStart"/>
      <w:r w:rsidRPr="00C1647B">
        <w:rPr>
          <w:rFonts w:ascii="Times New Roman" w:hAnsi="Times New Roman" w:cs="Times New Roman"/>
        </w:rPr>
        <w:t>заявляются</w:t>
      </w:r>
      <w:proofErr w:type="gramEnd"/>
      <w:r w:rsidRPr="00C1647B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0F02CB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>
        <w:rPr>
          <w:rFonts w:ascii="Times New Roman" w:hAnsi="Times New Roman" w:cs="Times New Roman"/>
        </w:rPr>
        <w:t xml:space="preserve"> начальной цены предмета аукциона</w:t>
      </w:r>
      <w:r w:rsidRPr="000F02CB">
        <w:rPr>
          <w:rFonts w:ascii="Times New Roman" w:hAnsi="Times New Roman" w:cs="Times New Roman"/>
        </w:rPr>
        <w:t>.</w:t>
      </w:r>
    </w:p>
    <w:p w:rsidR="0013773D" w:rsidRPr="00C1647B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1647B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D13A7E" w:rsidRPr="00C1647B">
        <w:rPr>
          <w:rFonts w:ascii="Times New Roman" w:hAnsi="Times New Roman" w:cs="Times New Roman"/>
        </w:rPr>
        <w:t xml:space="preserve">  </w:t>
      </w:r>
      <w:r w:rsidRPr="00C1647B">
        <w:rPr>
          <w:rFonts w:ascii="Times New Roman" w:hAnsi="Times New Roman" w:cs="Times New Roman"/>
        </w:rPr>
        <w:t xml:space="preserve">заявку </w:t>
      </w:r>
      <w:proofErr w:type="gramStart"/>
      <w:r w:rsidRPr="00C1647B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1647B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1647B">
        <w:rPr>
          <w:rFonts w:ascii="Times New Roman" w:hAnsi="Times New Roman" w:cs="Times New Roman"/>
        </w:rPr>
        <w:t xml:space="preserve"> задатка (</w:t>
      </w:r>
      <w:r w:rsidRPr="00C1647B">
        <w:rPr>
          <w:rFonts w:ascii="Times New Roman" w:hAnsi="Times New Roman" w:cs="Times New Roman"/>
        </w:rPr>
        <w:t>приложение № 2);</w:t>
      </w:r>
    </w:p>
    <w:p w:rsidR="000C682A" w:rsidRPr="00C1647B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D13A7E" w:rsidRPr="00C1647B">
        <w:rPr>
          <w:rFonts w:ascii="Times New Roman" w:hAnsi="Times New Roman" w:cs="Times New Roman"/>
        </w:rPr>
        <w:t xml:space="preserve">  </w:t>
      </w:r>
      <w:r w:rsidRPr="00C1647B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1647B">
        <w:rPr>
          <w:rFonts w:ascii="Times New Roman" w:hAnsi="Times New Roman" w:cs="Times New Roman"/>
        </w:rPr>
        <w:t>;</w:t>
      </w:r>
    </w:p>
    <w:p w:rsidR="00D13A7E" w:rsidRPr="00C1647B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1647B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1647B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1647B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1647B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1647B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1647B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1647B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Юридический адрес: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1647B">
        <w:rPr>
          <w:rFonts w:ascii="Times New Roman" w:hAnsi="Times New Roman" w:cs="Times New Roman"/>
        </w:rPr>
        <w:t>Котельниковский</w:t>
      </w:r>
      <w:proofErr w:type="spellEnd"/>
      <w:r w:rsidRPr="00C1647B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lastRenderedPageBreak/>
        <w:t>ИНН  3413007420</w:t>
      </w: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КПП 341301001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Банковские реквизиты:</w:t>
      </w:r>
    </w:p>
    <w:p w:rsidR="004E5B08" w:rsidRPr="00C1647B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</w:t>
      </w:r>
      <w:r w:rsidR="00FE4B99" w:rsidRPr="00C1647B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1647B">
        <w:rPr>
          <w:rFonts w:ascii="Times New Roman" w:hAnsi="Times New Roman" w:cs="Times New Roman"/>
        </w:rPr>
        <w:t>л</w:t>
      </w:r>
      <w:proofErr w:type="gramEnd"/>
      <w:r w:rsidR="00FE4B99" w:rsidRPr="00C1647B">
        <w:rPr>
          <w:rFonts w:ascii="Times New Roman" w:hAnsi="Times New Roman" w:cs="Times New Roman"/>
        </w:rPr>
        <w:t>/с  05293025260)</w:t>
      </w: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1647B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Расчетный счет  40302810818063000684</w:t>
      </w:r>
      <w:r w:rsidR="00FE4B99" w:rsidRPr="00C1647B">
        <w:rPr>
          <w:rFonts w:ascii="Times New Roman" w:hAnsi="Times New Roman" w:cs="Times New Roman"/>
        </w:rPr>
        <w:t xml:space="preserve">, БИК  041806001, ОКТМО   18624101, КБК: 0, назначение платежа: задаток для участия </w:t>
      </w:r>
      <w:r w:rsidR="00FE4B99" w:rsidRPr="000E4DAE">
        <w:rPr>
          <w:rFonts w:ascii="Times New Roman" w:hAnsi="Times New Roman" w:cs="Times New Roman"/>
        </w:rPr>
        <w:t>в аукционе</w:t>
      </w:r>
      <w:r w:rsidR="000E4DAE" w:rsidRPr="000E4DAE">
        <w:rPr>
          <w:rFonts w:ascii="Times New Roman" w:hAnsi="Times New Roman" w:cs="Times New Roman"/>
        </w:rPr>
        <w:t xml:space="preserve"> № </w:t>
      </w:r>
      <w:r w:rsidR="00543A9D">
        <w:rPr>
          <w:rFonts w:ascii="Times New Roman" w:hAnsi="Times New Roman" w:cs="Times New Roman"/>
        </w:rPr>
        <w:t>___________</w:t>
      </w:r>
      <w:r w:rsidR="000E4DAE">
        <w:rPr>
          <w:rFonts w:ascii="Times New Roman" w:hAnsi="Times New Roman" w:cs="Times New Roman"/>
        </w:rPr>
        <w:t xml:space="preserve"> лот № </w:t>
      </w:r>
      <w:r w:rsidR="00543A9D">
        <w:rPr>
          <w:rFonts w:ascii="Times New Roman" w:hAnsi="Times New Roman" w:cs="Times New Roman"/>
        </w:rPr>
        <w:t>______</w:t>
      </w:r>
      <w:r w:rsidR="000E4DAE">
        <w:rPr>
          <w:rFonts w:ascii="Times New Roman" w:hAnsi="Times New Roman" w:cs="Times New Roman"/>
        </w:rPr>
        <w:t>.</w:t>
      </w:r>
    </w:p>
    <w:p w:rsidR="00CC6100" w:rsidRPr="00C1647B" w:rsidRDefault="00CC6100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DCB" w:rsidRPr="00C1647B" w:rsidRDefault="00FE4B99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C1647B">
        <w:rPr>
          <w:rFonts w:ascii="Times New Roman" w:hAnsi="Times New Roman" w:cs="Times New Roman"/>
        </w:rPr>
        <w:t xml:space="preserve">, рекомендуем перечислять задатки не </w:t>
      </w:r>
      <w:r w:rsidR="00CC6100" w:rsidRPr="00446892">
        <w:rPr>
          <w:rFonts w:ascii="Times New Roman" w:hAnsi="Times New Roman" w:cs="Times New Roman"/>
        </w:rPr>
        <w:t xml:space="preserve">позднее </w:t>
      </w:r>
      <w:r w:rsidR="00882F81" w:rsidRPr="00446892">
        <w:rPr>
          <w:rFonts w:ascii="Times New Roman" w:hAnsi="Times New Roman" w:cs="Times New Roman"/>
        </w:rPr>
        <w:t>2</w:t>
      </w:r>
      <w:r w:rsidR="0003480E" w:rsidRPr="00446892">
        <w:rPr>
          <w:rFonts w:ascii="Times New Roman" w:hAnsi="Times New Roman" w:cs="Times New Roman"/>
        </w:rPr>
        <w:t>1</w:t>
      </w:r>
      <w:r w:rsidR="00C37537" w:rsidRPr="00446892">
        <w:rPr>
          <w:rFonts w:ascii="Times New Roman" w:hAnsi="Times New Roman" w:cs="Times New Roman"/>
        </w:rPr>
        <w:t>.09.2018</w:t>
      </w:r>
      <w:r w:rsidR="00C37537">
        <w:rPr>
          <w:rFonts w:ascii="Times New Roman" w:hAnsi="Times New Roman" w:cs="Times New Roman"/>
        </w:rPr>
        <w:t xml:space="preserve"> года.</w:t>
      </w:r>
    </w:p>
    <w:p w:rsidR="00442674" w:rsidRPr="000F02CB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Срок аренды земельного участка </w:t>
      </w:r>
      <w:r w:rsidRPr="000F02CB">
        <w:rPr>
          <w:rFonts w:ascii="Times New Roman" w:hAnsi="Times New Roman" w:cs="Times New Roman"/>
        </w:rPr>
        <w:t>– 3 года.</w:t>
      </w:r>
    </w:p>
    <w:p w:rsidR="00CC6100" w:rsidRPr="00C1647B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C1647B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0F02CB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Заявка на участие в аукционе, поступившая по истечении срока приема заявок, возвращается </w:t>
      </w:r>
      <w:r w:rsidRPr="000F02CB">
        <w:rPr>
          <w:rFonts w:ascii="Times New Roman" w:hAnsi="Times New Roman" w:cs="Times New Roman"/>
        </w:rPr>
        <w:t>заявителю в день ее поступления.</w:t>
      </w:r>
    </w:p>
    <w:p w:rsidR="00CC6100" w:rsidRPr="000F02CB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0F02CB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0F02CB">
        <w:rPr>
          <w:rFonts w:ascii="Times New Roman" w:hAnsi="Times New Roman" w:cs="Times New Roman"/>
        </w:rPr>
        <w:t xml:space="preserve"> заявителю в течение</w:t>
      </w:r>
      <w:r w:rsidR="005344F3" w:rsidRPr="000F02CB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1647B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1647B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EB75E1" w:rsidRPr="00C1647B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1647B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2D1671" w:rsidRPr="00C1647B">
        <w:rPr>
          <w:rFonts w:ascii="Times New Roman" w:hAnsi="Times New Roman" w:cs="Times New Roman"/>
        </w:rPr>
        <w:t xml:space="preserve">  </w:t>
      </w:r>
      <w:proofErr w:type="spellStart"/>
      <w:r w:rsidR="002D1671" w:rsidRPr="00C1647B">
        <w:rPr>
          <w:rFonts w:ascii="Times New Roman" w:hAnsi="Times New Roman" w:cs="Times New Roman"/>
        </w:rPr>
        <w:t>непоступление</w:t>
      </w:r>
      <w:proofErr w:type="spellEnd"/>
      <w:r w:rsidR="002D1671" w:rsidRPr="00C1647B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1647B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1647B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1647B" w:rsidRDefault="002E7CFD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85CAB" w:rsidRPr="00C1647B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="00185CAB" w:rsidRPr="00C1647B">
        <w:rPr>
          <w:rFonts w:ascii="Times New Roman" w:hAnsi="Times New Roman" w:cs="Times New Roman"/>
        </w:rPr>
        <w:t>Котельниковского</w:t>
      </w:r>
      <w:proofErr w:type="spellEnd"/>
      <w:r w:rsidR="00185CAB"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185CAB" w:rsidRPr="00C1647B">
        <w:rPr>
          <w:rFonts w:ascii="Times New Roman" w:hAnsi="Times New Roman" w:cs="Times New Roman"/>
        </w:rPr>
        <w:t>Котельниковского</w:t>
      </w:r>
      <w:proofErr w:type="spellEnd"/>
      <w:r w:rsidR="00185CAB" w:rsidRPr="00C1647B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="00185CAB" w:rsidRPr="00C1647B">
        <w:rPr>
          <w:rFonts w:ascii="Times New Roman" w:hAnsi="Times New Roman" w:cs="Times New Roman"/>
        </w:rPr>
        <w:t>с даты подписания</w:t>
      </w:r>
      <w:proofErr w:type="gramEnd"/>
      <w:r w:rsidR="00185CAB" w:rsidRPr="00C1647B">
        <w:rPr>
          <w:rFonts w:ascii="Times New Roman" w:hAnsi="Times New Roman" w:cs="Times New Roman"/>
        </w:rPr>
        <w:t xml:space="preserve"> администрацией </w:t>
      </w:r>
      <w:proofErr w:type="spellStart"/>
      <w:r w:rsidR="00185CAB" w:rsidRPr="00C1647B">
        <w:rPr>
          <w:rFonts w:ascii="Times New Roman" w:hAnsi="Times New Roman" w:cs="Times New Roman"/>
        </w:rPr>
        <w:t>Котельниковского</w:t>
      </w:r>
      <w:proofErr w:type="spellEnd"/>
      <w:r w:rsidR="00185CAB"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185CAB" w:rsidRPr="00C1647B">
        <w:rPr>
          <w:rFonts w:ascii="Times New Roman" w:hAnsi="Times New Roman" w:cs="Times New Roman"/>
        </w:rPr>
        <w:t>Котельниковского</w:t>
      </w:r>
      <w:proofErr w:type="spellEnd"/>
      <w:r w:rsidR="00185CAB" w:rsidRPr="00C1647B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1647B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2</w:t>
      </w:r>
      <w:r w:rsidR="002E7CFD">
        <w:rPr>
          <w:rFonts w:ascii="Times New Roman" w:hAnsi="Times New Roman" w:cs="Times New Roman"/>
        </w:rPr>
        <w:t>3</w:t>
      </w:r>
      <w:r w:rsidRPr="00C1647B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647B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2</w:t>
      </w:r>
      <w:r w:rsidR="002E7CFD">
        <w:rPr>
          <w:rFonts w:ascii="Times New Roman" w:hAnsi="Times New Roman" w:cs="Times New Roman"/>
        </w:rPr>
        <w:t>4</w:t>
      </w:r>
      <w:r w:rsidRPr="00C1647B">
        <w:rPr>
          <w:rFonts w:ascii="Times New Roman" w:hAnsi="Times New Roman" w:cs="Times New Roman"/>
        </w:rPr>
        <w:t>. В случае</w:t>
      </w:r>
      <w:proofErr w:type="gramStart"/>
      <w:r w:rsidRPr="00C1647B">
        <w:rPr>
          <w:rFonts w:ascii="Times New Roman" w:hAnsi="Times New Roman" w:cs="Times New Roman"/>
        </w:rPr>
        <w:t>,</w:t>
      </w:r>
      <w:proofErr w:type="gramEnd"/>
      <w:r w:rsidRPr="00C1647B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647B" w:rsidRDefault="00446892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E7CF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="00305F96" w:rsidRPr="00C1647B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="00305F96" w:rsidRPr="00C1647B">
        <w:rPr>
          <w:rFonts w:ascii="Times New Roman" w:hAnsi="Times New Roman" w:cs="Times New Roman"/>
        </w:rPr>
        <w:t>Котельниковского</w:t>
      </w:r>
      <w:proofErr w:type="spellEnd"/>
      <w:r w:rsidR="00305F96"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305F96" w:rsidRPr="00C1647B">
        <w:rPr>
          <w:rFonts w:ascii="Times New Roman" w:hAnsi="Times New Roman" w:cs="Times New Roman"/>
        </w:rPr>
        <w:t>Котельниковского</w:t>
      </w:r>
      <w:proofErr w:type="spellEnd"/>
      <w:r w:rsidR="00305F96" w:rsidRPr="00C1647B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</w:t>
      </w:r>
      <w:r w:rsidR="00305F96" w:rsidRPr="00C1647B">
        <w:rPr>
          <w:rFonts w:ascii="Times New Roman" w:hAnsi="Times New Roman" w:cs="Times New Roman"/>
        </w:rPr>
        <w:lastRenderedPageBreak/>
        <w:t>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1647B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2</w:t>
      </w:r>
      <w:r w:rsidR="002E7CFD">
        <w:rPr>
          <w:rFonts w:ascii="Times New Roman" w:hAnsi="Times New Roman" w:cs="Times New Roman"/>
        </w:rPr>
        <w:t>6</w:t>
      </w:r>
      <w:r w:rsidRPr="00C1647B">
        <w:rPr>
          <w:rFonts w:ascii="Times New Roman" w:hAnsi="Times New Roman" w:cs="Times New Roman"/>
        </w:rPr>
        <w:t>. В случае</w:t>
      </w:r>
      <w:proofErr w:type="gramStart"/>
      <w:r w:rsidRPr="00C1647B">
        <w:rPr>
          <w:rFonts w:ascii="Times New Roman" w:hAnsi="Times New Roman" w:cs="Times New Roman"/>
        </w:rPr>
        <w:t>,</w:t>
      </w:r>
      <w:proofErr w:type="gramEnd"/>
      <w:r w:rsidRPr="00C1647B">
        <w:rPr>
          <w:rFonts w:ascii="Times New Roman" w:hAnsi="Times New Roman" w:cs="Times New Roman"/>
        </w:rPr>
        <w:t xml:space="preserve"> если по окончании 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1647B">
        <w:rPr>
          <w:rFonts w:ascii="Times New Roman" w:hAnsi="Times New Roman" w:cs="Times New Roman"/>
        </w:rPr>
        <w:t>ии ау</w:t>
      </w:r>
      <w:proofErr w:type="gramEnd"/>
      <w:r w:rsidRPr="00C1647B">
        <w:rPr>
          <w:rFonts w:ascii="Times New Roman" w:hAnsi="Times New Roman" w:cs="Times New Roman"/>
        </w:rPr>
        <w:t>кциона условиям аукциона</w:t>
      </w:r>
      <w:r w:rsidR="00B92665" w:rsidRPr="00C1647B">
        <w:rPr>
          <w:rFonts w:ascii="Times New Roman" w:hAnsi="Times New Roman" w:cs="Times New Roman"/>
        </w:rPr>
        <w:t xml:space="preserve">. </w:t>
      </w:r>
      <w:r w:rsidR="005209AA" w:rsidRPr="00C1647B">
        <w:rPr>
          <w:rFonts w:ascii="Times New Roman" w:hAnsi="Times New Roman" w:cs="Times New Roman"/>
        </w:rPr>
        <w:t>А</w:t>
      </w:r>
      <w:r w:rsidR="00B92665" w:rsidRPr="00C1647B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1647B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1647B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1647B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2E7CFD" w:rsidRDefault="000F7B8E" w:rsidP="002E7C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E7CFD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1647B" w:rsidRDefault="00B92665" w:rsidP="005209A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1647B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1647B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1647B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В случае,</w:t>
      </w:r>
      <w:r w:rsidR="00D9271F" w:rsidRPr="00C1647B">
        <w:rPr>
          <w:rFonts w:ascii="Times New Roman" w:hAnsi="Times New Roman" w:cs="Times New Roman"/>
        </w:rPr>
        <w:t xml:space="preserve"> принятия участия в аукционе только одного участника или при отсутствии в момент проведении аукциона всех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  <w:proofErr w:type="gramEnd"/>
    </w:p>
    <w:p w:rsidR="00D9271F" w:rsidRPr="00C1647B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1647B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</w:t>
      </w:r>
      <w:r w:rsidR="00644EF2" w:rsidRPr="00C1647B">
        <w:rPr>
          <w:rFonts w:ascii="Times New Roman" w:hAnsi="Times New Roman" w:cs="Times New Roman"/>
        </w:rPr>
        <w:t>о</w:t>
      </w:r>
      <w:r w:rsidRPr="00C1647B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</w:t>
      </w:r>
      <w:r w:rsidR="00644EF2" w:rsidRPr="00C1647B">
        <w:rPr>
          <w:rFonts w:ascii="Times New Roman" w:hAnsi="Times New Roman" w:cs="Times New Roman"/>
        </w:rPr>
        <w:t>муниципального района</w:t>
      </w:r>
      <w:r w:rsidR="001F79E3" w:rsidRPr="00C1647B">
        <w:rPr>
          <w:rFonts w:ascii="Times New Roman" w:hAnsi="Times New Roman" w:cs="Times New Roman"/>
        </w:rPr>
        <w:t xml:space="preserve"> </w:t>
      </w:r>
      <w:r w:rsidR="00A045D6">
        <w:rPr>
          <w:rFonts w:ascii="Times New Roman" w:hAnsi="Times New Roman" w:cs="Times New Roman"/>
        </w:rPr>
        <w:t xml:space="preserve">Волгоградской области </w:t>
      </w:r>
      <w:r w:rsidR="001F79E3" w:rsidRPr="00C1647B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1647B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1647B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1647B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равном</w:t>
      </w:r>
      <w:proofErr w:type="gramEnd"/>
      <w:r w:rsidRPr="00C1647B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1647B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1647B">
        <w:rPr>
          <w:rFonts w:ascii="Times New Roman" w:hAnsi="Times New Roman" w:cs="Times New Roman"/>
        </w:rPr>
        <w:t xml:space="preserve"> </w:t>
      </w:r>
      <w:r w:rsidRPr="00C1647B">
        <w:rPr>
          <w:rFonts w:ascii="Times New Roman" w:hAnsi="Times New Roman" w:cs="Times New Roman"/>
        </w:rPr>
        <w:t xml:space="preserve"> </w:t>
      </w:r>
    </w:p>
    <w:p w:rsidR="005209AA" w:rsidRPr="00C1647B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1647B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1647B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Границы земельного участка указаны в </w:t>
      </w:r>
      <w:r w:rsidR="00B009AB">
        <w:rPr>
          <w:rFonts w:ascii="Times New Roman" w:hAnsi="Times New Roman" w:cs="Times New Roman"/>
        </w:rPr>
        <w:t>В</w:t>
      </w:r>
      <w:r w:rsidRPr="00C1647B">
        <w:rPr>
          <w:rFonts w:ascii="Times New Roman" w:hAnsi="Times New Roman" w:cs="Times New Roman"/>
        </w:rPr>
        <w:t>ыписк</w:t>
      </w:r>
      <w:r w:rsidR="00B009AB">
        <w:rPr>
          <w:rFonts w:ascii="Times New Roman" w:hAnsi="Times New Roman" w:cs="Times New Roman"/>
        </w:rPr>
        <w:t>е</w:t>
      </w:r>
      <w:r w:rsidRPr="00C1647B">
        <w:rPr>
          <w:rFonts w:ascii="Times New Roman" w:hAnsi="Times New Roman" w:cs="Times New Roman"/>
        </w:rPr>
        <w:t xml:space="preserve"> из Единого государственного реестра недвижимости, с котор</w:t>
      </w:r>
      <w:r w:rsidR="00B009AB">
        <w:rPr>
          <w:rFonts w:ascii="Times New Roman" w:hAnsi="Times New Roman" w:cs="Times New Roman"/>
        </w:rPr>
        <w:t xml:space="preserve">ой </w:t>
      </w:r>
      <w:r w:rsidRPr="00C1647B">
        <w:rPr>
          <w:rFonts w:ascii="Times New Roman" w:hAnsi="Times New Roman" w:cs="Times New Roman"/>
        </w:rPr>
        <w:t xml:space="preserve">можно ознакомиться в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1647B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1647B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1647B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1647B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1647B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1647B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lastRenderedPageBreak/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1647B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</w:t>
      </w:r>
      <w:r w:rsidR="003F4455" w:rsidRPr="00C1647B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1647B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1647B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1647B">
        <w:rPr>
          <w:rFonts w:ascii="Times New Roman" w:hAnsi="Times New Roman" w:cs="Times New Roman"/>
        </w:rPr>
        <w:t>аукциона,</w:t>
      </w:r>
      <w:r w:rsidRPr="00C1647B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1647B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1647B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1647B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D11399" w:rsidRPr="00C1647B">
        <w:rPr>
          <w:rFonts w:ascii="Times New Roman" w:hAnsi="Times New Roman" w:cs="Times New Roman"/>
        </w:rPr>
        <w:t>по завершен</w:t>
      </w:r>
      <w:proofErr w:type="gramStart"/>
      <w:r w:rsidR="00D11399" w:rsidRPr="00C1647B">
        <w:rPr>
          <w:rFonts w:ascii="Times New Roman" w:hAnsi="Times New Roman" w:cs="Times New Roman"/>
        </w:rPr>
        <w:t>ии ау</w:t>
      </w:r>
      <w:proofErr w:type="gramEnd"/>
      <w:r w:rsidR="00D11399" w:rsidRPr="00C1647B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1647B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1647B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B537C4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F0F45E6A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33DCB"/>
    <w:rsid w:val="0003480E"/>
    <w:rsid w:val="00063F5C"/>
    <w:rsid w:val="0008216E"/>
    <w:rsid w:val="000C682A"/>
    <w:rsid w:val="000D44B1"/>
    <w:rsid w:val="000E4DAE"/>
    <w:rsid w:val="000F02CB"/>
    <w:rsid w:val="000F7B8E"/>
    <w:rsid w:val="0013773D"/>
    <w:rsid w:val="00161896"/>
    <w:rsid w:val="00185CAB"/>
    <w:rsid w:val="001F79E3"/>
    <w:rsid w:val="002402F2"/>
    <w:rsid w:val="002D1671"/>
    <w:rsid w:val="002D33CA"/>
    <w:rsid w:val="002E479D"/>
    <w:rsid w:val="002E7CFD"/>
    <w:rsid w:val="00305F96"/>
    <w:rsid w:val="003B2C67"/>
    <w:rsid w:val="003F4455"/>
    <w:rsid w:val="00442674"/>
    <w:rsid w:val="00444CAD"/>
    <w:rsid w:val="00446892"/>
    <w:rsid w:val="00452142"/>
    <w:rsid w:val="004E5B08"/>
    <w:rsid w:val="005209AA"/>
    <w:rsid w:val="00525AB3"/>
    <w:rsid w:val="005268CA"/>
    <w:rsid w:val="005344F3"/>
    <w:rsid w:val="00543A9D"/>
    <w:rsid w:val="005534AB"/>
    <w:rsid w:val="005614F1"/>
    <w:rsid w:val="005A1AA8"/>
    <w:rsid w:val="005A6C1A"/>
    <w:rsid w:val="005F3870"/>
    <w:rsid w:val="00611DE3"/>
    <w:rsid w:val="00644EF2"/>
    <w:rsid w:val="00656CFF"/>
    <w:rsid w:val="006739BD"/>
    <w:rsid w:val="00673B11"/>
    <w:rsid w:val="00694E21"/>
    <w:rsid w:val="00714EBC"/>
    <w:rsid w:val="00775D8A"/>
    <w:rsid w:val="007F187D"/>
    <w:rsid w:val="00872FA9"/>
    <w:rsid w:val="00882F81"/>
    <w:rsid w:val="008C3C68"/>
    <w:rsid w:val="008F310D"/>
    <w:rsid w:val="00911E59"/>
    <w:rsid w:val="009C30AD"/>
    <w:rsid w:val="009E115C"/>
    <w:rsid w:val="00A045D6"/>
    <w:rsid w:val="00A22581"/>
    <w:rsid w:val="00A33C2D"/>
    <w:rsid w:val="00A355E6"/>
    <w:rsid w:val="00A41CDD"/>
    <w:rsid w:val="00AC79A7"/>
    <w:rsid w:val="00AE750E"/>
    <w:rsid w:val="00B009AB"/>
    <w:rsid w:val="00B07F6C"/>
    <w:rsid w:val="00B21124"/>
    <w:rsid w:val="00B369A5"/>
    <w:rsid w:val="00B4677B"/>
    <w:rsid w:val="00B512B4"/>
    <w:rsid w:val="00B537C4"/>
    <w:rsid w:val="00B92665"/>
    <w:rsid w:val="00BA470E"/>
    <w:rsid w:val="00BD5812"/>
    <w:rsid w:val="00C1647B"/>
    <w:rsid w:val="00C37537"/>
    <w:rsid w:val="00C82EB0"/>
    <w:rsid w:val="00CC6100"/>
    <w:rsid w:val="00D11399"/>
    <w:rsid w:val="00D13A7E"/>
    <w:rsid w:val="00D9271F"/>
    <w:rsid w:val="00DF3C8F"/>
    <w:rsid w:val="00E94EE0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3A61-9847-49CE-84BD-C9061ADF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5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30</cp:revision>
  <cp:lastPrinted>2018-08-24T11:24:00Z</cp:lastPrinted>
  <dcterms:created xsi:type="dcterms:W3CDTF">2018-08-03T06:28:00Z</dcterms:created>
  <dcterms:modified xsi:type="dcterms:W3CDTF">2018-08-27T13:12:00Z</dcterms:modified>
</cp:coreProperties>
</file>