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5E" w:rsidRDefault="00AE035E" w:rsidP="00AE035E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Социально-экономическое развитие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муниципального района Волгоградской области </w:t>
      </w:r>
    </w:p>
    <w:p w:rsidR="00AE035E" w:rsidRDefault="00AE035E" w:rsidP="00AE035E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за 1 полугодие 2017 года</w:t>
      </w:r>
    </w:p>
    <w:p w:rsidR="00AE035E" w:rsidRDefault="00AE035E" w:rsidP="00AE0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E035E" w:rsidRDefault="00AE035E" w:rsidP="00AE0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E035E" w:rsidRPr="001A73F1" w:rsidRDefault="00AE035E" w:rsidP="00AE035E">
      <w:pPr>
        <w:rPr>
          <w:rFonts w:ascii="Times New Roman" w:hAnsi="Times New Roman" w:cs="Times New Roman"/>
          <w:b/>
          <w:sz w:val="24"/>
          <w:szCs w:val="24"/>
        </w:rPr>
      </w:pPr>
      <w:r w:rsidRPr="001A73F1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AE035E" w:rsidRPr="006332D9" w:rsidRDefault="00AE035E" w:rsidP="00AE03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Численность населения на 01.0</w:t>
      </w:r>
      <w:r w:rsidR="000F2EE0">
        <w:rPr>
          <w:rFonts w:ascii="Times New Roman" w:eastAsia="Calibri" w:hAnsi="Times New Roman" w:cs="Times New Roman"/>
          <w:sz w:val="24"/>
          <w:szCs w:val="24"/>
        </w:rPr>
        <w:t>7.</w:t>
      </w:r>
      <w:r w:rsidRPr="006332D9">
        <w:rPr>
          <w:rFonts w:ascii="Times New Roman" w:eastAsia="Calibri" w:hAnsi="Times New Roman" w:cs="Times New Roman"/>
          <w:sz w:val="24"/>
          <w:szCs w:val="24"/>
        </w:rPr>
        <w:t>201</w:t>
      </w:r>
      <w:r w:rsidR="000F2EE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 составляет  20381</w:t>
      </w:r>
      <w:r w:rsidRPr="006332D9">
        <w:rPr>
          <w:rFonts w:ascii="Times New Roman" w:hAnsi="Times New Roman" w:cs="Times New Roman"/>
          <w:sz w:val="24"/>
          <w:szCs w:val="24"/>
        </w:rPr>
        <w:t xml:space="preserve"> </w:t>
      </w:r>
      <w:r w:rsidRPr="006332D9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8F1545" w:rsidRDefault="008F1545" w:rsidP="001A7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1545" w:rsidRDefault="0005274F" w:rsidP="001A7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Занятость населения</w:t>
      </w:r>
    </w:p>
    <w:p w:rsid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Заявленная</w:t>
      </w:r>
      <w:proofErr w:type="gramEnd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 потребности в работниках за данный период составила 1200 вакансии. Численность граждан, зарегистрированных в качестве безработных </w:t>
      </w:r>
      <w:proofErr w:type="gramStart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отчетом</w:t>
      </w:r>
      <w:proofErr w:type="gramEnd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составило 182 человека.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с начала года на обучение 20 безработных граждан.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социальной адаптации предоставляются безработным гражданам Центром занятости населения в соответствии с Административным регламентом предоставления государственной услуги по социальной адаптации безработных граждан на рынке труда, утвержденным Приказом </w:t>
      </w:r>
      <w:proofErr w:type="spellStart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07.06.2007г. №400.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C2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государственная услуга по социальной адаптации безработных граждан на рынке труда была предоставлена 38 безработному гражданину.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второй квартал 2017 года 424 человека получили услугу по профессиональной ориентации.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по психологической поддержке получили 40 человек.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ГКУ ЦЗН </w:t>
      </w:r>
      <w:proofErr w:type="spellStart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проведено 10 ярмарок вакансий. Всего заявлено работодателями вакансий на данных ярмарках в количестве – 30 единиц. Общее количество посетителей ярмарок составило 374 человек.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положении на рынке труда, данная услугу получили 1166 человек.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услуге по проведению оплачиваемых общественных работах приняло участие 101 человек.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по содействию </w:t>
      </w:r>
      <w:proofErr w:type="spellStart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получило 12 человек, из них 2 человека получившие единовременную финансовую помощь.</w:t>
      </w:r>
      <w:proofErr w:type="gramEnd"/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трудоустройство безработных граждан испытывающих трудности в поиске работы 22 человека.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по заявленным работодателем вакансиям составила 14125 рублей.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9 коллективных договоров.</w:t>
      </w:r>
    </w:p>
    <w:p w:rsidR="001C2448" w:rsidRPr="001C2448" w:rsidRDefault="001C2448" w:rsidP="001C2448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Трудоустроено 23 инвалида, в том числе 6 на рабочие места выделенные работодателями в пределах установленной квоты.</w:t>
      </w:r>
    </w:p>
    <w:p w:rsidR="001C2448" w:rsidRPr="001C2448" w:rsidRDefault="001C2448" w:rsidP="001C244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45" w:rsidRPr="001C2448" w:rsidRDefault="008F1545" w:rsidP="001A7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1545" w:rsidRDefault="00F02391" w:rsidP="001A7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Культура</w:t>
      </w:r>
    </w:p>
    <w:p w:rsidR="008F1545" w:rsidRDefault="008F1545" w:rsidP="001A7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0628" w:rsidRPr="00620628" w:rsidRDefault="00620628" w:rsidP="00620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   Свою работу МКУК «ЦБ» строит по нескольким основным направлениям: героико-патриотическое воспитание, духовно-нравственное и эстетическое образование, формирование здорового образа жизни и экологическое просвещение, справочно-</w:t>
      </w:r>
      <w:r w:rsidRPr="00620628">
        <w:rPr>
          <w:rFonts w:ascii="Times New Roman" w:hAnsi="Times New Roman" w:cs="Times New Roman"/>
          <w:sz w:val="24"/>
          <w:szCs w:val="24"/>
        </w:rPr>
        <w:lastRenderedPageBreak/>
        <w:t>информационная и краеведческая работа. Деятельность по этим направлениям библиотеки ведут в тесном взаимодействии со школами, детскими садами.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12"/>
        <w:gridCol w:w="1092"/>
        <w:gridCol w:w="1548"/>
        <w:gridCol w:w="1092"/>
        <w:gridCol w:w="1548"/>
        <w:gridCol w:w="1092"/>
        <w:gridCol w:w="1548"/>
      </w:tblGrid>
      <w:tr w:rsidR="00620628" w:rsidRPr="00620628" w:rsidTr="0027442D">
        <w:tc>
          <w:tcPr>
            <w:tcW w:w="2181" w:type="dxa"/>
          </w:tcPr>
          <w:p w:rsidR="00620628" w:rsidRPr="00620628" w:rsidRDefault="00620628" w:rsidP="0027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Городская </w:t>
            </w:r>
            <w:proofErr w:type="spellStart"/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</w:t>
            </w:r>
            <w:proofErr w:type="spellEnd"/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2512" w:type="dxa"/>
            <w:gridSpan w:val="2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</w:t>
            </w:r>
            <w:proofErr w:type="spellEnd"/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2512" w:type="dxa"/>
            <w:gridSpan w:val="2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20628" w:rsidRPr="00620628" w:rsidTr="0027442D">
        <w:tc>
          <w:tcPr>
            <w:tcW w:w="2181" w:type="dxa"/>
          </w:tcPr>
          <w:p w:rsidR="00620628" w:rsidRPr="00620628" w:rsidRDefault="00620628" w:rsidP="00274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меропр-ий</w:t>
            </w:r>
            <w:proofErr w:type="spellEnd"/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меропр-ий</w:t>
            </w:r>
            <w:proofErr w:type="spellEnd"/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меропр-ий</w:t>
            </w:r>
            <w:proofErr w:type="spellEnd"/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посетителей</w:t>
            </w:r>
          </w:p>
        </w:tc>
      </w:tr>
      <w:tr w:rsidR="00620628" w:rsidRPr="00620628" w:rsidTr="0027442D">
        <w:tc>
          <w:tcPr>
            <w:tcW w:w="2181" w:type="dxa"/>
          </w:tcPr>
          <w:p w:rsidR="00620628" w:rsidRPr="00620628" w:rsidRDefault="00620628" w:rsidP="002744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075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628" w:rsidRPr="00620628" w:rsidTr="0027442D">
        <w:tc>
          <w:tcPr>
            <w:tcW w:w="2181" w:type="dxa"/>
          </w:tcPr>
          <w:p w:rsidR="00620628" w:rsidRPr="00620628" w:rsidRDefault="00620628" w:rsidP="002744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Героико-патриотическое</w:t>
            </w:r>
          </w:p>
        </w:tc>
        <w:tc>
          <w:tcPr>
            <w:tcW w:w="1075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620628" w:rsidRPr="00620628" w:rsidTr="0027442D">
        <w:tc>
          <w:tcPr>
            <w:tcW w:w="2181" w:type="dxa"/>
          </w:tcPr>
          <w:p w:rsidR="00620628" w:rsidRPr="00620628" w:rsidRDefault="00620628" w:rsidP="002744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075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620628" w:rsidRPr="00620628" w:rsidTr="0027442D">
        <w:tc>
          <w:tcPr>
            <w:tcW w:w="2181" w:type="dxa"/>
          </w:tcPr>
          <w:p w:rsidR="00620628" w:rsidRPr="00620628" w:rsidRDefault="00620628" w:rsidP="002744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экология</w:t>
            </w:r>
          </w:p>
        </w:tc>
        <w:tc>
          <w:tcPr>
            <w:tcW w:w="1075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620628" w:rsidRPr="00620628" w:rsidTr="0027442D">
        <w:tc>
          <w:tcPr>
            <w:tcW w:w="2181" w:type="dxa"/>
          </w:tcPr>
          <w:p w:rsidR="00620628" w:rsidRPr="00620628" w:rsidRDefault="00620628" w:rsidP="002744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Библиотечные уроки</w:t>
            </w:r>
          </w:p>
        </w:tc>
        <w:tc>
          <w:tcPr>
            <w:tcW w:w="1075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620628" w:rsidRPr="00620628" w:rsidTr="0027442D">
        <w:tc>
          <w:tcPr>
            <w:tcW w:w="2181" w:type="dxa"/>
          </w:tcPr>
          <w:p w:rsidR="00620628" w:rsidRPr="00620628" w:rsidRDefault="00620628" w:rsidP="00274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075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620628" w:rsidRPr="00620628" w:rsidTr="0027442D">
        <w:tc>
          <w:tcPr>
            <w:tcW w:w="2181" w:type="dxa"/>
          </w:tcPr>
          <w:p w:rsidR="00620628" w:rsidRPr="00620628" w:rsidRDefault="00620628" w:rsidP="00274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  <w:tc>
          <w:tcPr>
            <w:tcW w:w="1075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20628" w:rsidRPr="00620628" w:rsidTr="0027442D">
        <w:tc>
          <w:tcPr>
            <w:tcW w:w="2181" w:type="dxa"/>
          </w:tcPr>
          <w:p w:rsidR="00620628" w:rsidRPr="00620628" w:rsidRDefault="00620628" w:rsidP="00274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Справочно-информационное</w:t>
            </w:r>
          </w:p>
        </w:tc>
        <w:tc>
          <w:tcPr>
            <w:tcW w:w="1075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628" w:rsidRPr="00620628" w:rsidTr="0027442D">
        <w:tc>
          <w:tcPr>
            <w:tcW w:w="2181" w:type="dxa"/>
          </w:tcPr>
          <w:p w:rsidR="00620628" w:rsidRPr="00620628" w:rsidRDefault="00620628" w:rsidP="00274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Оздоровительный лагерь</w:t>
            </w:r>
          </w:p>
        </w:tc>
        <w:tc>
          <w:tcPr>
            <w:tcW w:w="1075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1554</w:t>
            </w:r>
          </w:p>
        </w:tc>
      </w:tr>
      <w:tr w:rsidR="00620628" w:rsidRPr="00620628" w:rsidTr="0027442D">
        <w:trPr>
          <w:trHeight w:val="70"/>
        </w:trPr>
        <w:tc>
          <w:tcPr>
            <w:tcW w:w="2181" w:type="dxa"/>
          </w:tcPr>
          <w:p w:rsidR="00620628" w:rsidRPr="00620628" w:rsidRDefault="00620628" w:rsidP="00274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18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26" w:type="dxa"/>
          </w:tcPr>
          <w:p w:rsidR="00620628" w:rsidRPr="00620628" w:rsidRDefault="00620628" w:rsidP="00274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2883</w:t>
            </w:r>
          </w:p>
        </w:tc>
      </w:tr>
    </w:tbl>
    <w:p w:rsidR="00620628" w:rsidRPr="00620628" w:rsidRDefault="00620628" w:rsidP="00620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0628" w:rsidRPr="00620628" w:rsidRDefault="00620628" w:rsidP="00620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28">
        <w:rPr>
          <w:rFonts w:ascii="Times New Roman" w:hAnsi="Times New Roman" w:cs="Times New Roman"/>
          <w:b/>
          <w:sz w:val="24"/>
          <w:szCs w:val="24"/>
        </w:rPr>
        <w:t>Героико-патриотическое воспитание. История Отечества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sz w:val="24"/>
          <w:szCs w:val="24"/>
        </w:rPr>
        <w:t xml:space="preserve">    </w:t>
      </w:r>
      <w:r w:rsidRPr="00620628">
        <w:rPr>
          <w:rFonts w:ascii="Times New Roman" w:hAnsi="Times New Roman" w:cs="Times New Roman"/>
          <w:sz w:val="24"/>
          <w:szCs w:val="24"/>
        </w:rPr>
        <w:t xml:space="preserve">По традиции новый рабочий год в библиотеке начинается с проведения массовых мероприятий именно героико-патриотической направленности. Такие даты как годовщина снятия блокады Ленинграда, годовщина Сталинградской битвы  являются примером мужества и стойкости советского человека, как солдата, так и мирных людей, стариков, женщин и детей. Задача библиотекарей донести до современной молодежи исторические факты. 18 января для учеников 7в класса СШ№2 был проведен урок мужества «Был город – фронт, была Победа». Ребятам библиотекарь рассказала  о блокаде Ленинграда, которая длилась 900 дней и ночей, о голоде и смерти, которая стала для тогдашних ленинградцев обычным делом. Город достойно выдержал все испытания голодом, холодом, постоянными обстрелами и бомбежкой и это стало примером массового героизма  для всех людей.  26 января для ребят 5б класса СШ№2 был проведен урок мужества «Героические страницы Ленинграда». Оформлялась выставка-просмотр «Город мужества и славы – это город Ленинград». Сталинградской битве были посвящены:  урок мужества «И помнить страшно, и забыть нельзя», урок истории «Война глазами детей», беседа «Где отвели от Родины беду», уроки мужества «Огненные дороги Сталинграда», также оформлялась книжная выставка «Россия держится на сержантах Павловых». 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Ко  Дню памяти о </w:t>
      </w:r>
      <w:proofErr w:type="gramStart"/>
      <w:r w:rsidRPr="00620628">
        <w:rPr>
          <w:rFonts w:ascii="Times New Roman" w:hAnsi="Times New Roman" w:cs="Times New Roman"/>
          <w:sz w:val="24"/>
          <w:szCs w:val="24"/>
        </w:rPr>
        <w:t>россиянах, исполнявших служебный долг за пределами России был</w:t>
      </w:r>
      <w:proofErr w:type="gramEnd"/>
      <w:r w:rsidRPr="00620628">
        <w:rPr>
          <w:rFonts w:ascii="Times New Roman" w:hAnsi="Times New Roman" w:cs="Times New Roman"/>
          <w:sz w:val="24"/>
          <w:szCs w:val="24"/>
        </w:rPr>
        <w:t xml:space="preserve"> проведен информационный час  «Вписав в бессмертье имена» с учащимися    7 «б» СШ №3.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628">
        <w:rPr>
          <w:rFonts w:ascii="Times New Roman" w:hAnsi="Times New Roman" w:cs="Times New Roman"/>
          <w:sz w:val="24"/>
          <w:szCs w:val="24"/>
        </w:rPr>
        <w:t xml:space="preserve">Ребята  детского сада «Колокольчик» подготовительных  групп  «А» и «Б», стали участниками  военно-патриотической игры «Кем я стану, кем мне быть, чтобы Родине </w:t>
      </w:r>
      <w:r w:rsidRPr="00620628">
        <w:rPr>
          <w:rFonts w:ascii="Times New Roman" w:hAnsi="Times New Roman" w:cs="Times New Roman"/>
          <w:sz w:val="24"/>
          <w:szCs w:val="24"/>
        </w:rPr>
        <w:lastRenderedPageBreak/>
        <w:t>служить».</w:t>
      </w:r>
      <w:proofErr w:type="gramEnd"/>
      <w:r w:rsidRPr="00620628">
        <w:rPr>
          <w:rFonts w:ascii="Times New Roman" w:hAnsi="Times New Roman" w:cs="Times New Roman"/>
          <w:sz w:val="24"/>
          <w:szCs w:val="24"/>
        </w:rPr>
        <w:t xml:space="preserve"> Это мероприятие включало в себя знакомство с историей русской армии, военной техникой, с качествами характера  русского солдата, чтением стихов и элементами игры. 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    Тема Великой Отечественной войны важная составляющая патриотического воспитания молодежи. Встречи старшего поколения и юной смены всегда важны. Организовали такую встречу работники Городской библиотеки  и учителя МКОУ СШ №1,№3,№5 для  учащихся 4,6 и 7 классов . 5 мая на урок  мужества «Гремят салюты над страной Победным громовым раскатом»  была приглашена М. С. Цветкова, чьи годы детства прошли в военные годы. Мария Серафимовна рассказала о том,  как вместо беззаботного счастливого детства с веселыми играми,   им десятилетним  ребятам пришлось испытать на своих плечах в те суровые военные годы. Мероприятие «Поклонимся великим тем годам!», посвященное Дню победы прошло 4 мая в Детской библиотеке. Ученики 6а и 6б классов СШ№1 читали стихи о войне, слушали военные </w:t>
      </w:r>
      <w:proofErr w:type="gramStart"/>
      <w:r w:rsidRPr="00620628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620628">
        <w:rPr>
          <w:rFonts w:ascii="Times New Roman" w:hAnsi="Times New Roman" w:cs="Times New Roman"/>
          <w:sz w:val="24"/>
          <w:szCs w:val="24"/>
        </w:rPr>
        <w:t xml:space="preserve"> и воспоминания приглашенного на встречу ветерана Великой Отечественной войны Павла Григорьевича Лапина.  Молодому поколению участник  войны  дал напутствие стать доблестными защитниками своей Родины,  ценить и беречь мирную жизнь. </w:t>
      </w:r>
    </w:p>
    <w:p w:rsidR="00620628" w:rsidRPr="00620628" w:rsidRDefault="00620628" w:rsidP="00620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28">
        <w:rPr>
          <w:rFonts w:ascii="Times New Roman" w:hAnsi="Times New Roman" w:cs="Times New Roman"/>
          <w:b/>
          <w:sz w:val="24"/>
          <w:szCs w:val="24"/>
        </w:rPr>
        <w:t>Здоровье и экология</w:t>
      </w:r>
    </w:p>
    <w:p w:rsidR="00620628" w:rsidRPr="00620628" w:rsidRDefault="00620628" w:rsidP="00620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2017 год в России объявлен годом экологии. В этой связи библиотекари Детской и Городской библиотек проводили различные мероприятия для ребят  младшего возраста. Экологическая викторина «За природу в ответе и взрослые, и дети», экологический обзор «Занимательная экология» прошли  для учеников 3б и 4б классов СШ№1, 3б класса СШ№4. Экологическая викторина и обзор экологической периодики «Почемучкам о природе»  проводились для ребят экологического центра,  познавательная  игра «Богатство планеты» приурочена к Всемирному дню земли для учащихся  7 «б» класса СШ № 3, </w:t>
      </w:r>
      <w:r w:rsidRPr="00620628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интеллектуально-познавательная игра: «Какие сокровища спрятаны в воде»  была приурочена к Всемирному дню водных ресурсов.  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     6 апреля в Экологическом центре библиотекарь Детской библиотеки провела физкультурно-оздоровительное мероприятие  «Веселый час здоровья». Забавные викторины и веселые подвижные игры  дали заряд хорошего настроения  всем участникам.  25 апреля для учеников 6а класса СШ№1 прошел час памяти «Мы землю спасли в том апреле», посвященный печальной дате в истории нашей страны - аварии на Чернобыльской АЭС.  К мероприятию оформлялась выставка-просмотр «Чернобыль - быль, Чернобыль – боль». С воспитанниками подготовительной группы детского сада «Светлячок» библиотекари Городской библиотеки провели экологическо-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познавательнюу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 xml:space="preserve"> игру «Зеленая планета».  Юные читатели познакомились с Красной книгой и с её  разноцветными страницами.</w:t>
      </w:r>
    </w:p>
    <w:p w:rsidR="00620628" w:rsidRPr="00620628" w:rsidRDefault="00620628" w:rsidP="006206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628" w:rsidRPr="00620628" w:rsidRDefault="00620628" w:rsidP="00620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28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народные праздники являются благодатной темой в работе  с членами клуба «У самовара» и с детьми в направлении воспитания нравственных и духовных ценностей. В этом направлении прошли: </w:t>
      </w:r>
      <w:r w:rsidRPr="00620628">
        <w:rPr>
          <w:rFonts w:ascii="Times New Roman" w:hAnsi="Times New Roman" w:cs="Times New Roman"/>
          <w:sz w:val="24"/>
          <w:szCs w:val="24"/>
        </w:rPr>
        <w:t xml:space="preserve">фольклорно-игровая программа «Богатыри земли </w:t>
      </w:r>
      <w:r w:rsidRPr="00620628">
        <w:rPr>
          <w:rFonts w:ascii="Times New Roman" w:hAnsi="Times New Roman" w:cs="Times New Roman"/>
          <w:sz w:val="24"/>
          <w:szCs w:val="24"/>
        </w:rPr>
        <w:lastRenderedPageBreak/>
        <w:t>русской» с элементами викторины, посвященная русским былинным, вечер отдыха «Масленица идет, блин да мед несет».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     «Семья – источник изначальный» - праздничное 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 xml:space="preserve">-игровое мероприятие прошло в Детской  библиотеке к Международному дню семьи.  Этой дате также посвящено мероприятие «Счастлив тот, кто счастлив дома», подготовленное Городской библиотекой для ребят 2-го класса МКОУ СШ №5.  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628" w:rsidRPr="00620628" w:rsidRDefault="00620628" w:rsidP="00620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28">
        <w:rPr>
          <w:rFonts w:ascii="Times New Roman" w:hAnsi="Times New Roman" w:cs="Times New Roman"/>
          <w:b/>
          <w:sz w:val="24"/>
          <w:szCs w:val="24"/>
        </w:rPr>
        <w:t>Художественно – эстетическое воспитание</w:t>
      </w:r>
    </w:p>
    <w:p w:rsidR="00620628" w:rsidRPr="00620628" w:rsidRDefault="00620628" w:rsidP="00620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    </w:t>
      </w:r>
      <w:r w:rsidRPr="00620628">
        <w:rPr>
          <w:rFonts w:ascii="Times New Roman" w:eastAsia="Times New Roman" w:hAnsi="Times New Roman" w:cs="Times New Roman"/>
          <w:sz w:val="24"/>
          <w:szCs w:val="24"/>
        </w:rPr>
        <w:t>Важным направлением этой работы является продвижение художественной литературы. Дети с удовольствием принимают участие в  играх, литературных викторинах, познают новое, показывают свои знания и умения, знакомятся с новыми книгами.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eastAsia="Times New Roman" w:hAnsi="Times New Roman" w:cs="Times New Roman"/>
          <w:sz w:val="24"/>
          <w:szCs w:val="24"/>
        </w:rPr>
        <w:t xml:space="preserve">К юбилеям писателей этого года в Городской библиотеке прошли следующие мероприятия: </w:t>
      </w:r>
      <w:proofErr w:type="gramStart"/>
      <w:r w:rsidRPr="006206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0628">
        <w:rPr>
          <w:rFonts w:ascii="Times New Roman" w:hAnsi="Times New Roman" w:cs="Times New Roman"/>
          <w:sz w:val="24"/>
          <w:szCs w:val="24"/>
        </w:rPr>
        <w:t>Уроки французского»</w:t>
      </w:r>
      <w:r w:rsidRPr="00620628">
        <w:rPr>
          <w:rFonts w:ascii="Times New Roman" w:eastAsia="Times New Roman" w:hAnsi="Times New Roman" w:cs="Times New Roman"/>
          <w:sz w:val="24"/>
          <w:szCs w:val="24"/>
        </w:rPr>
        <w:t xml:space="preserve">   - литературная викторина к 80 –</w:t>
      </w:r>
      <w:proofErr w:type="spellStart"/>
      <w:r w:rsidRPr="00620628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620628">
        <w:rPr>
          <w:rFonts w:ascii="Times New Roman" w:eastAsia="Times New Roman" w:hAnsi="Times New Roman" w:cs="Times New Roman"/>
          <w:sz w:val="24"/>
          <w:szCs w:val="24"/>
        </w:rPr>
        <w:t xml:space="preserve"> со дня рождения </w:t>
      </w:r>
      <w:proofErr w:type="spellStart"/>
      <w:r w:rsidRPr="00620628">
        <w:rPr>
          <w:rFonts w:ascii="Times New Roman" w:eastAsia="Times New Roman" w:hAnsi="Times New Roman" w:cs="Times New Roman"/>
          <w:sz w:val="24"/>
          <w:szCs w:val="24"/>
        </w:rPr>
        <w:t>В.Распутина</w:t>
      </w:r>
      <w:proofErr w:type="spellEnd"/>
      <w:r w:rsidRPr="0062062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620628">
        <w:rPr>
          <w:rFonts w:ascii="Times New Roman" w:hAnsi="Times New Roman" w:cs="Times New Roman"/>
          <w:sz w:val="24"/>
          <w:szCs w:val="24"/>
        </w:rPr>
        <w:t xml:space="preserve">учащихся  7 «Б» СШ №3, «Писатель на все времена» литературная игра  к 120-летию со дня рождения 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В.П.Катаева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 xml:space="preserve"> для  учеников 2 «б» класса  СШ №5, л</w:t>
      </w:r>
      <w:r w:rsidRPr="00620628">
        <w:rPr>
          <w:rFonts w:ascii="Times New Roman" w:eastAsia="Times New Roman" w:hAnsi="Times New Roman" w:cs="Times New Roman"/>
          <w:sz w:val="24"/>
          <w:szCs w:val="24"/>
        </w:rPr>
        <w:t xml:space="preserve">итературная викторина «Телеграмма от Корнея» была посвящена 135- </w:t>
      </w:r>
      <w:proofErr w:type="spellStart"/>
      <w:r w:rsidRPr="00620628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620628">
        <w:rPr>
          <w:rFonts w:ascii="Times New Roman" w:eastAsia="Times New Roman" w:hAnsi="Times New Roman" w:cs="Times New Roman"/>
          <w:sz w:val="24"/>
          <w:szCs w:val="24"/>
        </w:rPr>
        <w:t xml:space="preserve"> со дня рождения К. Чуковского.</w:t>
      </w:r>
      <w:proofErr w:type="gramEnd"/>
      <w:r w:rsidRPr="00620628"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мероприятия были более занимательными, ребятам предлагалось прочитать произведения того писателя, которому будет посвящена литературная викторина или игра. В ходе мероприятий участники не только знакомились с биографией  писателей, но и  блестяще справлялись со всеми  заданиями  по произведениям.</w:t>
      </w:r>
    </w:p>
    <w:p w:rsidR="00620628" w:rsidRPr="00620628" w:rsidRDefault="00620628" w:rsidP="00620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С 27 по 31 марта в Городской библиотеке проводилась ежегодная  Неделя детской и юношеской книги.  Учащимся СШ №3 и №5 и  детскому саду  были  вручены пригласительные билеты. </w:t>
      </w:r>
      <w:r w:rsidRPr="00620628">
        <w:rPr>
          <w:rFonts w:ascii="Times New Roman" w:eastAsia="Times New Roman" w:hAnsi="Times New Roman" w:cs="Times New Roman"/>
          <w:sz w:val="24"/>
          <w:szCs w:val="24"/>
        </w:rPr>
        <w:t xml:space="preserve">Замечательный праздник  длился целую неделю. В эти дни детям предоставлялась возможность поучаствовать в литературных конкурсах, шоу-викторинах.  Неделю детской книги открыл литературный праздник  «Праздник тех, кто любит книгу» и прошел он с воспитанниками  подготовительных групп «А» и «Б»  детского сада №3 «Колокольчик». 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>В рамках данного направления библиотекари Детской библиотеки провели беседу «Знай правила движения как таблицу умножения» для учеников 3б класса СШ№4 и Экологического центра. К беседе оформлялась книжная выставка «Дорожные знаки для маленьких пешеходов». Также в Городской библиотеке прошло мероприятие  к Международному  женскому дню  «Женщина – загадка, женщина - цветок».</w:t>
      </w:r>
    </w:p>
    <w:p w:rsidR="00620628" w:rsidRPr="00620628" w:rsidRDefault="00620628" w:rsidP="00620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В данном направлении проходили мероприятия на различные темы. «Дорога к звездам»- так назывался урок истории, прошедший 13 апреля для учеников 5б класса СШ№2. Библиотекарь рассказала  историю освоения космоса в России.  Для  учеников 2а класса СШ№1  прошел урок истории с элементами викторины «Космический взлет». «Один день в мире книг» </w:t>
      </w:r>
      <w:r w:rsidRPr="00620628">
        <w:rPr>
          <w:rFonts w:ascii="Times New Roman" w:eastAsia="Times New Roman" w:hAnsi="Times New Roman" w:cs="Times New Roman"/>
          <w:sz w:val="24"/>
          <w:szCs w:val="24"/>
        </w:rPr>
        <w:t>- вечер-встреча к Общероссийскому дню библиотек.</w:t>
      </w:r>
      <w:r w:rsidRPr="00620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628">
        <w:rPr>
          <w:rFonts w:ascii="Times New Roman" w:hAnsi="Times New Roman" w:cs="Times New Roman"/>
          <w:sz w:val="24"/>
          <w:szCs w:val="24"/>
        </w:rPr>
        <w:t xml:space="preserve">В ходе литературной игры-викторины «Страна сказок, чудес и волшебства» воспитанники детского сада </w:t>
      </w:r>
      <w:r w:rsidRPr="00620628">
        <w:rPr>
          <w:rFonts w:ascii="Times New Roman" w:hAnsi="Times New Roman" w:cs="Times New Roman"/>
          <w:sz w:val="24"/>
          <w:szCs w:val="24"/>
        </w:rPr>
        <w:lastRenderedPageBreak/>
        <w:t>«Светлячок» побывали в литературном лабиринте, где нашли утерянные сказочными героя вещи.</w:t>
      </w:r>
      <w:proofErr w:type="gramEnd"/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 Матрешка является символом России, но мало кто знает, что пришла она к нам из Японии. Об этом и других интересных </w:t>
      </w:r>
      <w:proofErr w:type="gramStart"/>
      <w:r w:rsidRPr="00620628">
        <w:rPr>
          <w:rFonts w:ascii="Times New Roman" w:hAnsi="Times New Roman" w:cs="Times New Roman"/>
          <w:sz w:val="24"/>
          <w:szCs w:val="24"/>
        </w:rPr>
        <w:t>фактах о матрешке</w:t>
      </w:r>
      <w:proofErr w:type="gramEnd"/>
      <w:r w:rsidRPr="00620628">
        <w:rPr>
          <w:rFonts w:ascii="Times New Roman" w:hAnsi="Times New Roman" w:cs="Times New Roman"/>
          <w:sz w:val="24"/>
          <w:szCs w:val="24"/>
        </w:rPr>
        <w:t xml:space="preserve"> рассказала ученикам 3а класса СШ№4 библиотекарь в познавательно-игровой программе  «В гостях у матрешки».  Ребята поучаствовали в конкурсах и играх, отвечали на вопросы викторины. Самые эрудированные получили памятные призы.  «Сказочный переполох» так называлась веселая викторина по произведениям 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>, прошедшая 27 апреля для детишек Д/С №5.</w:t>
      </w:r>
    </w:p>
    <w:p w:rsidR="00620628" w:rsidRPr="00620628" w:rsidRDefault="00620628" w:rsidP="00620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28">
        <w:rPr>
          <w:rFonts w:ascii="Times New Roman" w:hAnsi="Times New Roman" w:cs="Times New Roman"/>
          <w:b/>
          <w:sz w:val="24"/>
          <w:szCs w:val="24"/>
        </w:rPr>
        <w:t>Библиотечно-библиографическая работа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    Работа по знакомству детей с библиотекой началась в апреле. 6, 13 и 14 апреля в Детскую библиотеку приходили ребята подготовительных групп детских садов №5 и №1. Библиотекарь рассказала о том, что такое библиотека, из каких отделов состоит, какие книги в ней бывают. На данных мероприятиях побывало 66 ребят. Школьники так же приходили в Детскую библиотеку на экскурсию. Ученики 2а и 2б классов СШ№4 познакомились с фондом библиотеки, с правилами пользования книгами и журналами. Всего присутствовали 48 ребят. Урок-экскурсия «Веселая школа книжных премудростей» прошел в Городской библиотеке. Цель экскурсии состояла в том,  чтобы ребенок,  пришедший в библиотеку в первый раз,  смог свободно ориентироваться в ней, найти свою любимую книжку, взять её домой, и прочитать.     Присутствовало 75 человека-3 мероприятия.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628" w:rsidRPr="00620628" w:rsidRDefault="00620628" w:rsidP="00620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b/>
          <w:sz w:val="24"/>
          <w:szCs w:val="24"/>
        </w:rPr>
        <w:t>Оздоровительный лагерь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     Весь июнь Детская и Городская библиотеки проводили мероприятия, которые посещали  дети из летних оздоровительных лагерей.  Проводимые мероприятия  были разных форм и направлений.  1 июня в День защиты детей прошла праздничная конкурсная программа  «Ура, каникулы!» и развлекательная   игротека  «Под парусами детства». Ребята посетили  веселый город  «Детство», «прошлись»  по его улицам. </w:t>
      </w:r>
      <w:proofErr w:type="gramStart"/>
      <w:r w:rsidRPr="00620628">
        <w:rPr>
          <w:rFonts w:ascii="Times New Roman" w:hAnsi="Times New Roman" w:cs="Times New Roman"/>
          <w:sz w:val="24"/>
          <w:szCs w:val="24"/>
        </w:rPr>
        <w:t>На улице Литературной ребята, вспомнив прочитанные книжки, ответили на вопросы сказочной викторины,  на  улице Музыкальной  ждали вопросы о детских песнях и музыкальных инструментах,  на Игровой улице ребята проверили свою смекалку, память и сообразительность в веселых конкурсах и играх, посетив  улицу Библиотечную, вспомнили  некоторые правила пользования книгой и библиотекой, а так же  из чего она состоит и как работает.</w:t>
      </w:r>
      <w:proofErr w:type="gramEnd"/>
      <w:r w:rsidRPr="00620628">
        <w:rPr>
          <w:rFonts w:ascii="Times New Roman" w:hAnsi="Times New Roman" w:cs="Times New Roman"/>
          <w:sz w:val="24"/>
          <w:szCs w:val="24"/>
        </w:rPr>
        <w:t xml:space="preserve"> Все дети получили заряд хорошего настроения и приятных эмоций.  Это мероприятие посетили школьники  СШ №4, 3 и 2.  Традиционно во время летних оздоровительных лагерей библиотекари проводят с детьми в игровой форме беседы на тему безопасных каникул.  Одно из таких мероприятий «Мои безопасные каникулы»  проводилось для учеников  СШ№ 4. Очень интересно и содержательно прошли мероприятия, посвященные Дню России: познавательный час «Я – гражданин России!», 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>-познавательная игра «Славься, наша земля» и «Россия начинается с тебя». Сотрудники библиотеки  предложили ребятам  отправиться в путешествие по станциям, чтобы узнать много интересного о нашей России. Они побывали на 8 станциях</w:t>
      </w:r>
      <w:proofErr w:type="gramStart"/>
      <w:r w:rsidRPr="006206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0628">
        <w:rPr>
          <w:rFonts w:ascii="Times New Roman" w:hAnsi="Times New Roman" w:cs="Times New Roman"/>
          <w:sz w:val="24"/>
          <w:szCs w:val="24"/>
        </w:rPr>
        <w:t xml:space="preserve"> </w:t>
      </w:r>
      <w:r w:rsidRPr="00620628">
        <w:rPr>
          <w:rFonts w:ascii="Times New Roman" w:hAnsi="Times New Roman" w:cs="Times New Roman"/>
          <w:sz w:val="24"/>
          <w:szCs w:val="24"/>
        </w:rPr>
        <w:lastRenderedPageBreak/>
        <w:t>«Найди слово», «Собери флаг», «Зоркий орёл», «Литературная», «Государственные праздники», «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Руссовед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20628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620628">
        <w:rPr>
          <w:rFonts w:ascii="Times New Roman" w:hAnsi="Times New Roman" w:cs="Times New Roman"/>
          <w:sz w:val="24"/>
          <w:szCs w:val="24"/>
        </w:rPr>
        <w:t>Спортивная», «Тренировка для ума». Задания для ребят были непростые, но они  с честью с ними справились.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628">
        <w:rPr>
          <w:rFonts w:ascii="Times New Roman" w:hAnsi="Times New Roman" w:cs="Times New Roman"/>
          <w:sz w:val="24"/>
          <w:szCs w:val="24"/>
        </w:rPr>
        <w:t xml:space="preserve">Много мероприятий было приурочено к Году экологии: познавательная игровая программа «Путешествие по планете Земля», экологическая викторина «Земля наш общий дом», игра-путешествие «По сказочным странам, морям и океанам», познавательный час «Осторожно, Ежик»,  экологический час «Береги планету, другой на свете нету», познавательный час «Бежал Ежик по дорожке»,  познавательная викторина  о собаках  «Друг, воспитанный тобой»,  познавательная экологическая программа «Осторожно, черепаха!», 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>-познавательная игра «Леса</w:t>
      </w:r>
      <w:proofErr w:type="gramEnd"/>
      <w:r w:rsidRPr="00620628">
        <w:rPr>
          <w:rFonts w:ascii="Times New Roman" w:hAnsi="Times New Roman" w:cs="Times New Roman"/>
          <w:sz w:val="24"/>
          <w:szCs w:val="24"/>
        </w:rPr>
        <w:t xml:space="preserve">, поля, моря и горы – это Родины просторы», познавательно-игровой час «Ступеньки в мир природы». Очень весело прошла детективная конкурсная программа «Сыщики идут по следу».  Познавательная программа «Не счесть имен…»  проводилась  для школьников СШ№4. Поэтам-юбилярам этого года также посвящались мероприятия. К юбилею 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 xml:space="preserve"> проводилось литературное путешествие «Круглый год в стране поэта детства»,  юбилею 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 xml:space="preserve"> Линдгрен посвящена литературная композиция «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 xml:space="preserve"> и другие», викторина по творчеству Э. Успенского  «Дядя Фёдор, Кот и Пёс». Игр</w:t>
      </w:r>
      <w:proofErr w:type="gramStart"/>
      <w:r w:rsidRPr="006206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20628">
        <w:rPr>
          <w:rFonts w:ascii="Times New Roman" w:hAnsi="Times New Roman" w:cs="Times New Roman"/>
          <w:sz w:val="24"/>
          <w:szCs w:val="24"/>
        </w:rPr>
        <w:t xml:space="preserve"> путешествие «Золотая полка юбиляров». Путешествуя по страницам книг В. Катаева и Э. Успенского, ребята  отвечали на вопросы викторины «Каникулы в Простоквашино», отгадывали загадки и приняли участие в  конкурсе  «Волшебный лепесток». В литературное путешествие «В гости к дедушке Корнею» отправились ребята начальных классов оздоровительного лагеря СШ №3. Ребята познакомились с биографией и творчеством писателя, приняли участие в играх.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>6 июня</w:t>
      </w:r>
      <w:proofErr w:type="gramStart"/>
      <w:r w:rsidRPr="006206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0628">
        <w:rPr>
          <w:rFonts w:ascii="Times New Roman" w:hAnsi="Times New Roman" w:cs="Times New Roman"/>
          <w:sz w:val="24"/>
          <w:szCs w:val="24"/>
        </w:rPr>
        <w:t xml:space="preserve"> Городской библиотеке прошел литературный ринг «О неводе, зеркальце да лебеди».  Ребята совершили путешествие в Пушкинское лукоморье. Ко Дню памяти и скорби  прошли  Час мужества «Незабываемый  41- </w:t>
      </w:r>
      <w:proofErr w:type="spellStart"/>
      <w:r w:rsidRPr="0062062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20628">
        <w:rPr>
          <w:rFonts w:ascii="Times New Roman" w:hAnsi="Times New Roman" w:cs="Times New Roman"/>
          <w:sz w:val="24"/>
          <w:szCs w:val="24"/>
        </w:rPr>
        <w:t xml:space="preserve"> » и час  памяти «Они помогли победить: животные на войне». Библиотекарь рассказала о том, как животные шли в одном строю с солдатами на параде победы, заслужив это право, сражаясь вместе с людьми против немецких захватчиков.  Развлекательная игра «Поле чудес» стала самой популярной  из всех проводимых мероприятий.  190 ребят из СШ№4 и 2 посетили эту игру. Еще одна конкурсная познавательная программа  «Путешествие в Африку» очень понравилась ребятам. Они узнали много нового о природе Африки, ее животных и растениях, поучаствовали в конкурсах и викторине. Самые активные получили призы. «Книжная радуга»- конкурсное мероприятие. Здесь ребята попали в захватывающий водоворот книжных приключений. Каждому цвету радуги соответствовало  свое задание: </w:t>
      </w:r>
      <w:proofErr w:type="gramStart"/>
      <w:r w:rsidRPr="00620628">
        <w:rPr>
          <w:rFonts w:ascii="Times New Roman" w:hAnsi="Times New Roman" w:cs="Times New Roman"/>
          <w:sz w:val="24"/>
          <w:szCs w:val="24"/>
        </w:rPr>
        <w:t>Красный - «Зал приключений», Оранжевый - «Детективное агентство», Желтый  - «Почемучки»,  Зеленый - «Спортивная», Голубой - «Художественная литература», Синий - «Перевертыши», Фиолетовый - «Сказочный момент».</w:t>
      </w:r>
      <w:proofErr w:type="gramEnd"/>
      <w:r w:rsidRPr="00620628">
        <w:rPr>
          <w:rFonts w:ascii="Times New Roman" w:hAnsi="Times New Roman" w:cs="Times New Roman"/>
          <w:sz w:val="24"/>
          <w:szCs w:val="24"/>
        </w:rPr>
        <w:t xml:space="preserve"> Эрудиция, смекалка, умение дружить  помогли ребятам пройти водоворот и получить поощрительные призы. «За сказкой с подсказкой»  викторина по русским сказкам     прошла в последние дни июня.  Ко всем мероприятиям были оформлены книжные выставки и сопутствующий видео -  и  аудиоматериал, а также  показывались мультфильмы.     Всего с 1  по  30 июня    было проведено  53 мероприятий, которые посетили  1554  человека.      </w:t>
      </w:r>
    </w:p>
    <w:p w:rsidR="00620628" w:rsidRPr="00620628" w:rsidRDefault="00620628" w:rsidP="00620628">
      <w:pPr>
        <w:jc w:val="both"/>
        <w:rPr>
          <w:rFonts w:ascii="Times New Roman" w:hAnsi="Times New Roman" w:cs="Times New Roman"/>
          <w:sz w:val="24"/>
          <w:szCs w:val="24"/>
        </w:rPr>
      </w:pPr>
      <w:r w:rsidRPr="00620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F1" w:rsidRPr="001A73F1" w:rsidRDefault="001A73F1" w:rsidP="001A7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73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Образование</w:t>
      </w:r>
    </w:p>
    <w:p w:rsidR="001A73F1" w:rsidRPr="001A73F1" w:rsidRDefault="001A73F1" w:rsidP="001A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A73F1" w:rsidRPr="001A73F1" w:rsidRDefault="000F2EE0" w:rsidP="001A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</w:t>
      </w:r>
      <w:bookmarkStart w:id="0" w:name="_GoBack"/>
      <w:bookmarkEnd w:id="0"/>
      <w:r w:rsidR="001A73F1"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образовательная система города Котельниково  Волгоградской области включает в себя:</w:t>
      </w:r>
    </w:p>
    <w:p w:rsidR="001A73F1" w:rsidRPr="001A73F1" w:rsidRDefault="001A73F1" w:rsidP="001A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F1" w:rsidRPr="001A73F1" w:rsidRDefault="001A73F1" w:rsidP="001A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образовательных учреждений, реализующих образовательную программу дошкольного образования. </w:t>
      </w:r>
    </w:p>
    <w:p w:rsidR="001A73F1" w:rsidRPr="001A73F1" w:rsidRDefault="001A73F1" w:rsidP="001A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детей от 0 до 7 лет в городе составляет   1922  человека.  </w:t>
      </w:r>
    </w:p>
    <w:p w:rsidR="001A73F1" w:rsidRPr="001A73F1" w:rsidRDefault="001A73F1" w:rsidP="001A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Посещают детские сады города - 1048  чел. (42  группы): </w:t>
      </w:r>
    </w:p>
    <w:p w:rsidR="001A73F1" w:rsidRPr="001A73F1" w:rsidRDefault="001A73F1" w:rsidP="001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259 детей ясельного возраста (11 групп),</w:t>
      </w:r>
    </w:p>
    <w:p w:rsidR="001A73F1" w:rsidRPr="001A73F1" w:rsidRDefault="001A73F1" w:rsidP="001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789 детей в возрасте от  3 до 7 лет (31 группа).</w:t>
      </w:r>
    </w:p>
    <w:p w:rsidR="001A73F1" w:rsidRPr="001A73F1" w:rsidRDefault="001A73F1" w:rsidP="001A73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дошкольным воспитанием по городу составляет -  54 %.</w:t>
      </w:r>
    </w:p>
    <w:p w:rsidR="001A73F1" w:rsidRPr="001A73F1" w:rsidRDefault="001A73F1" w:rsidP="001A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01.01.2017 г. очередь в детских садах составляет -  458  человек, в том числе  от 0 до 1,5 лет -247 человека, от  1,5 до 3 лет - 211  человек,  </w:t>
      </w:r>
      <w:proofErr w:type="gramStart"/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</w:t>
      </w:r>
      <w:proofErr w:type="gramStart"/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–  0 человек. </w:t>
      </w:r>
    </w:p>
    <w:p w:rsidR="001A73F1" w:rsidRPr="001A73F1" w:rsidRDefault="001A73F1" w:rsidP="001A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родительской  платы, установленный за присмотр и уход  в ДОУ в 4 квартале 2016 года, составил 65  рублей  00  копеек  в день.</w:t>
      </w:r>
    </w:p>
    <w:p w:rsidR="001A73F1" w:rsidRPr="001A73F1" w:rsidRDefault="001A73F1" w:rsidP="001A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ст.12 Закона Волгоградской области от 31.12.2015 №246-ОД «Социальный кодекс Волгоградской области», который вступил в силу с 01.07.2016, оформили компенсацию части родительской платы за присмотр и уход в ДОУ  в 4 квартале 2016 года 330 родителей  (законных представителей).</w:t>
      </w:r>
    </w:p>
    <w:p w:rsidR="001A73F1" w:rsidRPr="001A73F1" w:rsidRDefault="001A73F1" w:rsidP="001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F1" w:rsidRPr="001A73F1" w:rsidRDefault="001A73F1" w:rsidP="001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общее образование</w:t>
      </w: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общеобразовательных организаций,  которые посещают 2275 обучающихся. ЦО г. Котельниково проходит процедуру реорганизации.</w:t>
      </w:r>
    </w:p>
    <w:p w:rsidR="001A73F1" w:rsidRPr="001A73F1" w:rsidRDefault="001A73F1" w:rsidP="001A73F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2016-2017 учебном году по ФГОС начального общего образования в г. Котельниково получают образование обучающиеся 1-4 классов в количестве 1016 человек, 5-6 классов в количестве 427 человек. В МКОУ «СШ №1», МКОУ СШ 2  по ФГОС основного общего образования обучаются 7-8 классы (222 человек), в МКОУ СШ №2 – 9 классы (68 человек).</w:t>
      </w:r>
    </w:p>
    <w:p w:rsidR="001A73F1" w:rsidRPr="001A73F1" w:rsidRDefault="001A73F1" w:rsidP="001A7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3F1" w:rsidRPr="001A73F1" w:rsidRDefault="001A73F1" w:rsidP="001A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дополнительное образование</w:t>
      </w: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учреждения, реализующие программы дополнительного образования:</w:t>
      </w:r>
    </w:p>
    <w:p w:rsidR="001A73F1" w:rsidRPr="001A73F1" w:rsidRDefault="001A73F1" w:rsidP="001A73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образовательное учреждение дополнительного образования «Детско-юношеская спортивная школа» г. Котельниково Волгоградской области (МКОУ ДО «ДЮСШ») – работающее по спортивному направлению; </w:t>
      </w:r>
    </w:p>
    <w:p w:rsidR="001A73F1" w:rsidRPr="001A73F1" w:rsidRDefault="001A73F1" w:rsidP="001A73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образовательное учреждение дополнительного образования «Детский экологический центр» г. Котельниково Волгоградской области (МКОУ ДО «ДЭЦ») – работающее по эколого-биологическому направлению;</w:t>
      </w:r>
    </w:p>
    <w:p w:rsidR="001A73F1" w:rsidRPr="001A73F1" w:rsidRDefault="001A73F1" w:rsidP="001A73F1">
      <w:pPr>
        <w:numPr>
          <w:ilvl w:val="0"/>
          <w:numId w:val="1"/>
        </w:numPr>
        <w:tabs>
          <w:tab w:val="left" w:pos="1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образовательное учреждение дополнительного образования «Центр детского творчества» </w:t>
      </w:r>
      <w:proofErr w:type="spellStart"/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(МКОУ ДО «ЦДТ») – работающее по художественно-эстетическому и военно-патриотическому направлениям.  </w:t>
      </w:r>
    </w:p>
    <w:p w:rsidR="001A73F1" w:rsidRPr="001A73F1" w:rsidRDefault="001A73F1" w:rsidP="001A73F1">
      <w:pPr>
        <w:numPr>
          <w:ilvl w:val="0"/>
          <w:numId w:val="1"/>
        </w:numPr>
        <w:tabs>
          <w:tab w:val="left" w:pos="1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«Детская школа искусств» им. Ю.А. Гагарина–работающее по художественно-эстетическому и музыкальному направлению.</w:t>
      </w:r>
    </w:p>
    <w:p w:rsidR="001A73F1" w:rsidRPr="001A73F1" w:rsidRDefault="001A73F1" w:rsidP="001A73F1">
      <w:pPr>
        <w:tabs>
          <w:tab w:val="left" w:pos="137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 воспитываются 2599 (из них 608- в сельской местности, в городе- 1991) детей в 160 объединениях, работающих по следующим направлениям: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 направленности;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спортивно-технической направленности;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физкультурно-спортивной направленности;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художественно-эстетической направленности;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туристско-краеведческой направленности;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эколого-биологической направленности;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военно-патриотической направленности;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естественнонаучной направленности;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направленности;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направленности;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хореографической направленности;</w:t>
      </w:r>
    </w:p>
    <w:p w:rsidR="001A73F1" w:rsidRPr="001A73F1" w:rsidRDefault="001A73F1" w:rsidP="001A7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</w:t>
      </w:r>
      <w:proofErr w:type="spellEnd"/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эстетической направленности.</w:t>
      </w:r>
    </w:p>
    <w:p w:rsidR="001A73F1" w:rsidRPr="001A73F1" w:rsidRDefault="001A73F1" w:rsidP="001A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образовательных учреждениях города  Котельниково Волгоградской области реализуются мероприятия федеральных и областных целевых программ развития сферы образования, национальной образовательной инициативы "Наша новая школа":</w:t>
      </w:r>
    </w:p>
    <w:p w:rsidR="001A73F1" w:rsidRPr="001A73F1" w:rsidRDefault="001A73F1" w:rsidP="001A73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осуществляется переход на новые образовательные стандарты основного общего и дошкольного образования;</w:t>
      </w:r>
    </w:p>
    <w:p w:rsidR="001A73F1" w:rsidRPr="001A73F1" w:rsidRDefault="001A73F1" w:rsidP="001A73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развивается система поддержки талантливых детей и молодежи;</w:t>
      </w:r>
    </w:p>
    <w:p w:rsidR="001A73F1" w:rsidRPr="001A73F1" w:rsidRDefault="001A73F1" w:rsidP="001A73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осуществляется поддержка и развитие педагогического потенциала;</w:t>
      </w:r>
    </w:p>
    <w:p w:rsidR="001A73F1" w:rsidRPr="001A73F1" w:rsidRDefault="001A73F1" w:rsidP="001A73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совершенствуется школьная инфраструктура;</w:t>
      </w:r>
    </w:p>
    <w:p w:rsidR="001A73F1" w:rsidRPr="001A73F1" w:rsidRDefault="001A73F1" w:rsidP="001A73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-проводятся мероприятия, направленные на сохранение и укрепление здоровья </w:t>
      </w:r>
      <w:proofErr w:type="gramStart"/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3F1" w:rsidRPr="001A73F1" w:rsidRDefault="001A73F1" w:rsidP="001A73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-развивается общественно-государственное управление образовательными учреждениями.</w:t>
      </w:r>
    </w:p>
    <w:p w:rsidR="001A73F1" w:rsidRPr="001A73F1" w:rsidRDefault="001A73F1" w:rsidP="001A73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4D82" w:rsidRPr="000A2FF3" w:rsidRDefault="00F04D82" w:rsidP="00F04D82">
      <w:pPr>
        <w:rPr>
          <w:rFonts w:ascii="Times New Roman" w:hAnsi="Times New Roman" w:cs="Times New Roman"/>
          <w:b/>
          <w:sz w:val="24"/>
          <w:szCs w:val="24"/>
        </w:rPr>
      </w:pPr>
      <w:r w:rsidRPr="00F04D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2FF3">
        <w:rPr>
          <w:rFonts w:ascii="Times New Roman" w:hAnsi="Times New Roman" w:cs="Times New Roman"/>
          <w:b/>
          <w:sz w:val="24"/>
          <w:szCs w:val="24"/>
        </w:rPr>
        <w:t>ЖКХ</w:t>
      </w:r>
    </w:p>
    <w:p w:rsidR="00942416" w:rsidRPr="007D03CC" w:rsidRDefault="00942416" w:rsidP="00942416">
      <w:pPr>
        <w:rPr>
          <w:rFonts w:ascii="Times New Roman" w:hAnsi="Times New Roman" w:cs="Times New Roman"/>
          <w:bCs/>
          <w:sz w:val="24"/>
          <w:szCs w:val="24"/>
        </w:rPr>
      </w:pPr>
      <w:r w:rsidRPr="007D03CC">
        <w:rPr>
          <w:rFonts w:ascii="Times New Roman" w:hAnsi="Times New Roman" w:cs="Times New Roman"/>
          <w:bCs/>
          <w:sz w:val="24"/>
          <w:szCs w:val="24"/>
        </w:rPr>
        <w:t>По итогам работы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6 месяцев</w:t>
      </w:r>
      <w:r w:rsidRPr="007D03C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D03CC">
        <w:rPr>
          <w:rFonts w:ascii="Times New Roman" w:hAnsi="Times New Roman" w:cs="Times New Roman"/>
          <w:bCs/>
          <w:sz w:val="24"/>
          <w:szCs w:val="24"/>
        </w:rPr>
        <w:t>г. МУП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3CC">
        <w:rPr>
          <w:rFonts w:ascii="Times New Roman" w:hAnsi="Times New Roman" w:cs="Times New Roman"/>
          <w:bCs/>
          <w:sz w:val="24"/>
          <w:szCs w:val="24"/>
        </w:rPr>
        <w:t>«Тепловые сети» выполнены следующие мероприятия:</w:t>
      </w:r>
    </w:p>
    <w:p w:rsidR="00942416" w:rsidRPr="008C0CFE" w:rsidRDefault="00942416" w:rsidP="009424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FE">
        <w:rPr>
          <w:rFonts w:ascii="Times New Roman" w:hAnsi="Times New Roman" w:cs="Times New Roman"/>
          <w:sz w:val="24"/>
          <w:szCs w:val="24"/>
        </w:rPr>
        <w:t>Успешно завершен отопительный сезон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0CF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0CFE">
        <w:rPr>
          <w:rFonts w:ascii="Times New Roman" w:hAnsi="Times New Roman" w:cs="Times New Roman"/>
          <w:sz w:val="24"/>
          <w:szCs w:val="24"/>
        </w:rPr>
        <w:t xml:space="preserve">гг., на протяжении которого все объекты МУП «Тепловые сети» отработали без серьезных аварий, на основном и вспомогательном оборудовании. Все потребители были обеспечены жилищно-коммунальными услугами надлежащего качества, перебоев в их поставке, превышающих допустимые, не наблюдалось. </w:t>
      </w:r>
    </w:p>
    <w:p w:rsidR="00942416" w:rsidRPr="00100038" w:rsidRDefault="00942416" w:rsidP="0094241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CFE">
        <w:rPr>
          <w:rFonts w:ascii="Times New Roman" w:hAnsi="Times New Roman" w:cs="Times New Roman"/>
          <w:i/>
          <w:sz w:val="24"/>
          <w:szCs w:val="24"/>
        </w:rPr>
        <w:t xml:space="preserve">За счет собственных средств предприятия </w:t>
      </w:r>
      <w:r w:rsidRPr="008C0CFE">
        <w:rPr>
          <w:rFonts w:ascii="Times New Roman" w:hAnsi="Times New Roman" w:cs="Times New Roman"/>
          <w:sz w:val="24"/>
          <w:szCs w:val="24"/>
        </w:rPr>
        <w:t>– произведен</w:t>
      </w:r>
      <w:r>
        <w:rPr>
          <w:rFonts w:ascii="Times New Roman" w:hAnsi="Times New Roman" w:cs="Times New Roman"/>
          <w:sz w:val="24"/>
          <w:szCs w:val="24"/>
        </w:rPr>
        <w:t xml:space="preserve"> капитальный ремонт с заменой дымогарных труб </w:t>
      </w:r>
      <w:r w:rsidRPr="008C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 котлов КВа-1,0 в котельной ДОС,</w:t>
      </w:r>
      <w:r w:rsidRPr="008C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8C0CFE">
        <w:rPr>
          <w:rFonts w:ascii="Times New Roman" w:hAnsi="Times New Roman" w:cs="Times New Roman"/>
          <w:sz w:val="24"/>
          <w:szCs w:val="24"/>
        </w:rPr>
        <w:t>очистк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0CFE">
        <w:rPr>
          <w:rFonts w:ascii="Times New Roman" w:hAnsi="Times New Roman" w:cs="Times New Roman"/>
          <w:sz w:val="24"/>
          <w:szCs w:val="24"/>
        </w:rPr>
        <w:t xml:space="preserve"> труб</w:t>
      </w:r>
      <w:r w:rsidRPr="0034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трех котлов ДКВР-6,5/13 в котельной 33кв.</w:t>
      </w:r>
      <w:r w:rsidRPr="008C0CFE">
        <w:rPr>
          <w:rFonts w:ascii="Times New Roman" w:hAnsi="Times New Roman" w:cs="Times New Roman"/>
          <w:sz w:val="24"/>
          <w:szCs w:val="24"/>
        </w:rPr>
        <w:t xml:space="preserve"> от химических и органических отложений, возникающих в результате нагрева поверхности, что позволит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увеличить их срок службы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приобретен и установлен новый резервный энергосберегающий  сетевой насос </w:t>
      </w:r>
      <w:r>
        <w:rPr>
          <w:rFonts w:ascii="Times New Roman" w:hAnsi="Times New Roman" w:cs="Times New Roman"/>
          <w:sz w:val="24"/>
          <w:szCs w:val="24"/>
          <w:lang w:val="en-US"/>
        </w:rPr>
        <w:t>WILO</w:t>
      </w:r>
      <w:r w:rsidRPr="008C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8C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- 65 в котельную ДОС, </w:t>
      </w:r>
      <w:r w:rsidRPr="0093371B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371B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371B">
        <w:rPr>
          <w:rFonts w:ascii="Times New Roman" w:hAnsi="Times New Roman" w:cs="Times New Roman"/>
          <w:sz w:val="24"/>
          <w:szCs w:val="24"/>
        </w:rPr>
        <w:t xml:space="preserve"> промышленной безопасности </w:t>
      </w:r>
      <w:r w:rsidRPr="005C508B">
        <w:rPr>
          <w:rFonts w:ascii="Times New Roman" w:hAnsi="Times New Roman" w:cs="Times New Roman"/>
          <w:sz w:val="24"/>
          <w:szCs w:val="24"/>
        </w:rPr>
        <w:t>дымовых труб котельных 33 кв. и</w:t>
      </w:r>
      <w:r>
        <w:rPr>
          <w:rFonts w:ascii="Times New Roman" w:hAnsi="Times New Roman" w:cs="Times New Roman"/>
          <w:sz w:val="24"/>
          <w:szCs w:val="24"/>
        </w:rPr>
        <w:t xml:space="preserve"> 103кв., и в настоящее время выполняются компенсирующие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экспертов</w:t>
      </w:r>
      <w:r w:rsidRPr="0093371B">
        <w:rPr>
          <w:rFonts w:ascii="Times New Roman" w:hAnsi="Times New Roman" w:cs="Times New Roman"/>
          <w:sz w:val="24"/>
          <w:szCs w:val="24"/>
        </w:rPr>
        <w:t>,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3371B">
        <w:rPr>
          <w:rFonts w:ascii="Times New Roman" w:hAnsi="Times New Roman" w:cs="Times New Roman"/>
          <w:sz w:val="24"/>
          <w:szCs w:val="24"/>
        </w:rPr>
        <w:t xml:space="preserve"> ревизии насосного, газового, электрического и котельного оборудования, </w:t>
      </w:r>
      <w:r>
        <w:rPr>
          <w:rFonts w:ascii="Times New Roman" w:hAnsi="Times New Roman" w:cs="Times New Roman"/>
          <w:sz w:val="24"/>
          <w:szCs w:val="24"/>
        </w:rPr>
        <w:t xml:space="preserve">сняты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поверены</w:t>
      </w:r>
      <w:proofErr w:type="spellEnd"/>
      <w:r w:rsidRPr="00FC582F">
        <w:rPr>
          <w:rFonts w:ascii="Times New Roman" w:hAnsi="Times New Roman" w:cs="Times New Roman"/>
          <w:sz w:val="24"/>
          <w:szCs w:val="24"/>
        </w:rPr>
        <w:t xml:space="preserve"> приборы </w:t>
      </w:r>
      <w:proofErr w:type="spellStart"/>
      <w:r w:rsidRPr="00FC582F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FC58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прозвонка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электрических контуров и заземлений всех котельных. </w:t>
      </w:r>
      <w:r w:rsidRPr="008C0CFE">
        <w:rPr>
          <w:rFonts w:ascii="Times New Roman" w:hAnsi="Times New Roman" w:cs="Times New Roman"/>
          <w:sz w:val="24"/>
          <w:szCs w:val="24"/>
        </w:rPr>
        <w:t>Общий объем финансирования указанных мероприятий 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C0CFE">
        <w:rPr>
          <w:rFonts w:ascii="Times New Roman" w:hAnsi="Times New Roman" w:cs="Times New Roman"/>
          <w:sz w:val="24"/>
          <w:szCs w:val="24"/>
        </w:rPr>
        <w:t xml:space="preserve"> порядка –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8C0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C0C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0C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C0CFE">
        <w:rPr>
          <w:rFonts w:ascii="Times New Roman" w:hAnsi="Times New Roman" w:cs="Times New Roman"/>
          <w:sz w:val="24"/>
          <w:szCs w:val="24"/>
        </w:rPr>
        <w:t>.</w:t>
      </w:r>
    </w:p>
    <w:p w:rsidR="00942416" w:rsidRDefault="00942416" w:rsidP="0094241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038">
        <w:rPr>
          <w:rFonts w:ascii="Times New Roman" w:hAnsi="Times New Roman" w:cs="Times New Roman"/>
          <w:i/>
          <w:sz w:val="24"/>
          <w:szCs w:val="24"/>
        </w:rPr>
        <w:t>За счет бюджетных средств</w:t>
      </w:r>
      <w:r w:rsidRPr="00100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0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реформирование и модернизации жилищно-коммунального хозяйства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приобретен и установлен новый резервный энергосберегающий  сетевой насос </w:t>
      </w:r>
      <w:r>
        <w:rPr>
          <w:rFonts w:ascii="Times New Roman" w:hAnsi="Times New Roman" w:cs="Times New Roman"/>
          <w:sz w:val="24"/>
          <w:szCs w:val="24"/>
          <w:lang w:val="en-US"/>
        </w:rPr>
        <w:t>WILO</w:t>
      </w:r>
      <w:r w:rsidRPr="008C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C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65, выполнен капитальный ремонт кровли котельной ЦРБ и </w:t>
      </w:r>
      <w:r>
        <w:rPr>
          <w:rFonts w:ascii="Times New Roman" w:hAnsi="Times New Roman" w:cs="Times New Roman"/>
          <w:sz w:val="24"/>
          <w:szCs w:val="24"/>
        </w:rPr>
        <w:lastRenderedPageBreak/>
        <w:t>ведется капитальный ремонт кровли котельной ДОС, также</w:t>
      </w:r>
      <w:r w:rsidRPr="00B7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93371B">
        <w:rPr>
          <w:rFonts w:ascii="Times New Roman" w:hAnsi="Times New Roman" w:cs="Times New Roman"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Pr="0093371B">
        <w:rPr>
          <w:rFonts w:ascii="Times New Roman" w:hAnsi="Times New Roman" w:cs="Times New Roman"/>
          <w:sz w:val="24"/>
          <w:szCs w:val="24"/>
        </w:rPr>
        <w:t xml:space="preserve"> приобретен</w:t>
      </w:r>
      <w:r>
        <w:rPr>
          <w:rFonts w:ascii="Times New Roman" w:hAnsi="Times New Roman" w:cs="Times New Roman"/>
          <w:sz w:val="24"/>
          <w:szCs w:val="24"/>
        </w:rPr>
        <w:t>о и доставлено</w:t>
      </w:r>
      <w:r w:rsidRPr="0093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1,3 км</w:t>
      </w:r>
      <w:proofErr w:type="gramStart"/>
      <w:r w:rsidRPr="00933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7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ластиковой </w:t>
      </w:r>
      <w:r w:rsidRPr="0093371B">
        <w:rPr>
          <w:rFonts w:ascii="Times New Roman" w:hAnsi="Times New Roman" w:cs="Times New Roman"/>
          <w:sz w:val="24"/>
          <w:szCs w:val="24"/>
        </w:rPr>
        <w:t>трубы</w:t>
      </w:r>
      <w:r>
        <w:rPr>
          <w:rFonts w:ascii="Times New Roman" w:hAnsi="Times New Roman" w:cs="Times New Roman"/>
          <w:sz w:val="24"/>
          <w:szCs w:val="24"/>
        </w:rPr>
        <w:t xml:space="preserve"> из термостойкого полиэтилена</w:t>
      </w:r>
      <w:r w:rsidRPr="0093371B">
        <w:rPr>
          <w:rFonts w:ascii="Times New Roman" w:hAnsi="Times New Roman" w:cs="Times New Roman"/>
          <w:sz w:val="24"/>
          <w:szCs w:val="24"/>
        </w:rPr>
        <w:t xml:space="preserve"> для замены</w:t>
      </w:r>
      <w:r>
        <w:rPr>
          <w:rFonts w:ascii="Times New Roman" w:hAnsi="Times New Roman" w:cs="Times New Roman"/>
          <w:sz w:val="24"/>
          <w:szCs w:val="24"/>
        </w:rPr>
        <w:t xml:space="preserve"> тепловых сетей</w:t>
      </w:r>
      <w:r w:rsidRPr="0093371B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позволило</w:t>
      </w:r>
      <w:r w:rsidRPr="0093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93371B">
        <w:rPr>
          <w:rFonts w:ascii="Times New Roman" w:hAnsi="Times New Roman" w:cs="Times New Roman"/>
          <w:sz w:val="24"/>
          <w:szCs w:val="24"/>
        </w:rPr>
        <w:t xml:space="preserve">приступить к ремонтным  работам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3371B">
        <w:rPr>
          <w:rFonts w:ascii="Times New Roman" w:hAnsi="Times New Roman" w:cs="Times New Roman"/>
          <w:sz w:val="24"/>
          <w:szCs w:val="24"/>
        </w:rPr>
        <w:t>позволит создать аварийный запас на предстоящий отопительный сезон</w:t>
      </w:r>
      <w:r>
        <w:rPr>
          <w:rFonts w:ascii="Times New Roman" w:hAnsi="Times New Roman" w:cs="Times New Roman"/>
          <w:sz w:val="24"/>
          <w:szCs w:val="24"/>
        </w:rPr>
        <w:t xml:space="preserve">. Общий объем финансирования мероприятий составил порядка – 4,5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44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416" w:rsidRPr="007D03CC" w:rsidRDefault="00942416" w:rsidP="0094241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038">
        <w:rPr>
          <w:rFonts w:ascii="Times New Roman" w:hAnsi="Times New Roman" w:cs="Times New Roman"/>
          <w:i/>
          <w:sz w:val="24"/>
          <w:szCs w:val="24"/>
        </w:rPr>
        <w:t>За счет бюджетных средств</w:t>
      </w:r>
      <w:r>
        <w:rPr>
          <w:rFonts w:ascii="Times New Roman" w:hAnsi="Times New Roman" w:cs="Times New Roman"/>
          <w:i/>
          <w:sz w:val="24"/>
          <w:szCs w:val="24"/>
        </w:rPr>
        <w:t>(затраты на трубу) и собственных средств (затраты на выполнение работ)</w:t>
      </w:r>
      <w:r w:rsidRPr="0048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 полная замена</w:t>
      </w:r>
      <w:r w:rsidRPr="0093371B">
        <w:rPr>
          <w:rFonts w:ascii="Times New Roman" w:hAnsi="Times New Roman" w:cs="Times New Roman"/>
          <w:sz w:val="24"/>
          <w:szCs w:val="24"/>
        </w:rPr>
        <w:t xml:space="preserve"> тепловых сетей</w:t>
      </w:r>
      <w:r w:rsidRPr="00DA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котельной ДОС с вводами в жилые дома по улице Гришина 12,12а,12б,14,16,18,20,22,22а,22б,22в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уммарный объем выполненных работ составил порядка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2416" w:rsidRDefault="00942416" w:rsidP="0094241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038">
        <w:rPr>
          <w:rFonts w:ascii="Times New Roman" w:hAnsi="Times New Roman" w:cs="Times New Roman"/>
          <w:i/>
          <w:sz w:val="24"/>
          <w:szCs w:val="24"/>
        </w:rPr>
        <w:t>За счет средств прочих заказчиков</w:t>
      </w:r>
      <w:r w:rsidRPr="0010003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проведены ремонтные работы на внутренних системах отопления в помещениях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МКУ «ХЭС», МКОУ «СОШ№2», МКУК «Центральная библиотека», заменены на пластиковые вышедшие из строя стальные трубопроводы к зданиям рентгена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и детской библиотеке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ерафимовича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100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Суммарный объем выполненных работ составил 820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2416" w:rsidRPr="007D03CC" w:rsidRDefault="00942416" w:rsidP="009424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03CC">
        <w:rPr>
          <w:rFonts w:ascii="Times New Roman" w:hAnsi="Times New Roman" w:cs="Times New Roman"/>
          <w:sz w:val="24"/>
          <w:szCs w:val="24"/>
        </w:rPr>
        <w:t>Также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03CC">
        <w:rPr>
          <w:rFonts w:ascii="Times New Roman" w:hAnsi="Times New Roman" w:cs="Times New Roman"/>
          <w:sz w:val="24"/>
          <w:szCs w:val="24"/>
        </w:rPr>
        <w:t xml:space="preserve"> году продолжилась и работа по взысканию дебиторской задолженности с потребителей: так за </w:t>
      </w:r>
      <w:r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7D03CC">
        <w:rPr>
          <w:rFonts w:ascii="Times New Roman" w:hAnsi="Times New Roman" w:cs="Times New Roman"/>
          <w:sz w:val="24"/>
          <w:szCs w:val="24"/>
        </w:rPr>
        <w:t xml:space="preserve"> были разосланы </w:t>
      </w:r>
      <w:r>
        <w:rPr>
          <w:rFonts w:ascii="Times New Roman" w:hAnsi="Times New Roman" w:cs="Times New Roman"/>
          <w:sz w:val="24"/>
          <w:szCs w:val="24"/>
        </w:rPr>
        <w:t>289</w:t>
      </w:r>
      <w:r w:rsidRPr="007D03CC">
        <w:rPr>
          <w:rFonts w:ascii="Times New Roman" w:hAnsi="Times New Roman" w:cs="Times New Roman"/>
          <w:sz w:val="24"/>
          <w:szCs w:val="24"/>
        </w:rPr>
        <w:t xml:space="preserve"> претензи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03CC">
        <w:rPr>
          <w:rFonts w:ascii="Times New Roman" w:hAnsi="Times New Roman" w:cs="Times New Roman"/>
          <w:sz w:val="24"/>
          <w:szCs w:val="24"/>
        </w:rPr>
        <w:t xml:space="preserve"> неплательщикам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8754,7 </w:t>
      </w:r>
      <w:proofErr w:type="spellStart"/>
      <w:r w:rsidRPr="007D03C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03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03CC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D03CC">
        <w:rPr>
          <w:rFonts w:ascii="Times New Roman" w:hAnsi="Times New Roman" w:cs="Times New Roman"/>
          <w:sz w:val="24"/>
          <w:szCs w:val="24"/>
        </w:rPr>
        <w:t xml:space="preserve">, подано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7D03CC">
        <w:rPr>
          <w:rFonts w:ascii="Times New Roman" w:hAnsi="Times New Roman" w:cs="Times New Roman"/>
          <w:sz w:val="24"/>
          <w:szCs w:val="24"/>
        </w:rPr>
        <w:t xml:space="preserve"> 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3CC">
        <w:rPr>
          <w:rFonts w:ascii="Times New Roman" w:hAnsi="Times New Roman" w:cs="Times New Roman"/>
          <w:sz w:val="24"/>
          <w:szCs w:val="24"/>
        </w:rPr>
        <w:t xml:space="preserve"> в суд на сумму </w:t>
      </w:r>
      <w:r>
        <w:rPr>
          <w:rFonts w:ascii="Times New Roman" w:hAnsi="Times New Roman" w:cs="Times New Roman"/>
          <w:sz w:val="24"/>
          <w:szCs w:val="24"/>
        </w:rPr>
        <w:t>700,0</w:t>
      </w:r>
      <w:r w:rsidRPr="007D03CC">
        <w:rPr>
          <w:rFonts w:ascii="Times New Roman" w:hAnsi="Times New Roman" w:cs="Times New Roman"/>
          <w:sz w:val="24"/>
          <w:szCs w:val="24"/>
        </w:rPr>
        <w:t>тыс.руб.,</w:t>
      </w:r>
      <w:r>
        <w:rPr>
          <w:rFonts w:ascii="Times New Roman" w:hAnsi="Times New Roman" w:cs="Times New Roman"/>
          <w:sz w:val="24"/>
          <w:szCs w:val="24"/>
        </w:rPr>
        <w:t xml:space="preserve"> направлено исполнительных листов в службу судебных приставов 48 на сумму 197,5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7D03CC">
        <w:rPr>
          <w:rFonts w:ascii="Times New Roman" w:hAnsi="Times New Roman" w:cs="Times New Roman"/>
          <w:sz w:val="24"/>
          <w:szCs w:val="24"/>
        </w:rPr>
        <w:t xml:space="preserve"> эти меры способствовали </w:t>
      </w:r>
      <w:proofErr w:type="spellStart"/>
      <w:r w:rsidRPr="007D03CC">
        <w:rPr>
          <w:rFonts w:ascii="Times New Roman" w:hAnsi="Times New Roman" w:cs="Times New Roman"/>
          <w:sz w:val="24"/>
          <w:szCs w:val="24"/>
        </w:rPr>
        <w:t>дисциплинированию</w:t>
      </w:r>
      <w:proofErr w:type="spellEnd"/>
      <w:r w:rsidRPr="007D03CC">
        <w:rPr>
          <w:rFonts w:ascii="Times New Roman" w:hAnsi="Times New Roman" w:cs="Times New Roman"/>
          <w:sz w:val="24"/>
          <w:szCs w:val="24"/>
        </w:rPr>
        <w:t xml:space="preserve"> должников и как следствие – повысилась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3CC">
        <w:rPr>
          <w:rFonts w:ascii="Times New Roman" w:hAnsi="Times New Roman" w:cs="Times New Roman"/>
          <w:sz w:val="24"/>
          <w:szCs w:val="24"/>
        </w:rPr>
        <w:t xml:space="preserve">собираемость платежей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D03CC">
        <w:rPr>
          <w:rFonts w:ascii="Times New Roman" w:hAnsi="Times New Roman" w:cs="Times New Roman"/>
          <w:sz w:val="24"/>
          <w:szCs w:val="24"/>
        </w:rPr>
        <w:t>населения по отоплению.</w:t>
      </w:r>
    </w:p>
    <w:p w:rsidR="00942416" w:rsidRDefault="00942416" w:rsidP="00252F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несколько лет подряд у предприятия не только отсутствуют  долги за энергоносители, но и выплачен положительный аванс. Также не имеется задолженности по выплате заработной платы и налогам в бюджеты всех уровней. Первое полугодие 2017г. года удалось закончить</w:t>
      </w:r>
      <w:r w:rsidRPr="00B6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положительным финансовым результатом и вывести предприятие из разряда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убыточных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2F48" w:rsidRPr="00252F48" w:rsidRDefault="00F04D82" w:rsidP="00252F4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hAnsi="Times New Roman" w:cs="Times New Roman"/>
          <w:sz w:val="24"/>
          <w:szCs w:val="24"/>
        </w:rPr>
        <w:t xml:space="preserve">  </w:t>
      </w:r>
      <w:r w:rsidR="00252F48"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94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F48"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gramStart"/>
      <w:r w:rsidR="00252F48"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52F48"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 6 месяцев</w:t>
      </w:r>
      <w:r w:rsid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«Водоканал» </w:t>
      </w:r>
      <w:r w:rsidR="00252F48"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произведены  следующие ремонтные работы на центральных  линиях  водопровода </w:t>
      </w:r>
      <w:r w:rsidR="00252F48" w:rsidRPr="0025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счет собственных средств</w:t>
      </w:r>
      <w:r w:rsidR="00252F48"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2F48" w:rsidRPr="00252F48" w:rsidRDefault="00252F48" w:rsidP="0025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ришина-ул.Ломоносова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; ул.Кирова,112; ул.Михайлова88,ул.Баранова,  ул.Садовая,47,ул.Горького,75,ул.Михайлова,97.</w:t>
      </w:r>
    </w:p>
    <w:p w:rsidR="00252F48" w:rsidRPr="00252F48" w:rsidRDefault="00252F48" w:rsidP="0025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ыкова,27(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ул.Воровского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),ул.Беловицкого,10; ул.Ротмистрова,80.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    работа  по капитальному ремонту водопровода и канализации  в библиотеке по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ерафимовича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(</w:t>
      </w:r>
      <w:r w:rsidRPr="0025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счет средств городского бюджета).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капитальный ремонт  линии водопровода в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Досах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счет средств городского бюджета).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Ведутся работы по выполнению  капитального  ремонта 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внутридворовой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линии канализации в военном городке 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Досах</w:t>
      </w:r>
      <w:proofErr w:type="spellEnd"/>
      <w:proofErr w:type="gramStart"/>
      <w:r w:rsidRPr="0025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Pr="0025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счет средств городского бюджета).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 текущий ремонт линии водопровода в х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Нижнеяблочный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Выполнено  технологическое присоединение строящегося ГКНС к сетям водоотведения в 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Котельниково.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 текущий ремонт водопровода в профессиональном училище  №45.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текущий ремонт по замене пожарных гидрантов по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оровского-ул.Калинина,ул.Калинина-ул.Чкалова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за счет собственных средств).</w:t>
      </w: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текущий ремонт по замене задвижек по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омоносова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ул.ул.Серафимовича-ул.Калинина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счет собственных средств).</w:t>
      </w:r>
    </w:p>
    <w:p w:rsidR="00252F48" w:rsidRPr="00252F48" w:rsidRDefault="00252F48" w:rsidP="00252F4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Было выполнено благоустройство  водопроводных и канализационных колодцев по 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ришина,24а(канал.) и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ул.Калинина-пер.Калинина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ул.Лесная,ул.Ленина,ул.Урицкого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52F48" w:rsidRPr="00252F48" w:rsidRDefault="00252F48" w:rsidP="00252F4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52F48" w:rsidRPr="00252F48" w:rsidRDefault="00252F48" w:rsidP="00252F4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Оформлены и выданы 75 паспортов  на вновь проводимую воду по частному сектору а также проведен водопровод  и канализация по  следующим улицам города : 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рлова,40; ул.Войкова,54 (канал.),Урицкого,4;ул.Романовых ,1 и 1а; ул.Воровского,37.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  врезки частных линий водопровода по следующим  улицам:</w:t>
      </w:r>
    </w:p>
    <w:p w:rsidR="00252F48" w:rsidRPr="00252F48" w:rsidRDefault="00252F48" w:rsidP="0025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еверная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ул.Орлова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40,44,86,93;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9,66; ул.Беловицкого8,18/2; ул.Партизанская106;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ул.Пугачева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4,8;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ул.Пугачева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1-ый проезд 3вода,канал.;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ул.Гришина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4/2 канал,26а,Ротмистрова2/7,118; пер.Орлова16,22;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ул.Железнодорожная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22/8,23/3,26/4,28/1,28/2, 28/3,ул.Ленина95,пер.Беловицкого,11;ул.Ломоносова33,</w:t>
      </w:r>
    </w:p>
    <w:p w:rsidR="00252F48" w:rsidRPr="00252F48" w:rsidRDefault="00252F48" w:rsidP="0025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ойкова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канал.,ул.Воровского37 ,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ул.Романовых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1,1а,40,ул.Чехова22,</w:t>
      </w:r>
    </w:p>
    <w:p w:rsidR="00252F48" w:rsidRPr="00252F48" w:rsidRDefault="00252F48" w:rsidP="0025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расноармейская13,39,ул.Куйбышева4,13,ул.Михайлова29, ул.Чкалова33,42,</w:t>
      </w:r>
    </w:p>
    <w:p w:rsidR="00252F48" w:rsidRPr="00252F48" w:rsidRDefault="00252F48" w:rsidP="0025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овоселов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8,ул.Полякова 48,ул.Урицкого 4,ул.Липова 23/4,ул.Лесная 7,              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ул.Родина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152а,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ул.Малиновского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7,ул.Волгоградская 45.</w:t>
      </w:r>
    </w:p>
    <w:p w:rsidR="00252F48" w:rsidRPr="00252F48" w:rsidRDefault="00252F48" w:rsidP="0025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Проверены и накрыты крышками канализационные и водопроводные  колодца по      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ришина,24А,12Б,143;   ул.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Хользунова</w:t>
      </w:r>
      <w:proofErr w:type="spellEnd"/>
    </w:p>
    <w:p w:rsidR="00252F48" w:rsidRPr="00252F48" w:rsidRDefault="00252F48" w:rsidP="0025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Проведена  очистка «мокрых» отделений  ГКНС, КНС (воинская),                          КНС (больничный комплекс), КНС (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Ротмистрова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На КНС проведена работа по очистке и продувке центральных канализационных линий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каналопромывочной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машиной: 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ул. Гришина12, 16,18,20,20А,22,22А,24А,24Б,26,28;ул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ипова-ул.Ломоносова,ул.Родна,1,30; ул.Ротмистрова5,7,9,19,24;ул.Калинина,202;                           ул. Ломоносова,ул.Ленина,12,14,26,47,55;ул.Советская,5,19;ул.Пролетарская, ул.Липова,6,8,9; </w:t>
      </w:r>
      <w:proofErr w:type="spell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ул.Серафимовича</w:t>
      </w:r>
      <w:proofErr w:type="spell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пер.Октябрьский,3,пос.Комосомольский,              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52F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еснокова,ул.Октябрьская,3,5; ул.Комсомольская93-95,ул.Беловицкого.</w:t>
      </w: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8" w:rsidRPr="00252F48" w:rsidRDefault="00252F48" w:rsidP="002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82" w:rsidRPr="000A2FF3" w:rsidRDefault="00252F48" w:rsidP="00F04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4D82" w:rsidRPr="000A2FF3">
        <w:rPr>
          <w:rFonts w:ascii="Times New Roman" w:hAnsi="Times New Roman" w:cs="Times New Roman"/>
          <w:sz w:val="24"/>
          <w:szCs w:val="24"/>
        </w:rPr>
        <w:t xml:space="preserve">В </w:t>
      </w:r>
      <w:r w:rsidR="00F04D82" w:rsidRPr="000A2F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4D82" w:rsidRPr="000A2FF3">
        <w:rPr>
          <w:rFonts w:ascii="Times New Roman" w:hAnsi="Times New Roman" w:cs="Times New Roman"/>
          <w:sz w:val="24"/>
          <w:szCs w:val="24"/>
        </w:rPr>
        <w:t xml:space="preserve"> полугодии 2017 года в городе Котельниково </w:t>
      </w:r>
      <w:r w:rsidR="00F04D82" w:rsidRPr="000A2FF3">
        <w:rPr>
          <w:rFonts w:ascii="Times New Roman" w:hAnsi="Times New Roman" w:cs="Times New Roman"/>
          <w:b/>
          <w:sz w:val="24"/>
          <w:szCs w:val="24"/>
        </w:rPr>
        <w:t>МУП « Управляющая компания»</w:t>
      </w:r>
      <w:r w:rsidR="00F04D82" w:rsidRPr="000A2FF3">
        <w:rPr>
          <w:rFonts w:ascii="Times New Roman" w:hAnsi="Times New Roman" w:cs="Times New Roman"/>
          <w:sz w:val="24"/>
          <w:szCs w:val="24"/>
        </w:rPr>
        <w:t xml:space="preserve"> был проведен комплекс мероприятий по благоустройству: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>- содержание и ремонт автомобильных дорог и инженерных сооружений на них;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>- прочие мероприятия по благоустройству.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FF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СТРОИТЕЛЬСТВО И СОДЕРЖАНИЕ АВТОМОБИЛЬНЫХ ДОРОГ       </w:t>
      </w:r>
    </w:p>
    <w:p w:rsidR="00F04D82" w:rsidRPr="000A2FF3" w:rsidRDefault="00F04D82" w:rsidP="00F04D82">
      <w:pPr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0A2FF3">
        <w:rPr>
          <w:rFonts w:ascii="Times New Roman" w:hAnsi="Times New Roman" w:cs="Times New Roman"/>
          <w:sz w:val="24"/>
          <w:szCs w:val="24"/>
        </w:rPr>
        <w:t>(объем/ сумма, руб.)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1. Содержание дорог в зимний период                                                     1 146 517 руб.      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Авторбусный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 маршрут и перекрестки дорог) 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0A2FF3">
        <w:rPr>
          <w:rFonts w:ascii="Times New Roman" w:hAnsi="Times New Roman" w:cs="Times New Roman"/>
          <w:b/>
          <w:i/>
          <w:sz w:val="24"/>
          <w:szCs w:val="24"/>
        </w:rPr>
        <w:t>Грейдирование</w:t>
      </w:r>
      <w:proofErr w:type="spellEnd"/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 дорог                                                             276 634 м</w:t>
      </w:r>
      <w:proofErr w:type="gramStart"/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>/ 129 351 руб.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0A2FF3">
        <w:rPr>
          <w:rFonts w:ascii="Times New Roman" w:hAnsi="Times New Roman" w:cs="Times New Roman"/>
          <w:sz w:val="24"/>
          <w:szCs w:val="24"/>
        </w:rPr>
        <w:t>(пер. Восточный, ул. Баранова, ул. Железнодорожная, ул. Северная, ул. Лесная-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ул. Комсомольская, ул. Коммунистическая, ул. Чапаева, ул. Садовая)        </w:t>
      </w:r>
      <w:proofErr w:type="gramEnd"/>
    </w:p>
    <w:p w:rsidR="00F04D82" w:rsidRPr="000A2FF3" w:rsidRDefault="00F04D82" w:rsidP="00F04D82">
      <w:pPr>
        <w:spacing w:after="0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3. Вывоз грунта после </w:t>
      </w:r>
      <w:proofErr w:type="spellStart"/>
      <w:r w:rsidRPr="000A2FF3">
        <w:rPr>
          <w:rFonts w:ascii="Times New Roman" w:hAnsi="Times New Roman" w:cs="Times New Roman"/>
          <w:b/>
          <w:i/>
          <w:sz w:val="24"/>
          <w:szCs w:val="24"/>
        </w:rPr>
        <w:t>грейдирования</w:t>
      </w:r>
      <w:proofErr w:type="spellEnd"/>
      <w:r w:rsidRPr="000A2F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2 914,77 тонн / 699 456 руб.</w:t>
      </w:r>
    </w:p>
    <w:p w:rsidR="00F04D82" w:rsidRPr="000A2FF3" w:rsidRDefault="00F04D82" w:rsidP="00F04D82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A2FF3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ул. Октябрьская,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Беловицкого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ул. Советская,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>, ул. Гришина, ул. Родина, ул. Калинина, ул. Орлова, ул. Малиновского, ул. Садовая, ул. Чапаева)</w:t>
      </w:r>
      <w:proofErr w:type="gramEnd"/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4. Капитальный ремонт бордюрных камней                                602 м</w:t>
      </w:r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>/ 540 824 руб.</w:t>
      </w:r>
    </w:p>
    <w:p w:rsidR="00F04D82" w:rsidRPr="000A2FF3" w:rsidRDefault="00F04D82" w:rsidP="00F04D82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>(ул. Ленина, ул. Родина)</w:t>
      </w:r>
    </w:p>
    <w:p w:rsidR="00F04D82" w:rsidRPr="000A2FF3" w:rsidRDefault="00F04D82" w:rsidP="00F04D82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5. Приобретено и установлено дорожных знаков                   114 шт. / 484 818 руб.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A2FF3">
        <w:rPr>
          <w:rFonts w:ascii="Times New Roman" w:hAnsi="Times New Roman" w:cs="Times New Roman"/>
          <w:sz w:val="24"/>
          <w:szCs w:val="24"/>
        </w:rPr>
        <w:t xml:space="preserve">(ул. Ломоносова, ул. Гришина, ул. Советская, ул. Лесная, ул. Родина,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Беловицкого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ул. Ленина, ул. Октябрьская,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>, ул. Калинина, ул. Освобождения, ул. Серафимовича, ул. Северная, ул. Войкова, ул. Урицкого, ул. Войкова-Чкалова, ул. Ленина-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-Паршикова, ул. Железнодорожная,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6. Разметка пешеходных переходов                                               410,5 м /205 239 руб.</w:t>
      </w: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 w:rsidRPr="000A2FF3">
        <w:rPr>
          <w:rFonts w:ascii="Times New Roman" w:hAnsi="Times New Roman" w:cs="Times New Roman"/>
          <w:sz w:val="24"/>
          <w:szCs w:val="24"/>
        </w:rPr>
        <w:t xml:space="preserve">(ул. Горького,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Беловицкого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СОШ №3, СОШ №5, Д/С №3, Д/С №8, Чебурашка, №6,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ул. Калинина, ул. Советская, ул. Ломоносова, ул. Гришина,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>-Ленина, ул. Железнодорожная, ул. Ленина Админ.</w:t>
      </w:r>
      <w:proofErr w:type="gramEnd"/>
      <w:r w:rsidRPr="000A2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FF3">
        <w:rPr>
          <w:rFonts w:ascii="Times New Roman" w:hAnsi="Times New Roman" w:cs="Times New Roman"/>
          <w:sz w:val="24"/>
          <w:szCs w:val="24"/>
        </w:rPr>
        <w:t>КГП, ул. Ломоносова-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ул. Пушкина-Малиновского, ул. Октябрьская, ул. Орлова) </w:t>
      </w:r>
      <w:proofErr w:type="gramEnd"/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7. Приобретение и планировка щебня                                        2 750 м</w:t>
      </w:r>
      <w:proofErr w:type="gramStart"/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>/ 147 518 руб.</w:t>
      </w: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0A2FF3">
        <w:rPr>
          <w:rFonts w:ascii="Times New Roman" w:hAnsi="Times New Roman" w:cs="Times New Roman"/>
          <w:sz w:val="24"/>
          <w:szCs w:val="24"/>
        </w:rPr>
        <w:t>(ул. Баранова, ул. Железнодорожная)</w:t>
      </w: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8. Скашивание травы по обочинам дороги                  5,224 км прохода / 19 284 руб.</w:t>
      </w: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 xml:space="preserve">         (парк Победы, ул. Чапаева, арматурный завод, ул. Садовая, ул. Орлова)</w:t>
      </w: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9. Ямочный ремонт внутригородских дорог                             5 100 м</w:t>
      </w:r>
      <w:proofErr w:type="gramStart"/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>/ 394 295 руб.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 xml:space="preserve">(ул. Ленина, ул. Северная, ул. Октябрьская, ул. Первомайская,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>)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ИТОГО ЗАТРАТЫ СОСТАВИЛИ                                                            3 767 302  руб.</w:t>
      </w:r>
    </w:p>
    <w:p w:rsidR="00F04D82" w:rsidRPr="000A2FF3" w:rsidRDefault="00F04D82" w:rsidP="00F04D82">
      <w:pPr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D82" w:rsidRPr="000A2FF3" w:rsidRDefault="00F04D82" w:rsidP="00F04D82">
      <w:pPr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FF3">
        <w:rPr>
          <w:rFonts w:ascii="Times New Roman" w:hAnsi="Times New Roman" w:cs="Times New Roman"/>
          <w:b/>
          <w:sz w:val="24"/>
          <w:szCs w:val="24"/>
          <w:u w:val="single"/>
        </w:rPr>
        <w:t>ОЗЕЛЕНЕНИЕ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1. Омолаживание деревьев лиственных пород                    96 деревьев</w:t>
      </w:r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>/ 714 679 руб.</w:t>
      </w:r>
    </w:p>
    <w:p w:rsidR="00F04D82" w:rsidRPr="000A2FF3" w:rsidRDefault="00F04D82" w:rsidP="00F04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FF3">
        <w:rPr>
          <w:rFonts w:ascii="Times New Roman" w:hAnsi="Times New Roman" w:cs="Times New Roman"/>
          <w:sz w:val="24"/>
          <w:szCs w:val="24"/>
        </w:rPr>
        <w:t xml:space="preserve">(Согласно плана поэтапного омолаживания деревьев лиственных пород на 2017 год: ул. Баранова,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>, ул. Серафимовича, ул. Калинина, ул. Октябрьская, ул. Сербина, ул. Чехова, ул. Орлова, ул. Ломоносова, ул. Первомайская, ул. Родина-Полякова)</w:t>
      </w:r>
      <w:proofErr w:type="gramEnd"/>
    </w:p>
    <w:p w:rsidR="00F04D82" w:rsidRPr="000A2FF3" w:rsidRDefault="00F04D82" w:rsidP="00F04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spacing w:after="0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2. Валка деревьев                              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218,45 м</w:t>
      </w:r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 / 905 726 руб.</w:t>
      </w:r>
    </w:p>
    <w:p w:rsidR="00F04D82" w:rsidRPr="000A2FF3" w:rsidRDefault="00F04D82" w:rsidP="00F04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FF3">
        <w:rPr>
          <w:rFonts w:ascii="Times New Roman" w:hAnsi="Times New Roman" w:cs="Times New Roman"/>
          <w:sz w:val="24"/>
          <w:szCs w:val="24"/>
        </w:rPr>
        <w:t xml:space="preserve">(Согласно реестра на обрезку и валку деревьев: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ул. Михайлова, ул. Крестьянская, ул. Баранова,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ул. Советская, ул. Ленина,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Беловицкого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>, ул. Октябрьская, ул. Калинина, ул. Северная, ул. Серафимовича, ул. Комсомольская, ул. Родина, ул. Лиманная)</w:t>
      </w:r>
      <w:proofErr w:type="gramEnd"/>
    </w:p>
    <w:p w:rsidR="00F04D82" w:rsidRPr="000A2FF3" w:rsidRDefault="00F04D82" w:rsidP="00F04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spacing w:after="0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3. Обрезка крон кустарников под </w:t>
      </w:r>
      <w:proofErr w:type="spellStart"/>
      <w:r w:rsidRPr="000A2FF3">
        <w:rPr>
          <w:rFonts w:ascii="Times New Roman" w:hAnsi="Times New Roman" w:cs="Times New Roman"/>
          <w:b/>
          <w:i/>
          <w:sz w:val="24"/>
          <w:szCs w:val="24"/>
        </w:rPr>
        <w:t>естесственный</w:t>
      </w:r>
      <w:proofErr w:type="spellEnd"/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 вид                               11 827 руб.</w:t>
      </w:r>
    </w:p>
    <w:p w:rsidR="00F04D82" w:rsidRPr="000A2FF3" w:rsidRDefault="00F04D82" w:rsidP="00F04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lastRenderedPageBreak/>
        <w:t xml:space="preserve">(ул.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>)</w:t>
      </w:r>
    </w:p>
    <w:p w:rsidR="00F04D82" w:rsidRPr="000A2FF3" w:rsidRDefault="00F04D82" w:rsidP="00F04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ИТОГО ЗАТРАТЫ СОСТАВИЛИ                                                            1 632 232  руб.</w:t>
      </w:r>
    </w:p>
    <w:p w:rsidR="00F04D82" w:rsidRPr="000A2FF3" w:rsidRDefault="00F04D82" w:rsidP="00F04D82">
      <w:pPr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D82" w:rsidRPr="000A2FF3" w:rsidRDefault="00F04D82" w:rsidP="00F04D82">
      <w:pPr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FF3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БЛАГОУСТРОЙСТВУ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1. Ремонт лавочек и мусорных урн                                                              62 659 руб.</w:t>
      </w:r>
    </w:p>
    <w:p w:rsidR="00F04D82" w:rsidRPr="000A2FF3" w:rsidRDefault="00F04D82" w:rsidP="00F04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>(ул. Ленина)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2. Приобретение и установка  лавочек и мусорных урн   13лав 26урн/ 199 997 руб.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3. Текущий ремонт памятников                                                                   88 567 руб.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 xml:space="preserve">          (памятник Баранову и др.)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4. Установка газонных ограждений  ул. Ленина (площадь)    52 м</w:t>
      </w:r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>/ 192 433,14 руб.</w:t>
      </w: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0A2FF3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0A2FF3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0A2FF3">
        <w:rPr>
          <w:rFonts w:ascii="Times New Roman" w:hAnsi="Times New Roman" w:cs="Times New Roman"/>
          <w:i/>
          <w:sz w:val="24"/>
          <w:szCs w:val="24"/>
        </w:rPr>
        <w:t xml:space="preserve">. покраска ранее установленного ограждения: ул. Ленина, ул. Родина, ул. </w:t>
      </w:r>
      <w:proofErr w:type="spellStart"/>
      <w:r w:rsidRPr="000A2FF3">
        <w:rPr>
          <w:rFonts w:ascii="Times New Roman" w:hAnsi="Times New Roman" w:cs="Times New Roman"/>
          <w:i/>
          <w:sz w:val="24"/>
          <w:szCs w:val="24"/>
        </w:rPr>
        <w:t>Ротмистрова</w:t>
      </w:r>
      <w:proofErr w:type="spellEnd"/>
      <w:r w:rsidRPr="000A2FF3">
        <w:rPr>
          <w:rFonts w:ascii="Times New Roman" w:hAnsi="Times New Roman" w:cs="Times New Roman"/>
          <w:i/>
          <w:sz w:val="24"/>
          <w:szCs w:val="24"/>
        </w:rPr>
        <w:t>)</w:t>
      </w:r>
      <w:r w:rsidRPr="000A2FF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End"/>
    </w:p>
    <w:p w:rsidR="00F04D82" w:rsidRPr="000A2FF3" w:rsidRDefault="00F04D82" w:rsidP="00F04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5. Текущее содержание и ремонт газонных ограждений           113 м / 128 263 руб.                                      </w:t>
      </w:r>
    </w:p>
    <w:p w:rsidR="00F04D82" w:rsidRPr="000A2FF3" w:rsidRDefault="00F04D82" w:rsidP="00F04D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FF3">
        <w:rPr>
          <w:rFonts w:ascii="Times New Roman" w:hAnsi="Times New Roman" w:cs="Times New Roman"/>
          <w:sz w:val="24"/>
          <w:szCs w:val="24"/>
        </w:rPr>
        <w:t xml:space="preserve">(ул. Ленина (вдоль дома №19 ул. Советская), ул. Родина, ул. Ленина,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>, ул. Железнодорожная)</w:t>
      </w:r>
      <w:proofErr w:type="gramEnd"/>
    </w:p>
    <w:p w:rsidR="00F04D82" w:rsidRPr="000A2FF3" w:rsidRDefault="00F04D82" w:rsidP="00F04D82">
      <w:pPr>
        <w:spacing w:after="0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04D82" w:rsidRPr="000A2FF3" w:rsidRDefault="00F04D82" w:rsidP="00F04D82">
      <w:pPr>
        <w:spacing w:after="0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6. Механизированная очистка поверхности от пыли и </w:t>
      </w:r>
    </w:p>
    <w:p w:rsidR="00F04D82" w:rsidRPr="000A2FF3" w:rsidRDefault="00F04D82" w:rsidP="00F04D82">
      <w:pPr>
        <w:spacing w:after="0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    грязи дорог и тротуаров                                                  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43 717 м</w:t>
      </w:r>
      <w:proofErr w:type="gramStart"/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 / 12 977 руб.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>(ул. Урицкого, ул. Пушкина, ул. Ленина, ул. Родина, площадь)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spacing w:after="0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7. Ремонт тротуарных дорожек   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599 м</w:t>
      </w:r>
      <w:proofErr w:type="gramStart"/>
      <w:r w:rsidRPr="000A2F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 /565 948 руб.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gramStart"/>
      <w:r w:rsidRPr="000A2FF3">
        <w:rPr>
          <w:rFonts w:ascii="Times New Roman" w:hAnsi="Times New Roman" w:cs="Times New Roman"/>
          <w:sz w:val="24"/>
          <w:szCs w:val="24"/>
        </w:rPr>
        <w:t>Ленина-Советская</w:t>
      </w:r>
      <w:proofErr w:type="gramEnd"/>
      <w:r w:rsidRPr="000A2FF3">
        <w:rPr>
          <w:rFonts w:ascii="Times New Roman" w:hAnsi="Times New Roman" w:cs="Times New Roman"/>
          <w:sz w:val="24"/>
          <w:szCs w:val="24"/>
        </w:rPr>
        <w:t>, ул. Родина, 30, ул. Родина, 44, Д/С №1)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spacing w:after="0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8. Ремонт автобусных остановок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15 535 руб.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>(ул. Урицкого, ул. Малиновского, ул. Сербина)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9. Ликвидация несанкционированных свалок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Pr="000A2F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820,875 т / 1 395 432 руб.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A2FF3">
        <w:rPr>
          <w:rFonts w:ascii="Times New Roman" w:hAnsi="Times New Roman" w:cs="Times New Roman"/>
          <w:sz w:val="24"/>
          <w:szCs w:val="24"/>
        </w:rPr>
        <w:t xml:space="preserve">(ул. Ломоносова, ул. Гришина, ул. Родина, ул. Орлова, ул. Октябрьская, ул. Серафимовича, ул. Михайлова, ул. Волгоградская, ул. Баранова, ул. Советская, ул. Ленина,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 xml:space="preserve">, ул. Урицкого, парк им. Серафимовича, ул. Железнодорожная, ДК Импульс, ТОС Тихая речка, Конно-спортивный комплекс, ул. Лыкова, ул. </w:t>
      </w:r>
      <w:proofErr w:type="spellStart"/>
      <w:r w:rsidRPr="000A2FF3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0A2FF3">
        <w:rPr>
          <w:rFonts w:ascii="Times New Roman" w:hAnsi="Times New Roman" w:cs="Times New Roman"/>
          <w:sz w:val="24"/>
          <w:szCs w:val="24"/>
        </w:rPr>
        <w:t>, ул. Думенко (плотина), ТОС Казачий берег, ЦРБ)</w:t>
      </w:r>
      <w:proofErr w:type="gramEnd"/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ИТОГО ЗАТРАТЫ СОСТАВИЛИ                                                         2 661 844,14 руб.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4D82" w:rsidRPr="000A2FF3" w:rsidRDefault="00F04D82" w:rsidP="00F04D8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 xml:space="preserve">Ежемесячное техобслуживание системы видеонаблюдения (СВН)                  «Безопасный город»                                                                                    53 038,92 руб. </w:t>
      </w: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2FF3">
        <w:rPr>
          <w:rFonts w:ascii="Times New Roman" w:hAnsi="Times New Roman" w:cs="Times New Roman"/>
          <w:b/>
          <w:i/>
          <w:sz w:val="24"/>
          <w:szCs w:val="24"/>
        </w:rPr>
        <w:t>Техобслуживание  уличного  освещения                                                    400 000 руб.</w:t>
      </w:r>
    </w:p>
    <w:p w:rsidR="00F04D82" w:rsidRPr="000A2FF3" w:rsidRDefault="00F04D82" w:rsidP="00F04D8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D82" w:rsidRPr="000A2FF3" w:rsidRDefault="00F04D82" w:rsidP="00F04D8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F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ПАССАЖИРСКИЕ ПЕРЕВОЗКИ 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>Для перевозки пассажиров в городе существуют 2 автобусных маршрута:</w:t>
      </w: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 xml:space="preserve"> 1) Арматурный завод</w:t>
      </w:r>
      <w:r w:rsidRPr="000A2FF3">
        <w:rPr>
          <w:rFonts w:ascii="Times New Roman" w:hAnsi="Times New Roman" w:cs="Times New Roman"/>
          <w:sz w:val="24"/>
          <w:szCs w:val="24"/>
        </w:rPr>
        <w:tab/>
        <w:t>-</w:t>
      </w:r>
      <w:r w:rsidRPr="000A2FF3">
        <w:rPr>
          <w:rFonts w:ascii="Times New Roman" w:hAnsi="Times New Roman" w:cs="Times New Roman"/>
          <w:sz w:val="24"/>
          <w:szCs w:val="24"/>
        </w:rPr>
        <w:tab/>
        <w:t>АЗС 24</w:t>
      </w:r>
    </w:p>
    <w:p w:rsidR="00F04D82" w:rsidRPr="000A2FF3" w:rsidRDefault="00F04D82" w:rsidP="00F0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>2) АЗС 24</w:t>
      </w:r>
      <w:r w:rsidRPr="000A2FF3">
        <w:rPr>
          <w:rFonts w:ascii="Times New Roman" w:hAnsi="Times New Roman" w:cs="Times New Roman"/>
          <w:sz w:val="24"/>
          <w:szCs w:val="24"/>
        </w:rPr>
        <w:tab/>
        <w:t>-</w:t>
      </w:r>
      <w:r w:rsidRPr="000A2FF3">
        <w:rPr>
          <w:rFonts w:ascii="Times New Roman" w:hAnsi="Times New Roman" w:cs="Times New Roman"/>
          <w:sz w:val="24"/>
          <w:szCs w:val="24"/>
        </w:rPr>
        <w:tab/>
        <w:t>Арматурный завод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>Протяженность маршрута 19,3 км. Ежедневно автобусы осуществляют 8 рейсов по маршруту №1 и 7 рейсов по маршруту № 2, который работает только в рабочие дни.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 xml:space="preserve">В городе имеются 17 автобусных остановок и площадок для посадки и высадки пассажиров. Кроме этого предусмотрено 7 остановок по требованию пассажиров. </w:t>
      </w:r>
    </w:p>
    <w:p w:rsidR="00F04D82" w:rsidRPr="000A2FF3" w:rsidRDefault="00F04D82" w:rsidP="00F04D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FF3">
        <w:rPr>
          <w:rFonts w:ascii="Times New Roman" w:hAnsi="Times New Roman" w:cs="Times New Roman"/>
          <w:sz w:val="24"/>
          <w:szCs w:val="24"/>
        </w:rPr>
        <w:t xml:space="preserve">За </w:t>
      </w:r>
      <w:r w:rsidRPr="000A2F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2FF3">
        <w:rPr>
          <w:rFonts w:ascii="Times New Roman" w:hAnsi="Times New Roman" w:cs="Times New Roman"/>
          <w:sz w:val="24"/>
          <w:szCs w:val="24"/>
        </w:rPr>
        <w:t xml:space="preserve"> полугодие 2017 года автобусы МУП «Управляющая компания» на маршруте «Город» выполнили 2 274 рейсов, пробег автобусов составил 45,9 тыс. км, перевезено 27,3 тыс. пассажиров.</w:t>
      </w:r>
    </w:p>
    <w:p w:rsidR="00602C07" w:rsidRPr="000A2FF3" w:rsidRDefault="00602C07">
      <w:pPr>
        <w:rPr>
          <w:sz w:val="24"/>
          <w:szCs w:val="24"/>
        </w:rPr>
      </w:pPr>
    </w:p>
    <w:p w:rsidR="00602C07" w:rsidRPr="000A2FF3" w:rsidRDefault="00602C07" w:rsidP="00602C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FF3">
        <w:rPr>
          <w:rFonts w:ascii="Times New Roman" w:hAnsi="Times New Roman"/>
          <w:sz w:val="24"/>
          <w:szCs w:val="24"/>
        </w:rPr>
        <w:t xml:space="preserve">За 6 месяцев  2017 года  </w:t>
      </w:r>
      <w:r w:rsidRPr="000A2FF3">
        <w:rPr>
          <w:rFonts w:ascii="Times New Roman" w:hAnsi="Times New Roman"/>
          <w:b/>
          <w:sz w:val="24"/>
          <w:szCs w:val="24"/>
        </w:rPr>
        <w:t>МУП « Ритуальные  услуги»</w:t>
      </w:r>
      <w:r w:rsidRPr="000A2FF3">
        <w:rPr>
          <w:rFonts w:ascii="Times New Roman" w:hAnsi="Times New Roman"/>
          <w:sz w:val="24"/>
          <w:szCs w:val="24"/>
        </w:rPr>
        <w:t xml:space="preserve"> было произведено 148 захоронений, из них по гарантированному перечню 5 захоронений (безродные граждане). Произведены похороны одного участника ВОВ по безналичному расчету. Кроме этих услуг  предприятие производит  утилизацию  биологических отходов, вынос  умерших пациентов из реанимации и отделений ЦРБ, о чем заключён договор с ГБУЗ «</w:t>
      </w:r>
      <w:proofErr w:type="spellStart"/>
      <w:r w:rsidRPr="000A2FF3">
        <w:rPr>
          <w:rFonts w:ascii="Times New Roman" w:hAnsi="Times New Roman"/>
          <w:sz w:val="24"/>
          <w:szCs w:val="24"/>
        </w:rPr>
        <w:t>Котельниковская</w:t>
      </w:r>
      <w:proofErr w:type="spellEnd"/>
      <w:r w:rsidRPr="000A2FF3">
        <w:rPr>
          <w:rFonts w:ascii="Times New Roman" w:hAnsi="Times New Roman"/>
          <w:sz w:val="24"/>
          <w:szCs w:val="24"/>
        </w:rPr>
        <w:t xml:space="preserve"> ЦРБ». Предприятие занимается  установкой памятников, оград, надгробий, крестов.  Были заключены договора с сельскими поселениями и с  предприятиями городского поселения о приобретении венков на возложение по безналичному расчету. </w:t>
      </w:r>
    </w:p>
    <w:p w:rsidR="00602C07" w:rsidRPr="000A2FF3" w:rsidRDefault="00602C07" w:rsidP="00602C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FF3">
        <w:rPr>
          <w:rFonts w:ascii="Times New Roman" w:hAnsi="Times New Roman"/>
          <w:sz w:val="24"/>
          <w:szCs w:val="24"/>
        </w:rPr>
        <w:t xml:space="preserve">Также   предприятие занимается благоустройством городского поселения и городского кладбища, озеленением Парка Победы, Комсомольского парка, парка по </w:t>
      </w:r>
      <w:proofErr w:type="spellStart"/>
      <w:r w:rsidRPr="000A2FF3">
        <w:rPr>
          <w:rFonts w:ascii="Times New Roman" w:hAnsi="Times New Roman"/>
          <w:sz w:val="24"/>
          <w:szCs w:val="24"/>
        </w:rPr>
        <w:t>ул</w:t>
      </w:r>
      <w:proofErr w:type="gramStart"/>
      <w:r w:rsidRPr="000A2FF3">
        <w:rPr>
          <w:rFonts w:ascii="Times New Roman" w:hAnsi="Times New Roman"/>
          <w:sz w:val="24"/>
          <w:szCs w:val="24"/>
        </w:rPr>
        <w:t>.С</w:t>
      </w:r>
      <w:proofErr w:type="gramEnd"/>
      <w:r w:rsidRPr="000A2FF3">
        <w:rPr>
          <w:rFonts w:ascii="Times New Roman" w:hAnsi="Times New Roman"/>
          <w:sz w:val="24"/>
          <w:szCs w:val="24"/>
        </w:rPr>
        <w:t>ерафимовича</w:t>
      </w:r>
      <w:proofErr w:type="spellEnd"/>
      <w:r w:rsidRPr="000A2FF3">
        <w:rPr>
          <w:rFonts w:ascii="Times New Roman" w:hAnsi="Times New Roman"/>
          <w:sz w:val="24"/>
          <w:szCs w:val="24"/>
        </w:rPr>
        <w:t xml:space="preserve">. Благоустройством  городского поселения занимается бригада по благоустройству  в количестве 22 человек. На эти цели за 6 месяцев 2017 года были перечислены средства из бюджета </w:t>
      </w:r>
      <w:proofErr w:type="spellStart"/>
      <w:r w:rsidRPr="000A2FF3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0A2FF3">
        <w:rPr>
          <w:rFonts w:ascii="Times New Roman" w:hAnsi="Times New Roman"/>
          <w:sz w:val="24"/>
          <w:szCs w:val="24"/>
        </w:rPr>
        <w:t xml:space="preserve"> городского поселения в сумме 2358 тыс. рублей. Производится ежедневная уборка территории  города по </w:t>
      </w:r>
      <w:proofErr w:type="spellStart"/>
      <w:r w:rsidRPr="000A2FF3">
        <w:rPr>
          <w:rFonts w:ascii="Times New Roman" w:hAnsi="Times New Roman"/>
          <w:sz w:val="24"/>
          <w:szCs w:val="24"/>
        </w:rPr>
        <w:t>ул</w:t>
      </w:r>
      <w:proofErr w:type="gramStart"/>
      <w:r w:rsidRPr="000A2FF3">
        <w:rPr>
          <w:rFonts w:ascii="Times New Roman" w:hAnsi="Times New Roman"/>
          <w:sz w:val="24"/>
          <w:szCs w:val="24"/>
        </w:rPr>
        <w:t>.Л</w:t>
      </w:r>
      <w:proofErr w:type="gramEnd"/>
      <w:r w:rsidRPr="000A2FF3">
        <w:rPr>
          <w:rFonts w:ascii="Times New Roman" w:hAnsi="Times New Roman"/>
          <w:sz w:val="24"/>
          <w:szCs w:val="24"/>
        </w:rPr>
        <w:t>енина</w:t>
      </w:r>
      <w:proofErr w:type="spellEnd"/>
      <w:r w:rsidRPr="000A2F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FF3">
        <w:rPr>
          <w:rFonts w:ascii="Times New Roman" w:hAnsi="Times New Roman"/>
          <w:sz w:val="24"/>
          <w:szCs w:val="24"/>
        </w:rPr>
        <w:t>ул.Ротмистрова</w:t>
      </w:r>
      <w:proofErr w:type="spellEnd"/>
      <w:r w:rsidRPr="000A2FF3">
        <w:rPr>
          <w:rFonts w:ascii="Times New Roman" w:hAnsi="Times New Roman"/>
          <w:sz w:val="24"/>
          <w:szCs w:val="24"/>
        </w:rPr>
        <w:t xml:space="preserve">, северный переезд. Кроме этого, были   выделены  средства в сумме  на прочее благоустройство в размере 511 тыс. рублей, которые были  перечислены на приобретение цветов и саженцев в сумме 112 тыс. рублей, на приобретение </w:t>
      </w:r>
      <w:proofErr w:type="spellStart"/>
      <w:r w:rsidRPr="000A2FF3">
        <w:rPr>
          <w:rFonts w:ascii="Times New Roman" w:hAnsi="Times New Roman"/>
          <w:sz w:val="24"/>
          <w:szCs w:val="24"/>
        </w:rPr>
        <w:t>хоз</w:t>
      </w:r>
      <w:proofErr w:type="gramStart"/>
      <w:r w:rsidRPr="000A2FF3">
        <w:rPr>
          <w:rFonts w:ascii="Times New Roman" w:hAnsi="Times New Roman"/>
          <w:sz w:val="24"/>
          <w:szCs w:val="24"/>
        </w:rPr>
        <w:t>.т</w:t>
      </w:r>
      <w:proofErr w:type="gramEnd"/>
      <w:r w:rsidRPr="000A2FF3">
        <w:rPr>
          <w:rFonts w:ascii="Times New Roman" w:hAnsi="Times New Roman"/>
          <w:sz w:val="24"/>
          <w:szCs w:val="24"/>
        </w:rPr>
        <w:t>оваров</w:t>
      </w:r>
      <w:proofErr w:type="spellEnd"/>
      <w:r w:rsidRPr="000A2FF3">
        <w:rPr>
          <w:rFonts w:ascii="Times New Roman" w:hAnsi="Times New Roman"/>
          <w:sz w:val="24"/>
          <w:szCs w:val="24"/>
        </w:rPr>
        <w:t xml:space="preserve">  и материалов 399 тыс. рублей.                                                                                                                                                     </w:t>
      </w:r>
    </w:p>
    <w:p w:rsidR="00602C07" w:rsidRPr="000A2FF3" w:rsidRDefault="00602C07" w:rsidP="00602C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FF3">
        <w:rPr>
          <w:rFonts w:ascii="Times New Roman" w:hAnsi="Times New Roman"/>
          <w:sz w:val="24"/>
          <w:szCs w:val="24"/>
        </w:rPr>
        <w:t>Товарооборот за соответствующий период составил:   1950 тыс. рублей, в том числе услуги 1750 тыс. рублей.</w:t>
      </w:r>
    </w:p>
    <w:p w:rsidR="00602C07" w:rsidRPr="000A2FF3" w:rsidRDefault="00602C07">
      <w:pPr>
        <w:rPr>
          <w:sz w:val="24"/>
          <w:szCs w:val="24"/>
        </w:rPr>
      </w:pPr>
    </w:p>
    <w:p w:rsidR="00602C07" w:rsidRPr="000A2FF3" w:rsidRDefault="00602C07">
      <w:pPr>
        <w:rPr>
          <w:sz w:val="24"/>
          <w:szCs w:val="24"/>
        </w:rPr>
      </w:pPr>
    </w:p>
    <w:p w:rsidR="00602C07" w:rsidRPr="000A2FF3" w:rsidRDefault="00602C07">
      <w:pPr>
        <w:rPr>
          <w:sz w:val="24"/>
          <w:szCs w:val="24"/>
        </w:rPr>
      </w:pPr>
    </w:p>
    <w:p w:rsidR="00602C07" w:rsidRDefault="00602C07"/>
    <w:p w:rsidR="00602C07" w:rsidRDefault="00602C07"/>
    <w:p w:rsidR="00602C07" w:rsidRDefault="00602C07"/>
    <w:p w:rsidR="00602C07" w:rsidRDefault="00602C07"/>
    <w:p w:rsidR="00602C07" w:rsidRDefault="00602C07"/>
    <w:p w:rsidR="00602C07" w:rsidRDefault="00602C07"/>
    <w:p w:rsidR="00602C07" w:rsidRDefault="00602C07"/>
    <w:sectPr w:rsidR="006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43D"/>
    <w:multiLevelType w:val="hybridMultilevel"/>
    <w:tmpl w:val="B140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3C8B"/>
    <w:multiLevelType w:val="hybridMultilevel"/>
    <w:tmpl w:val="1168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A22B3"/>
    <w:multiLevelType w:val="hybridMultilevel"/>
    <w:tmpl w:val="E390B894"/>
    <w:lvl w:ilvl="0" w:tplc="75BC47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5E"/>
    <w:rsid w:val="0005274F"/>
    <w:rsid w:val="000A2FF3"/>
    <w:rsid w:val="000C34BD"/>
    <w:rsid w:val="000F2EE0"/>
    <w:rsid w:val="00102541"/>
    <w:rsid w:val="00154FC3"/>
    <w:rsid w:val="00175A57"/>
    <w:rsid w:val="00181D2B"/>
    <w:rsid w:val="00195823"/>
    <w:rsid w:val="001961D7"/>
    <w:rsid w:val="001A0D56"/>
    <w:rsid w:val="001A5126"/>
    <w:rsid w:val="001A73F1"/>
    <w:rsid w:val="001C2448"/>
    <w:rsid w:val="001E5C0F"/>
    <w:rsid w:val="00227DE1"/>
    <w:rsid w:val="00252F48"/>
    <w:rsid w:val="00367A5F"/>
    <w:rsid w:val="004A1B8E"/>
    <w:rsid w:val="00547D72"/>
    <w:rsid w:val="005A6C8B"/>
    <w:rsid w:val="005B1CC5"/>
    <w:rsid w:val="005D6BBE"/>
    <w:rsid w:val="005E1670"/>
    <w:rsid w:val="00602C07"/>
    <w:rsid w:val="00620628"/>
    <w:rsid w:val="00656481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A1525"/>
    <w:rsid w:val="008F1545"/>
    <w:rsid w:val="00903FA8"/>
    <w:rsid w:val="00942416"/>
    <w:rsid w:val="009538F8"/>
    <w:rsid w:val="009C68F5"/>
    <w:rsid w:val="009D612E"/>
    <w:rsid w:val="009E635A"/>
    <w:rsid w:val="00A948BD"/>
    <w:rsid w:val="00AD1438"/>
    <w:rsid w:val="00AE035E"/>
    <w:rsid w:val="00B72E19"/>
    <w:rsid w:val="00BB4FC2"/>
    <w:rsid w:val="00C85C70"/>
    <w:rsid w:val="00CB140A"/>
    <w:rsid w:val="00CC3915"/>
    <w:rsid w:val="00D1008C"/>
    <w:rsid w:val="00EA102F"/>
    <w:rsid w:val="00EE16D5"/>
    <w:rsid w:val="00EE7899"/>
    <w:rsid w:val="00F02391"/>
    <w:rsid w:val="00F04D82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37</cp:revision>
  <dcterms:created xsi:type="dcterms:W3CDTF">2017-08-04T11:27:00Z</dcterms:created>
  <dcterms:modified xsi:type="dcterms:W3CDTF">2017-08-18T06:34:00Z</dcterms:modified>
</cp:coreProperties>
</file>