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F3" w:rsidRPr="007A482D" w:rsidRDefault="00B216F3" w:rsidP="00B216F3">
      <w:pPr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7A482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6F3" w:rsidRPr="007A482D" w:rsidRDefault="00B216F3" w:rsidP="00B216F3">
      <w:pPr>
        <w:pStyle w:val="a3"/>
        <w:rPr>
          <w:sz w:val="24"/>
          <w:szCs w:val="24"/>
        </w:rPr>
      </w:pPr>
      <w:r w:rsidRPr="007A482D">
        <w:rPr>
          <w:sz w:val="24"/>
          <w:szCs w:val="24"/>
        </w:rPr>
        <w:t>ПОСТАНОВЛЕНИЕ</w:t>
      </w:r>
    </w:p>
    <w:p w:rsidR="00B216F3" w:rsidRPr="007A482D" w:rsidRDefault="00B216F3" w:rsidP="00B216F3">
      <w:pPr>
        <w:pStyle w:val="a3"/>
        <w:rPr>
          <w:sz w:val="24"/>
          <w:szCs w:val="24"/>
        </w:rPr>
      </w:pPr>
      <w:r w:rsidRPr="007A482D">
        <w:rPr>
          <w:sz w:val="24"/>
          <w:szCs w:val="24"/>
        </w:rPr>
        <w:t>АДМИНИСТРАЦИИ</w:t>
      </w:r>
    </w:p>
    <w:p w:rsidR="00B216F3" w:rsidRPr="007A482D" w:rsidRDefault="00B216F3" w:rsidP="00B216F3">
      <w:pPr>
        <w:pStyle w:val="a3"/>
        <w:rPr>
          <w:sz w:val="24"/>
          <w:szCs w:val="24"/>
        </w:rPr>
      </w:pPr>
      <w:r w:rsidRPr="007A482D">
        <w:rPr>
          <w:sz w:val="24"/>
          <w:szCs w:val="24"/>
        </w:rPr>
        <w:t xml:space="preserve"> КОТЕЛЬНИКОВСКОГО ГОРОДСКОГО ПОСЕЛЕНИЯ</w:t>
      </w:r>
    </w:p>
    <w:p w:rsidR="00B216F3" w:rsidRPr="007A482D" w:rsidRDefault="00B216F3" w:rsidP="00B216F3">
      <w:pPr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КОТЕЛЬНИКОВСКОГО МУНИЦИПАЛЬНОГО РАЙОНА                                   </w:t>
      </w:r>
      <w:r w:rsidRPr="007A482D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ВОЛГОГРАДСКОЙ ОБЛАСТИ</w:t>
      </w:r>
    </w:p>
    <w:p w:rsidR="00B216F3" w:rsidRPr="007A482D" w:rsidRDefault="00B216F3" w:rsidP="00B216F3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216F3" w:rsidRDefault="001A3982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</w:t>
      </w:r>
      <w:r w:rsidR="009C42D4"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8870E6" w:rsidRPr="008870E6">
        <w:rPr>
          <w:rFonts w:ascii="Times New Roman" w:hAnsi="Times New Roman" w:cs="Times New Roman"/>
          <w:b/>
          <w:sz w:val="24"/>
          <w:szCs w:val="24"/>
        </w:rPr>
        <w:t>14</w:t>
      </w:r>
      <w:r w:rsidR="002A618A" w:rsidRPr="007A482D">
        <w:rPr>
          <w:rFonts w:ascii="Times New Roman" w:hAnsi="Times New Roman" w:cs="Times New Roman"/>
          <w:b/>
          <w:sz w:val="24"/>
          <w:szCs w:val="24"/>
        </w:rPr>
        <w:t>.</w:t>
      </w:r>
      <w:r w:rsidR="00C44FE7" w:rsidRPr="007A482D">
        <w:rPr>
          <w:rFonts w:ascii="Times New Roman" w:hAnsi="Times New Roman" w:cs="Times New Roman"/>
          <w:b/>
          <w:sz w:val="24"/>
          <w:szCs w:val="24"/>
        </w:rPr>
        <w:t>0</w:t>
      </w:r>
      <w:r w:rsidR="002E4EE6">
        <w:rPr>
          <w:rFonts w:ascii="Times New Roman" w:hAnsi="Times New Roman" w:cs="Times New Roman"/>
          <w:b/>
          <w:sz w:val="24"/>
          <w:szCs w:val="24"/>
        </w:rPr>
        <w:t>3</w:t>
      </w:r>
      <w:r w:rsidR="009C42D4" w:rsidRPr="007A482D">
        <w:rPr>
          <w:rFonts w:ascii="Times New Roman" w:hAnsi="Times New Roman" w:cs="Times New Roman"/>
          <w:b/>
          <w:sz w:val="24"/>
          <w:szCs w:val="24"/>
        </w:rPr>
        <w:t>.</w:t>
      </w:r>
      <w:r w:rsidR="00E573D6" w:rsidRPr="007A482D">
        <w:rPr>
          <w:rFonts w:ascii="Times New Roman" w:hAnsi="Times New Roman" w:cs="Times New Roman"/>
          <w:b/>
          <w:sz w:val="24"/>
          <w:szCs w:val="24"/>
        </w:rPr>
        <w:t>201</w:t>
      </w:r>
      <w:r w:rsidR="00C44FE7" w:rsidRPr="007A482D">
        <w:rPr>
          <w:rFonts w:ascii="Times New Roman" w:hAnsi="Times New Roman" w:cs="Times New Roman"/>
          <w:b/>
          <w:sz w:val="24"/>
          <w:szCs w:val="24"/>
        </w:rPr>
        <w:t>7</w:t>
      </w:r>
      <w:r w:rsidR="00E573D6" w:rsidRPr="007A4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16F3" w:rsidRPr="007A482D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 № </w:t>
      </w:r>
      <w:r w:rsidR="008870E6">
        <w:rPr>
          <w:rFonts w:ascii="Times New Roman" w:hAnsi="Times New Roman" w:cs="Times New Roman"/>
          <w:b/>
          <w:sz w:val="24"/>
          <w:szCs w:val="24"/>
        </w:rPr>
        <w:t>212</w:t>
      </w:r>
    </w:p>
    <w:p w:rsidR="00BE0A4C" w:rsidRDefault="00BE0A4C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BE0A4C" w:rsidRPr="007A482D" w:rsidRDefault="00BE0A4C" w:rsidP="00A2236E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D4EE6" w:rsidRDefault="00F350C2" w:rsidP="00BA1E4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1E4C">
        <w:rPr>
          <w:rFonts w:ascii="Times New Roman" w:hAnsi="Times New Roman" w:cs="Times New Roman"/>
          <w:b/>
          <w:sz w:val="24"/>
          <w:szCs w:val="24"/>
        </w:rPr>
        <w:t>О</w:t>
      </w:r>
      <w:r w:rsidR="00BA1E4C" w:rsidRPr="008F760E">
        <w:rPr>
          <w:rFonts w:ascii="Times New Roman" w:hAnsi="Times New Roman" w:cs="Times New Roman"/>
          <w:b/>
          <w:sz w:val="24"/>
          <w:szCs w:val="24"/>
        </w:rPr>
        <w:t xml:space="preserve">б утверждении административного регламента </w:t>
      </w:r>
    </w:p>
    <w:p w:rsidR="000D4EE6" w:rsidRDefault="00F350C2" w:rsidP="00BA1E4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D4EE6" w:rsidRPr="008F760E">
        <w:rPr>
          <w:rFonts w:ascii="Times New Roman" w:hAnsi="Times New Roman" w:cs="Times New Roman"/>
          <w:b/>
          <w:sz w:val="24"/>
          <w:szCs w:val="24"/>
        </w:rPr>
        <w:t>предо</w:t>
      </w:r>
      <w:r w:rsidR="00BA1E4C" w:rsidRPr="008F760E">
        <w:rPr>
          <w:rFonts w:ascii="Times New Roman" w:hAnsi="Times New Roman" w:cs="Times New Roman"/>
          <w:b/>
          <w:sz w:val="24"/>
          <w:szCs w:val="24"/>
        </w:rPr>
        <w:t>ставления</w:t>
      </w:r>
      <w:r w:rsidR="000D4E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E4C" w:rsidRPr="008F760E">
        <w:rPr>
          <w:rFonts w:ascii="Times New Roman" w:hAnsi="Times New Roman" w:cs="Times New Roman"/>
          <w:b/>
          <w:sz w:val="24"/>
          <w:szCs w:val="24"/>
        </w:rPr>
        <w:t xml:space="preserve">администрацией </w:t>
      </w:r>
      <w:r w:rsidR="00BA1E4C">
        <w:rPr>
          <w:rFonts w:ascii="Times New Roman" w:hAnsi="Times New Roman" w:cs="Times New Roman"/>
          <w:b/>
          <w:sz w:val="24"/>
          <w:szCs w:val="24"/>
        </w:rPr>
        <w:t>К</w:t>
      </w:r>
      <w:r w:rsidR="00BA1E4C" w:rsidRPr="008F760E">
        <w:rPr>
          <w:rFonts w:ascii="Times New Roman" w:hAnsi="Times New Roman" w:cs="Times New Roman"/>
          <w:b/>
          <w:sz w:val="24"/>
          <w:szCs w:val="24"/>
        </w:rPr>
        <w:t xml:space="preserve">отельниковского </w:t>
      </w:r>
    </w:p>
    <w:p w:rsidR="000D4EE6" w:rsidRDefault="00F350C2" w:rsidP="00BA1E4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A1E4C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="000D4E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E4C" w:rsidRPr="008F760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 </w:t>
      </w:r>
    </w:p>
    <w:p w:rsidR="000D4EE6" w:rsidRDefault="00F350C2" w:rsidP="00C44FE7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06587" w:rsidRPr="007A482D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C44FE7" w:rsidRPr="007A48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Выдача разрешений на </w:t>
      </w:r>
      <w:r w:rsidR="000D4E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A1E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строительство,</w:t>
      </w:r>
    </w:p>
    <w:p w:rsidR="000D4EE6" w:rsidRDefault="00F350C2" w:rsidP="00C44FE7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A1E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реконструкцию</w:t>
      </w:r>
      <w:r w:rsidR="000D4E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объектов </w:t>
      </w:r>
      <w:proofErr w:type="gramStart"/>
      <w:r w:rsidR="000D4EE6">
        <w:rPr>
          <w:rFonts w:ascii="Times New Roman" w:hAnsi="Times New Roman" w:cs="Times New Roman"/>
          <w:b/>
          <w:color w:val="000000"/>
          <w:sz w:val="24"/>
          <w:szCs w:val="24"/>
        </w:rPr>
        <w:t>капитального</w:t>
      </w:r>
      <w:proofErr w:type="gramEnd"/>
      <w:r w:rsidR="000D4EE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C44FE7" w:rsidRDefault="00F350C2" w:rsidP="00C44FE7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</w:t>
      </w:r>
      <w:r w:rsidR="000D4EE6">
        <w:rPr>
          <w:rFonts w:ascii="Times New Roman" w:hAnsi="Times New Roman" w:cs="Times New Roman"/>
          <w:b/>
          <w:color w:val="000000"/>
          <w:sz w:val="24"/>
          <w:szCs w:val="24"/>
        </w:rPr>
        <w:t>строительства</w:t>
      </w:r>
      <w:r w:rsidR="00EC331B" w:rsidRPr="007A482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BE0A4C" w:rsidRDefault="00BE0A4C" w:rsidP="00C44FE7">
      <w:pPr>
        <w:pStyle w:val="a6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E0A4C" w:rsidRPr="007A482D" w:rsidRDefault="00BE0A4C" w:rsidP="00C44FE7">
      <w:pPr>
        <w:pStyle w:val="a6"/>
        <w:rPr>
          <w:rFonts w:ascii="Times New Roman" w:hAnsi="Times New Roman" w:cs="Times New Roman"/>
          <w:b/>
          <w:bCs/>
          <w:sz w:val="24"/>
          <w:szCs w:val="24"/>
        </w:rPr>
      </w:pPr>
    </w:p>
    <w:p w:rsidR="00B216F3" w:rsidRPr="007A482D" w:rsidRDefault="00B216F3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7434B" w:rsidRDefault="0017434B" w:rsidP="006F03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соответствии с</w:t>
      </w:r>
      <w:r w:rsidR="00C823C7"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BC23CF" w:rsidRPr="007A482D">
        <w:rPr>
          <w:rFonts w:ascii="Times New Roman" w:hAnsi="Times New Roman" w:cs="Times New Roman"/>
          <w:sz w:val="24"/>
          <w:szCs w:val="24"/>
        </w:rPr>
        <w:t>Градостроительным кодексом РФ</w:t>
      </w:r>
      <w:r w:rsidR="00D71C9D" w:rsidRPr="007A482D">
        <w:rPr>
          <w:rFonts w:ascii="Times New Roman" w:hAnsi="Times New Roman" w:cs="Times New Roman"/>
          <w:sz w:val="24"/>
          <w:szCs w:val="24"/>
        </w:rPr>
        <w:t>,</w:t>
      </w: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BC23CF" w:rsidRPr="007A482D">
        <w:rPr>
          <w:rFonts w:ascii="Times New Roman" w:hAnsi="Times New Roman" w:cs="Times New Roman"/>
          <w:sz w:val="24"/>
          <w:szCs w:val="24"/>
        </w:rPr>
        <w:t>Постановление</w:t>
      </w:r>
      <w:r w:rsidR="00BC0891" w:rsidRPr="007A482D">
        <w:rPr>
          <w:rFonts w:ascii="Times New Roman" w:hAnsi="Times New Roman" w:cs="Times New Roman"/>
          <w:sz w:val="24"/>
          <w:szCs w:val="24"/>
        </w:rPr>
        <w:t>м</w:t>
      </w:r>
      <w:r w:rsidR="00BC23CF" w:rsidRPr="007A482D">
        <w:rPr>
          <w:rFonts w:ascii="Times New Roman" w:hAnsi="Times New Roman" w:cs="Times New Roman"/>
          <w:sz w:val="24"/>
          <w:szCs w:val="24"/>
        </w:rPr>
        <w:t xml:space="preserve"> Правительства РФ от 30.04.2014 N 403 "Об исчерпывающем перечне процедур в сфере жилищного строительства", </w:t>
      </w:r>
      <w:r w:rsidR="00D10D18" w:rsidRPr="007A482D">
        <w:rPr>
          <w:rFonts w:ascii="Times New Roman" w:hAnsi="Times New Roman" w:cs="Times New Roman"/>
          <w:sz w:val="24"/>
          <w:szCs w:val="24"/>
        </w:rPr>
        <w:t xml:space="preserve">Федеральным закон </w:t>
      </w:r>
      <w:r w:rsidR="00BA791C" w:rsidRPr="007A482D">
        <w:rPr>
          <w:rFonts w:ascii="Times New Roman" w:hAnsi="Times New Roman" w:cs="Times New Roman"/>
          <w:bCs/>
          <w:sz w:val="24"/>
          <w:szCs w:val="24"/>
        </w:rPr>
        <w:t>от 27 июля 2010 г. N 210-ФЗ "Об организации предоставления государственных и муниципальных услуг"</w:t>
      </w:r>
      <w:r w:rsidR="00D10D18" w:rsidRPr="007A482D">
        <w:rPr>
          <w:rFonts w:ascii="Times New Roman" w:hAnsi="Times New Roman" w:cs="Times New Roman"/>
          <w:sz w:val="24"/>
          <w:szCs w:val="24"/>
        </w:rPr>
        <w:t>,</w:t>
      </w:r>
      <w:r w:rsidRPr="007A482D">
        <w:rPr>
          <w:rFonts w:ascii="Times New Roman" w:hAnsi="Times New Roman" w:cs="Times New Roman"/>
          <w:sz w:val="24"/>
          <w:szCs w:val="24"/>
        </w:rPr>
        <w:t xml:space="preserve"> руководствуясь Федеральным законом от 06.10.2003 г. №131-ФЗ «Об общих принципах организации местного самоуправления в Российской Федерации», Уставом Котельниковского городского поселения,  администрация Котельниковского городского поселения </w:t>
      </w:r>
    </w:p>
    <w:p w:rsidR="00BE0A4C" w:rsidRPr="007A482D" w:rsidRDefault="00BE0A4C" w:rsidP="006F03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10D18" w:rsidRPr="007A482D" w:rsidRDefault="00D10D18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7434B" w:rsidRDefault="0017434B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7A482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О</w:t>
      </w:r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С</w:t>
      </w:r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Т</w:t>
      </w:r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А</w:t>
      </w:r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Н</w:t>
      </w:r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О</w:t>
      </w:r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В</w:t>
      </w:r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Л</w:t>
      </w:r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Я</w:t>
      </w:r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Е</w:t>
      </w:r>
      <w:r w:rsidR="00970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Т:</w:t>
      </w:r>
    </w:p>
    <w:p w:rsidR="00BE0A4C" w:rsidRPr="007A482D" w:rsidRDefault="00BE0A4C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565D7" w:rsidRPr="007A482D" w:rsidRDefault="008565D7" w:rsidP="00A2236E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7434B" w:rsidRPr="007A482D" w:rsidRDefault="007A482D" w:rsidP="007A482D">
      <w:pPr>
        <w:pStyle w:val="a6"/>
        <w:numPr>
          <w:ilvl w:val="0"/>
          <w:numId w:val="6"/>
        </w:numPr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91C" w:rsidRPr="007A482D">
        <w:rPr>
          <w:rFonts w:ascii="Times New Roman" w:hAnsi="Times New Roman" w:cs="Times New Roman"/>
          <w:sz w:val="24"/>
          <w:szCs w:val="24"/>
        </w:rPr>
        <w:t>административны</w:t>
      </w:r>
      <w:r w:rsidR="00B06587" w:rsidRPr="007A482D">
        <w:rPr>
          <w:rFonts w:ascii="Times New Roman" w:hAnsi="Times New Roman" w:cs="Times New Roman"/>
          <w:sz w:val="24"/>
          <w:szCs w:val="24"/>
        </w:rPr>
        <w:t>й</w:t>
      </w:r>
      <w:r w:rsidR="00BA791C" w:rsidRPr="007A482D">
        <w:rPr>
          <w:rFonts w:ascii="Times New Roman" w:hAnsi="Times New Roman" w:cs="Times New Roman"/>
          <w:sz w:val="24"/>
          <w:szCs w:val="24"/>
        </w:rPr>
        <w:t xml:space="preserve"> регламент </w:t>
      </w:r>
      <w:r w:rsidR="0005508E">
        <w:rPr>
          <w:rFonts w:ascii="Times New Roman" w:hAnsi="Times New Roman" w:cs="Times New Roman"/>
          <w:sz w:val="24"/>
          <w:szCs w:val="24"/>
        </w:rPr>
        <w:t xml:space="preserve">предоставления администрацией Котельниковского городского поселения </w:t>
      </w:r>
      <w:r w:rsidR="00B06587" w:rsidRPr="007A482D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муниципальной услуги «</w:t>
      </w:r>
      <w:r w:rsidR="002A453F" w:rsidRPr="007A482D">
        <w:rPr>
          <w:rFonts w:ascii="Times New Roman" w:hAnsi="Times New Roman" w:cs="Times New Roman"/>
          <w:color w:val="000000"/>
          <w:sz w:val="24"/>
          <w:szCs w:val="24"/>
        </w:rPr>
        <w:t>Выдача разрешени</w:t>
      </w:r>
      <w:r w:rsidR="0005508E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2A453F" w:rsidRPr="007A482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05508E">
        <w:rPr>
          <w:rFonts w:ascii="Times New Roman" w:hAnsi="Times New Roman" w:cs="Times New Roman"/>
          <w:color w:val="000000"/>
          <w:sz w:val="24"/>
          <w:szCs w:val="24"/>
        </w:rPr>
        <w:t>строительство, реконструкц</w:t>
      </w:r>
      <w:r w:rsidR="002A453F" w:rsidRPr="007A482D">
        <w:rPr>
          <w:rFonts w:ascii="Times New Roman" w:hAnsi="Times New Roman" w:cs="Times New Roman"/>
          <w:color w:val="000000"/>
          <w:sz w:val="24"/>
          <w:szCs w:val="24"/>
        </w:rPr>
        <w:t>ию</w:t>
      </w:r>
      <w:r w:rsidR="0054499A" w:rsidRPr="007A482D">
        <w:rPr>
          <w:rFonts w:ascii="Times New Roman" w:hAnsi="Times New Roman" w:cs="Times New Roman"/>
          <w:color w:val="000000"/>
          <w:sz w:val="24"/>
          <w:szCs w:val="24"/>
        </w:rPr>
        <w:t xml:space="preserve"> объектов капитального строительства</w:t>
      </w:r>
      <w:r w:rsidR="00B06587" w:rsidRPr="007A482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565814">
        <w:rPr>
          <w:rFonts w:ascii="Times New Roman" w:hAnsi="Times New Roman" w:cs="Times New Roman"/>
          <w:color w:val="000000"/>
          <w:sz w:val="24"/>
          <w:szCs w:val="24"/>
        </w:rPr>
        <w:t>, согласно Приложению №1</w:t>
      </w:r>
      <w:r w:rsidR="00565814">
        <w:rPr>
          <w:rFonts w:ascii="Times New Roman" w:hAnsi="Times New Roman" w:cs="Times New Roman"/>
          <w:bCs/>
          <w:sz w:val="24"/>
          <w:szCs w:val="24"/>
        </w:rPr>
        <w:t>.</w:t>
      </w:r>
      <w:r w:rsidR="00B06587" w:rsidRPr="007A482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65814" w:rsidRDefault="00565814" w:rsidP="0017434B">
      <w:pPr>
        <w:pStyle w:val="a6"/>
        <w:numPr>
          <w:ilvl w:val="0"/>
          <w:numId w:val="6"/>
        </w:numPr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65814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Pr="00565814">
        <w:rPr>
          <w:rFonts w:ascii="Times New Roman" w:hAnsi="Times New Roman" w:cs="Times New Roman"/>
          <w:bCs/>
          <w:sz w:val="24"/>
          <w:szCs w:val="24"/>
        </w:rPr>
        <w:t>постановление  администрации Котельниковского  городского поселения №</w:t>
      </w:r>
      <w:r w:rsidR="00C930A9">
        <w:rPr>
          <w:rFonts w:ascii="Times New Roman" w:hAnsi="Times New Roman" w:cs="Times New Roman"/>
          <w:bCs/>
          <w:sz w:val="24"/>
          <w:szCs w:val="24"/>
        </w:rPr>
        <w:t>107 от 20</w:t>
      </w:r>
      <w:r w:rsidRPr="00565814">
        <w:rPr>
          <w:rFonts w:ascii="Times New Roman" w:hAnsi="Times New Roman" w:cs="Times New Roman"/>
          <w:bCs/>
          <w:sz w:val="24"/>
          <w:szCs w:val="24"/>
        </w:rPr>
        <w:t>.0</w:t>
      </w:r>
      <w:r w:rsidR="00C930A9">
        <w:rPr>
          <w:rFonts w:ascii="Times New Roman" w:hAnsi="Times New Roman" w:cs="Times New Roman"/>
          <w:bCs/>
          <w:sz w:val="24"/>
          <w:szCs w:val="24"/>
        </w:rPr>
        <w:t>3</w:t>
      </w:r>
      <w:r w:rsidRPr="00565814">
        <w:rPr>
          <w:rFonts w:ascii="Times New Roman" w:hAnsi="Times New Roman" w:cs="Times New Roman"/>
          <w:bCs/>
          <w:sz w:val="24"/>
          <w:szCs w:val="24"/>
        </w:rPr>
        <w:t xml:space="preserve">.2012 г. «Об утверждении </w:t>
      </w:r>
      <w:r w:rsidR="008C418E" w:rsidRPr="00565814">
        <w:rPr>
          <w:rFonts w:ascii="Times New Roman" w:hAnsi="Times New Roman" w:cs="Times New Roman"/>
          <w:sz w:val="24"/>
          <w:szCs w:val="24"/>
        </w:rPr>
        <w:t xml:space="preserve"> Административн</w:t>
      </w:r>
      <w:r w:rsidRPr="00565814">
        <w:rPr>
          <w:rFonts w:ascii="Times New Roman" w:hAnsi="Times New Roman" w:cs="Times New Roman"/>
          <w:sz w:val="24"/>
          <w:szCs w:val="24"/>
        </w:rPr>
        <w:t>ого</w:t>
      </w:r>
      <w:r w:rsidR="008C418E" w:rsidRPr="00565814">
        <w:rPr>
          <w:rFonts w:ascii="Times New Roman" w:hAnsi="Times New Roman" w:cs="Times New Roman"/>
          <w:sz w:val="24"/>
          <w:szCs w:val="24"/>
        </w:rPr>
        <w:t xml:space="preserve"> </w:t>
      </w:r>
      <w:r w:rsidR="00C930A9">
        <w:rPr>
          <w:rFonts w:ascii="Times New Roman" w:hAnsi="Times New Roman" w:cs="Times New Roman"/>
          <w:sz w:val="24"/>
          <w:szCs w:val="24"/>
        </w:rPr>
        <w:t>р</w:t>
      </w:r>
      <w:r w:rsidR="008C418E" w:rsidRPr="00565814">
        <w:rPr>
          <w:rFonts w:ascii="Times New Roman" w:hAnsi="Times New Roman" w:cs="Times New Roman"/>
          <w:sz w:val="24"/>
          <w:szCs w:val="24"/>
        </w:rPr>
        <w:t>егламент</w:t>
      </w:r>
      <w:r w:rsidRPr="00565814">
        <w:rPr>
          <w:rFonts w:ascii="Times New Roman" w:hAnsi="Times New Roman" w:cs="Times New Roman"/>
          <w:sz w:val="24"/>
          <w:szCs w:val="24"/>
        </w:rPr>
        <w:t>а</w:t>
      </w:r>
      <w:r w:rsidR="008C418E" w:rsidRPr="00565814">
        <w:rPr>
          <w:rFonts w:ascii="Times New Roman" w:hAnsi="Times New Roman" w:cs="Times New Roman"/>
          <w:sz w:val="24"/>
          <w:szCs w:val="24"/>
        </w:rPr>
        <w:t xml:space="preserve"> </w:t>
      </w:r>
      <w:r w:rsidR="00C930A9">
        <w:rPr>
          <w:rFonts w:ascii="Times New Roman" w:hAnsi="Times New Roman" w:cs="Times New Roman"/>
          <w:sz w:val="24"/>
          <w:szCs w:val="24"/>
        </w:rPr>
        <w:t>оказа</w:t>
      </w:r>
      <w:r w:rsidR="008C418E" w:rsidRPr="00565814">
        <w:rPr>
          <w:rFonts w:ascii="Times New Roman" w:hAnsi="Times New Roman" w:cs="Times New Roman"/>
          <w:sz w:val="24"/>
          <w:szCs w:val="24"/>
        </w:rPr>
        <w:t>ния муниципальной услуги «Выдача разрешени</w:t>
      </w:r>
      <w:r w:rsidR="00C930A9">
        <w:rPr>
          <w:rFonts w:ascii="Times New Roman" w:hAnsi="Times New Roman" w:cs="Times New Roman"/>
          <w:sz w:val="24"/>
          <w:szCs w:val="24"/>
        </w:rPr>
        <w:t>й</w:t>
      </w:r>
      <w:r w:rsidR="008C418E" w:rsidRPr="00565814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0A9">
        <w:rPr>
          <w:rFonts w:ascii="Times New Roman" w:hAnsi="Times New Roman" w:cs="Times New Roman"/>
          <w:sz w:val="24"/>
          <w:szCs w:val="24"/>
        </w:rPr>
        <w:t>строительство, реконструкцию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7434B" w:rsidRPr="00565814" w:rsidRDefault="0017434B" w:rsidP="0017434B">
      <w:pPr>
        <w:pStyle w:val="a6"/>
        <w:numPr>
          <w:ilvl w:val="0"/>
          <w:numId w:val="6"/>
        </w:numPr>
        <w:ind w:hanging="578"/>
        <w:jc w:val="both"/>
        <w:rPr>
          <w:rFonts w:ascii="Times New Roman" w:hAnsi="Times New Roman" w:cs="Times New Roman"/>
          <w:sz w:val="24"/>
          <w:szCs w:val="24"/>
        </w:rPr>
      </w:pPr>
      <w:r w:rsidRPr="005658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581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6581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7434B" w:rsidRPr="007A482D" w:rsidRDefault="00880312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</w:t>
      </w:r>
      <w:r w:rsidR="0017434B" w:rsidRPr="007A482D">
        <w:rPr>
          <w:rFonts w:ascii="Times New Roman" w:hAnsi="Times New Roman" w:cs="Times New Roman"/>
          <w:sz w:val="24"/>
          <w:szCs w:val="24"/>
        </w:rPr>
        <w:t xml:space="preserve">. </w:t>
      </w:r>
      <w:r w:rsidR="009B5945">
        <w:rPr>
          <w:rFonts w:ascii="Times New Roman" w:hAnsi="Times New Roman" w:cs="Times New Roman"/>
          <w:sz w:val="24"/>
          <w:szCs w:val="24"/>
        </w:rPr>
        <w:t xml:space="preserve">   </w:t>
      </w:r>
      <w:r w:rsidR="006F03C0" w:rsidRPr="007A482D">
        <w:rPr>
          <w:rFonts w:ascii="Times New Roman" w:hAnsi="Times New Roman" w:cs="Times New Roman"/>
          <w:sz w:val="24"/>
          <w:szCs w:val="24"/>
        </w:rPr>
        <w:t xml:space="preserve">  </w:t>
      </w:r>
      <w:r w:rsidR="0017434B" w:rsidRPr="007A482D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8565D7" w:rsidRDefault="008565D7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E0A4C" w:rsidRDefault="00BE0A4C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E0A4C" w:rsidRDefault="00BE0A4C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E0A4C" w:rsidRDefault="00BE0A4C" w:rsidP="001743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7434B" w:rsidRPr="002E4EE6" w:rsidRDefault="0017434B" w:rsidP="0017434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E4EE6">
        <w:rPr>
          <w:rFonts w:ascii="Times New Roman" w:hAnsi="Times New Roman" w:cs="Times New Roman"/>
          <w:b/>
          <w:sz w:val="24"/>
          <w:szCs w:val="24"/>
        </w:rPr>
        <w:t>Глава Котельниковского</w:t>
      </w:r>
    </w:p>
    <w:p w:rsidR="00F00FB3" w:rsidRPr="002E4EE6" w:rsidRDefault="0017434B" w:rsidP="000C7CF3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2E4EE6"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А.Л. Федоров</w:t>
      </w:r>
      <w:bookmarkStart w:id="0" w:name="Par1"/>
      <w:bookmarkStart w:id="1" w:name="Par27"/>
      <w:bookmarkEnd w:id="0"/>
      <w:bookmarkEnd w:id="1"/>
      <w:r w:rsidR="000C7CF3" w:rsidRPr="002E4EE6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A944FA" w:rsidRPr="002E4EE6" w:rsidRDefault="00A944FA" w:rsidP="000C7CF3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A944FA" w:rsidRPr="007A482D" w:rsidRDefault="00A944FA" w:rsidP="000C7CF3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44FA" w:rsidRPr="007A482D" w:rsidRDefault="00A944FA" w:rsidP="00A944FA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Приложение №1</w:t>
      </w:r>
    </w:p>
    <w:p w:rsidR="00A944FA" w:rsidRPr="007A482D" w:rsidRDefault="00A944FA" w:rsidP="00A944FA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к Постановлению Котельниковского                                                                                                                                                                городского поселения                                                                                                                                                                                                     от  </w:t>
      </w:r>
      <w:r w:rsidR="002E4EE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70E6">
        <w:rPr>
          <w:rFonts w:ascii="Times New Roman" w:eastAsia="Times New Roman" w:hAnsi="Times New Roman" w:cs="Times New Roman"/>
          <w:b/>
          <w:sz w:val="24"/>
          <w:szCs w:val="24"/>
        </w:rPr>
        <w:t>14</w:t>
      </w:r>
      <w:r w:rsidR="002E4EE6">
        <w:rPr>
          <w:rFonts w:ascii="Times New Roman" w:eastAsia="Times New Roman" w:hAnsi="Times New Roman" w:cs="Times New Roman"/>
          <w:b/>
          <w:sz w:val="24"/>
          <w:szCs w:val="24"/>
        </w:rPr>
        <w:t>.03.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3C457D"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  <w:r w:rsidR="008870E6">
        <w:rPr>
          <w:rFonts w:ascii="Times New Roman" w:eastAsia="Times New Roman" w:hAnsi="Times New Roman" w:cs="Times New Roman"/>
          <w:b/>
          <w:sz w:val="24"/>
          <w:szCs w:val="24"/>
        </w:rPr>
        <w:t>г. № 212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</w:t>
      </w:r>
    </w:p>
    <w:p w:rsidR="00A944FA" w:rsidRPr="007A482D" w:rsidRDefault="00A944FA" w:rsidP="00A944FA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8401E" w:rsidRDefault="00C8401E" w:rsidP="00C8401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F760E">
        <w:rPr>
          <w:rFonts w:ascii="Times New Roman" w:hAnsi="Times New Roman" w:cs="Times New Roman"/>
          <w:b/>
          <w:sz w:val="24"/>
          <w:szCs w:val="24"/>
        </w:rPr>
        <w:t>ДМИНИСТРАТИВН</w:t>
      </w:r>
      <w:r>
        <w:rPr>
          <w:rFonts w:ascii="Times New Roman" w:hAnsi="Times New Roman" w:cs="Times New Roman"/>
          <w:b/>
          <w:sz w:val="24"/>
          <w:szCs w:val="24"/>
        </w:rPr>
        <w:t>ЫЙ  РЕГЛАМЕНТ</w:t>
      </w:r>
    </w:p>
    <w:p w:rsidR="00C8401E" w:rsidRDefault="008870E6" w:rsidP="00C8401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60E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760E">
        <w:rPr>
          <w:rFonts w:ascii="Times New Roman" w:hAnsi="Times New Roman" w:cs="Times New Roman"/>
          <w:b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8F760E">
        <w:rPr>
          <w:rFonts w:ascii="Times New Roman" w:hAnsi="Times New Roman" w:cs="Times New Roman"/>
          <w:b/>
          <w:sz w:val="24"/>
          <w:szCs w:val="24"/>
        </w:rPr>
        <w:t>ОТЕЛЬНИКОВСКОГО</w:t>
      </w:r>
    </w:p>
    <w:p w:rsidR="00C8401E" w:rsidRDefault="008870E6" w:rsidP="00C8401E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</w:t>
      </w:r>
      <w:r w:rsidRPr="008F760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C8401E" w:rsidRDefault="00CF276E" w:rsidP="00C8401E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482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«ВЫДАЧА РАЗРЕШЕНИЙ НА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СТРОИТЕЛЬСТВО,</w:t>
      </w:r>
    </w:p>
    <w:p w:rsidR="00C8401E" w:rsidRDefault="00CF276E" w:rsidP="00C8401E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РЕКОНСТРУКЦИЮ ОБЪЕКТОВ КАПИТАЛЬНОГО СТРОИТЕЛЬСТВА</w:t>
      </w:r>
      <w:r w:rsidRPr="007A482D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C8401E" w:rsidRDefault="00C8401E" w:rsidP="00C8401E">
      <w:pPr>
        <w:pStyle w:val="a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44FA" w:rsidRPr="007A482D" w:rsidRDefault="00A944FA" w:rsidP="00025F1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7A48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176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Общие</w:t>
      </w:r>
      <w:proofErr w:type="gramEnd"/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 положения</w:t>
      </w:r>
      <w:r w:rsidR="00025F10" w:rsidRPr="007A482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B3729" w:rsidRPr="007A482D" w:rsidRDefault="00A944FA" w:rsidP="00481B04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1.1. </w:t>
      </w:r>
      <w:r w:rsidR="004B3729" w:rsidRPr="007A482D">
        <w:rPr>
          <w:rFonts w:ascii="Times New Roman" w:eastAsia="Times New Roman" w:hAnsi="Times New Roman" w:cs="Times New Roman"/>
          <w:b/>
          <w:sz w:val="24"/>
          <w:szCs w:val="24"/>
        </w:rPr>
        <w:t>Наименование муниципальной услуги:</w:t>
      </w:r>
    </w:p>
    <w:p w:rsidR="004B3729" w:rsidRPr="007A482D" w:rsidRDefault="004B3729" w:rsidP="00481B0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«</w:t>
      </w:r>
      <w:r w:rsidR="00D843F3" w:rsidRPr="007A482D">
        <w:rPr>
          <w:rFonts w:ascii="Times New Roman" w:hAnsi="Times New Roman" w:cs="Times New Roman"/>
          <w:sz w:val="24"/>
          <w:szCs w:val="24"/>
        </w:rPr>
        <w:t xml:space="preserve">Выдача  </w:t>
      </w:r>
      <w:r w:rsidR="00900350" w:rsidRPr="007A482D">
        <w:rPr>
          <w:rFonts w:ascii="Times New Roman" w:hAnsi="Times New Roman" w:cs="Times New Roman"/>
          <w:sz w:val="24"/>
          <w:szCs w:val="24"/>
        </w:rPr>
        <w:t>разрешени</w:t>
      </w:r>
      <w:r w:rsidR="00481B04">
        <w:rPr>
          <w:rFonts w:ascii="Times New Roman" w:hAnsi="Times New Roman" w:cs="Times New Roman"/>
          <w:sz w:val="24"/>
          <w:szCs w:val="24"/>
        </w:rPr>
        <w:t>й</w:t>
      </w:r>
      <w:r w:rsidR="00900350" w:rsidRPr="007A482D">
        <w:rPr>
          <w:rFonts w:ascii="Times New Roman" w:hAnsi="Times New Roman" w:cs="Times New Roman"/>
          <w:sz w:val="24"/>
          <w:szCs w:val="24"/>
        </w:rPr>
        <w:t xml:space="preserve"> на </w:t>
      </w:r>
      <w:r w:rsidR="00481B04">
        <w:rPr>
          <w:rFonts w:ascii="Times New Roman" w:hAnsi="Times New Roman" w:cs="Times New Roman"/>
          <w:sz w:val="24"/>
          <w:szCs w:val="24"/>
        </w:rPr>
        <w:t>строительство, реконструкцию объектов капитального строительства</w:t>
      </w:r>
      <w:r w:rsidRPr="007A482D">
        <w:rPr>
          <w:rFonts w:ascii="Times New Roman" w:hAnsi="Times New Roman" w:cs="Times New Roman"/>
          <w:bCs/>
          <w:sz w:val="24"/>
          <w:szCs w:val="24"/>
        </w:rPr>
        <w:t>»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4B3729" w:rsidRPr="007A482D" w:rsidRDefault="004B3729" w:rsidP="00481B04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Административный регламент разработан в целях повышения качества предоставления и доступности результатов исполнения муниципальной услуги, создания комфортных условий для участников отношений, возникающих при предоставлении муниципальной услуги</w:t>
      </w:r>
      <w:r w:rsidR="00A911DE" w:rsidRPr="007A48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944FA" w:rsidRPr="007A482D" w:rsidRDefault="00A944FA" w:rsidP="004B372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1.2. Административный регламент разработан в целях соблюдения основных принципов предоставления муниципальных услуг: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правомерность предоставления муниципальной услуги;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заявительный порядок обращения за предоставлением муниципального услуги;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открытость деятельности органов местного самоуправления;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доступность обращения за предоставлением муниципальной услуги, в том числе лиц с ограниченными возможностями здоровья;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возможность получения услуги в электронной форме;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правомерность взимания платы за муниципальные услуги.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 xml:space="preserve"> 1.3. Административный регламент предусматривает реализацию прав заявителей при получении муниципальной услуги, а именно: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получать полную, актуальную, достоверную информацию о порядке предоставления муниципальной услуги, в том числе в электронном формате;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получать услугу в электронной форме, если это не запрещено законом, а также в иных формах, предусмотренных законодательством, по выбору заявителя;</w:t>
      </w:r>
    </w:p>
    <w:p w:rsidR="00577D1D" w:rsidRPr="007A482D" w:rsidRDefault="00577D1D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право на досудебное (внесудебное) рассмотрение жалоб (претензий) в процессе предоставления муниципальной услуги.</w:t>
      </w:r>
    </w:p>
    <w:p w:rsidR="00783702" w:rsidRPr="007A482D" w:rsidRDefault="00783702" w:rsidP="00577D1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5310" w:rsidRPr="007A482D" w:rsidRDefault="00925310" w:rsidP="0092531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1.4. Заявителями при предоставлении муниципальной услуги являются:</w:t>
      </w:r>
    </w:p>
    <w:p w:rsidR="00925310" w:rsidRPr="007A482D" w:rsidRDefault="00925310" w:rsidP="00925310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2" w:name="Par116"/>
      <w:bookmarkEnd w:id="2"/>
      <w:r w:rsidRPr="007A482D">
        <w:rPr>
          <w:rFonts w:ascii="Times New Roman" w:hAnsi="Times New Roman" w:cs="Times New Roman"/>
          <w:sz w:val="24"/>
          <w:szCs w:val="24"/>
        </w:rPr>
        <w:t>1.4.1.   юридические лица;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1.4.2. физические лица.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1.4.3. От имени заявителей могут выступать их представители, уполномоченные в установленном действующим законодательством порядке.</w:t>
      </w:r>
    </w:p>
    <w:p w:rsidR="00783702" w:rsidRPr="007A482D" w:rsidRDefault="00783702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5310" w:rsidRPr="007A482D" w:rsidRDefault="00925310" w:rsidP="00C242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1.5. Порядок информирования о предоставлении муниципальной услуги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C242D1" w:rsidRPr="007A482D" w:rsidRDefault="00925310" w:rsidP="00C2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Информирование заявителей о порядке предоставления муниципальной услуги осуществляется:</w:t>
      </w:r>
    </w:p>
    <w:p w:rsidR="00925310" w:rsidRPr="007A482D" w:rsidRDefault="00925310" w:rsidP="00C242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sz w:val="24"/>
          <w:szCs w:val="24"/>
        </w:rPr>
        <w:t xml:space="preserve">Администрацией Котельниковского городского поселения (далее – Администрация), расположенной по адресу: Волгоградская область, Котельниковский  район,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. </w:t>
      </w:r>
      <w:r w:rsidRPr="007A482D">
        <w:rPr>
          <w:rFonts w:ascii="Times New Roman" w:hAnsi="Times New Roman" w:cs="Times New Roman"/>
          <w:sz w:val="24"/>
          <w:szCs w:val="24"/>
        </w:rPr>
        <w:lastRenderedPageBreak/>
        <w:t>Котельниково, ул. Ленина 9.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Для получения консультации о процедуре предоставления муниципальной услуги заявители обращаются лично или по телефонам в Администрацию Котельниковского городского поселения; в письменном виде почтой или электронной почтой в Администрацию.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Место расположения Администрации: 404354, Волгоградская обл., г. Котельниково, ул. Ленина, дом N 9.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Телефон для справок: 8 (84476) 3-16-08.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Факс: 8 (84476) 3-14-97.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kgp.ru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proofErr w:type="spellStart"/>
      <w:r w:rsidRPr="007A482D">
        <w:rPr>
          <w:rFonts w:ascii="Times New Roman" w:hAnsi="Times New Roman" w:cs="Times New Roman"/>
          <w:sz w:val="24"/>
          <w:szCs w:val="24"/>
          <w:lang w:val="en-US"/>
        </w:rPr>
        <w:t>kgp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A482D">
        <w:rPr>
          <w:rFonts w:ascii="Times New Roman" w:hAnsi="Times New Roman" w:cs="Times New Roman"/>
          <w:sz w:val="24"/>
          <w:szCs w:val="24"/>
          <w:lang w:val="en-US"/>
        </w:rPr>
        <w:t>volganet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@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A482D">
        <w:rPr>
          <w:rFonts w:ascii="Times New Roman" w:hAnsi="Times New Roman" w:cs="Times New Roman"/>
          <w:sz w:val="24"/>
          <w:szCs w:val="24"/>
        </w:rPr>
        <w:t>.ru.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925310" w:rsidRPr="007A482D" w:rsidRDefault="00925310" w:rsidP="00925310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080"/>
        <w:gridCol w:w="5040"/>
      </w:tblGrid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          День недели           </w:t>
            </w:r>
          </w:p>
        </w:tc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              Режим работы             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Вторник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Среда  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Четверг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08.00 - 17.00 (перерыв - 12.00 - 13.00) 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Пятница             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300F67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Суббота, воскресенье            </w:t>
            </w:r>
          </w:p>
        </w:tc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310" w:rsidRPr="007A482D" w:rsidRDefault="00925310" w:rsidP="00A25B92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A482D"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                            </w:t>
            </w:r>
          </w:p>
        </w:tc>
      </w:tr>
    </w:tbl>
    <w:p w:rsidR="00925310" w:rsidRPr="007A482D" w:rsidRDefault="00925310" w:rsidP="0092531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Прием заявлений (запросов), документов Администрацией Котельниковского городского поселения, через Общий отдел Администрации Котельниковского городского поселения: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понедельник -  пятница - с 08.00 до 17.00; перерыв  с 12-00 до 13-00.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Ответственным органом за предоставление муниципальной услуги является: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Отдел архитектуры и землеустройства администрации Котельниковского городского поселения Котельниковского муниципального района Волгоградской области (далее по тексту – Отдел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АиЗ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).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Место расположения Отдела: 404354, Волгоградская обл., г. Котельниково, ул. Ленина, дом N 9, 2-й этаж, кабинет 15.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Телефоны для справок: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Отдел</w:t>
      </w:r>
      <w:r w:rsidR="00D73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31B7">
        <w:rPr>
          <w:rFonts w:ascii="Times New Roman" w:hAnsi="Times New Roman" w:cs="Times New Roman"/>
          <w:sz w:val="24"/>
          <w:szCs w:val="24"/>
        </w:rPr>
        <w:t>АиЗ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: 8 (84476) 3-16-08.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7" w:history="1">
        <w:r w:rsidRPr="007A48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kgp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</w:rPr>
          <w:t>.ru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График работы: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2802"/>
        <w:gridCol w:w="6769"/>
      </w:tblGrid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6769" w:type="dxa"/>
          </w:tcPr>
          <w:p w:rsidR="00925310" w:rsidRPr="007A482D" w:rsidRDefault="00925310" w:rsidP="00A25B92">
            <w:pPr>
              <w:pStyle w:val="a6"/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769" w:type="dxa"/>
          </w:tcPr>
          <w:p w:rsidR="00925310" w:rsidRPr="007A482D" w:rsidRDefault="005900B7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 xml:space="preserve">                        08.00 -17.00 (перерыв – 12.00 -13.00)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6769" w:type="dxa"/>
            <w:vMerge w:val="restart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Выходные дни</w:t>
            </w:r>
          </w:p>
        </w:tc>
      </w:tr>
      <w:tr w:rsidR="00925310" w:rsidRPr="007A482D" w:rsidTr="00A25B92">
        <w:tc>
          <w:tcPr>
            <w:tcW w:w="2802" w:type="dxa"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  <w:r w:rsidRPr="007A482D">
              <w:rPr>
                <w:rFonts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6769" w:type="dxa"/>
            <w:vMerge/>
          </w:tcPr>
          <w:p w:rsidR="00925310" w:rsidRPr="007A482D" w:rsidRDefault="00925310" w:rsidP="00A25B92">
            <w:pPr>
              <w:pStyle w:val="a6"/>
              <w:jc w:val="both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Консультация заявителей: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понедельник - четверг - с </w:t>
      </w:r>
      <w:r w:rsidR="005900B7" w:rsidRPr="007A482D">
        <w:rPr>
          <w:rFonts w:ascii="Times New Roman" w:hAnsi="Times New Roman" w:cs="Times New Roman"/>
          <w:sz w:val="24"/>
          <w:szCs w:val="24"/>
        </w:rPr>
        <w:t>08.00 до 17.00 (перерыв – 12.00 -13.00)</w:t>
      </w:r>
      <w:r w:rsidRPr="007A482D">
        <w:rPr>
          <w:rFonts w:ascii="Times New Roman" w:hAnsi="Times New Roman" w:cs="Times New Roman"/>
          <w:sz w:val="24"/>
          <w:szCs w:val="24"/>
        </w:rPr>
        <w:t>;</w:t>
      </w:r>
    </w:p>
    <w:p w:rsidR="00925310" w:rsidRPr="007A482D" w:rsidRDefault="00925310" w:rsidP="0092531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пятница – не приемный день.</w:t>
      </w:r>
    </w:p>
    <w:p w:rsidR="00783702" w:rsidRPr="007A482D" w:rsidRDefault="00783702" w:rsidP="00783702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1.6. Информацию о предоставлении муниципальной услуги можно получить</w:t>
      </w:r>
      <w:r w:rsidRPr="007A482D">
        <w:rPr>
          <w:rFonts w:ascii="Times New Roman" w:hAnsi="Times New Roman" w:cs="Times New Roman"/>
          <w:sz w:val="24"/>
          <w:szCs w:val="24"/>
        </w:rPr>
        <w:t xml:space="preserve"> с использованием федеральной государственной информационной системы "Единый портал государственных и муниципальных услуг (функций)" (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www.gosuslugi.ru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 xml:space="preserve">) и </w:t>
      </w:r>
      <w:r w:rsidRPr="007A482D">
        <w:rPr>
          <w:rFonts w:ascii="Times New Roman" w:hAnsi="Times New Roman" w:cs="Times New Roman"/>
          <w:sz w:val="24"/>
          <w:szCs w:val="24"/>
        </w:rPr>
        <w:lastRenderedPageBreak/>
        <w:t>государственной информационной системы "Региональный реестр государственных и муниципальных услуг (функций) Волгоградской области"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 (</w:t>
      </w:r>
      <w:hyperlink r:id="rId8" w:history="1">
        <w:r w:rsidRPr="007A482D">
          <w:rPr>
            <w:rStyle w:val="a7"/>
            <w:rFonts w:ascii="Times New Roman" w:hAnsi="Times New Roman" w:cs="Times New Roman"/>
            <w:b/>
            <w:sz w:val="24"/>
            <w:szCs w:val="24"/>
          </w:rPr>
          <w:t>http://volganet.ru</w:t>
        </w:r>
      </w:hyperlink>
      <w:r w:rsidRPr="007A482D">
        <w:rPr>
          <w:rFonts w:ascii="Times New Roman" w:hAnsi="Times New Roman" w:cs="Times New Roman"/>
          <w:b/>
          <w:sz w:val="24"/>
          <w:szCs w:val="24"/>
        </w:rPr>
        <w:t>).</w:t>
      </w:r>
    </w:p>
    <w:p w:rsidR="00783702" w:rsidRPr="007A482D" w:rsidRDefault="00783702" w:rsidP="00783702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1.7. Для получения информации по вопросам предоставления муниципальной услуги</w:t>
      </w:r>
      <w:r w:rsidRPr="007A482D">
        <w:rPr>
          <w:rFonts w:ascii="Times New Roman" w:hAnsi="Times New Roman" w:cs="Times New Roman"/>
          <w:sz w:val="24"/>
          <w:szCs w:val="24"/>
        </w:rPr>
        <w:t xml:space="preserve"> заинтересованными лицами используются следующие формы консультирования: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индивидуальное консультирование лично;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индивидуальное консультирование по почте;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индивидуальное консультирование по телефону;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индивидуальное консультирование по электронной почте;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публичное письменное консультирование;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публичное устное консультирование.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а) Индивидуальное консультирование лично.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Индивидуальное устное консультирование каждого заинтересованного лица осуществляют ответственные исполнители Отдела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АиЗ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 xml:space="preserve">, в должностные обязанности которых входит консультирование по вопросам предоставления </w:t>
      </w:r>
      <w:r w:rsidR="00D731B7">
        <w:rPr>
          <w:rFonts w:ascii="Times New Roman" w:hAnsi="Times New Roman" w:cs="Times New Roman"/>
          <w:sz w:val="24"/>
          <w:szCs w:val="24"/>
        </w:rPr>
        <w:t xml:space="preserve">данной </w:t>
      </w:r>
      <w:r w:rsidRPr="007A482D">
        <w:rPr>
          <w:rFonts w:ascii="Times New Roman" w:hAnsi="Times New Roman" w:cs="Times New Roman"/>
          <w:sz w:val="24"/>
          <w:szCs w:val="24"/>
        </w:rPr>
        <w:t xml:space="preserve">муниципальной услуги (далее – ответственный исполнитель Отдела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АиЗ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) осуществляющие прием заявлений, и не может превышать 10 минут.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продолжительное время, ответственный исполнитель Отдела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АиЗ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, осуществляющий индивидуальное устное консультирование, может предложить заинтересованному лицу обратиться за необходимой информацией в письменной форме.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том случае, если сотрудник, осуществляющий индивидуальное консультирование, не может ответить на вопрос, связанный с предоставлением муниципальной услуги, он обязан проинформировать заинтересованное лицо об организациях, либо структурных подразделениях Администрации, которые располагают необходимыми сведениями.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б) Индивидуальное консультирование по почте.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Датой получения обращения является дата регистрации входящего обращения в Администрацию.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Ответ на обращение направляется почтой в адрес заявителя в срок, указанный в Федеральном </w:t>
      </w:r>
      <w:hyperlink r:id="rId9" w:history="1">
        <w:r w:rsidRPr="007A482D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в) Индивидуальное консультирование по телефону.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осуществляющего индивидуальное консультирование по телефону.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том случае, если сотрудник, осуществляющий индивидуальное консультирование по телефону, не может ответить на вопрос, связанный с предоставлением муниципальной услуги, он обязан проинформировать заинтересованное лицо об организациях, либо структурных подразделениях, которые располагают необходимыми сведениями.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г) Индивидуальное консультирование по электронной почте.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Датой получения обращения является дата регистрации входящего обращения в Администрации.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 xml:space="preserve">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в срок, указанный в Федеральном </w:t>
      </w:r>
      <w:hyperlink r:id="rId10" w:history="1">
        <w:r w:rsidRPr="007A482D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Федерации".</w:t>
      </w:r>
      <w:proofErr w:type="gramEnd"/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482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) Публичное устное консультирование.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Публичное устное консультирование осуществляется уполномоченным должностным лицом Администрации с привлечением средств массовой информации (далее - СМИ) - радио, телевидения.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е) Публичное письменное консультирование.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Публичное письменное консультирование осуществляется путем публикации информационных материалов в СМИ, а также размещения в информационно-телекоммуникационной сети "Интернет" на официальном сайте Администрации.</w:t>
      </w:r>
    </w:p>
    <w:p w:rsidR="00783702" w:rsidRPr="007A482D" w:rsidRDefault="00783702" w:rsidP="00783702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1.8. </w:t>
      </w:r>
      <w:r w:rsidRPr="007A482D">
        <w:rPr>
          <w:rFonts w:ascii="Times New Roman" w:hAnsi="Times New Roman" w:cs="Times New Roman"/>
          <w:b/>
          <w:kern w:val="1"/>
          <w:sz w:val="24"/>
          <w:szCs w:val="24"/>
          <w:lang w:eastAsia="ar-SA"/>
        </w:rPr>
        <w:t xml:space="preserve">С момента приема заявления </w:t>
      </w:r>
      <w:r w:rsidRPr="007A482D">
        <w:rPr>
          <w:rFonts w:ascii="Times New Roman" w:hAnsi="Times New Roman" w:cs="Times New Roman"/>
          <w:kern w:val="1"/>
          <w:sz w:val="24"/>
          <w:szCs w:val="24"/>
          <w:lang w:eastAsia="ar-SA"/>
        </w:rPr>
        <w:t>заявитель имеет право на получение сведений о ходе исполнения муниципальной услуги по телефону, посредством электронной почты или на личном приеме в порядке, указанном в пункте 1.3.6 настоящего административного регламента.</w:t>
      </w:r>
    </w:p>
    <w:p w:rsidR="00783702" w:rsidRPr="007A482D" w:rsidRDefault="00783702" w:rsidP="00783702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1.9. Основными требованиями к информированию заявителей являются</w:t>
      </w:r>
      <w:r w:rsidRPr="007A482D">
        <w:rPr>
          <w:rFonts w:ascii="Times New Roman" w:hAnsi="Times New Roman" w:cs="Times New Roman"/>
          <w:sz w:val="24"/>
          <w:szCs w:val="24"/>
        </w:rPr>
        <w:t>: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актуальность предоставляемой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оперативность предоставляемой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783702" w:rsidRPr="007A482D" w:rsidRDefault="00783702" w:rsidP="0078370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удобство и доступность полученной информации.</w:t>
      </w:r>
    </w:p>
    <w:p w:rsidR="00783702" w:rsidRPr="007A482D" w:rsidRDefault="00783702" w:rsidP="007837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36F3" w:rsidRPr="009736F3" w:rsidRDefault="00A944FA" w:rsidP="009736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6F3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783702" w:rsidRPr="009736F3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9736F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783702" w:rsidRPr="009736F3">
        <w:rPr>
          <w:rFonts w:ascii="Times New Roman" w:hAnsi="Times New Roman" w:cs="Times New Roman"/>
          <w:b/>
          <w:sz w:val="24"/>
          <w:szCs w:val="24"/>
        </w:rPr>
        <w:t xml:space="preserve">Разрешение на </w:t>
      </w:r>
      <w:r w:rsidR="009736F3" w:rsidRPr="009736F3">
        <w:rPr>
          <w:rFonts w:ascii="Times New Roman" w:hAnsi="Times New Roman" w:cs="Times New Roman"/>
          <w:b/>
          <w:sz w:val="24"/>
          <w:szCs w:val="24"/>
        </w:rPr>
        <w:t>строительство, реконструкцию объектов капитального строительства</w:t>
      </w:r>
      <w:r w:rsidR="009736F3" w:rsidRPr="009736F3">
        <w:rPr>
          <w:rFonts w:ascii="Times New Roman" w:hAnsi="Times New Roman" w:cs="Times New Roman"/>
          <w:sz w:val="24"/>
          <w:szCs w:val="24"/>
        </w:rPr>
        <w:t xml:space="preserve"> </w:t>
      </w:r>
      <w:r w:rsidR="00783702" w:rsidRPr="009736F3">
        <w:rPr>
          <w:rFonts w:ascii="Times New Roman" w:hAnsi="Times New Roman" w:cs="Times New Roman"/>
          <w:sz w:val="24"/>
          <w:szCs w:val="24"/>
        </w:rPr>
        <w:t xml:space="preserve">представляет собой документ, </w:t>
      </w:r>
      <w:r w:rsidR="009736F3">
        <w:rPr>
          <w:rFonts w:ascii="Times New Roman" w:hAnsi="Times New Roman" w:cs="Times New Roman"/>
          <w:sz w:val="24"/>
          <w:szCs w:val="24"/>
        </w:rPr>
        <w:t>к</w:t>
      </w:r>
      <w:r w:rsidR="009736F3" w:rsidRPr="009736F3">
        <w:rPr>
          <w:rFonts w:ascii="Times New Roman" w:hAnsi="Times New Roman" w:cs="Times New Roman"/>
          <w:bCs/>
          <w:sz w:val="24"/>
          <w:szCs w:val="24"/>
        </w:rPr>
        <w:t xml:space="preserve">оторый подтверждает соответствие проектной документации требованиям, установленным градостроительным регламентом (за исключением случая, предусмотренного </w:t>
      </w:r>
      <w:hyperlink r:id="rId11" w:history="1">
        <w:r w:rsidR="009736F3" w:rsidRPr="009736F3">
          <w:rPr>
            <w:rFonts w:ascii="Times New Roman" w:hAnsi="Times New Roman" w:cs="Times New Roman"/>
            <w:bCs/>
            <w:color w:val="0000FF"/>
            <w:sz w:val="24"/>
            <w:szCs w:val="24"/>
          </w:rPr>
          <w:t>частью 1.1</w:t>
        </w:r>
      </w:hyperlink>
      <w:r w:rsidR="009736F3" w:rsidRPr="009736F3">
        <w:rPr>
          <w:rFonts w:ascii="Times New Roman" w:hAnsi="Times New Roman" w:cs="Times New Roman"/>
          <w:bCs/>
          <w:sz w:val="24"/>
          <w:szCs w:val="24"/>
        </w:rPr>
        <w:t xml:space="preserve"> статьи</w:t>
      </w:r>
      <w:r w:rsidR="009736F3">
        <w:rPr>
          <w:rFonts w:ascii="Times New Roman" w:hAnsi="Times New Roman" w:cs="Times New Roman"/>
          <w:bCs/>
          <w:sz w:val="24"/>
          <w:szCs w:val="24"/>
        </w:rPr>
        <w:t xml:space="preserve"> 51 Градостроительного кодекса РФ</w:t>
      </w:r>
      <w:r w:rsidR="009736F3" w:rsidRPr="009736F3">
        <w:rPr>
          <w:rFonts w:ascii="Times New Roman" w:hAnsi="Times New Roman" w:cs="Times New Roman"/>
          <w:bCs/>
          <w:sz w:val="24"/>
          <w:szCs w:val="24"/>
        </w:rPr>
        <w:t xml:space="preserve">), проектом планировки территории и проектом межевания территории (за исключением случаев, если в соответствии с </w:t>
      </w:r>
      <w:r w:rsidR="009736F3">
        <w:rPr>
          <w:rFonts w:ascii="Times New Roman" w:hAnsi="Times New Roman" w:cs="Times New Roman"/>
          <w:bCs/>
          <w:sz w:val="24"/>
          <w:szCs w:val="24"/>
        </w:rPr>
        <w:t>Градостроительным к</w:t>
      </w:r>
      <w:r w:rsidR="009736F3" w:rsidRPr="009736F3">
        <w:rPr>
          <w:rFonts w:ascii="Times New Roman" w:hAnsi="Times New Roman" w:cs="Times New Roman"/>
          <w:bCs/>
          <w:sz w:val="24"/>
          <w:szCs w:val="24"/>
        </w:rPr>
        <w:t>одексом</w:t>
      </w:r>
      <w:r w:rsidR="009736F3">
        <w:rPr>
          <w:rFonts w:ascii="Times New Roman" w:hAnsi="Times New Roman" w:cs="Times New Roman"/>
          <w:bCs/>
          <w:sz w:val="24"/>
          <w:szCs w:val="24"/>
        </w:rPr>
        <w:t xml:space="preserve"> РФ</w:t>
      </w:r>
      <w:r w:rsidR="009736F3" w:rsidRPr="009736F3">
        <w:rPr>
          <w:rFonts w:ascii="Times New Roman" w:hAnsi="Times New Roman" w:cs="Times New Roman"/>
          <w:bCs/>
          <w:sz w:val="24"/>
          <w:szCs w:val="24"/>
        </w:rPr>
        <w:t xml:space="preserve"> подготовка проекта планировки территории и проекта межевания территории не требуется), при осуществлении строительства</w:t>
      </w:r>
      <w:proofErr w:type="gramEnd"/>
      <w:r w:rsidR="009736F3" w:rsidRPr="009736F3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="009736F3" w:rsidRPr="009736F3">
        <w:rPr>
          <w:rFonts w:ascii="Times New Roman" w:hAnsi="Times New Roman" w:cs="Times New Roman"/>
          <w:bCs/>
          <w:sz w:val="24"/>
          <w:szCs w:val="24"/>
        </w:rPr>
        <w:t>реконструкции объекта капитального строительства, не являющегося линейным объектом (далее - требования к строительству, реконструкции объекта капитального строительства), или требованиям, установленным проектом планировки территории и проектом межевания территории, при осуществлении строительства, реконструкции линейного объекта,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ограничениями, установленными в соответствии с земельным и иным законодательством</w:t>
      </w:r>
      <w:proofErr w:type="gramEnd"/>
      <w:r w:rsidR="009736F3" w:rsidRPr="009736F3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Федерации. Разрешение на строительство дает застройщику право осуществлять строительство, реконструкцию объекта капитального строительства, за исключением случаев, предусмотренных </w:t>
      </w:r>
      <w:r w:rsidR="002E133B">
        <w:rPr>
          <w:rFonts w:ascii="Times New Roman" w:hAnsi="Times New Roman" w:cs="Times New Roman"/>
          <w:bCs/>
          <w:sz w:val="24"/>
          <w:szCs w:val="24"/>
        </w:rPr>
        <w:t>Градостроительным к</w:t>
      </w:r>
      <w:r w:rsidR="009736F3" w:rsidRPr="009736F3">
        <w:rPr>
          <w:rFonts w:ascii="Times New Roman" w:hAnsi="Times New Roman" w:cs="Times New Roman"/>
          <w:bCs/>
          <w:sz w:val="24"/>
          <w:szCs w:val="24"/>
        </w:rPr>
        <w:t>одексом</w:t>
      </w:r>
      <w:r w:rsidR="002E133B">
        <w:rPr>
          <w:rFonts w:ascii="Times New Roman" w:hAnsi="Times New Roman" w:cs="Times New Roman"/>
          <w:bCs/>
          <w:sz w:val="24"/>
          <w:szCs w:val="24"/>
        </w:rPr>
        <w:t xml:space="preserve"> РФ</w:t>
      </w:r>
      <w:r w:rsidR="009736F3" w:rsidRPr="009736F3">
        <w:rPr>
          <w:rFonts w:ascii="Times New Roman" w:hAnsi="Times New Roman" w:cs="Times New Roman"/>
          <w:bCs/>
          <w:sz w:val="24"/>
          <w:szCs w:val="24"/>
        </w:rPr>
        <w:t>.</w:t>
      </w:r>
    </w:p>
    <w:p w:rsidR="00783702" w:rsidRPr="009736F3" w:rsidRDefault="00783702" w:rsidP="007837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3998" w:rsidRPr="007A482D" w:rsidRDefault="00423998" w:rsidP="0042399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II. Стандарт предоставления услуги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23998" w:rsidRPr="007A482D" w:rsidRDefault="00423998" w:rsidP="00423998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2.1.</w:t>
      </w: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bCs/>
          <w:sz w:val="24"/>
          <w:szCs w:val="24"/>
        </w:rPr>
        <w:t>Наименование муниципальной услуги и органа администрации Котельниковского городского поселения, непосредственно предоставляющего муниципальную услугу.</w:t>
      </w:r>
    </w:p>
    <w:p w:rsidR="00423998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Наименование муниципальной услуги: "</w:t>
      </w:r>
      <w:r w:rsidR="0050096F" w:rsidRPr="007A482D">
        <w:rPr>
          <w:rFonts w:ascii="Times New Roman" w:hAnsi="Times New Roman" w:cs="Times New Roman"/>
          <w:sz w:val="24"/>
          <w:szCs w:val="24"/>
        </w:rPr>
        <w:t>Выдача  разрешени</w:t>
      </w:r>
      <w:r w:rsidR="0050096F">
        <w:rPr>
          <w:rFonts w:ascii="Times New Roman" w:hAnsi="Times New Roman" w:cs="Times New Roman"/>
          <w:sz w:val="24"/>
          <w:szCs w:val="24"/>
        </w:rPr>
        <w:t>й</w:t>
      </w:r>
      <w:r w:rsidR="0050096F" w:rsidRPr="007A482D">
        <w:rPr>
          <w:rFonts w:ascii="Times New Roman" w:hAnsi="Times New Roman" w:cs="Times New Roman"/>
          <w:sz w:val="24"/>
          <w:szCs w:val="24"/>
        </w:rPr>
        <w:t xml:space="preserve"> на </w:t>
      </w:r>
      <w:r w:rsidR="0050096F">
        <w:rPr>
          <w:rFonts w:ascii="Times New Roman" w:hAnsi="Times New Roman" w:cs="Times New Roman"/>
          <w:sz w:val="24"/>
          <w:szCs w:val="24"/>
        </w:rPr>
        <w:t>строительство, реконструкцию объектов капитального строительства</w:t>
      </w:r>
      <w:r w:rsidR="0050096F"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sz w:val="24"/>
          <w:szCs w:val="24"/>
        </w:rPr>
        <w:t>".</w:t>
      </w:r>
    </w:p>
    <w:p w:rsidR="007E0FBC" w:rsidRPr="007A482D" w:rsidRDefault="007E0FBC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23998" w:rsidRPr="007A482D" w:rsidRDefault="00423998" w:rsidP="00423998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5009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Орган, предоставляющий муниципальную услугу</w:t>
      </w:r>
      <w:r w:rsidRPr="007A482D">
        <w:rPr>
          <w:rFonts w:ascii="Times New Roman" w:hAnsi="Times New Roman" w:cs="Times New Roman"/>
          <w:sz w:val="24"/>
          <w:szCs w:val="24"/>
        </w:rPr>
        <w:t>: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администрация Котельниковского городского поселения Котельниковского муниципального района Волгоградской области (далее – Администрация), посредством Отдела архитектуры и землеустройства Администрации Котельниковского городского поселения (далее  – Отдел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АиЗ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).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Администрация осуществля</w:t>
      </w:r>
      <w:r w:rsidR="00AB038F" w:rsidRPr="007A482D">
        <w:rPr>
          <w:rFonts w:ascii="Times New Roman" w:hAnsi="Times New Roman" w:cs="Times New Roman"/>
          <w:sz w:val="24"/>
          <w:szCs w:val="24"/>
        </w:rPr>
        <w:t>е</w:t>
      </w:r>
      <w:r w:rsidRPr="007A482D">
        <w:rPr>
          <w:rFonts w:ascii="Times New Roman" w:hAnsi="Times New Roman" w:cs="Times New Roman"/>
          <w:sz w:val="24"/>
          <w:szCs w:val="24"/>
        </w:rPr>
        <w:t xml:space="preserve">т взаимодействие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>: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федеральными органами исполнительной власти;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органами исполнительной власти Волгоградской области;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органами местного самоуправления;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Управлением Федеральной службы государственной регистрации, кадастра и картографии по Волгоградской области;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Волгоградским филиалом ФГУП «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Ростехинвентаризация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 xml:space="preserve"> – Федеральное БТИ».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 xml:space="preserve">Администрация не вправе требовать от заявителя осуществления действий, в том числе согласований, необходимых для получения данной муниципальной услуги и связанных с </w:t>
      </w:r>
      <w:r w:rsidRPr="007A482D">
        <w:rPr>
          <w:rFonts w:ascii="Times New Roman" w:hAnsi="Times New Roman" w:cs="Times New Roman"/>
          <w:sz w:val="24"/>
          <w:szCs w:val="24"/>
        </w:rPr>
        <w:lastRenderedPageBreak/>
        <w:t xml:space="preserve">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указанный в </w:t>
      </w:r>
      <w:hyperlink r:id="rId12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ФЗ от 27.07.2010 N 210-ФЗ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"Об организации предоставления государственных и муниципальных услуг".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Заявитель вправе представить дополнительную информацию и документы.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23998" w:rsidRPr="007A482D" w:rsidRDefault="00423998" w:rsidP="00423998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2.3. Результат предоставления муниципальной услуги.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Конечным результатом процедуры предоставления муниципальной услуги может быть один из вариантов: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выдача заявителю </w:t>
      </w:r>
      <w:r w:rsidR="002A2110" w:rsidRPr="007A482D">
        <w:rPr>
          <w:rFonts w:ascii="Times New Roman" w:hAnsi="Times New Roman" w:cs="Times New Roman"/>
          <w:sz w:val="24"/>
          <w:szCs w:val="24"/>
        </w:rPr>
        <w:t xml:space="preserve">разрешения на </w:t>
      </w:r>
      <w:r w:rsidR="00424474">
        <w:rPr>
          <w:rFonts w:ascii="Times New Roman" w:hAnsi="Times New Roman" w:cs="Times New Roman"/>
          <w:sz w:val="24"/>
          <w:szCs w:val="24"/>
        </w:rPr>
        <w:t>строительство, реконструкцию объектов капитального строительства</w:t>
      </w:r>
      <w:r w:rsidRPr="007A482D">
        <w:rPr>
          <w:rFonts w:ascii="Times New Roman" w:hAnsi="Times New Roman" w:cs="Times New Roman"/>
          <w:sz w:val="24"/>
          <w:szCs w:val="24"/>
        </w:rPr>
        <w:t>;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 отказ в </w:t>
      </w:r>
      <w:r w:rsidR="002A2110" w:rsidRPr="007A482D">
        <w:rPr>
          <w:rFonts w:ascii="Times New Roman" w:hAnsi="Times New Roman" w:cs="Times New Roman"/>
          <w:sz w:val="24"/>
          <w:szCs w:val="24"/>
        </w:rPr>
        <w:t xml:space="preserve">выдаче заявителю разрешения на </w:t>
      </w:r>
      <w:r w:rsidR="00424474">
        <w:rPr>
          <w:rFonts w:ascii="Times New Roman" w:hAnsi="Times New Roman" w:cs="Times New Roman"/>
          <w:sz w:val="24"/>
          <w:szCs w:val="24"/>
        </w:rPr>
        <w:t>строительство, реконструкцию объектов капитального строительства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23998" w:rsidRPr="007A482D" w:rsidRDefault="00423998" w:rsidP="00423998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2.4. Сроки предоставления муниципальной услуги.</w:t>
      </w:r>
    </w:p>
    <w:p w:rsidR="00423998" w:rsidRPr="0092162B" w:rsidRDefault="00423998" w:rsidP="009216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2162B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Администрацией в срок не более </w:t>
      </w:r>
      <w:r w:rsidR="00A0361B" w:rsidRPr="0092162B">
        <w:rPr>
          <w:rFonts w:ascii="Times New Roman" w:hAnsi="Times New Roman" w:cs="Times New Roman"/>
          <w:sz w:val="24"/>
          <w:szCs w:val="24"/>
        </w:rPr>
        <w:t>семи рабочих</w:t>
      </w:r>
      <w:r w:rsidRPr="0092162B">
        <w:rPr>
          <w:rFonts w:ascii="Times New Roman" w:hAnsi="Times New Roman" w:cs="Times New Roman"/>
          <w:sz w:val="24"/>
          <w:szCs w:val="24"/>
        </w:rPr>
        <w:t xml:space="preserve"> дней со дня принятия </w:t>
      </w:r>
      <w:hyperlink w:anchor="Par295" w:history="1">
        <w:r w:rsidRPr="0092162B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92162B">
        <w:rPr>
          <w:rFonts w:ascii="Times New Roman" w:hAnsi="Times New Roman" w:cs="Times New Roman"/>
          <w:sz w:val="24"/>
          <w:szCs w:val="24"/>
        </w:rPr>
        <w:t xml:space="preserve">  о </w:t>
      </w:r>
      <w:r w:rsidR="00A0361B" w:rsidRPr="0092162B">
        <w:rPr>
          <w:rFonts w:ascii="Times New Roman" w:hAnsi="Times New Roman" w:cs="Times New Roman"/>
          <w:sz w:val="24"/>
          <w:szCs w:val="24"/>
        </w:rPr>
        <w:t xml:space="preserve">выдаче разрешения на </w:t>
      </w:r>
      <w:r w:rsidR="00FE70B4" w:rsidRPr="0092162B">
        <w:rPr>
          <w:rFonts w:ascii="Times New Roman" w:hAnsi="Times New Roman" w:cs="Times New Roman"/>
          <w:sz w:val="24"/>
          <w:szCs w:val="24"/>
        </w:rPr>
        <w:t xml:space="preserve">строительство, реконструкцию объектов капитального строительства </w:t>
      </w:r>
      <w:r w:rsidRPr="0092162B">
        <w:rPr>
          <w:rFonts w:ascii="Times New Roman" w:hAnsi="Times New Roman" w:cs="Times New Roman"/>
          <w:sz w:val="24"/>
          <w:szCs w:val="24"/>
        </w:rPr>
        <w:t>с приложением полного пакета документов</w:t>
      </w:r>
      <w:r w:rsidR="00976301" w:rsidRPr="0092162B">
        <w:rPr>
          <w:rFonts w:ascii="Times New Roman" w:hAnsi="Times New Roman" w:cs="Times New Roman"/>
          <w:sz w:val="24"/>
          <w:szCs w:val="24"/>
        </w:rPr>
        <w:t>, предусмотренного настоящим регламентом</w:t>
      </w:r>
      <w:r w:rsidRPr="0092162B">
        <w:rPr>
          <w:rFonts w:ascii="Times New Roman" w:hAnsi="Times New Roman" w:cs="Times New Roman"/>
          <w:sz w:val="24"/>
          <w:szCs w:val="24"/>
        </w:rPr>
        <w:t>.</w:t>
      </w:r>
    </w:p>
    <w:p w:rsidR="0092162B" w:rsidRPr="0092162B" w:rsidRDefault="0092162B" w:rsidP="0092162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92162B">
        <w:rPr>
          <w:rFonts w:ascii="Times New Roman" w:hAnsi="Times New Roman" w:cs="Times New Roman"/>
          <w:b/>
          <w:sz w:val="24"/>
          <w:szCs w:val="24"/>
        </w:rPr>
        <w:t>2.5.  Правовой основой для предоставления муниципальной услуги являются следующие нормативные правовые акты</w:t>
      </w:r>
    </w:p>
    <w:p w:rsidR="0092162B" w:rsidRPr="0092162B" w:rsidRDefault="0092162B" w:rsidP="0092162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2162B">
        <w:rPr>
          <w:rFonts w:ascii="Times New Roman" w:hAnsi="Times New Roman" w:cs="Times New Roman"/>
          <w:sz w:val="24"/>
          <w:szCs w:val="24"/>
        </w:rPr>
        <w:t xml:space="preserve"> Градостроительны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92162B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92162B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92162B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</w:p>
    <w:p w:rsidR="0092162B" w:rsidRDefault="0092162B" w:rsidP="00921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 мая 2006 г. N 59-ФЗ "О порядке рассмотрения обращений граждан Российской Федерации";</w:t>
      </w:r>
    </w:p>
    <w:p w:rsidR="0092162B" w:rsidRDefault="0092162B" w:rsidP="009216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5018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2162B" w:rsidRDefault="009C5018" w:rsidP="009C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6" w:history="1">
        <w:r w:rsidR="0092162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92162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 ноября 2005 г. N 698 "О форме разрешения на строительство и форме разрешения н</w:t>
      </w:r>
      <w:r>
        <w:rPr>
          <w:rFonts w:ascii="Times New Roman" w:hAnsi="Times New Roman" w:cs="Times New Roman"/>
          <w:sz w:val="24"/>
          <w:szCs w:val="24"/>
        </w:rPr>
        <w:t>а ввод объекта в эксплуатацию"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62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2162B" w:rsidRDefault="009C5018" w:rsidP="009C50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7" w:history="1">
        <w:r w:rsidR="0092162B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="009216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162B">
        <w:rPr>
          <w:rFonts w:ascii="Times New Roman" w:hAnsi="Times New Roman" w:cs="Times New Roman"/>
          <w:sz w:val="24"/>
          <w:szCs w:val="24"/>
        </w:rPr>
        <w:t>Минрегиона</w:t>
      </w:r>
      <w:proofErr w:type="spellEnd"/>
      <w:r w:rsidR="0092162B">
        <w:rPr>
          <w:rFonts w:ascii="Times New Roman" w:hAnsi="Times New Roman" w:cs="Times New Roman"/>
          <w:sz w:val="24"/>
          <w:szCs w:val="24"/>
        </w:rPr>
        <w:t xml:space="preserve"> России от 10 мая 2011 г. N 207 "Об утверждении формы градостроительного плана земельного участка").</w:t>
      </w:r>
    </w:p>
    <w:p w:rsidR="0092162B" w:rsidRPr="007A482D" w:rsidRDefault="0092162B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423998" w:rsidRPr="007A482D" w:rsidRDefault="00423998" w:rsidP="0042399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15BE7" w:rsidRPr="007A482D" w:rsidRDefault="007B1ED5" w:rsidP="00C15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2.5</w:t>
      </w:r>
      <w:r w:rsidR="00A944FA"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C15BE7" w:rsidRPr="007A482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C15BE7" w:rsidRPr="007A482D">
        <w:rPr>
          <w:rFonts w:ascii="Times New Roman" w:hAnsi="Times New Roman" w:cs="Times New Roman"/>
          <w:b/>
          <w:bCs/>
          <w:sz w:val="24"/>
          <w:szCs w:val="24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</w:t>
      </w:r>
      <w:r w:rsidR="00021F8B" w:rsidRPr="007A482D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021F8B" w:rsidRDefault="00021F8B" w:rsidP="00021F8B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A482D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A9393E" w:rsidRPr="007A482D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7A482D">
        <w:rPr>
          <w:rFonts w:ascii="Times New Roman" w:hAnsi="Times New Roman" w:cs="Times New Roman"/>
          <w:b/>
          <w:sz w:val="24"/>
          <w:szCs w:val="24"/>
          <w:u w:val="single"/>
        </w:rPr>
        <w:t>.1. Исчерпывающий перечень документов и информации, предоставляемые заявителем самостоятельно:</w:t>
      </w:r>
    </w:p>
    <w:p w:rsidR="00D25080" w:rsidRPr="00D25080" w:rsidRDefault="00D25080" w:rsidP="00D25080">
      <w:pPr>
        <w:pStyle w:val="a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Д</w:t>
      </w:r>
      <w:r w:rsidRPr="00D25080">
        <w:rPr>
          <w:rFonts w:ascii="Times New Roman" w:eastAsia="Times New Roman" w:hAnsi="Times New Roman" w:cs="Times New Roman"/>
          <w:b/>
          <w:i/>
          <w:sz w:val="24"/>
          <w:szCs w:val="24"/>
        </w:rPr>
        <w:t>ля строительства, реконструкции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объекта капитального строительства:</w:t>
      </w:r>
    </w:p>
    <w:p w:rsidR="00DB0D83" w:rsidRPr="007A482D" w:rsidRDefault="00021F8B" w:rsidP="00DB0D8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sz w:val="24"/>
          <w:szCs w:val="24"/>
        </w:rPr>
        <w:t>1)</w:t>
      </w:r>
      <w:r w:rsidR="00A450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82D">
        <w:rPr>
          <w:rFonts w:ascii="Times New Roman" w:eastAsia="Times New Roman" w:hAnsi="Times New Roman" w:cs="Times New Roman"/>
          <w:sz w:val="24"/>
          <w:szCs w:val="24"/>
        </w:rPr>
        <w:t xml:space="preserve"> заявление</w:t>
      </w:r>
      <w:r w:rsidR="0067113C">
        <w:rPr>
          <w:rFonts w:ascii="Times New Roman" w:eastAsia="Times New Roman" w:hAnsi="Times New Roman" w:cs="Times New Roman"/>
          <w:sz w:val="24"/>
          <w:szCs w:val="24"/>
        </w:rPr>
        <w:t>, по форме согласно приложени</w:t>
      </w:r>
      <w:r w:rsidR="005752A6">
        <w:rPr>
          <w:rFonts w:ascii="Times New Roman" w:eastAsia="Times New Roman" w:hAnsi="Times New Roman" w:cs="Times New Roman"/>
          <w:sz w:val="24"/>
          <w:szCs w:val="24"/>
        </w:rPr>
        <w:t>ю</w:t>
      </w:r>
      <w:r w:rsidR="0067113C">
        <w:rPr>
          <w:rFonts w:ascii="Times New Roman" w:eastAsia="Times New Roman" w:hAnsi="Times New Roman" w:cs="Times New Roman"/>
          <w:sz w:val="24"/>
          <w:szCs w:val="24"/>
        </w:rPr>
        <w:t xml:space="preserve"> №1, к настоящему Регламенту</w:t>
      </w:r>
      <w:r w:rsidRPr="007A482D">
        <w:rPr>
          <w:rFonts w:ascii="Times New Roman" w:eastAsia="Times New Roman" w:hAnsi="Times New Roman" w:cs="Times New Roman"/>
          <w:sz w:val="24"/>
          <w:szCs w:val="24"/>
        </w:rPr>
        <w:t>;</w:t>
      </w:r>
      <w:r w:rsidR="00A944FA"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A944FA" w:rsidRPr="007A48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A944FA" w:rsidRDefault="00021F8B" w:rsidP="00DB0D83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sz w:val="24"/>
          <w:szCs w:val="24"/>
        </w:rPr>
        <w:t>2</w:t>
      </w:r>
      <w:r w:rsidR="00A944FA" w:rsidRPr="007A482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362696" w:rsidRPr="007A4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FA" w:rsidRPr="007A482D">
        <w:rPr>
          <w:rFonts w:ascii="Times New Roman" w:eastAsia="Times New Roman" w:hAnsi="Times New Roman" w:cs="Times New Roman"/>
          <w:sz w:val="24"/>
          <w:szCs w:val="24"/>
        </w:rPr>
        <w:t>правоустанавливающие документы на земельный участок;</w:t>
      </w:r>
    </w:p>
    <w:p w:rsidR="00DD147C" w:rsidRDefault="0089176B" w:rsidP="00DD14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2.1</w:t>
      </w:r>
      <w:r w:rsidR="00DD147C">
        <w:rPr>
          <w:rFonts w:ascii="Times New Roman" w:hAnsi="Times New Roman" w:cs="Times New Roman"/>
          <w:sz w:val="24"/>
          <w:szCs w:val="24"/>
        </w:rPr>
        <w:t xml:space="preserve">) при наличии соглашения о передаче в случаях, установленных бюджетным </w:t>
      </w:r>
      <w:hyperlink r:id="rId18" w:history="1">
        <w:r w:rsidR="00DD147C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="00DD147C">
        <w:rPr>
          <w:rFonts w:ascii="Times New Roman" w:hAnsi="Times New Roman" w:cs="Times New Roman"/>
          <w:sz w:val="24"/>
          <w:szCs w:val="24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DD147C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DD147C">
        <w:rPr>
          <w:rFonts w:ascii="Times New Roman" w:hAnsi="Times New Roman" w:cs="Times New Roman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="00DD147C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="00DD147C">
        <w:rPr>
          <w:rFonts w:ascii="Times New Roman" w:hAnsi="Times New Roman" w:cs="Times New Roman"/>
          <w:sz w:val="24"/>
          <w:szCs w:val="24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="00DD147C">
        <w:rPr>
          <w:rFonts w:ascii="Times New Roman" w:hAnsi="Times New Roman" w:cs="Times New Roman"/>
          <w:sz w:val="24"/>
          <w:szCs w:val="24"/>
        </w:rPr>
        <w:t xml:space="preserve"> соглашение;</w:t>
      </w:r>
    </w:p>
    <w:p w:rsidR="00DD147C" w:rsidRDefault="0089176B" w:rsidP="00B1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DD147C">
        <w:rPr>
          <w:rFonts w:ascii="Times New Roman" w:hAnsi="Times New Roman" w:cs="Times New Roman"/>
          <w:sz w:val="24"/>
          <w:szCs w:val="24"/>
        </w:rPr>
        <w:t>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территории;</w:t>
      </w:r>
    </w:p>
    <w:p w:rsidR="00DD147C" w:rsidRDefault="0089176B" w:rsidP="00B158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D147C">
        <w:rPr>
          <w:rFonts w:ascii="Times New Roman" w:hAnsi="Times New Roman" w:cs="Times New Roman"/>
          <w:sz w:val="24"/>
          <w:szCs w:val="24"/>
        </w:rPr>
        <w:t>) материалы, содержащиеся в проектной документации:</w:t>
      </w:r>
    </w:p>
    <w:p w:rsidR="00DD147C" w:rsidRDefault="00DD147C" w:rsidP="00DD1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пояснительная записка;</w:t>
      </w:r>
    </w:p>
    <w:p w:rsidR="00DD147C" w:rsidRDefault="00DD147C" w:rsidP="00DD1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DD147C" w:rsidRDefault="00DD147C" w:rsidP="00DD1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DD147C" w:rsidRDefault="00DD147C" w:rsidP="00DD1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архитектурные решения;</w:t>
      </w:r>
    </w:p>
    <w:p w:rsidR="00DD147C" w:rsidRDefault="00DD147C" w:rsidP="00DD1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DD147C" w:rsidRDefault="00DD147C" w:rsidP="00DD1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проект организации строительства объекта капитального строительства;</w:t>
      </w:r>
    </w:p>
    <w:p w:rsidR="00DD147C" w:rsidRDefault="00DD147C" w:rsidP="00DD1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проект организации работ по сносу или демонтажу объектов капитального строительства, их частей;</w:t>
      </w:r>
    </w:p>
    <w:p w:rsidR="00DD147C" w:rsidRDefault="00DD147C" w:rsidP="00DD1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49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8CB">
        <w:rPr>
          <w:rFonts w:ascii="Times New Roman" w:hAnsi="Times New Roman" w:cs="Times New Roman"/>
          <w:sz w:val="24"/>
          <w:szCs w:val="24"/>
        </w:rPr>
        <w:t>Градостроительного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473B">
        <w:rPr>
          <w:rFonts w:ascii="Times New Roman" w:hAnsi="Times New Roman" w:cs="Times New Roman"/>
          <w:sz w:val="24"/>
          <w:szCs w:val="24"/>
        </w:rPr>
        <w:t>кодек</w:t>
      </w:r>
      <w:r>
        <w:rPr>
          <w:rFonts w:ascii="Times New Roman" w:hAnsi="Times New Roman" w:cs="Times New Roman"/>
          <w:sz w:val="24"/>
          <w:szCs w:val="24"/>
        </w:rPr>
        <w:t>са</w:t>
      </w:r>
      <w:r w:rsidR="00B158CB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D147C" w:rsidRDefault="0089176B" w:rsidP="00DD1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="00DD147C">
        <w:rPr>
          <w:rFonts w:ascii="Times New Roman" w:hAnsi="Times New Roman" w:cs="Times New Roman"/>
          <w:sz w:val="24"/>
          <w:szCs w:val="24"/>
        </w:rPr>
        <w:t xml:space="preserve"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20" w:history="1">
        <w:r w:rsidR="00DD147C">
          <w:rPr>
            <w:rFonts w:ascii="Times New Roman" w:hAnsi="Times New Roman" w:cs="Times New Roman"/>
            <w:color w:val="0000FF"/>
            <w:sz w:val="24"/>
            <w:szCs w:val="24"/>
          </w:rPr>
          <w:t>частью 12.1 статьи 48</w:t>
        </w:r>
      </w:hyperlink>
      <w:r w:rsidR="00DD147C">
        <w:rPr>
          <w:rFonts w:ascii="Times New Roman" w:hAnsi="Times New Roman" w:cs="Times New Roman"/>
          <w:sz w:val="24"/>
          <w:szCs w:val="24"/>
        </w:rPr>
        <w:t xml:space="preserve"> </w:t>
      </w:r>
      <w:r w:rsidR="00D9473B">
        <w:rPr>
          <w:rFonts w:ascii="Times New Roman" w:hAnsi="Times New Roman" w:cs="Times New Roman"/>
          <w:sz w:val="24"/>
          <w:szCs w:val="24"/>
        </w:rPr>
        <w:t>Градостроительного кодекса РФ</w:t>
      </w:r>
      <w:r w:rsidR="00DD147C">
        <w:rPr>
          <w:rFonts w:ascii="Times New Roman" w:hAnsi="Times New Roman" w:cs="Times New Roman"/>
          <w:sz w:val="24"/>
          <w:szCs w:val="24"/>
        </w:rPr>
        <w:t xml:space="preserve">, если такая проектная документация подлежит экспертизе в соответствии со </w:t>
      </w:r>
      <w:hyperlink r:id="rId21" w:history="1">
        <w:r w:rsidR="00DD147C">
          <w:rPr>
            <w:rFonts w:ascii="Times New Roman" w:hAnsi="Times New Roman" w:cs="Times New Roman"/>
            <w:color w:val="0000FF"/>
            <w:sz w:val="24"/>
            <w:szCs w:val="24"/>
          </w:rPr>
          <w:t>статьей 49</w:t>
        </w:r>
      </w:hyperlink>
      <w:r w:rsidR="00DD147C">
        <w:rPr>
          <w:rFonts w:ascii="Times New Roman" w:hAnsi="Times New Roman" w:cs="Times New Roman"/>
          <w:sz w:val="24"/>
          <w:szCs w:val="24"/>
        </w:rPr>
        <w:t xml:space="preserve"> </w:t>
      </w:r>
      <w:r w:rsidR="00D9473B">
        <w:rPr>
          <w:rFonts w:ascii="Times New Roman" w:hAnsi="Times New Roman" w:cs="Times New Roman"/>
          <w:sz w:val="24"/>
          <w:szCs w:val="24"/>
        </w:rPr>
        <w:t>Градостроительного кодекса РФ</w:t>
      </w:r>
      <w:r w:rsidR="00DD147C">
        <w:rPr>
          <w:rFonts w:ascii="Times New Roman" w:hAnsi="Times New Roman" w:cs="Times New Roman"/>
          <w:sz w:val="24"/>
          <w:szCs w:val="24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22" w:history="1">
        <w:r w:rsidR="00DD147C">
          <w:rPr>
            <w:rFonts w:ascii="Times New Roman" w:hAnsi="Times New Roman" w:cs="Times New Roman"/>
            <w:color w:val="0000FF"/>
            <w:sz w:val="24"/>
            <w:szCs w:val="24"/>
          </w:rPr>
          <w:t>частью 3.4 статьи 49</w:t>
        </w:r>
      </w:hyperlink>
      <w:r w:rsidR="00DD147C">
        <w:rPr>
          <w:rFonts w:ascii="Times New Roman" w:hAnsi="Times New Roman" w:cs="Times New Roman"/>
          <w:sz w:val="24"/>
          <w:szCs w:val="24"/>
        </w:rPr>
        <w:t xml:space="preserve"> </w:t>
      </w:r>
      <w:r w:rsidR="00D9473B">
        <w:rPr>
          <w:rFonts w:ascii="Times New Roman" w:hAnsi="Times New Roman" w:cs="Times New Roman"/>
          <w:sz w:val="24"/>
          <w:szCs w:val="24"/>
        </w:rPr>
        <w:t>Градостроительного кодекса РФ</w:t>
      </w:r>
      <w:r w:rsidR="00DD147C">
        <w:rPr>
          <w:rFonts w:ascii="Times New Roman" w:hAnsi="Times New Roman" w:cs="Times New Roman"/>
          <w:sz w:val="24"/>
          <w:szCs w:val="24"/>
        </w:rPr>
        <w:t>, положительное заключение государственной экологической экспертизы проектной</w:t>
      </w:r>
      <w:proofErr w:type="gramEnd"/>
      <w:r w:rsidR="00DD147C">
        <w:rPr>
          <w:rFonts w:ascii="Times New Roman" w:hAnsi="Times New Roman" w:cs="Times New Roman"/>
          <w:sz w:val="24"/>
          <w:szCs w:val="24"/>
        </w:rPr>
        <w:t xml:space="preserve"> документации в случаях, предусмотренных </w:t>
      </w:r>
      <w:hyperlink r:id="rId23" w:history="1">
        <w:r w:rsidR="00DD147C">
          <w:rPr>
            <w:rFonts w:ascii="Times New Roman" w:hAnsi="Times New Roman" w:cs="Times New Roman"/>
            <w:color w:val="0000FF"/>
            <w:sz w:val="24"/>
            <w:szCs w:val="24"/>
          </w:rPr>
          <w:t>частью 6 статьи 49</w:t>
        </w:r>
      </w:hyperlink>
      <w:r w:rsidR="00DD147C">
        <w:rPr>
          <w:rFonts w:ascii="Times New Roman" w:hAnsi="Times New Roman" w:cs="Times New Roman"/>
          <w:sz w:val="24"/>
          <w:szCs w:val="24"/>
        </w:rPr>
        <w:t xml:space="preserve"> </w:t>
      </w:r>
      <w:r w:rsidR="00D9473B">
        <w:rPr>
          <w:rFonts w:ascii="Times New Roman" w:hAnsi="Times New Roman" w:cs="Times New Roman"/>
          <w:sz w:val="24"/>
          <w:szCs w:val="24"/>
        </w:rPr>
        <w:t>Градостроительного кодекса РФ</w:t>
      </w:r>
      <w:r w:rsidR="00DD147C">
        <w:rPr>
          <w:rFonts w:ascii="Times New Roman" w:hAnsi="Times New Roman" w:cs="Times New Roman"/>
          <w:sz w:val="24"/>
          <w:szCs w:val="24"/>
        </w:rPr>
        <w:t>;</w:t>
      </w:r>
    </w:p>
    <w:p w:rsidR="00DD147C" w:rsidRDefault="0089176B" w:rsidP="00DD1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D147C">
        <w:rPr>
          <w:rFonts w:ascii="Times New Roman" w:hAnsi="Times New Roman" w:cs="Times New Roman"/>
          <w:sz w:val="24"/>
          <w:szCs w:val="24"/>
        </w:rPr>
        <w:t xml:space="preserve">.1) заключение, предусмотренное </w:t>
      </w:r>
      <w:hyperlink r:id="rId24" w:history="1">
        <w:r w:rsidR="00DD147C">
          <w:rPr>
            <w:rFonts w:ascii="Times New Roman" w:hAnsi="Times New Roman" w:cs="Times New Roman"/>
            <w:color w:val="0000FF"/>
            <w:sz w:val="24"/>
            <w:szCs w:val="24"/>
          </w:rPr>
          <w:t>частью 3.5 статьи 49</w:t>
        </w:r>
      </w:hyperlink>
      <w:r w:rsidR="00DD147C">
        <w:rPr>
          <w:rFonts w:ascii="Times New Roman" w:hAnsi="Times New Roman" w:cs="Times New Roman"/>
          <w:sz w:val="24"/>
          <w:szCs w:val="24"/>
        </w:rPr>
        <w:t xml:space="preserve"> </w:t>
      </w:r>
      <w:r w:rsidR="00D9473B">
        <w:rPr>
          <w:rFonts w:ascii="Times New Roman" w:hAnsi="Times New Roman" w:cs="Times New Roman"/>
          <w:sz w:val="24"/>
          <w:szCs w:val="24"/>
        </w:rPr>
        <w:t>Градостроительного кодекса РФ</w:t>
      </w:r>
      <w:r w:rsidR="00DD147C">
        <w:rPr>
          <w:rFonts w:ascii="Times New Roman" w:hAnsi="Times New Roman" w:cs="Times New Roman"/>
          <w:sz w:val="24"/>
          <w:szCs w:val="24"/>
        </w:rPr>
        <w:t>, в случае использования модифицированной проектной документации;</w:t>
      </w:r>
    </w:p>
    <w:p w:rsidR="00DD147C" w:rsidRDefault="0089176B" w:rsidP="00DD1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D147C">
        <w:rPr>
          <w:rFonts w:ascii="Times New Roman" w:hAnsi="Times New Roman" w:cs="Times New Roman"/>
          <w:sz w:val="24"/>
          <w:szCs w:val="24"/>
        </w:rPr>
        <w:t xml:space="preserve">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25" w:history="1">
        <w:r w:rsidR="00DD147C">
          <w:rPr>
            <w:rFonts w:ascii="Times New Roman" w:hAnsi="Times New Roman" w:cs="Times New Roman"/>
            <w:color w:val="0000FF"/>
            <w:sz w:val="24"/>
            <w:szCs w:val="24"/>
          </w:rPr>
          <w:t>статьей 40</w:t>
        </w:r>
      </w:hyperlink>
      <w:r w:rsidR="00DD147C">
        <w:rPr>
          <w:rFonts w:ascii="Times New Roman" w:hAnsi="Times New Roman" w:cs="Times New Roman"/>
          <w:sz w:val="24"/>
          <w:szCs w:val="24"/>
        </w:rPr>
        <w:t xml:space="preserve"> </w:t>
      </w:r>
      <w:r w:rsidR="00D9473B">
        <w:rPr>
          <w:rFonts w:ascii="Times New Roman" w:hAnsi="Times New Roman" w:cs="Times New Roman"/>
          <w:sz w:val="24"/>
          <w:szCs w:val="24"/>
        </w:rPr>
        <w:t>Градостроительного кодекса РФ</w:t>
      </w:r>
      <w:r w:rsidR="00DD147C">
        <w:rPr>
          <w:rFonts w:ascii="Times New Roman" w:hAnsi="Times New Roman" w:cs="Times New Roman"/>
          <w:sz w:val="24"/>
          <w:szCs w:val="24"/>
        </w:rPr>
        <w:t>);</w:t>
      </w:r>
    </w:p>
    <w:p w:rsidR="00DD147C" w:rsidRDefault="0089176B" w:rsidP="00DD1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D147C">
        <w:rPr>
          <w:rFonts w:ascii="Times New Roman" w:hAnsi="Times New Roman" w:cs="Times New Roman"/>
          <w:sz w:val="24"/>
          <w:szCs w:val="24"/>
        </w:rPr>
        <w:t xml:space="preserve">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31" w:history="1">
        <w:r w:rsidR="00DD147C">
          <w:rPr>
            <w:rFonts w:ascii="Times New Roman" w:hAnsi="Times New Roman" w:cs="Times New Roman"/>
            <w:color w:val="0000FF"/>
            <w:sz w:val="24"/>
            <w:szCs w:val="24"/>
          </w:rPr>
          <w:t>пункте 6.2</w:t>
        </w:r>
      </w:hyperlink>
      <w:r w:rsidR="00DD147C">
        <w:rPr>
          <w:rFonts w:ascii="Times New Roman" w:hAnsi="Times New Roman" w:cs="Times New Roman"/>
          <w:sz w:val="24"/>
          <w:szCs w:val="24"/>
        </w:rPr>
        <w:t xml:space="preserve">  части</w:t>
      </w:r>
      <w:r w:rsidR="00D9473B">
        <w:rPr>
          <w:rFonts w:ascii="Times New Roman" w:hAnsi="Times New Roman" w:cs="Times New Roman"/>
          <w:sz w:val="24"/>
          <w:szCs w:val="24"/>
        </w:rPr>
        <w:t xml:space="preserve"> 7 ст. 51 Градостроительного кодекса РФ</w:t>
      </w:r>
      <w:r w:rsidR="002B69E4">
        <w:rPr>
          <w:rFonts w:ascii="Times New Roman" w:hAnsi="Times New Roman" w:cs="Times New Roman"/>
          <w:sz w:val="24"/>
          <w:szCs w:val="24"/>
        </w:rPr>
        <w:t xml:space="preserve"> </w:t>
      </w:r>
      <w:r w:rsidR="00DD147C">
        <w:rPr>
          <w:rFonts w:ascii="Times New Roman" w:hAnsi="Times New Roman" w:cs="Times New Roman"/>
          <w:sz w:val="24"/>
          <w:szCs w:val="24"/>
        </w:rPr>
        <w:t xml:space="preserve"> случаев реконструкции многоквартирного дома;</w:t>
      </w:r>
    </w:p>
    <w:p w:rsidR="00DD147C" w:rsidRDefault="0089176B" w:rsidP="00DD1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r w:rsidR="00DD147C">
        <w:rPr>
          <w:rFonts w:ascii="Times New Roman" w:hAnsi="Times New Roman" w:cs="Times New Roman"/>
          <w:sz w:val="24"/>
          <w:szCs w:val="24"/>
        </w:rPr>
        <w:t>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DD147C">
        <w:rPr>
          <w:rFonts w:ascii="Times New Roman" w:hAnsi="Times New Roman" w:cs="Times New Roman"/>
          <w:sz w:val="24"/>
          <w:szCs w:val="24"/>
        </w:rPr>
        <w:t>Росатом</w:t>
      </w:r>
      <w:proofErr w:type="spellEnd"/>
      <w:r w:rsidR="00DD147C">
        <w:rPr>
          <w:rFonts w:ascii="Times New Roman" w:hAnsi="Times New Roman" w:cs="Times New Roman"/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="00DD147C">
        <w:rPr>
          <w:rFonts w:ascii="Times New Roman" w:hAnsi="Times New Roman" w:cs="Times New Roman"/>
          <w:sz w:val="24"/>
          <w:szCs w:val="24"/>
        </w:rPr>
        <w:t>Роскосмос</w:t>
      </w:r>
      <w:proofErr w:type="spellEnd"/>
      <w:r w:rsidR="00DD147C">
        <w:rPr>
          <w:rFonts w:ascii="Times New Roman" w:hAnsi="Times New Roman" w:cs="Times New Roman"/>
          <w:sz w:val="24"/>
          <w:szCs w:val="24"/>
        </w:rPr>
        <w:t xml:space="preserve"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</w:t>
      </w:r>
      <w:r w:rsidR="00DD147C">
        <w:rPr>
          <w:rFonts w:ascii="Times New Roman" w:hAnsi="Times New Roman" w:cs="Times New Roman"/>
          <w:sz w:val="24"/>
          <w:szCs w:val="24"/>
        </w:rPr>
        <w:lastRenderedPageBreak/>
        <w:t>в отношении которого указанный орган</w:t>
      </w:r>
      <w:proofErr w:type="gramEnd"/>
      <w:r w:rsidR="00DD147C">
        <w:rPr>
          <w:rFonts w:ascii="Times New Roman" w:hAnsi="Times New Roman" w:cs="Times New Roman"/>
          <w:sz w:val="24"/>
          <w:szCs w:val="24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="00DD147C">
        <w:rPr>
          <w:rFonts w:ascii="Times New Roman" w:hAnsi="Times New Roman" w:cs="Times New Roman"/>
          <w:sz w:val="24"/>
          <w:szCs w:val="24"/>
        </w:rPr>
        <w:t>определяющее</w:t>
      </w:r>
      <w:proofErr w:type="gramEnd"/>
      <w:r w:rsidR="00DD147C">
        <w:rPr>
          <w:rFonts w:ascii="Times New Roman" w:hAnsi="Times New Roman" w:cs="Times New Roman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DD147C" w:rsidRDefault="0089176B" w:rsidP="00DD1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1"/>
      <w:bookmarkEnd w:id="3"/>
      <w:r>
        <w:rPr>
          <w:rFonts w:ascii="Times New Roman" w:hAnsi="Times New Roman" w:cs="Times New Roman"/>
          <w:sz w:val="24"/>
          <w:szCs w:val="24"/>
        </w:rPr>
        <w:t>7</w:t>
      </w:r>
      <w:r w:rsidR="00DD147C">
        <w:rPr>
          <w:rFonts w:ascii="Times New Roman" w:hAnsi="Times New Roman" w:cs="Times New Roman"/>
          <w:sz w:val="24"/>
          <w:szCs w:val="24"/>
        </w:rPr>
        <w:t xml:space="preserve">.2) решение общего собрания собственников помещений и </w:t>
      </w:r>
      <w:proofErr w:type="spellStart"/>
      <w:r w:rsidR="00DD147C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="00DD147C">
        <w:rPr>
          <w:rFonts w:ascii="Times New Roman" w:hAnsi="Times New Roman" w:cs="Times New Roman"/>
          <w:sz w:val="24"/>
          <w:szCs w:val="24"/>
        </w:rPr>
        <w:t xml:space="preserve"> в многоквартирном доме, принятое в соответствии с жилищным </w:t>
      </w:r>
      <w:hyperlink r:id="rId26" w:history="1">
        <w:r w:rsidR="00DD147C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="00DD147C">
        <w:rPr>
          <w:rFonts w:ascii="Times New Roman" w:hAnsi="Times New Roman" w:cs="Times New Roman"/>
          <w:sz w:val="24"/>
          <w:szCs w:val="24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DD147C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="00DD147C">
        <w:rPr>
          <w:rFonts w:ascii="Times New Roman" w:hAnsi="Times New Roman" w:cs="Times New Roman"/>
          <w:sz w:val="24"/>
          <w:szCs w:val="24"/>
        </w:rPr>
        <w:t xml:space="preserve"> в многоквартирном доме;</w:t>
      </w:r>
    </w:p>
    <w:p w:rsidR="00DD147C" w:rsidRDefault="0089176B" w:rsidP="00DD1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D147C">
        <w:rPr>
          <w:rFonts w:ascii="Times New Roman" w:hAnsi="Times New Roman" w:cs="Times New Roman"/>
          <w:sz w:val="24"/>
          <w:szCs w:val="24"/>
        </w:rPr>
        <w:t>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DD147C" w:rsidRDefault="0089176B" w:rsidP="00DD1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D147C">
        <w:rPr>
          <w:rFonts w:ascii="Times New Roman" w:hAnsi="Times New Roman" w:cs="Times New Roman"/>
          <w:sz w:val="24"/>
          <w:szCs w:val="24"/>
        </w:rPr>
        <w:t>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D25080" w:rsidRPr="00D25080" w:rsidRDefault="00D25080" w:rsidP="00DD1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Для строительства, реконструкции объекта  </w:t>
      </w:r>
      <w:r w:rsidR="003B7E37">
        <w:rPr>
          <w:rFonts w:ascii="Times New Roman" w:hAnsi="Times New Roman" w:cs="Times New Roman"/>
          <w:b/>
          <w:i/>
          <w:sz w:val="24"/>
          <w:szCs w:val="24"/>
        </w:rPr>
        <w:t>индивидуального жилищного строительства:</w:t>
      </w:r>
    </w:p>
    <w:p w:rsidR="003B7E37" w:rsidRPr="007A482D" w:rsidRDefault="003B7E37" w:rsidP="003B7E37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1) </w:t>
      </w:r>
      <w:r w:rsidRPr="007A482D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 форме согласно </w:t>
      </w:r>
      <w:r w:rsidRPr="00920656">
        <w:rPr>
          <w:rFonts w:ascii="Times New Roman" w:eastAsia="Times New Roman" w:hAnsi="Times New Roman" w:cs="Times New Roman"/>
          <w:sz w:val="24"/>
          <w:szCs w:val="24"/>
          <w:highlight w:val="yellow"/>
        </w:rPr>
        <w:t>приложению №</w:t>
      </w:r>
      <w:r w:rsidR="008A31C2" w:rsidRPr="00920656">
        <w:rPr>
          <w:rFonts w:ascii="Times New Roman" w:eastAsia="Times New Roman" w:hAnsi="Times New Roman" w:cs="Times New Roman"/>
          <w:sz w:val="24"/>
          <w:szCs w:val="24"/>
          <w:highlight w:val="yellow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, к настоящему Регламенту</w:t>
      </w:r>
      <w:r w:rsidRPr="007A482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Pr="007A48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</w:p>
    <w:p w:rsidR="003B7E37" w:rsidRDefault="003B7E37" w:rsidP="003B7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sz w:val="24"/>
          <w:szCs w:val="24"/>
        </w:rPr>
        <w:t>2)  правоустанавливающие документы на земельный участок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7E37" w:rsidRDefault="003B7E37" w:rsidP="003B7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508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градостроительный план земельного участка, выданный не ранее чем за три года до дня представления заявления на получение разрешения на строительство;</w:t>
      </w:r>
    </w:p>
    <w:p w:rsidR="00D25080" w:rsidRDefault="003B7E37" w:rsidP="003B7E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4.) </w:t>
      </w:r>
      <w:r w:rsidR="00D25080">
        <w:rPr>
          <w:rFonts w:ascii="Times New Roman" w:hAnsi="Times New Roman" w:cs="Times New Roman"/>
          <w:sz w:val="24"/>
          <w:szCs w:val="24"/>
        </w:rPr>
        <w:t>схема планировочной организации земельного участка с обозначением места размещения объекта индивидуального жилищного строительства</w:t>
      </w:r>
      <w:proofErr w:type="gramStart"/>
      <w:r w:rsidR="00D2508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25080" w:rsidRDefault="003B7E37" w:rsidP="00D250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25080">
        <w:rPr>
          <w:rFonts w:ascii="Times New Roman" w:hAnsi="Times New Roman" w:cs="Times New Roman"/>
          <w:sz w:val="24"/>
          <w:szCs w:val="24"/>
        </w:rPr>
        <w:t xml:space="preserve">) описание внешнего облика объекта индивидуального жилищного строительства в случае,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значения, за исключением случая, предусмотренного </w:t>
      </w:r>
      <w:hyperlink r:id="rId27" w:history="1">
        <w:r w:rsidR="00D25080">
          <w:rPr>
            <w:rFonts w:ascii="Times New Roman" w:hAnsi="Times New Roman" w:cs="Times New Roman"/>
            <w:color w:val="0000FF"/>
            <w:sz w:val="24"/>
            <w:szCs w:val="24"/>
          </w:rPr>
          <w:t>частью 10.2</w:t>
        </w:r>
      </w:hyperlink>
      <w:r w:rsidR="00D25080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CF664D">
        <w:rPr>
          <w:rFonts w:ascii="Times New Roman" w:hAnsi="Times New Roman" w:cs="Times New Roman"/>
          <w:sz w:val="24"/>
          <w:szCs w:val="24"/>
        </w:rPr>
        <w:t xml:space="preserve"> 51 Градостроительного кодекса РФ</w:t>
      </w:r>
      <w:r w:rsidR="00D25080">
        <w:rPr>
          <w:rFonts w:ascii="Times New Roman" w:hAnsi="Times New Roman" w:cs="Times New Roman"/>
          <w:sz w:val="24"/>
          <w:szCs w:val="24"/>
        </w:rPr>
        <w:t xml:space="preserve">. Описание внешнего облика объекта индивидуального жилищного строительства включает в себя его описание в текстовой форме и графическое описание. </w:t>
      </w:r>
      <w:proofErr w:type="gramStart"/>
      <w:r w:rsidR="00D25080">
        <w:rPr>
          <w:rFonts w:ascii="Times New Roman" w:hAnsi="Times New Roman" w:cs="Times New Roman"/>
          <w:sz w:val="24"/>
          <w:szCs w:val="24"/>
        </w:rPr>
        <w:t>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строительства, цветовое решение его внешнего облика, планируемые к использованию строительные материалы, определяющие внешний облик такого объекта, а также описание иных характеристик такого объекта, требования к которым установлены градостроительным регламентом в качестве требований к архитектурным решениям объекта капитального строительства.</w:t>
      </w:r>
      <w:proofErr w:type="gramEnd"/>
      <w:r w:rsidR="00D25080">
        <w:rPr>
          <w:rFonts w:ascii="Times New Roman" w:hAnsi="Times New Roman" w:cs="Times New Roman"/>
          <w:sz w:val="24"/>
          <w:szCs w:val="24"/>
        </w:rPr>
        <w:t xml:space="preserve"> Графическое описание представляет собой изображение внешнего облика объекта индивидуального жилищного строительства, включая его фасады и конфигурацию объекта.</w:t>
      </w:r>
    </w:p>
    <w:p w:rsidR="00D25080" w:rsidRDefault="006B4BAE" w:rsidP="00DD1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2.5.2. Администрация 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услуг.</w:t>
      </w:r>
    </w:p>
    <w:p w:rsidR="006B4BAE" w:rsidRDefault="006B4BAE" w:rsidP="00DD1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2.5.3. Зап</w:t>
      </w:r>
      <w:r w:rsidR="00763CA8">
        <w:rPr>
          <w:rFonts w:ascii="Times New Roman" w:hAnsi="Times New Roman" w:cs="Times New Roman"/>
          <w:sz w:val="24"/>
          <w:szCs w:val="24"/>
        </w:rPr>
        <w:t>рещается требовать от заяв</w:t>
      </w:r>
      <w:r>
        <w:rPr>
          <w:rFonts w:ascii="Times New Roman" w:hAnsi="Times New Roman" w:cs="Times New Roman"/>
          <w:sz w:val="24"/>
          <w:szCs w:val="24"/>
        </w:rPr>
        <w:t>ителя представление документов</w:t>
      </w:r>
      <w:r w:rsidR="00763CA8">
        <w:rPr>
          <w:rFonts w:ascii="Times New Roman" w:hAnsi="Times New Roman" w:cs="Times New Roman"/>
          <w:sz w:val="24"/>
          <w:szCs w:val="24"/>
        </w:rPr>
        <w:t xml:space="preserve"> и информации, которые находятся в распоряжении администрации Котельниковского городского поселения, иных государственных органов, органов местного самоуправления в соответствии с нормативными правовыми актами РФ, нормативными правовыми актами Волгоградской области, муниципальными правовыми актами. Заявитель вправе представить указанные документы и информацию по собственной инициативе.</w:t>
      </w:r>
    </w:p>
    <w:p w:rsidR="0089176B" w:rsidRDefault="0089176B" w:rsidP="00DD1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2.5.4. Документы  (их копии или сведения, содержащиеся в них), указанные в подпунктах 2,3 и 6 пункта 2.5.</w:t>
      </w:r>
      <w:r w:rsidR="00CC13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запрашиваются администрацией в государственных органах, органах местного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самоуправления</w:t>
      </w:r>
      <w:proofErr w:type="gramEnd"/>
      <w:r w:rsidR="003E131E">
        <w:rPr>
          <w:rFonts w:ascii="Times New Roman" w:hAnsi="Times New Roman" w:cs="Times New Roman"/>
          <w:sz w:val="24"/>
          <w:szCs w:val="24"/>
        </w:rPr>
        <w:t xml:space="preserve"> в распоряжении которых указанные документы в соответствии с нормативными правовыми </w:t>
      </w:r>
      <w:r w:rsidR="003E131E">
        <w:rPr>
          <w:rFonts w:ascii="Times New Roman" w:hAnsi="Times New Roman" w:cs="Times New Roman"/>
          <w:sz w:val="24"/>
          <w:szCs w:val="24"/>
        </w:rPr>
        <w:lastRenderedPageBreak/>
        <w:t>актами РФ, нормативными правовыми актами Волгоградской области, муниципальными правовыми актами, если застройщик не представил указанные документы.</w:t>
      </w:r>
    </w:p>
    <w:p w:rsidR="00CC135D" w:rsidRDefault="00CC135D" w:rsidP="00DD1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межведомственным запросам администрации, документы, указанные в подпунктах 3 и 6 пу</w:t>
      </w:r>
      <w:r w:rsidR="00A31C56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</w:t>
      </w:r>
      <w:r w:rsidR="00A31C56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 2.5.1</w:t>
      </w:r>
      <w:r w:rsidR="00A31C5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предоставляются органами местного самоуправления,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</w:p>
    <w:p w:rsidR="00A31C56" w:rsidRDefault="00A31C56" w:rsidP="00DD14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2.5.5. Документы, указанные в подпункте 2 пункта 2.5.1 настоящего Регламента направляются Заявителем самостоятельно, если указанные документы (их копии или сведения, содержащиеся в них) отсутствуют в Едином гос</w:t>
      </w:r>
      <w:r w:rsidR="00164FA2">
        <w:rPr>
          <w:rFonts w:ascii="Times New Roman" w:hAnsi="Times New Roman" w:cs="Times New Roman"/>
          <w:sz w:val="24"/>
          <w:szCs w:val="24"/>
        </w:rPr>
        <w:t>ударственном реестре прав на недвижимое имущество и сделок с ним.</w:t>
      </w:r>
    </w:p>
    <w:p w:rsidR="00C15BE7" w:rsidRPr="007A482D" w:rsidRDefault="00A944FA" w:rsidP="000B4A83">
      <w:pPr>
        <w:pStyle w:val="a6"/>
        <w:tabs>
          <w:tab w:val="left" w:pos="135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7353E5" w:rsidRPr="007A482D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353E5" w:rsidRPr="007A482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C15BE7" w:rsidRPr="007A482D">
        <w:rPr>
          <w:rFonts w:ascii="Times New Roman" w:hAnsi="Times New Roman" w:cs="Times New Roman"/>
          <w:b/>
          <w:sz w:val="24"/>
          <w:szCs w:val="24"/>
        </w:rPr>
        <w:t>счерпывающий перечень оснований для отказа в приеме документов, необходимых для предоставления государственной или муниципальной услуги</w:t>
      </w:r>
      <w:r w:rsidR="007B1ED5" w:rsidRPr="007A482D">
        <w:rPr>
          <w:rFonts w:ascii="Times New Roman" w:hAnsi="Times New Roman" w:cs="Times New Roman"/>
          <w:b/>
          <w:sz w:val="24"/>
          <w:szCs w:val="24"/>
        </w:rPr>
        <w:t>.</w:t>
      </w:r>
    </w:p>
    <w:p w:rsidR="007B1ED5" w:rsidRPr="007A482D" w:rsidRDefault="007B1ED5" w:rsidP="007B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82D">
        <w:rPr>
          <w:rFonts w:ascii="Times New Roman" w:eastAsia="Calibri" w:hAnsi="Times New Roman" w:cs="Times New Roman"/>
          <w:sz w:val="24"/>
          <w:szCs w:val="24"/>
        </w:rPr>
        <w:t>- заявление подано лицом, не уполномоченным совершать такого рода действия.</w:t>
      </w:r>
    </w:p>
    <w:p w:rsidR="007B1ED5" w:rsidRPr="007A482D" w:rsidRDefault="007B1ED5" w:rsidP="007B1E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-представление неполного пакета документов, предусмотренных </w:t>
      </w:r>
      <w:hyperlink w:anchor="Par163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пунктом 2.</w:t>
        </w:r>
        <w:r w:rsidR="007353E5" w:rsidRPr="007A482D">
          <w:rPr>
            <w:rFonts w:ascii="Times New Roman" w:hAnsi="Times New Roman" w:cs="Times New Roman"/>
            <w:color w:val="0000FF"/>
            <w:sz w:val="24"/>
            <w:szCs w:val="24"/>
          </w:rPr>
          <w:t>5.1</w:t>
        </w:r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.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7B1ED5" w:rsidRPr="007A482D" w:rsidRDefault="007B1ED5" w:rsidP="007B1ED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 -наличие в предоставляемых, документах исправлений, неточностей либо документы не поддаются прочтению</w:t>
      </w:r>
      <w:r w:rsidR="00BB3D01">
        <w:rPr>
          <w:rFonts w:ascii="Times New Roman" w:hAnsi="Times New Roman" w:cs="Times New Roman"/>
          <w:sz w:val="24"/>
          <w:szCs w:val="24"/>
        </w:rPr>
        <w:t>.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7B1ED5" w:rsidRPr="007A482D" w:rsidRDefault="007B1ED5" w:rsidP="00C15B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6CEE" w:rsidRPr="007A482D" w:rsidRDefault="007353E5" w:rsidP="00E34A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="00446CEE" w:rsidRPr="007A482D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46CEE" w:rsidRPr="007A482D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446CEE" w:rsidRPr="007A482D">
        <w:rPr>
          <w:rFonts w:ascii="Times New Roman" w:hAnsi="Times New Roman" w:cs="Times New Roman"/>
          <w:b/>
          <w:sz w:val="24"/>
          <w:szCs w:val="24"/>
        </w:rPr>
        <w:t>счерпывающий перечень оснований для отказа в предоставлении государственной или муниципальной услуги</w:t>
      </w:r>
      <w:r w:rsidR="00446CEE" w:rsidRPr="007A482D">
        <w:rPr>
          <w:rFonts w:ascii="Times New Roman" w:hAnsi="Times New Roman" w:cs="Times New Roman"/>
          <w:sz w:val="24"/>
          <w:szCs w:val="24"/>
        </w:rPr>
        <w:t>;</w:t>
      </w:r>
    </w:p>
    <w:p w:rsidR="00A944FA" w:rsidRPr="007A482D" w:rsidRDefault="00A944FA" w:rsidP="00E34A91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34A91" w:rsidRPr="007A4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482D">
        <w:rPr>
          <w:rFonts w:ascii="Times New Roman" w:eastAsia="Times New Roman" w:hAnsi="Times New Roman" w:cs="Times New Roman"/>
          <w:sz w:val="24"/>
          <w:szCs w:val="24"/>
        </w:rPr>
        <w:t xml:space="preserve">отсутствие документов, предусмотренных </w:t>
      </w:r>
      <w:r w:rsidR="00EA753B" w:rsidRPr="007A482D">
        <w:rPr>
          <w:rFonts w:ascii="Times New Roman" w:eastAsia="Times New Roman" w:hAnsi="Times New Roman" w:cs="Times New Roman"/>
          <w:sz w:val="24"/>
          <w:szCs w:val="24"/>
        </w:rPr>
        <w:t>пунктом</w:t>
      </w:r>
      <w:r w:rsidRPr="007A482D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="00EA753B" w:rsidRPr="007A482D">
        <w:rPr>
          <w:rFonts w:ascii="Times New Roman" w:eastAsia="Times New Roman" w:hAnsi="Times New Roman" w:cs="Times New Roman"/>
          <w:sz w:val="24"/>
          <w:szCs w:val="24"/>
        </w:rPr>
        <w:t>5.1</w:t>
      </w:r>
      <w:r w:rsidRPr="007A482D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</w:t>
      </w:r>
      <w:r w:rsidR="00E34A91" w:rsidRPr="007A482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2363" w:rsidRDefault="00E34A91" w:rsidP="00E34A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несоответствие </w:t>
      </w:r>
      <w:r w:rsidR="00512363">
        <w:rPr>
          <w:rFonts w:ascii="Times New Roman" w:hAnsi="Times New Roman" w:cs="Times New Roman"/>
          <w:sz w:val="24"/>
          <w:szCs w:val="24"/>
        </w:rPr>
        <w:t xml:space="preserve">представленных документов </w:t>
      </w:r>
      <w:r w:rsidRPr="007A482D">
        <w:rPr>
          <w:rFonts w:ascii="Times New Roman" w:hAnsi="Times New Roman" w:cs="Times New Roman"/>
          <w:sz w:val="24"/>
          <w:szCs w:val="24"/>
        </w:rPr>
        <w:t xml:space="preserve"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</w:t>
      </w:r>
    </w:p>
    <w:p w:rsidR="007C7D3B" w:rsidRDefault="00512363" w:rsidP="0051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выдачи разрешения на строительство линейного объекта требованиям проекта планировки территории и проекта межевания территории, </w:t>
      </w:r>
    </w:p>
    <w:p w:rsidR="00512363" w:rsidRDefault="007C7D3B" w:rsidP="005123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</w:t>
      </w:r>
      <w:r w:rsidR="00512363">
        <w:rPr>
          <w:rFonts w:ascii="Times New Roman" w:hAnsi="Times New Roman" w:cs="Times New Roman"/>
          <w:sz w:val="24"/>
          <w:szCs w:val="24"/>
        </w:rPr>
        <w:t xml:space="preserve">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Федерации;</w:t>
      </w:r>
    </w:p>
    <w:p w:rsidR="00BF5B92" w:rsidRDefault="00BF5B92" w:rsidP="00BF5B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A944FA" w:rsidRPr="007A482D" w:rsidRDefault="007B2AEE" w:rsidP="00B03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34A91" w:rsidRPr="007A482D">
        <w:rPr>
          <w:rFonts w:ascii="Times New Roman" w:hAnsi="Times New Roman" w:cs="Times New Roman"/>
          <w:sz w:val="24"/>
          <w:szCs w:val="24"/>
        </w:rPr>
        <w:t xml:space="preserve">- </w:t>
      </w:r>
      <w:r w:rsidR="00930A29" w:rsidRPr="007A48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44FA" w:rsidRPr="007A482D">
        <w:rPr>
          <w:rFonts w:ascii="Times New Roman" w:eastAsia="Times New Roman" w:hAnsi="Times New Roman" w:cs="Times New Roman"/>
          <w:sz w:val="24"/>
          <w:szCs w:val="24"/>
        </w:rPr>
        <w:t>невыполнение застройщиком требований, предусмотренных частью 18 статьи 51 Градостроительно</w:t>
      </w:r>
      <w:r w:rsidR="00930A29" w:rsidRPr="007A482D">
        <w:rPr>
          <w:rFonts w:ascii="Times New Roman" w:eastAsia="Times New Roman" w:hAnsi="Times New Roman" w:cs="Times New Roman"/>
          <w:sz w:val="24"/>
          <w:szCs w:val="24"/>
        </w:rPr>
        <w:t xml:space="preserve">го кодекса Российской Федерации. </w:t>
      </w:r>
      <w:proofErr w:type="gramStart"/>
      <w:r w:rsidR="00930A29" w:rsidRPr="007A482D">
        <w:rPr>
          <w:rFonts w:ascii="Times New Roman" w:hAnsi="Times New Roman" w:cs="Times New Roman"/>
          <w:sz w:val="24"/>
          <w:szCs w:val="24"/>
        </w:rPr>
        <w:t xml:space="preserve">В таком случае разрешение на ввод объекта в эксплуатацию выдается только после передачи безвозмездно в администрацию Котельниковского городского поселения, выдавшую разрешение на строительство,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28" w:history="1">
        <w:r w:rsidR="00930A29" w:rsidRPr="007A482D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</w:hyperlink>
      <w:r w:rsidR="00930A29" w:rsidRPr="007A482D"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 w:rsidR="00930A29" w:rsidRPr="007A482D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="00930A29" w:rsidRPr="007A482D">
        <w:rPr>
          <w:rFonts w:ascii="Times New Roman" w:hAnsi="Times New Roman" w:cs="Times New Roman"/>
          <w:sz w:val="24"/>
          <w:szCs w:val="24"/>
        </w:rPr>
        <w:t xml:space="preserve"> - </w:t>
      </w:r>
      <w:hyperlink r:id="rId30" w:history="1">
        <w:r w:rsidR="00930A29" w:rsidRPr="007A482D">
          <w:rPr>
            <w:rFonts w:ascii="Times New Roman" w:hAnsi="Times New Roman" w:cs="Times New Roman"/>
            <w:color w:val="0000FF"/>
            <w:sz w:val="24"/>
            <w:szCs w:val="24"/>
          </w:rPr>
          <w:t>10</w:t>
        </w:r>
      </w:hyperlink>
      <w:r w:rsidR="00930A29" w:rsidRPr="007A482D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1" w:history="1">
        <w:r w:rsidR="00930A29" w:rsidRPr="007A482D">
          <w:rPr>
            <w:rFonts w:ascii="Times New Roman" w:hAnsi="Times New Roman" w:cs="Times New Roman"/>
            <w:color w:val="0000FF"/>
            <w:sz w:val="24"/>
            <w:szCs w:val="24"/>
          </w:rPr>
          <w:t>11.1</w:t>
        </w:r>
        <w:proofErr w:type="gramEnd"/>
        <w:r w:rsidR="00930A29" w:rsidRPr="007A482D">
          <w:rPr>
            <w:rFonts w:ascii="Times New Roman" w:hAnsi="Times New Roman" w:cs="Times New Roman"/>
            <w:color w:val="0000FF"/>
            <w:sz w:val="24"/>
            <w:szCs w:val="24"/>
          </w:rPr>
          <w:t xml:space="preserve"> части 12 статьи 48</w:t>
        </w:r>
      </w:hyperlink>
      <w:r w:rsidR="00930A29" w:rsidRPr="007A482D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РФ,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AB6694" w:rsidRPr="007A482D" w:rsidRDefault="00AB6694" w:rsidP="00930A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6694" w:rsidRPr="006123F8" w:rsidRDefault="006123F8" w:rsidP="00B876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2.8.</w:t>
      </w:r>
      <w:r w:rsidR="00AB6694" w:rsidRPr="006123F8">
        <w:rPr>
          <w:rFonts w:ascii="Times New Roman" w:hAnsi="Times New Roman" w:cs="Times New Roman"/>
          <w:b/>
          <w:sz w:val="24"/>
          <w:szCs w:val="24"/>
        </w:rPr>
        <w:t>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A944FA" w:rsidRPr="007A482D" w:rsidRDefault="00A944FA" w:rsidP="00A944F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Муниципальная услуга предоставляется без взимания платы.</w:t>
      </w:r>
    </w:p>
    <w:p w:rsidR="00FB5E34" w:rsidRPr="007A482D" w:rsidRDefault="00FB5E34" w:rsidP="00FB5E34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2.9.</w:t>
      </w: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заявления </w:t>
      </w:r>
      <w:r w:rsidRPr="007A482D">
        <w:rPr>
          <w:rFonts w:ascii="Times New Roman" w:hAnsi="Times New Roman" w:cs="Times New Roman"/>
          <w:b/>
          <w:bCs/>
          <w:sz w:val="24"/>
          <w:szCs w:val="24"/>
        </w:rPr>
        <w:br/>
        <w:t>о предоставлении муниципальной услуги и при получении результата предоставления муниципальной услуги.</w:t>
      </w:r>
    </w:p>
    <w:p w:rsidR="00FB5E34" w:rsidRPr="007A482D" w:rsidRDefault="00920656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2.9</w:t>
      </w:r>
      <w:r w:rsidR="00FB5E34" w:rsidRPr="007A482D">
        <w:rPr>
          <w:rFonts w:ascii="Times New Roman" w:hAnsi="Times New Roman" w:cs="Times New Roman"/>
          <w:sz w:val="24"/>
          <w:szCs w:val="24"/>
        </w:rPr>
        <w:t>.1. Время ожидания в очереди, при подаче обращения на получение муниципальной услуги лично, не должно занимать более 15 минут, продолжительность приема у должностного лица не должна превышать 10 минут по каждому заявлению по предоставлению муниципальной услуги.</w:t>
      </w:r>
    </w:p>
    <w:p w:rsidR="00FB5E34" w:rsidRPr="007A482D" w:rsidRDefault="00920656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FB5E34" w:rsidRPr="007A482D">
        <w:rPr>
          <w:rFonts w:ascii="Times New Roman" w:hAnsi="Times New Roman" w:cs="Times New Roman"/>
          <w:sz w:val="24"/>
          <w:szCs w:val="24"/>
        </w:rPr>
        <w:t>.2. Время ожидания при получении результатов предоставления муниципальной услуги - не более 15 минут.</w:t>
      </w:r>
    </w:p>
    <w:p w:rsidR="00FB5E34" w:rsidRPr="007A482D" w:rsidRDefault="00FB5E34" w:rsidP="00FB5E34">
      <w:pPr>
        <w:pStyle w:val="a6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482D">
        <w:rPr>
          <w:rFonts w:ascii="Times New Roman" w:hAnsi="Times New Roman" w:cs="Times New Roman"/>
          <w:b/>
          <w:bCs/>
          <w:sz w:val="24"/>
          <w:szCs w:val="24"/>
        </w:rPr>
        <w:t>2.10. Срок и порядок регистрации заявления о предоставлении муниципальной услуги.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Прием заявлений производитс</w:t>
      </w:r>
      <w:r w:rsidR="00920656">
        <w:rPr>
          <w:rFonts w:ascii="Times New Roman" w:hAnsi="Times New Roman" w:cs="Times New Roman"/>
          <w:sz w:val="24"/>
          <w:szCs w:val="24"/>
        </w:rPr>
        <w:t xml:space="preserve">я специалистами общего отдела Администрации Котельниковского городского поселения </w:t>
      </w:r>
      <w:r w:rsidRPr="007A482D">
        <w:rPr>
          <w:rFonts w:ascii="Times New Roman" w:hAnsi="Times New Roman" w:cs="Times New Roman"/>
          <w:sz w:val="24"/>
          <w:szCs w:val="24"/>
        </w:rPr>
        <w:t xml:space="preserve"> при личном обращении заявителя, посредством почтовой связи на бумажном носителе либо с использованием информационно-телекоммуникационной сети "Интернет" в форме электронного документа.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Заявление регистрируется специалистами общего отдела Администрации Котельниковского городского поселения в течение одного рабочего дня с момента поступления заявления в Администрацию.</w:t>
      </w:r>
    </w:p>
    <w:p w:rsidR="00FB5E34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Дата регистрации заявления в Общем отделе Администрации является началом исчисления срока предоставления муниципальной услуги.</w:t>
      </w:r>
    </w:p>
    <w:p w:rsidR="00036D41" w:rsidRPr="00D463D1" w:rsidRDefault="00036D41" w:rsidP="00036D41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2.11. Правовые основания предоставления </w:t>
      </w:r>
      <w:r w:rsidRPr="00D463D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D463D1">
        <w:rPr>
          <w:rFonts w:ascii="Times New Roman" w:hAnsi="Times New Roman" w:cs="Times New Roman"/>
          <w:b/>
          <w:sz w:val="24"/>
          <w:szCs w:val="24"/>
        </w:rPr>
        <w:t>услуги:</w:t>
      </w:r>
    </w:p>
    <w:p w:rsidR="00036D41" w:rsidRDefault="00036D41" w:rsidP="00036D4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- </w:t>
      </w:r>
      <w:hyperlink r:id="rId32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Конституция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Российской </w:t>
      </w:r>
      <w:r w:rsidRPr="00487396">
        <w:rPr>
          <w:rFonts w:ascii="Times New Roman" w:hAnsi="Times New Roman" w:cs="Times New Roman"/>
          <w:sz w:val="24"/>
          <w:szCs w:val="24"/>
        </w:rPr>
        <w:t>Федерации от 12 декабря 1993 г.;</w:t>
      </w:r>
    </w:p>
    <w:p w:rsidR="00036D41" w:rsidRPr="00AB75F7" w:rsidRDefault="00036D41" w:rsidP="00036D4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- Градостроительный </w:t>
      </w:r>
      <w:hyperlink r:id="rId33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Российской Федерации от 29 декабря 2004 года N 190-ФЗ;</w:t>
      </w:r>
    </w:p>
    <w:p w:rsidR="00036D41" w:rsidRPr="00AB75F7" w:rsidRDefault="00036D41" w:rsidP="00036D4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- Земельный </w:t>
      </w:r>
      <w:hyperlink r:id="rId34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кодекс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136-ФЗ;</w:t>
      </w:r>
    </w:p>
    <w:p w:rsidR="00036D41" w:rsidRDefault="00036D41" w:rsidP="00036D4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35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Земельного кодекса Российской Федерации";</w:t>
      </w:r>
    </w:p>
    <w:p w:rsidR="00036D41" w:rsidRPr="00AB75F7" w:rsidRDefault="00036D41" w:rsidP="00036D4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36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от 2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AB75F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1.20</w:t>
      </w:r>
      <w:r w:rsidRPr="00AB75F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B75F7">
        <w:rPr>
          <w:rFonts w:ascii="Times New Roman" w:hAnsi="Times New Roman" w:cs="Times New Roman"/>
          <w:sz w:val="24"/>
          <w:szCs w:val="24"/>
        </w:rPr>
        <w:t xml:space="preserve"> N 17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B75F7">
        <w:rPr>
          <w:rFonts w:ascii="Times New Roman" w:hAnsi="Times New Roman" w:cs="Times New Roman"/>
          <w:sz w:val="24"/>
          <w:szCs w:val="24"/>
        </w:rPr>
        <w:t xml:space="preserve">-ФЗ "О </w:t>
      </w:r>
      <w:r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r w:rsidRPr="00AB75F7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AB75F7">
        <w:rPr>
          <w:rFonts w:ascii="Times New Roman" w:hAnsi="Times New Roman" w:cs="Times New Roman"/>
          <w:sz w:val="24"/>
          <w:szCs w:val="24"/>
        </w:rPr>
        <w:t xml:space="preserve"> кодекс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и отдельные законодательные акты Российской Федерации»</w:t>
      </w:r>
      <w:r w:rsidRPr="00AB75F7">
        <w:rPr>
          <w:rFonts w:ascii="Times New Roman" w:hAnsi="Times New Roman" w:cs="Times New Roman"/>
          <w:sz w:val="24"/>
          <w:szCs w:val="24"/>
        </w:rPr>
        <w:t>";</w:t>
      </w:r>
    </w:p>
    <w:p w:rsidR="00036D41" w:rsidRDefault="00036D41" w:rsidP="00036D4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AB75F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37" w:history="1">
        <w:r w:rsidRPr="00AB75F7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AB75F7">
        <w:rPr>
          <w:rFonts w:ascii="Times New Roman" w:hAnsi="Times New Roman" w:cs="Times New Roman"/>
          <w:sz w:val="24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036D41" w:rsidRPr="00126B48" w:rsidRDefault="00036D41" w:rsidP="00036D4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87396">
        <w:rPr>
          <w:rFonts w:ascii="Times New Roman" w:hAnsi="Times New Roman" w:cs="Times New Roman"/>
          <w:sz w:val="24"/>
          <w:szCs w:val="24"/>
        </w:rPr>
        <w:t xml:space="preserve">- </w:t>
      </w:r>
      <w:r w:rsidRPr="00126B48">
        <w:rPr>
          <w:rFonts w:ascii="Times New Roman" w:hAnsi="Times New Roman" w:cs="Times New Roman"/>
          <w:sz w:val="24"/>
          <w:szCs w:val="24"/>
        </w:rPr>
        <w:t xml:space="preserve">Гражданским </w:t>
      </w:r>
      <w:hyperlink r:id="rId38" w:history="1">
        <w:r w:rsidRPr="00126B4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126B48">
        <w:rPr>
          <w:rFonts w:ascii="Times New Roman" w:hAnsi="Times New Roman" w:cs="Times New Roman"/>
          <w:sz w:val="24"/>
          <w:szCs w:val="24"/>
        </w:rPr>
        <w:t xml:space="preserve"> Российской Федерации от 30 ноября 1994 г. N 51-ФЗ;</w:t>
      </w:r>
    </w:p>
    <w:p w:rsidR="00036D41" w:rsidRPr="00126B48" w:rsidRDefault="00036D41" w:rsidP="00036D4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26B48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39" w:history="1">
        <w:r w:rsidRPr="00126B4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26B48">
        <w:rPr>
          <w:rFonts w:ascii="Times New Roman" w:hAnsi="Times New Roman" w:cs="Times New Roman"/>
          <w:sz w:val="24"/>
          <w:szCs w:val="24"/>
        </w:rPr>
        <w:t xml:space="preserve"> от 21 июля 1997 г. N 122-ФЗ "О государственной регистрации прав на недвижимое имущество и сделок с ним";</w:t>
      </w:r>
    </w:p>
    <w:p w:rsidR="00036D41" w:rsidRPr="00126B48" w:rsidRDefault="00036D41" w:rsidP="00036D41">
      <w:pPr>
        <w:pStyle w:val="a6"/>
        <w:rPr>
          <w:rFonts w:ascii="Times New Roman" w:hAnsi="Times New Roman" w:cs="Times New Roman"/>
          <w:sz w:val="24"/>
          <w:szCs w:val="24"/>
        </w:rPr>
      </w:pPr>
      <w:r w:rsidRPr="00126B48">
        <w:rPr>
          <w:rFonts w:ascii="Times New Roman" w:hAnsi="Times New Roman" w:cs="Times New Roman"/>
          <w:sz w:val="24"/>
          <w:szCs w:val="24"/>
        </w:rPr>
        <w:t xml:space="preserve">- Федеральным </w:t>
      </w:r>
      <w:hyperlink r:id="rId40" w:history="1">
        <w:r w:rsidRPr="00126B4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26B48">
        <w:rPr>
          <w:rFonts w:ascii="Times New Roman" w:hAnsi="Times New Roman" w:cs="Times New Roman"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036D41" w:rsidRPr="006D0272" w:rsidRDefault="00036D41" w:rsidP="00036D4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0272">
        <w:rPr>
          <w:rFonts w:ascii="Times New Roman" w:hAnsi="Times New Roman" w:cs="Times New Roman"/>
          <w:sz w:val="24"/>
          <w:szCs w:val="24"/>
        </w:rPr>
        <w:t xml:space="preserve">- </w:t>
      </w:r>
      <w:hyperlink r:id="rId41" w:history="1">
        <w:r w:rsidRPr="006D0272">
          <w:rPr>
            <w:rFonts w:ascii="Times New Roman" w:hAnsi="Times New Roman" w:cs="Times New Roman"/>
            <w:color w:val="0000FF"/>
            <w:sz w:val="24"/>
            <w:szCs w:val="24"/>
          </w:rPr>
          <w:t>Устав</w:t>
        </w:r>
      </w:hyperlink>
      <w:r w:rsidRPr="006D0272">
        <w:rPr>
          <w:rFonts w:ascii="Times New Roman" w:hAnsi="Times New Roman" w:cs="Times New Roman"/>
          <w:sz w:val="24"/>
          <w:szCs w:val="24"/>
        </w:rPr>
        <w:t xml:space="preserve"> Котельниковского городского поселения Котельниковского муниципального района Волгоградской области;</w:t>
      </w:r>
    </w:p>
    <w:p w:rsidR="00036D41" w:rsidRPr="006D0272" w:rsidRDefault="00036D41" w:rsidP="00036D4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0272">
        <w:rPr>
          <w:rFonts w:ascii="Times New Roman" w:hAnsi="Times New Roman" w:cs="Times New Roman"/>
          <w:sz w:val="24"/>
          <w:szCs w:val="24"/>
        </w:rPr>
        <w:t>- иные нормативно-правовые акты.</w:t>
      </w:r>
    </w:p>
    <w:p w:rsidR="00036D41" w:rsidRPr="007A482D" w:rsidRDefault="00036D41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B5E34" w:rsidRPr="007A482D" w:rsidRDefault="00036D41" w:rsidP="00FB5E34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2.12</w:t>
      </w:r>
      <w:r w:rsidR="00FB5E34" w:rsidRPr="007A482D">
        <w:rPr>
          <w:rFonts w:ascii="Times New Roman" w:hAnsi="Times New Roman" w:cs="Times New Roman"/>
          <w:b/>
          <w:sz w:val="24"/>
          <w:szCs w:val="24"/>
        </w:rPr>
        <w:t>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FB5E34" w:rsidRPr="007A482D" w:rsidRDefault="0064072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</w:t>
      </w:r>
      <w:r w:rsidR="00FB5E34" w:rsidRPr="007A482D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муниципальная услуга, должны соответствовать санитарно-эпидемиологическим правилам. При предоставлении муниципальной услуги </w:t>
      </w:r>
      <w:r w:rsidR="00A23545">
        <w:rPr>
          <w:rFonts w:ascii="Times New Roman" w:hAnsi="Times New Roman" w:cs="Times New Roman"/>
          <w:sz w:val="24"/>
          <w:szCs w:val="24"/>
        </w:rPr>
        <w:t>специалистами</w:t>
      </w:r>
      <w:r w:rsidR="00FB5E34" w:rsidRPr="007A482D">
        <w:rPr>
          <w:rFonts w:ascii="Times New Roman" w:hAnsi="Times New Roman" w:cs="Times New Roman"/>
          <w:sz w:val="24"/>
          <w:szCs w:val="24"/>
        </w:rPr>
        <w:t xml:space="preserve"> Отдела </w:t>
      </w:r>
      <w:proofErr w:type="spellStart"/>
      <w:r w:rsidR="00FB5E34" w:rsidRPr="007A482D">
        <w:rPr>
          <w:rFonts w:ascii="Times New Roman" w:hAnsi="Times New Roman" w:cs="Times New Roman"/>
          <w:sz w:val="24"/>
          <w:szCs w:val="24"/>
        </w:rPr>
        <w:t>АиЗ</w:t>
      </w:r>
      <w:proofErr w:type="spellEnd"/>
      <w:r w:rsidR="00FB5E34" w:rsidRPr="007A482D">
        <w:rPr>
          <w:rFonts w:ascii="Times New Roman" w:hAnsi="Times New Roman" w:cs="Times New Roman"/>
          <w:sz w:val="24"/>
          <w:szCs w:val="24"/>
        </w:rPr>
        <w:t xml:space="preserve"> обеспечиваются условия для удобного пребывания заявителей.</w:t>
      </w:r>
    </w:p>
    <w:p w:rsidR="00FB5E34" w:rsidRPr="007A482D" w:rsidRDefault="0064072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</w:t>
      </w:r>
      <w:r w:rsidR="00FB5E34" w:rsidRPr="007A482D">
        <w:rPr>
          <w:rFonts w:ascii="Times New Roman" w:hAnsi="Times New Roman" w:cs="Times New Roman"/>
          <w:sz w:val="24"/>
          <w:szCs w:val="24"/>
        </w:rPr>
        <w:t>На территории Администрации  посетителям предоставляется возможность парковки автотранспорта.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На дверях служебных кабинетов Отдела   вывешиваются таблички с указанием фамилии, имени, отчества и должности муниципального служащего, обеспечивающего предоставление муниципальной услуги.</w:t>
      </w:r>
    </w:p>
    <w:p w:rsidR="00FB5E34" w:rsidRDefault="0064072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</w:t>
      </w:r>
      <w:r w:rsidR="00FB5E34" w:rsidRPr="007A482D">
        <w:rPr>
          <w:rFonts w:ascii="Times New Roman" w:hAnsi="Times New Roman" w:cs="Times New Roman"/>
          <w:sz w:val="24"/>
          <w:szCs w:val="24"/>
        </w:rPr>
        <w:t>Места ожидания для посетителей оборудуются информационными стендами, сиденьями, столом, канцелярскими принадлежностями для заполнения типовых бланков, типовыми бланками уведомлений с образцами их заполнения и перечнем документов, необходимых для предоставления муниципальной услуги.</w:t>
      </w:r>
    </w:p>
    <w:p w:rsidR="004B737A" w:rsidRPr="007A482D" w:rsidRDefault="004B737A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Помещение для предоставления муниципальной услуги обеспечивается необходимым для предоставления муниципальной услуги  оборудованием (компьютерами, средствами электронной вычислительной техники, средствами связи, включая Интернет, оргтехникой), канцелярскими принадлежностями, информационными и методическими материалами, наглядной информацией, стульями, столами</w:t>
      </w:r>
      <w:r w:rsidR="00EE0738">
        <w:rPr>
          <w:rFonts w:ascii="Times New Roman" w:hAnsi="Times New Roman" w:cs="Times New Roman"/>
          <w:sz w:val="24"/>
          <w:szCs w:val="24"/>
        </w:rPr>
        <w:t>, а также системами кондиционирования (охлаждения и нагревания) воздуха, средствами пожаротушения и оповещения  о возникновении чрезвычайной ситуации.</w:t>
      </w:r>
    </w:p>
    <w:p w:rsidR="00FB5E34" w:rsidRPr="007A482D" w:rsidRDefault="0064072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</w:t>
      </w:r>
      <w:r w:rsidR="00FB5E34" w:rsidRPr="007A482D">
        <w:rPr>
          <w:rFonts w:ascii="Times New Roman" w:hAnsi="Times New Roman" w:cs="Times New Roman"/>
          <w:sz w:val="24"/>
          <w:szCs w:val="24"/>
        </w:rPr>
        <w:t xml:space="preserve">Рабочие места сотрудников Отдела </w:t>
      </w:r>
      <w:proofErr w:type="spellStart"/>
      <w:r w:rsidR="00FB5E34" w:rsidRPr="007A482D">
        <w:rPr>
          <w:rFonts w:ascii="Times New Roman" w:hAnsi="Times New Roman" w:cs="Times New Roman"/>
          <w:sz w:val="24"/>
          <w:szCs w:val="24"/>
        </w:rPr>
        <w:t>АиЗ</w:t>
      </w:r>
      <w:proofErr w:type="spellEnd"/>
      <w:r w:rsidR="00FB5E34" w:rsidRPr="007A482D">
        <w:rPr>
          <w:rFonts w:ascii="Times New Roman" w:hAnsi="Times New Roman" w:cs="Times New Roman"/>
          <w:sz w:val="24"/>
          <w:szCs w:val="24"/>
        </w:rPr>
        <w:t>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Администрация Котельниковского городского поселения при предоставлении муниципальной услуги инвалидам также обеспечивает: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- условия для беспрепятственного входа и выхода из помещения;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учреждений;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допуск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482D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7A482D">
        <w:rPr>
          <w:rFonts w:ascii="Times New Roman" w:hAnsi="Times New Roman" w:cs="Times New Roman"/>
          <w:sz w:val="24"/>
          <w:szCs w:val="24"/>
        </w:rPr>
        <w:t>;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оказание специалистами иной необходимой инвалидам помощи в преодолении барьеров, мешающих получению ими муниципальной услуги наравне с другими лицами;</w:t>
      </w:r>
    </w:p>
    <w:p w:rsidR="00640724" w:rsidRPr="007A482D" w:rsidRDefault="00640724" w:rsidP="006407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оказание муниципальной услуги по месту жительства инвалидам, не имеющим возможности самостоятельно прибыть (вызов специалистов </w:t>
      </w:r>
      <w:r w:rsidR="00DE34FA">
        <w:rPr>
          <w:rFonts w:ascii="Times New Roman" w:hAnsi="Times New Roman" w:cs="Times New Roman"/>
          <w:sz w:val="24"/>
          <w:szCs w:val="24"/>
        </w:rPr>
        <w:t xml:space="preserve">отдела </w:t>
      </w:r>
      <w:r w:rsidRPr="007A482D">
        <w:rPr>
          <w:rFonts w:ascii="Times New Roman" w:hAnsi="Times New Roman" w:cs="Times New Roman"/>
          <w:sz w:val="24"/>
          <w:szCs w:val="24"/>
        </w:rPr>
        <w:t>осуществляется по телефонам (8-84476) 3-16-08, 3-14-97);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оказание муниципальной услуги в дистанционном режиме посредством подачи заявления по электронной почте – </w:t>
      </w:r>
      <w:hyperlink r:id="rId42" w:history="1">
        <w:r w:rsidRPr="007A48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kgp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volganet</w:t>
        </w:r>
        <w:r w:rsidRPr="007A482D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Pr="007A482D">
          <w:rPr>
            <w:rStyle w:val="a7"/>
            <w:rFonts w:ascii="Times New Roman" w:hAnsi="Times New Roman" w:cs="Times New Roman"/>
            <w:sz w:val="24"/>
            <w:szCs w:val="24"/>
          </w:rPr>
          <w:t>mail.ru</w:t>
        </w:r>
        <w:proofErr w:type="spellEnd"/>
      </w:hyperlink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При входе в здание администрации устанавливается вывеска с наименованием органа, представляющего муниципальную услугу. Вход в здание администрации оборудуется пандусом, расширенным переходом, позволяющим обеспечить беспрепятственный вход инвалидов (инвалидов-колясочников).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На стоянке автотранспортных средств около местной администрации выделяются места в количестве, установленном действующим законодательством,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Инвалидам в целях обеспечения доступности муниципальной услуги оказывается помощь  в преодолении различных барьеров, мешающих в получении ими муниципальной услуги</w:t>
      </w:r>
      <w:r w:rsidR="006C2B5A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7A482D">
        <w:rPr>
          <w:rFonts w:ascii="Times New Roman" w:hAnsi="Times New Roman" w:cs="Times New Roman"/>
          <w:sz w:val="24"/>
          <w:szCs w:val="24"/>
        </w:rPr>
        <w:t xml:space="preserve"> по желанию инвалида</w:t>
      </w:r>
      <w:r w:rsidR="006C2B5A">
        <w:rPr>
          <w:rFonts w:ascii="Times New Roman" w:hAnsi="Times New Roman" w:cs="Times New Roman"/>
          <w:sz w:val="24"/>
          <w:szCs w:val="24"/>
        </w:rPr>
        <w:t xml:space="preserve"> муниципальная услуга </w:t>
      </w:r>
      <w:r w:rsidRPr="007A482D">
        <w:rPr>
          <w:rFonts w:ascii="Times New Roman" w:hAnsi="Times New Roman" w:cs="Times New Roman"/>
          <w:sz w:val="24"/>
          <w:szCs w:val="24"/>
        </w:rPr>
        <w:t xml:space="preserve"> может предоставляться ему в холле администрации, расположенном на первом этаже здания.</w:t>
      </w:r>
    </w:p>
    <w:p w:rsidR="00640724" w:rsidRPr="007A482D" w:rsidRDefault="00640724" w:rsidP="0064072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Глухонемым, инвалидам по зрению и другим лицам с ограниченными возможностями здоровья при необходимости оказывается помощь по передвижению в помещениях администрации</w:t>
      </w:r>
    </w:p>
    <w:p w:rsidR="00FB5E34" w:rsidRPr="007A482D" w:rsidRDefault="00FB5E34" w:rsidP="00FB5E34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2.13. Показатели доступности и качества муниципальных услуг.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К показателям доступности и качества предоставления Администрацией   муниципальной услуги относятся: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оперативность предоставления муниципальной услуги;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удобство и доступность предоставления муниципальной услуги;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полнота предоставления муниципальной услуги;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отсутствие обоснованных жалоб на действия (бездействие) должностных лиц Администрации;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доступность информации о предоставлении муниципальной услуги.</w:t>
      </w:r>
    </w:p>
    <w:p w:rsidR="00FB5E34" w:rsidRPr="007A482D" w:rsidRDefault="00FB5E34" w:rsidP="00FB5E34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2.14. Иные требования, в том числе учитывающие особенности предоставления муниципальных услуг через МФЦ, а также в электронной форме.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lastRenderedPageBreak/>
        <w:t xml:space="preserve">         Администрация  при предоставлении муниципальной услуги осуществляет взаимодействие с МФЦ в соответствии с условиями заключенного соглашения.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Особенностью предоставления муниципальной услуги в электронной форме является следующее: заявитель может представить </w:t>
      </w:r>
      <w:hyperlink w:anchor="Par295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(запрос) в виде электронного документа, подписанного электронной цифровой подписью заявителя.</w:t>
      </w:r>
    </w:p>
    <w:p w:rsidR="00FB5E34" w:rsidRPr="007A482D" w:rsidRDefault="00FB5E34" w:rsidP="00FB5E3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        При получении </w:t>
      </w:r>
      <w:hyperlink w:anchor="Par295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(запроса) в виде электронного документа должностное лицо Администрации,  ответственное за учет поступивших заявлений (запросов), в день его регистрации направляет заявителю подтверждение о получении </w:t>
      </w:r>
      <w:hyperlink w:anchor="Par295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(запроса) в виде электронного документа, подписанного электронной цифровой подписью.</w:t>
      </w:r>
    </w:p>
    <w:p w:rsidR="00FB5E34" w:rsidRPr="007A482D" w:rsidRDefault="00FB5E34" w:rsidP="00FB5E3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308C2" w:rsidRPr="007A482D" w:rsidRDefault="00D308C2" w:rsidP="00D308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Pr="007A482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BC4BC0" w:rsidRPr="007A482D" w:rsidRDefault="00BC4BC0" w:rsidP="00BC4BC0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3.1. Исчерпывающий перечень административных процедур по предоставлению муниципальной услуги.</w:t>
      </w:r>
    </w:p>
    <w:p w:rsidR="00BC4BC0" w:rsidRPr="007A482D" w:rsidRDefault="00BC4BC0" w:rsidP="00BC4BC0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3.1.1. Предоставление муниципальной услуги включает в себя следующие административные процедуры:</w:t>
      </w:r>
    </w:p>
    <w:p w:rsidR="00BC4BC0" w:rsidRPr="007A482D" w:rsidRDefault="00BC4BC0" w:rsidP="00BC4B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подача заявления в Администрацию Котельниковского городского поселения (п. 3.2.1);</w:t>
      </w:r>
    </w:p>
    <w:p w:rsidR="00BC4BC0" w:rsidRPr="007A482D" w:rsidRDefault="00BC4BC0" w:rsidP="00BC4B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eastAsia="Calibri" w:hAnsi="Times New Roman" w:cs="Times New Roman"/>
          <w:sz w:val="24"/>
          <w:szCs w:val="24"/>
        </w:rPr>
        <w:t xml:space="preserve">- регистрация поступившего заявления и передача его в Отдел архитектуры и землеустройства </w:t>
      </w:r>
      <w:r w:rsidRPr="007A482D">
        <w:rPr>
          <w:rFonts w:ascii="Times New Roman" w:hAnsi="Times New Roman" w:cs="Times New Roman"/>
          <w:sz w:val="24"/>
          <w:szCs w:val="24"/>
        </w:rPr>
        <w:t>(п. 3.2.2);</w:t>
      </w:r>
    </w:p>
    <w:p w:rsidR="00BC5B1A" w:rsidRDefault="00BC4BC0" w:rsidP="00BC4BC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экспертиза документов, представленных заявителем</w:t>
      </w:r>
      <w:r w:rsidR="00811D55">
        <w:rPr>
          <w:rFonts w:ascii="Times New Roman" w:hAnsi="Times New Roman" w:cs="Times New Roman"/>
          <w:sz w:val="24"/>
          <w:szCs w:val="24"/>
        </w:rPr>
        <w:t xml:space="preserve"> (п.3.2.3)</w:t>
      </w:r>
      <w:r w:rsidRPr="007A48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5B1A" w:rsidRDefault="00BC5B1A" w:rsidP="00BC5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проверка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территории, а также допустимости размещения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r w:rsidR="00811D55">
        <w:rPr>
          <w:rFonts w:ascii="Times New Roman" w:hAnsi="Times New Roman" w:cs="Times New Roman"/>
          <w:sz w:val="24"/>
          <w:szCs w:val="24"/>
        </w:rPr>
        <w:t xml:space="preserve"> (п.3.2.4)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11D55" w:rsidRDefault="0028770D" w:rsidP="00811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BC4BC0" w:rsidRPr="007A482D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</w:t>
      </w:r>
      <w:r w:rsidR="00B842B5" w:rsidRPr="007A482D">
        <w:rPr>
          <w:rFonts w:ascii="Times New Roman" w:hAnsi="Times New Roman" w:cs="Times New Roman"/>
          <w:color w:val="000000"/>
          <w:sz w:val="24"/>
          <w:szCs w:val="24"/>
        </w:rPr>
        <w:t xml:space="preserve">и подписание </w:t>
      </w:r>
      <w:r w:rsidR="00BC4BC0" w:rsidRPr="007A482D">
        <w:rPr>
          <w:rFonts w:ascii="Times New Roman" w:hAnsi="Times New Roman" w:cs="Times New Roman"/>
          <w:color w:val="000000"/>
          <w:sz w:val="24"/>
          <w:szCs w:val="24"/>
        </w:rPr>
        <w:t xml:space="preserve">проекта </w:t>
      </w:r>
      <w:r w:rsidR="00BC4BC0" w:rsidRPr="007A482D">
        <w:rPr>
          <w:rFonts w:ascii="Times New Roman" w:hAnsi="Times New Roman" w:cs="Times New Roman"/>
          <w:sz w:val="24"/>
          <w:szCs w:val="24"/>
        </w:rPr>
        <w:t xml:space="preserve">разрешения </w:t>
      </w:r>
      <w:r w:rsidR="00811D55">
        <w:rPr>
          <w:rFonts w:ascii="Times New Roman" w:hAnsi="Times New Roman" w:cs="Times New Roman"/>
          <w:sz w:val="24"/>
          <w:szCs w:val="24"/>
        </w:rPr>
        <w:t xml:space="preserve">на строительство </w:t>
      </w:r>
      <w:r w:rsidR="00811D55" w:rsidRPr="007A482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C4BC0" w:rsidRPr="007A482D">
        <w:rPr>
          <w:rFonts w:ascii="Times New Roman" w:hAnsi="Times New Roman" w:cs="Times New Roman"/>
          <w:color w:val="000000"/>
          <w:sz w:val="24"/>
          <w:szCs w:val="24"/>
        </w:rPr>
        <w:t xml:space="preserve">или </w:t>
      </w:r>
      <w:r w:rsidR="00C34523" w:rsidRPr="007A482D">
        <w:rPr>
          <w:rFonts w:ascii="Times New Roman" w:hAnsi="Times New Roman" w:cs="Times New Roman"/>
          <w:color w:val="000000"/>
          <w:sz w:val="24"/>
          <w:szCs w:val="24"/>
        </w:rPr>
        <w:t xml:space="preserve">уведомления </w:t>
      </w:r>
      <w:r w:rsidR="00BC4BC0" w:rsidRPr="007A482D">
        <w:rPr>
          <w:rFonts w:ascii="Times New Roman" w:hAnsi="Times New Roman" w:cs="Times New Roman"/>
          <w:color w:val="000000"/>
          <w:sz w:val="24"/>
          <w:szCs w:val="24"/>
        </w:rPr>
        <w:t xml:space="preserve">об отказе в выдаче </w:t>
      </w:r>
      <w:r w:rsidR="00811D55">
        <w:rPr>
          <w:rFonts w:ascii="Times New Roman" w:hAnsi="Times New Roman" w:cs="Times New Roman"/>
          <w:sz w:val="24"/>
          <w:szCs w:val="24"/>
        </w:rPr>
        <w:t>разрешения на строительство (п.3.2.5)</w:t>
      </w:r>
    </w:p>
    <w:p w:rsidR="00BC4BC0" w:rsidRPr="007A482D" w:rsidRDefault="00811D55" w:rsidP="00811D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="00BC4BC0" w:rsidRPr="007A482D">
        <w:rPr>
          <w:rFonts w:ascii="Times New Roman" w:eastAsia="Calibri" w:hAnsi="Times New Roman" w:cs="Times New Roman"/>
          <w:sz w:val="24"/>
          <w:szCs w:val="24"/>
        </w:rPr>
        <w:t xml:space="preserve">- выдача или направление заявителю (его представителю) результата рассмотрения заявления </w:t>
      </w:r>
      <w:r w:rsidR="00BC4BC0" w:rsidRPr="007A482D">
        <w:rPr>
          <w:rFonts w:ascii="Times New Roman" w:hAnsi="Times New Roman" w:cs="Times New Roman"/>
          <w:sz w:val="24"/>
          <w:szCs w:val="24"/>
        </w:rPr>
        <w:t>(п. 3.2.</w:t>
      </w:r>
      <w:r>
        <w:rPr>
          <w:rFonts w:ascii="Times New Roman" w:hAnsi="Times New Roman" w:cs="Times New Roman"/>
          <w:sz w:val="24"/>
          <w:szCs w:val="24"/>
        </w:rPr>
        <w:t>6</w:t>
      </w:r>
      <w:r w:rsidR="00BC4BC0" w:rsidRPr="007A482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C4BC0" w:rsidRPr="007A482D" w:rsidRDefault="00BC4BC0" w:rsidP="00BC4BC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3.2. Последовательность и сроки выполнения административных процедур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BC4BC0" w:rsidRPr="007A482D" w:rsidRDefault="00BC4BC0" w:rsidP="00BC4BC0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3.2.1. Подача заявления в Администрацию Котельниковского городского поселения.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заявления в Администрацию Котельниковского городского поселения.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Лицом, ответственным за выполнение административной процедуры является специалист Общего отдела Администрации Котельниковского городского поселения, осуществляющие прием заявлений.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Содержание административных действий,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передача заявления специалисту Общего отдела на регистрацию в автоматизированной системе документооборота.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Подача заявления при личном обращении.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Прием заявления от заявителя при личном обращении осуществляется специалистом Общего отдела Администрации Котельниковского городского поселения в соответствии графиком работы, указанным в п. 1.5. настоящего регламента.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Предварительно заявитель может получить консультацию специалиста Отдела архитектуры и землеустройства по вопросам комплектности и правильности оформления представляемых документов в соответствии с графиком (режимом) приема получателей муниципальной услуги.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Максимальное время ожидания приема специалистом – 15 минут.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Максимальное время приема заявителя специалистом – 10 минут.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результате административной процедуры ответственное лицо осуществляет прием документов, представленных заявителем при личном обращении, что фиксируется посредством выдачи заявителю копии заявления с отметкой специалиста Общего отдела Администрац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го приеме. 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качестве расписки в получении заявления и документов выдается копия зарегистрированного заявления</w:t>
      </w:r>
      <w:r w:rsidRPr="007A482D">
        <w:rPr>
          <w:rFonts w:ascii="Times New Roman" w:hAnsi="Times New Roman" w:cs="Times New Roman"/>
          <w:color w:val="9BBB59"/>
          <w:sz w:val="24"/>
          <w:szCs w:val="24"/>
        </w:rPr>
        <w:t xml:space="preserve">. </w:t>
      </w:r>
      <w:r w:rsidRPr="007A482D">
        <w:rPr>
          <w:rFonts w:ascii="Times New Roman" w:hAnsi="Times New Roman" w:cs="Times New Roman"/>
          <w:sz w:val="24"/>
          <w:szCs w:val="24"/>
        </w:rPr>
        <w:t xml:space="preserve">На оригинале заявления заявитель делает запись «расписка получена», дата получения копии заявления, подпись, фамилия и инициалы заявителя или его представителя. 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Подача заявления посредством почтовой связи на бумажном носителе  либо с использованием информационно-телекоммуникационной сети "Интернет" в форме электронного документа.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Прием заявления, поступившего по почте на бумажном носителе, либо в форме электронного документа осуществляется специалистом Общего отдела администрации Котельниковского городского поселения.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Специалист Общего отдела Администрации осуществляет прием заявления поступившего по почте в порядке общего делопроизводства.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Заявление в электронном виде должно быть представлено заявителем в Администрацию Котельн</w:t>
      </w:r>
      <w:r w:rsidR="00C17A1B" w:rsidRPr="007A482D">
        <w:rPr>
          <w:rFonts w:ascii="Times New Roman" w:hAnsi="Times New Roman" w:cs="Times New Roman"/>
          <w:sz w:val="24"/>
          <w:szCs w:val="24"/>
        </w:rPr>
        <w:t xml:space="preserve">иковского городского поселения </w:t>
      </w:r>
      <w:r w:rsidRPr="007A482D">
        <w:rPr>
          <w:rFonts w:ascii="Times New Roman" w:hAnsi="Times New Roman" w:cs="Times New Roman"/>
          <w:sz w:val="24"/>
          <w:szCs w:val="24"/>
        </w:rPr>
        <w:t xml:space="preserve"> одновременно с электронным образом документов, указанных в </w:t>
      </w:r>
      <w:hyperlink w:anchor="Par292" w:history="1">
        <w:r w:rsidRPr="007A482D">
          <w:rPr>
            <w:rFonts w:ascii="Times New Roman" w:hAnsi="Times New Roman" w:cs="Times New Roman"/>
            <w:sz w:val="24"/>
            <w:szCs w:val="24"/>
          </w:rPr>
          <w:t>пункте 2.6.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Регламента и в Приложении № 2 к Регламенту, в формате 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Pr="007A482D">
        <w:rPr>
          <w:rFonts w:ascii="Times New Roman" w:hAnsi="Times New Roman" w:cs="Times New Roman"/>
          <w:sz w:val="24"/>
          <w:szCs w:val="24"/>
        </w:rPr>
        <w:t xml:space="preserve">, </w:t>
      </w:r>
      <w:r w:rsidRPr="007A482D">
        <w:rPr>
          <w:rFonts w:ascii="Times New Roman" w:hAnsi="Times New Roman" w:cs="Times New Roman"/>
          <w:sz w:val="24"/>
          <w:szCs w:val="24"/>
          <w:lang w:val="en-US"/>
        </w:rPr>
        <w:t>TIF</w:t>
      </w:r>
      <w:r w:rsidRPr="007A482D">
        <w:rPr>
          <w:rFonts w:ascii="Times New Roman" w:hAnsi="Times New Roman" w:cs="Times New Roman"/>
          <w:sz w:val="24"/>
          <w:szCs w:val="24"/>
        </w:rPr>
        <w:t>. Заявление в форме электронного документа подписывается (заверяется) по выбору заявителя электронной подписью заявителя (представителя заявителя) либо усиленной квалифицированной электронной подписью заявителя (представителя заявителя). 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Заявление, представленное в виде электронного документа с нарушением порядка и способов подачи заявлений в форме электронных документов, утвержденных уполномоченным Правительством Российской Федерации федеральным органом исполнительной власти, а также с нарушением требований к формату этих заявлений, уполномоченным органом не рассматриваются, о чем на указанный в заявлении адрес электронной почты (при наличии), не позднее пяти рабочих дней со дня предоставления такого заявления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>, направляется уведомление.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В случае представления в Администрацию  заявления и прилагаемых к нему </w:t>
      </w:r>
      <w:proofErr w:type="spellStart"/>
      <w:proofErr w:type="gramStart"/>
      <w:r w:rsidRPr="007A482D">
        <w:rPr>
          <w:rFonts w:ascii="Times New Roman" w:hAnsi="Times New Roman" w:cs="Times New Roman"/>
          <w:sz w:val="24"/>
          <w:szCs w:val="24"/>
        </w:rPr>
        <w:t>скан-копий</w:t>
      </w:r>
      <w:proofErr w:type="spellEnd"/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документов в электронном виде и получения от  Администрации  на электронную почту заявителя уведомления о том, что заявление принято в работу, направление заявления на бумажном носителе не требуется.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лица, индивидуальные предприниматели, их представители, а также уполномоченный орган, обеспечивающий обмен открытой и конфиденциальной информацией по телекоммуникационным каналам связи в рамках электронного документооборота между  Администрацией и заявителями.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lastRenderedPageBreak/>
        <w:t xml:space="preserve">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подписи, применявшихся для формирования электронной подписи в указанных заявлениях и </w:t>
      </w:r>
      <w:proofErr w:type="spellStart"/>
      <w:proofErr w:type="gramStart"/>
      <w:r w:rsidRPr="007A482D">
        <w:rPr>
          <w:rFonts w:ascii="Times New Roman" w:hAnsi="Times New Roman" w:cs="Times New Roman"/>
          <w:sz w:val="24"/>
          <w:szCs w:val="24"/>
        </w:rPr>
        <w:t>скан-копиях</w:t>
      </w:r>
      <w:proofErr w:type="spellEnd"/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Специалисты Общего отдела  не реже одного раза в течение рабочего дня проверяют поступление заявлений и </w:t>
      </w:r>
      <w:proofErr w:type="spellStart"/>
      <w:proofErr w:type="gramStart"/>
      <w:r w:rsidRPr="007A482D">
        <w:rPr>
          <w:rFonts w:ascii="Times New Roman" w:hAnsi="Times New Roman" w:cs="Times New Roman"/>
          <w:sz w:val="24"/>
          <w:szCs w:val="24"/>
        </w:rPr>
        <w:t>скан-копий</w:t>
      </w:r>
      <w:proofErr w:type="spellEnd"/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документов на электронную почту </w:t>
      </w:r>
      <w:r w:rsidR="00C17A1B" w:rsidRPr="007A482D">
        <w:rPr>
          <w:rFonts w:ascii="Times New Roman" w:hAnsi="Times New Roman" w:cs="Times New Roman"/>
          <w:sz w:val="24"/>
          <w:szCs w:val="24"/>
        </w:rPr>
        <w:t>Администрации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C52127" w:rsidRPr="007A482D" w:rsidRDefault="00C17A1B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Специалисты Общего отдела</w:t>
      </w:r>
      <w:r w:rsidR="00C52127" w:rsidRPr="007A482D">
        <w:rPr>
          <w:rFonts w:ascii="Times New Roman" w:hAnsi="Times New Roman" w:cs="Times New Roman"/>
          <w:sz w:val="24"/>
          <w:szCs w:val="24"/>
        </w:rPr>
        <w:t xml:space="preserve"> после получения заявления в электронном виде на портале государственных услуг </w:t>
      </w:r>
      <w:proofErr w:type="gramStart"/>
      <w:r w:rsidR="00C52127" w:rsidRPr="007A482D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="00C52127" w:rsidRPr="007A482D">
        <w:rPr>
          <w:rFonts w:ascii="Times New Roman" w:hAnsi="Times New Roman" w:cs="Times New Roman"/>
          <w:sz w:val="24"/>
          <w:szCs w:val="24"/>
        </w:rPr>
        <w:t xml:space="preserve"> в течение следующего рабочего дня направить уведомление о получении заявления на электронную почту заявителя.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Датой получения заявления Администрацией в электронном виде считается дата, указанная в уведомлении о результате приема заявления.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52127" w:rsidRPr="007A482D" w:rsidRDefault="00C52127" w:rsidP="00C52127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3.2.2.</w:t>
      </w: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 xml:space="preserve">Регистрация поступившего заявления и передача его в Отдел </w:t>
      </w:r>
      <w:proofErr w:type="spellStart"/>
      <w:r w:rsidRPr="007A482D">
        <w:rPr>
          <w:rFonts w:ascii="Times New Roman" w:hAnsi="Times New Roman" w:cs="Times New Roman"/>
          <w:b/>
          <w:sz w:val="24"/>
          <w:szCs w:val="24"/>
        </w:rPr>
        <w:t>АиЗ</w:t>
      </w:r>
      <w:proofErr w:type="spellEnd"/>
      <w:r w:rsidRPr="007A482D">
        <w:rPr>
          <w:rFonts w:ascii="Times New Roman" w:hAnsi="Times New Roman" w:cs="Times New Roman"/>
          <w:b/>
          <w:sz w:val="24"/>
          <w:szCs w:val="24"/>
        </w:rPr>
        <w:t xml:space="preserve"> Администрации Котельниковского городского поселения.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прием заявления и прилагаемых к нему документов специалистом Общего отдела одним из предусмотренных настоящим регламентом способов:</w:t>
      </w:r>
    </w:p>
    <w:p w:rsidR="00C52127" w:rsidRPr="007A482D" w:rsidRDefault="00C52127" w:rsidP="00C52127">
      <w:pPr>
        <w:pStyle w:val="a6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при личном обращении заявителя в Администрацию;</w:t>
      </w:r>
    </w:p>
    <w:p w:rsidR="00C52127" w:rsidRPr="007A482D" w:rsidRDefault="00C52127" w:rsidP="00C52127">
      <w:pPr>
        <w:pStyle w:val="a6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посредством почтового отправления в адрес Администрации;</w:t>
      </w:r>
    </w:p>
    <w:p w:rsidR="00C52127" w:rsidRPr="007A482D" w:rsidRDefault="00C52127" w:rsidP="00C52127">
      <w:pPr>
        <w:pStyle w:val="a6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с использованием информационно-телекоммуникационной сети «Интернет» в форме электронного документа.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Лицо, ответственное за выполнение административной процедуры - специалист Общего отдела, который в рамках административной процедуры выполняет следующие последовательные действия: регистрирует в автоматизированной системе документооборота полученные заявления и передает их в порядке общего документооборота в Отдел Архитектуры и землеустройства. 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Максимальный срок исполнения данной административной процедуры – 1 (один) день с момента поступления документов в Общий отдел Администрации.</w:t>
      </w:r>
    </w:p>
    <w:p w:rsidR="00C52127" w:rsidRPr="007A482D" w:rsidRDefault="00C52127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регистрация заявления в автоматизированной системе документооборота.</w:t>
      </w:r>
    </w:p>
    <w:p w:rsidR="002C4435" w:rsidRPr="007A482D" w:rsidRDefault="002C4435" w:rsidP="00C5212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C4435" w:rsidRPr="007A482D" w:rsidRDefault="002C4435" w:rsidP="002C443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</w:t>
      </w:r>
      <w:r w:rsidRPr="007A482D">
        <w:rPr>
          <w:rFonts w:ascii="Times New Roman" w:hAnsi="Times New Roman" w:cs="Times New Roman"/>
          <w:b/>
          <w:sz w:val="24"/>
          <w:szCs w:val="24"/>
        </w:rPr>
        <w:t>3.2.3. Экспертиза документов, представленных заявителем.</w:t>
      </w:r>
    </w:p>
    <w:p w:rsidR="00B842B5" w:rsidRPr="007A482D" w:rsidRDefault="00661610" w:rsidP="00B842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</w:t>
      </w:r>
      <w:r w:rsidR="00B842B5" w:rsidRPr="007A482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Отдела архитектуры и землеустройства  заявления и документов, представленных заявителем. </w:t>
      </w:r>
    </w:p>
    <w:p w:rsidR="00E84FCA" w:rsidRPr="007A482D" w:rsidRDefault="00AD4A2D" w:rsidP="002264BF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</w:t>
      </w:r>
      <w:r w:rsidR="00B842B5" w:rsidRPr="007A482D">
        <w:rPr>
          <w:rFonts w:ascii="Times New Roman" w:hAnsi="Times New Roman" w:cs="Times New Roman"/>
          <w:sz w:val="24"/>
          <w:szCs w:val="24"/>
        </w:rPr>
        <w:t xml:space="preserve"> Отдела архитектуры и землеустройства осуществляет проверку представленных документов, на предмет соответствия заявления и приложенного комплекта документов требованиям настоящего регламента и отсутствия оснований для </w:t>
      </w:r>
      <w:r w:rsidR="00CE014C" w:rsidRPr="007A482D">
        <w:rPr>
          <w:rFonts w:ascii="Times New Roman" w:hAnsi="Times New Roman" w:cs="Times New Roman"/>
          <w:sz w:val="24"/>
          <w:szCs w:val="24"/>
        </w:rPr>
        <w:t>отказа</w:t>
      </w:r>
      <w:r w:rsidR="00B842B5" w:rsidRPr="007A482D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CE014C" w:rsidRPr="007A482D">
        <w:rPr>
          <w:rFonts w:ascii="Times New Roman" w:hAnsi="Times New Roman" w:cs="Times New Roman"/>
          <w:sz w:val="24"/>
          <w:szCs w:val="24"/>
        </w:rPr>
        <w:t xml:space="preserve"> в выдаче разрешения на </w:t>
      </w:r>
      <w:r w:rsidR="002264BF">
        <w:rPr>
          <w:rFonts w:ascii="Times New Roman" w:hAnsi="Times New Roman" w:cs="Times New Roman"/>
          <w:sz w:val="24"/>
          <w:szCs w:val="24"/>
        </w:rPr>
        <w:t>строительство</w:t>
      </w:r>
      <w:r w:rsidR="00C17ECD" w:rsidRPr="007A482D">
        <w:rPr>
          <w:rFonts w:ascii="Times New Roman" w:hAnsi="Times New Roman" w:cs="Times New Roman"/>
          <w:sz w:val="24"/>
          <w:szCs w:val="24"/>
        </w:rPr>
        <w:t xml:space="preserve">, в случаях </w:t>
      </w:r>
      <w:r w:rsidR="00B842B5" w:rsidRPr="007A482D">
        <w:rPr>
          <w:rFonts w:ascii="Times New Roman" w:hAnsi="Times New Roman" w:cs="Times New Roman"/>
          <w:sz w:val="24"/>
          <w:szCs w:val="24"/>
        </w:rPr>
        <w:t xml:space="preserve"> предусмотренных п.2.7. настоящего </w:t>
      </w:r>
      <w:r w:rsidR="00C17ECD" w:rsidRPr="007A482D">
        <w:rPr>
          <w:rFonts w:ascii="Times New Roman" w:hAnsi="Times New Roman" w:cs="Times New Roman"/>
          <w:sz w:val="24"/>
          <w:szCs w:val="24"/>
        </w:rPr>
        <w:t>Р</w:t>
      </w:r>
      <w:r w:rsidR="00B842B5" w:rsidRPr="007A482D">
        <w:rPr>
          <w:rFonts w:ascii="Times New Roman" w:hAnsi="Times New Roman" w:cs="Times New Roman"/>
          <w:sz w:val="24"/>
          <w:szCs w:val="24"/>
        </w:rPr>
        <w:t>егламента</w:t>
      </w:r>
      <w:r w:rsidR="00E84FCA" w:rsidRPr="007A482D">
        <w:rPr>
          <w:rFonts w:ascii="Times New Roman" w:hAnsi="Times New Roman" w:cs="Times New Roman"/>
          <w:sz w:val="24"/>
          <w:szCs w:val="24"/>
        </w:rPr>
        <w:t>, а также</w:t>
      </w:r>
      <w:r w:rsidR="00E84FCA" w:rsidRPr="007A482D">
        <w:rPr>
          <w:rFonts w:ascii="Times New Roman" w:eastAsia="Times New Roman" w:hAnsi="Times New Roman" w:cs="Times New Roman"/>
          <w:sz w:val="24"/>
          <w:szCs w:val="24"/>
        </w:rPr>
        <w:t xml:space="preserve"> в случаях, предусмотренных Градостроительным кодексом РФ </w:t>
      </w:r>
    </w:p>
    <w:p w:rsidR="00960BD9" w:rsidRDefault="00960BD9" w:rsidP="00960BD9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данных административных действий не должен превышать в </w:t>
      </w:r>
      <w:r w:rsidR="002264BF">
        <w:rPr>
          <w:rFonts w:ascii="Times New Roman" w:hAnsi="Times New Roman" w:cs="Times New Roman"/>
          <w:sz w:val="24"/>
          <w:szCs w:val="24"/>
        </w:rPr>
        <w:t>1</w:t>
      </w:r>
      <w:r w:rsidRPr="007A482D">
        <w:rPr>
          <w:rFonts w:ascii="Times New Roman" w:hAnsi="Times New Roman" w:cs="Times New Roman"/>
          <w:sz w:val="24"/>
          <w:szCs w:val="24"/>
        </w:rPr>
        <w:t xml:space="preserve"> (</w:t>
      </w:r>
      <w:r w:rsidR="002264BF">
        <w:rPr>
          <w:rFonts w:ascii="Times New Roman" w:hAnsi="Times New Roman" w:cs="Times New Roman"/>
          <w:sz w:val="24"/>
          <w:szCs w:val="24"/>
        </w:rPr>
        <w:t>один</w:t>
      </w:r>
      <w:r w:rsidRPr="007A482D">
        <w:rPr>
          <w:rFonts w:ascii="Times New Roman" w:hAnsi="Times New Roman" w:cs="Times New Roman"/>
          <w:sz w:val="24"/>
          <w:szCs w:val="24"/>
        </w:rPr>
        <w:t>) дней.</w:t>
      </w:r>
    </w:p>
    <w:p w:rsidR="00393FE0" w:rsidRPr="00574E8B" w:rsidRDefault="00393FE0" w:rsidP="00393F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В случае если комплект документов соответствует всем указанным требованиям, ответственный исполнитель принимает решение о переходе к исполнению административной процедуры, предусмотренной </w:t>
      </w:r>
      <w:proofErr w:type="spellStart"/>
      <w:r w:rsidRPr="00574E8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574E8B">
        <w:rPr>
          <w:rFonts w:ascii="Times New Roman" w:hAnsi="Times New Roman" w:cs="Times New Roman"/>
          <w:sz w:val="24"/>
          <w:szCs w:val="24"/>
        </w:rPr>
        <w:t>. 3.2.4. настоящего регламента.</w:t>
      </w:r>
    </w:p>
    <w:p w:rsidR="00393FE0" w:rsidRPr="00574E8B" w:rsidRDefault="00393FE0" w:rsidP="00393F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D870A2" w:rsidRDefault="00D870A2" w:rsidP="00D870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870A2">
        <w:rPr>
          <w:rFonts w:ascii="Times New Roman" w:hAnsi="Times New Roman" w:cs="Times New Roman"/>
          <w:b/>
          <w:sz w:val="24"/>
          <w:szCs w:val="24"/>
        </w:rPr>
        <w:t>3.2.4.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роверка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</w:t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проекта межевания территории, а также допустимости размещения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</w:p>
    <w:p w:rsidR="00D870A2" w:rsidRPr="007A482D" w:rsidRDefault="00D870A2" w:rsidP="00D870A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Основанием для начала административной процедуры является </w:t>
      </w: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7A482D">
        <w:rPr>
          <w:rFonts w:ascii="Times New Roman" w:hAnsi="Times New Roman" w:cs="Times New Roman"/>
          <w:sz w:val="24"/>
          <w:szCs w:val="24"/>
        </w:rPr>
        <w:t xml:space="preserve">специалистом Отдела архитектуры и землеустройства  </w:t>
      </w:r>
      <w:r w:rsidR="00C26B81">
        <w:rPr>
          <w:rFonts w:ascii="Times New Roman" w:hAnsi="Times New Roman" w:cs="Times New Roman"/>
          <w:sz w:val="24"/>
          <w:szCs w:val="24"/>
        </w:rPr>
        <w:t>процедуры 3.2.3 настоящего Регламента</w:t>
      </w:r>
      <w:r w:rsidRPr="007A48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3FE0" w:rsidRDefault="00C26B81" w:rsidP="00393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Специалист</w:t>
      </w:r>
      <w:r w:rsidR="00D870A2" w:rsidRPr="007A482D">
        <w:rPr>
          <w:rFonts w:ascii="Times New Roman" w:hAnsi="Times New Roman" w:cs="Times New Roman"/>
          <w:sz w:val="24"/>
          <w:szCs w:val="24"/>
        </w:rPr>
        <w:t xml:space="preserve"> Отдела архитектуры и землеустройства осуществляет проверку представленных документов, на предмет</w:t>
      </w:r>
      <w:r w:rsidR="00393FE0">
        <w:rPr>
          <w:rFonts w:ascii="Times New Roman" w:hAnsi="Times New Roman" w:cs="Times New Roman"/>
          <w:sz w:val="24"/>
          <w:szCs w:val="24"/>
        </w:rPr>
        <w:t xml:space="preserve"> </w:t>
      </w:r>
      <w:r w:rsidR="00393FE0" w:rsidRPr="00393FE0">
        <w:rPr>
          <w:rFonts w:ascii="Times New Roman" w:hAnsi="Times New Roman" w:cs="Times New Roman"/>
          <w:bCs/>
          <w:sz w:val="24"/>
          <w:szCs w:val="24"/>
        </w:rPr>
        <w:t>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</w:t>
      </w:r>
      <w:proofErr w:type="gramEnd"/>
      <w:r w:rsidR="00393FE0" w:rsidRPr="00393FE0">
        <w:rPr>
          <w:rFonts w:ascii="Times New Roman" w:hAnsi="Times New Roman" w:cs="Times New Roman"/>
          <w:bCs/>
          <w:sz w:val="24"/>
          <w:szCs w:val="24"/>
        </w:rPr>
        <w:t xml:space="preserve"> планировки территории и проекта межевания территории,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r w:rsidR="00393FE0">
        <w:rPr>
          <w:rFonts w:ascii="Times New Roman" w:hAnsi="Times New Roman" w:cs="Times New Roman"/>
          <w:bCs/>
          <w:sz w:val="24"/>
          <w:szCs w:val="24"/>
        </w:rPr>
        <w:t>.</w:t>
      </w:r>
    </w:p>
    <w:p w:rsidR="00393FE0" w:rsidRPr="00574E8B" w:rsidRDefault="00393FE0" w:rsidP="00DA60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В случае если </w:t>
      </w:r>
      <w:r w:rsidR="00DA606D">
        <w:rPr>
          <w:rFonts w:ascii="Times New Roman" w:hAnsi="Times New Roman" w:cs="Times New Roman"/>
          <w:sz w:val="24"/>
          <w:szCs w:val="24"/>
        </w:rPr>
        <w:t xml:space="preserve">проектная документация или схемы планировочной организации земельного участка с обозначением места размещения объекта индивидуального жилищного строительства </w:t>
      </w:r>
      <w:r w:rsidR="00EF4CAE">
        <w:rPr>
          <w:rFonts w:ascii="Times New Roman" w:hAnsi="Times New Roman" w:cs="Times New Roman"/>
          <w:sz w:val="24"/>
          <w:szCs w:val="24"/>
        </w:rPr>
        <w:t xml:space="preserve"> соответствует всем </w:t>
      </w:r>
      <w:r w:rsidRPr="00574E8B">
        <w:rPr>
          <w:rFonts w:ascii="Times New Roman" w:hAnsi="Times New Roman" w:cs="Times New Roman"/>
          <w:sz w:val="24"/>
          <w:szCs w:val="24"/>
        </w:rPr>
        <w:t>требованиям, ответственный исполнитель принимает решение о переходе к исполнению административной проц</w:t>
      </w:r>
      <w:r w:rsidR="00EF4CAE">
        <w:rPr>
          <w:rFonts w:ascii="Times New Roman" w:hAnsi="Times New Roman" w:cs="Times New Roman"/>
          <w:sz w:val="24"/>
          <w:szCs w:val="24"/>
        </w:rPr>
        <w:t xml:space="preserve">едуры, предусмотренной </w:t>
      </w:r>
      <w:proofErr w:type="spellStart"/>
      <w:r w:rsidR="00EF4CAE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="00EF4CAE">
        <w:rPr>
          <w:rFonts w:ascii="Times New Roman" w:hAnsi="Times New Roman" w:cs="Times New Roman"/>
          <w:sz w:val="24"/>
          <w:szCs w:val="24"/>
        </w:rPr>
        <w:t>. 3.2.5</w:t>
      </w:r>
      <w:r w:rsidRPr="00574E8B">
        <w:rPr>
          <w:rFonts w:ascii="Times New Roman" w:hAnsi="Times New Roman" w:cs="Times New Roman"/>
          <w:sz w:val="24"/>
          <w:szCs w:val="24"/>
        </w:rPr>
        <w:t>. настоящего регламента.</w:t>
      </w:r>
    </w:p>
    <w:p w:rsidR="00393FE0" w:rsidRDefault="00393FE0" w:rsidP="00393F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74E8B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– </w:t>
      </w:r>
      <w:r w:rsidR="00EF4CAE">
        <w:rPr>
          <w:rFonts w:ascii="Times New Roman" w:hAnsi="Times New Roman" w:cs="Times New Roman"/>
          <w:sz w:val="24"/>
          <w:szCs w:val="24"/>
        </w:rPr>
        <w:t>3</w:t>
      </w:r>
      <w:r w:rsidRPr="00574E8B">
        <w:rPr>
          <w:rFonts w:ascii="Times New Roman" w:hAnsi="Times New Roman" w:cs="Times New Roman"/>
          <w:sz w:val="24"/>
          <w:szCs w:val="24"/>
        </w:rPr>
        <w:t xml:space="preserve"> (три) дня. </w:t>
      </w:r>
    </w:p>
    <w:p w:rsidR="007B59C7" w:rsidRPr="00574E8B" w:rsidRDefault="007B59C7" w:rsidP="00393FE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B59C7" w:rsidRPr="007B59C7" w:rsidRDefault="007B59C7" w:rsidP="007B59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9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3.2.5. Подготовка и подписание проекта </w:t>
      </w:r>
      <w:r w:rsidRPr="007B59C7">
        <w:rPr>
          <w:rFonts w:ascii="Times New Roman" w:hAnsi="Times New Roman" w:cs="Times New Roman"/>
          <w:b/>
          <w:sz w:val="24"/>
          <w:szCs w:val="24"/>
        </w:rPr>
        <w:t xml:space="preserve">разрешения на строительство </w:t>
      </w:r>
      <w:r w:rsidRPr="007B59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или уведомления об отказе в выдаче </w:t>
      </w:r>
      <w:r w:rsidRPr="007B59C7">
        <w:rPr>
          <w:rFonts w:ascii="Times New Roman" w:hAnsi="Times New Roman" w:cs="Times New Roman"/>
          <w:b/>
          <w:sz w:val="24"/>
          <w:szCs w:val="24"/>
        </w:rPr>
        <w:t>разрешения на строительство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3FE0" w:rsidRPr="00393FE0" w:rsidRDefault="00AB33A5" w:rsidP="00393F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Pr="007A482D">
        <w:rPr>
          <w:rFonts w:ascii="Times New Roman" w:hAnsi="Times New Roman" w:cs="Times New Roman"/>
          <w:sz w:val="24"/>
          <w:szCs w:val="24"/>
        </w:rPr>
        <w:t xml:space="preserve">специалистом Отдела архитектуры и землеустройства  </w:t>
      </w:r>
      <w:r>
        <w:rPr>
          <w:rFonts w:ascii="Times New Roman" w:hAnsi="Times New Roman" w:cs="Times New Roman"/>
          <w:sz w:val="24"/>
          <w:szCs w:val="24"/>
        </w:rPr>
        <w:t>процедуры 3.2.4 настоящего Регламента</w:t>
      </w:r>
      <w:r w:rsidRPr="007A482D">
        <w:rPr>
          <w:rFonts w:ascii="Times New Roman" w:hAnsi="Times New Roman" w:cs="Times New Roman"/>
          <w:sz w:val="24"/>
          <w:szCs w:val="24"/>
        </w:rPr>
        <w:t>.</w:t>
      </w:r>
    </w:p>
    <w:p w:rsidR="00176D6D" w:rsidRDefault="00661610" w:rsidP="00176D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</w:t>
      </w:r>
      <w:r w:rsidR="008C1260" w:rsidRPr="007A482D">
        <w:rPr>
          <w:rFonts w:ascii="Times New Roman" w:hAnsi="Times New Roman" w:cs="Times New Roman"/>
          <w:sz w:val="24"/>
          <w:szCs w:val="24"/>
        </w:rPr>
        <w:t xml:space="preserve">Специалист Отдела архитектуры и землеустройства, осуществляет оценку поступивших документов и </w:t>
      </w:r>
      <w:r w:rsidR="00014F1F" w:rsidRPr="007A482D">
        <w:rPr>
          <w:rFonts w:ascii="Times New Roman" w:hAnsi="Times New Roman" w:cs="Times New Roman"/>
          <w:sz w:val="24"/>
          <w:szCs w:val="24"/>
        </w:rPr>
        <w:t>в</w:t>
      </w:r>
      <w:r w:rsidR="00B842B5" w:rsidRPr="007A482D">
        <w:rPr>
          <w:rFonts w:ascii="Times New Roman" w:hAnsi="Times New Roman" w:cs="Times New Roman"/>
          <w:sz w:val="24"/>
          <w:szCs w:val="24"/>
        </w:rPr>
        <w:t xml:space="preserve"> случае если комплект документов соответствует всем указанным требованиям, </w:t>
      </w:r>
      <w:r w:rsidR="00C204C3" w:rsidRPr="007A482D">
        <w:rPr>
          <w:rFonts w:ascii="Times New Roman" w:eastAsia="Times New Roman" w:hAnsi="Times New Roman" w:cs="Times New Roman"/>
          <w:sz w:val="24"/>
          <w:szCs w:val="24"/>
        </w:rPr>
        <w:t xml:space="preserve">заполняет форму разрешения на </w:t>
      </w:r>
      <w:r w:rsidR="00AB33A5">
        <w:rPr>
          <w:rFonts w:ascii="Times New Roman" w:eastAsia="Times New Roman" w:hAnsi="Times New Roman" w:cs="Times New Roman"/>
          <w:sz w:val="24"/>
          <w:szCs w:val="24"/>
        </w:rPr>
        <w:t>строительство</w:t>
      </w:r>
      <w:r w:rsidR="00C204C3" w:rsidRPr="007A482D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</w:t>
      </w:r>
      <w:r w:rsidR="00B308E6" w:rsidRPr="00B308E6"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="00B308E6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B308E6" w:rsidRPr="00B308E6">
        <w:rPr>
          <w:rFonts w:ascii="Times New Roman" w:eastAsia="Times New Roman" w:hAnsi="Times New Roman" w:cs="Times New Roman"/>
          <w:sz w:val="24"/>
          <w:szCs w:val="24"/>
        </w:rPr>
        <w:t xml:space="preserve"> Минстроя России от 19.02.2015 N 117/</w:t>
      </w:r>
      <w:proofErr w:type="spellStart"/>
      <w:proofErr w:type="gramStart"/>
      <w:r w:rsidR="00B308E6" w:rsidRPr="00B308E6">
        <w:rPr>
          <w:rFonts w:ascii="Times New Roman" w:eastAsia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B308E6" w:rsidRPr="00B308E6">
        <w:rPr>
          <w:rFonts w:ascii="Times New Roman" w:eastAsia="Times New Roman" w:hAnsi="Times New Roman" w:cs="Times New Roman"/>
          <w:sz w:val="24"/>
          <w:szCs w:val="24"/>
        </w:rPr>
        <w:t xml:space="preserve"> "Об утверждении формы разрешения на строительство и формы разрешения на ввод объекта в эксплуатацию" </w:t>
      </w:r>
      <w:r w:rsidR="00B308E6">
        <w:rPr>
          <w:rFonts w:ascii="Times New Roman" w:eastAsia="Times New Roman" w:hAnsi="Times New Roman" w:cs="Times New Roman"/>
          <w:sz w:val="24"/>
          <w:szCs w:val="24"/>
        </w:rPr>
        <w:t>и</w:t>
      </w:r>
      <w:r w:rsidR="00176D6D" w:rsidRPr="007A482D">
        <w:rPr>
          <w:rFonts w:ascii="Times New Roman" w:hAnsi="Times New Roman" w:cs="Times New Roman"/>
          <w:sz w:val="24"/>
          <w:szCs w:val="24"/>
        </w:rPr>
        <w:t xml:space="preserve"> передает на подписание должностному лицу, уполномоченному на подписание результатов муниципальной услуги. </w:t>
      </w:r>
    </w:p>
    <w:p w:rsidR="00AB33A5" w:rsidRPr="007A482D" w:rsidRDefault="00AB33A5" w:rsidP="00176D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7F8F" w:rsidRDefault="00FB1639" w:rsidP="00AF7F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F7F8F" w:rsidRPr="007A482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данных административных действий не должен превышать в </w:t>
      </w:r>
      <w:r w:rsidR="00AB33A5">
        <w:rPr>
          <w:rFonts w:ascii="Times New Roman" w:hAnsi="Times New Roman" w:cs="Times New Roman"/>
          <w:sz w:val="24"/>
          <w:szCs w:val="24"/>
        </w:rPr>
        <w:t>1</w:t>
      </w:r>
      <w:r w:rsidR="00AF7F8F" w:rsidRPr="007A482D">
        <w:rPr>
          <w:rFonts w:ascii="Times New Roman" w:hAnsi="Times New Roman" w:cs="Times New Roman"/>
          <w:sz w:val="24"/>
          <w:szCs w:val="24"/>
        </w:rPr>
        <w:t xml:space="preserve"> (</w:t>
      </w:r>
      <w:r w:rsidR="00AB33A5">
        <w:rPr>
          <w:rFonts w:ascii="Times New Roman" w:hAnsi="Times New Roman" w:cs="Times New Roman"/>
          <w:sz w:val="24"/>
          <w:szCs w:val="24"/>
        </w:rPr>
        <w:t>один) день</w:t>
      </w:r>
      <w:r w:rsidR="00AF7F8F" w:rsidRPr="007A482D">
        <w:rPr>
          <w:rFonts w:ascii="Times New Roman" w:hAnsi="Times New Roman" w:cs="Times New Roman"/>
          <w:sz w:val="24"/>
          <w:szCs w:val="24"/>
        </w:rPr>
        <w:t>.</w:t>
      </w:r>
    </w:p>
    <w:p w:rsidR="00FB1639" w:rsidRDefault="00FB1639" w:rsidP="00AF7F8F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B33A5" w:rsidRPr="007A482D" w:rsidRDefault="00AB33A5" w:rsidP="00AB33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Специалист Отдела архитектуры и землеустройства, назначенный ответственным за формирование результата муниципальной услуги, осуществляет оценку поступивших документов и в случае если комплект документов </w:t>
      </w:r>
      <w:r w:rsidR="001938B9">
        <w:rPr>
          <w:rFonts w:ascii="Times New Roman" w:hAnsi="Times New Roman" w:cs="Times New Roman"/>
          <w:sz w:val="24"/>
          <w:szCs w:val="24"/>
        </w:rPr>
        <w:t xml:space="preserve">не </w:t>
      </w:r>
      <w:r w:rsidRPr="007A482D">
        <w:rPr>
          <w:rFonts w:ascii="Times New Roman" w:hAnsi="Times New Roman" w:cs="Times New Roman"/>
          <w:sz w:val="24"/>
          <w:szCs w:val="24"/>
        </w:rPr>
        <w:t xml:space="preserve">соответствует всем указанным требованиям, </w:t>
      </w:r>
      <w:r w:rsidR="001938B9">
        <w:rPr>
          <w:rFonts w:ascii="Times New Roman" w:eastAsia="Times New Roman" w:hAnsi="Times New Roman" w:cs="Times New Roman"/>
          <w:sz w:val="24"/>
          <w:szCs w:val="24"/>
        </w:rPr>
        <w:t>оформляет уведомление об отказе в выдаче разрешения на строительство.</w:t>
      </w:r>
    </w:p>
    <w:p w:rsidR="00AB33A5" w:rsidRPr="007A482D" w:rsidRDefault="00FB1639" w:rsidP="00AB33A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AB33A5" w:rsidRPr="007A482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данных административных действий не должен превышать в </w:t>
      </w:r>
      <w:r w:rsidR="00AB33A5">
        <w:rPr>
          <w:rFonts w:ascii="Times New Roman" w:hAnsi="Times New Roman" w:cs="Times New Roman"/>
          <w:sz w:val="24"/>
          <w:szCs w:val="24"/>
        </w:rPr>
        <w:t>1</w:t>
      </w:r>
      <w:r w:rsidR="00AB33A5" w:rsidRPr="007A482D">
        <w:rPr>
          <w:rFonts w:ascii="Times New Roman" w:hAnsi="Times New Roman" w:cs="Times New Roman"/>
          <w:sz w:val="24"/>
          <w:szCs w:val="24"/>
        </w:rPr>
        <w:t xml:space="preserve"> (</w:t>
      </w:r>
      <w:r w:rsidR="00AB33A5">
        <w:rPr>
          <w:rFonts w:ascii="Times New Roman" w:hAnsi="Times New Roman" w:cs="Times New Roman"/>
          <w:sz w:val="24"/>
          <w:szCs w:val="24"/>
        </w:rPr>
        <w:t>один) день</w:t>
      </w:r>
      <w:r w:rsidR="00AB33A5" w:rsidRPr="007A482D">
        <w:rPr>
          <w:rFonts w:ascii="Times New Roman" w:hAnsi="Times New Roman" w:cs="Times New Roman"/>
          <w:sz w:val="24"/>
          <w:szCs w:val="24"/>
        </w:rPr>
        <w:t>.</w:t>
      </w:r>
    </w:p>
    <w:p w:rsidR="00AF7F8F" w:rsidRPr="007A482D" w:rsidRDefault="00AF7F8F" w:rsidP="00176D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76D6D" w:rsidRPr="007A482D" w:rsidRDefault="00AF7F8F" w:rsidP="00176D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</w:t>
      </w:r>
      <w:r w:rsidR="00C26B81">
        <w:rPr>
          <w:rFonts w:ascii="Times New Roman" w:hAnsi="Times New Roman" w:cs="Times New Roman"/>
          <w:sz w:val="24"/>
          <w:szCs w:val="24"/>
        </w:rPr>
        <w:t xml:space="preserve">Специалист отдела </w:t>
      </w:r>
      <w:proofErr w:type="spellStart"/>
      <w:r w:rsidR="00C26B81">
        <w:rPr>
          <w:rFonts w:ascii="Times New Roman" w:hAnsi="Times New Roman" w:cs="Times New Roman"/>
          <w:sz w:val="24"/>
          <w:szCs w:val="24"/>
        </w:rPr>
        <w:t>АиЗ</w:t>
      </w:r>
      <w:proofErr w:type="spellEnd"/>
      <w:r w:rsidR="00176D6D" w:rsidRPr="007A482D">
        <w:rPr>
          <w:rFonts w:ascii="Times New Roman" w:hAnsi="Times New Roman" w:cs="Times New Roman"/>
          <w:sz w:val="24"/>
          <w:szCs w:val="24"/>
        </w:rPr>
        <w:t>, осуществляет подписание соответствующих документов, после чего документы, фиксирующие результат муниципальной услуги передаются в порядке общего делопроизводства в Общий отдел Администрации Котельниковского городского поселения для регистрации.</w:t>
      </w:r>
    </w:p>
    <w:p w:rsidR="00902639" w:rsidRPr="007A482D" w:rsidRDefault="00176D6D" w:rsidP="00176D6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данных административных действий не должен в общей сложности превышать </w:t>
      </w:r>
      <w:r w:rsidR="00AF7F8F" w:rsidRPr="007A482D">
        <w:rPr>
          <w:rFonts w:ascii="Times New Roman" w:hAnsi="Times New Roman" w:cs="Times New Roman"/>
          <w:sz w:val="24"/>
          <w:szCs w:val="24"/>
        </w:rPr>
        <w:t>1</w:t>
      </w:r>
      <w:r w:rsidRPr="007A482D">
        <w:rPr>
          <w:rFonts w:ascii="Times New Roman" w:hAnsi="Times New Roman" w:cs="Times New Roman"/>
          <w:sz w:val="24"/>
          <w:szCs w:val="24"/>
        </w:rPr>
        <w:t xml:space="preserve"> (</w:t>
      </w:r>
      <w:r w:rsidR="00AF7F8F" w:rsidRPr="007A482D">
        <w:rPr>
          <w:rFonts w:ascii="Times New Roman" w:hAnsi="Times New Roman" w:cs="Times New Roman"/>
          <w:sz w:val="24"/>
          <w:szCs w:val="24"/>
        </w:rPr>
        <w:t>один</w:t>
      </w:r>
      <w:r w:rsidRPr="007A482D">
        <w:rPr>
          <w:rFonts w:ascii="Times New Roman" w:hAnsi="Times New Roman" w:cs="Times New Roman"/>
          <w:sz w:val="24"/>
          <w:szCs w:val="24"/>
        </w:rPr>
        <w:t>) д</w:t>
      </w:r>
      <w:r w:rsidR="00AF7F8F" w:rsidRPr="007A482D">
        <w:rPr>
          <w:rFonts w:ascii="Times New Roman" w:hAnsi="Times New Roman" w:cs="Times New Roman"/>
          <w:sz w:val="24"/>
          <w:szCs w:val="24"/>
        </w:rPr>
        <w:t>ень.</w:t>
      </w:r>
    </w:p>
    <w:p w:rsidR="00B842B5" w:rsidRPr="007A482D" w:rsidRDefault="00B842B5" w:rsidP="00B842B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Максимальный срок выполнения данной административной процедуры – </w:t>
      </w:r>
      <w:r w:rsidR="00836A37">
        <w:rPr>
          <w:rFonts w:ascii="Times New Roman" w:hAnsi="Times New Roman" w:cs="Times New Roman"/>
          <w:sz w:val="24"/>
          <w:szCs w:val="24"/>
        </w:rPr>
        <w:t>1</w:t>
      </w:r>
      <w:r w:rsidRPr="007A482D">
        <w:rPr>
          <w:rFonts w:ascii="Times New Roman" w:hAnsi="Times New Roman" w:cs="Times New Roman"/>
          <w:sz w:val="24"/>
          <w:szCs w:val="24"/>
        </w:rPr>
        <w:t xml:space="preserve"> (</w:t>
      </w:r>
      <w:r w:rsidR="00836A37">
        <w:rPr>
          <w:rFonts w:ascii="Times New Roman" w:hAnsi="Times New Roman" w:cs="Times New Roman"/>
          <w:sz w:val="24"/>
          <w:szCs w:val="24"/>
        </w:rPr>
        <w:t>один</w:t>
      </w:r>
      <w:r w:rsidRPr="007A482D">
        <w:rPr>
          <w:rFonts w:ascii="Times New Roman" w:hAnsi="Times New Roman" w:cs="Times New Roman"/>
          <w:sz w:val="24"/>
          <w:szCs w:val="24"/>
        </w:rPr>
        <w:t>) д</w:t>
      </w:r>
      <w:r w:rsidR="00836A37">
        <w:rPr>
          <w:rFonts w:ascii="Times New Roman" w:hAnsi="Times New Roman" w:cs="Times New Roman"/>
          <w:sz w:val="24"/>
          <w:szCs w:val="24"/>
        </w:rPr>
        <w:t>е</w:t>
      </w:r>
      <w:r w:rsidRPr="007A482D">
        <w:rPr>
          <w:rFonts w:ascii="Times New Roman" w:hAnsi="Times New Roman" w:cs="Times New Roman"/>
          <w:sz w:val="24"/>
          <w:szCs w:val="24"/>
        </w:rPr>
        <w:t>н</w:t>
      </w:r>
      <w:r w:rsidR="00836A37">
        <w:rPr>
          <w:rFonts w:ascii="Times New Roman" w:hAnsi="Times New Roman" w:cs="Times New Roman"/>
          <w:sz w:val="24"/>
          <w:szCs w:val="24"/>
        </w:rPr>
        <w:t>ь</w:t>
      </w:r>
      <w:r w:rsidRPr="007A48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C4435" w:rsidRPr="007A482D" w:rsidRDefault="002C4435" w:rsidP="002C4435">
      <w:pPr>
        <w:pStyle w:val="a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C4435" w:rsidRPr="007A482D" w:rsidRDefault="00F55FC7" w:rsidP="002C4435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eastAsia="Calibri" w:hAnsi="Times New Roman" w:cs="Times New Roman"/>
          <w:b/>
          <w:sz w:val="24"/>
          <w:szCs w:val="24"/>
        </w:rPr>
        <w:t>3.2.</w:t>
      </w:r>
      <w:r w:rsidR="005B5BEA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7A482D">
        <w:rPr>
          <w:rFonts w:ascii="Times New Roman" w:eastAsia="Calibri" w:hAnsi="Times New Roman" w:cs="Times New Roman"/>
          <w:b/>
          <w:sz w:val="24"/>
          <w:szCs w:val="24"/>
        </w:rPr>
        <w:t>. В</w:t>
      </w:r>
      <w:r w:rsidR="002C4435" w:rsidRPr="007A482D">
        <w:rPr>
          <w:rFonts w:ascii="Times New Roman" w:eastAsia="Calibri" w:hAnsi="Times New Roman" w:cs="Times New Roman"/>
          <w:b/>
          <w:sz w:val="24"/>
          <w:szCs w:val="24"/>
        </w:rPr>
        <w:t>ыдача или направление заявителю (его представителю) результата рассмотрения заявления</w:t>
      </w:r>
      <w:r w:rsidR="002C4435" w:rsidRPr="007A482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944FA" w:rsidRPr="007A482D" w:rsidRDefault="00A944FA" w:rsidP="00BC4BC0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     Основанием для начала административной процедуры является регистрация в автоматизированной системе документооборота Администрации Котельниковского городского поселения результатов рассмотрения заявления на получение муниципальной услуги.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Специалист Общего отдела, ответственный за выдачу результатов предоставления муниципальной услуги, осуществляет сортировку полученных пакетов документов в соответствии со способом предоставления результатов услуги, выбранным заявителем (его уполномоченным представителем).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случае если способ предоставления - почтовое отправление, Специалист Общего отдела,  ответственный за выдачу результатов предоставления муниципальной услуги, осуществляет передачу сформированного пакета документов на отправку заявителю в отделение ФГУП «Почта России».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случае если способ предоставления - личное обращение, ответственный за 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(его уполномоченному представителю) при личном обращении.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При обращении заявителя ответственный за выдачу результатов муниципальной услуги (за выдачу документов) осуществляет прием и проверку документов, необходимых для предоставления результатов муниципальной услуги.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15 минут.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Если необходимые документы в наличии, специалист, ответственный за выдачу результатов муниципальной услуги (за выдачу документов) осуществляет выдачу результатов муниципальной услуги заявителю и формирование записи о факте выдачи результатов муниципальной услуги.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письма. Проставляются дата и время выдачи пакета документов, подпись и расшифровка подписи заявителя (его уполномоченного представителя), получившего пакет документов.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Максимальный срок выполнения данного действия составляет 15 минут.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Способ фиксации результата административной процедуры, в зависимости от способа ее исполнения: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– роспись заявителя в журнале выдачи документов Администрации Котельниковского городского поселения в случае выдачи результата рассмотрения заявления заявителю при его личном обращении в Администрацию Котельниковского городского поселения;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внесение специалистом Общего отдела, ответственным за выдачу результатов предоставления муниципальной услуги, записи в журнале выдачи документов о передаче сформированного пакета документов на отправку заявителю в отделение ФГУП «Почта России»;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Максимальный срок выполнения настоящей административной процедуры – 1 день.</w:t>
      </w:r>
    </w:p>
    <w:p w:rsidR="00E061C4" w:rsidRPr="007A482D" w:rsidRDefault="00E061C4" w:rsidP="00E061C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Специалист Общего отдела, ответственный за выдачу результатов предоставления муниципальной услуги, в порядке общего делопроизводства осуществляет размещение </w:t>
      </w:r>
      <w:r w:rsidRPr="007A482D">
        <w:rPr>
          <w:rFonts w:ascii="Times New Roman" w:hAnsi="Times New Roman" w:cs="Times New Roman"/>
          <w:sz w:val="24"/>
          <w:szCs w:val="24"/>
        </w:rPr>
        <w:lastRenderedPageBreak/>
        <w:t>пакета документов, сформированного в ходе предоставления муниципальной услуги, в архиве.</w:t>
      </w:r>
    </w:p>
    <w:p w:rsidR="00A944FA" w:rsidRPr="007A482D" w:rsidRDefault="00A944FA" w:rsidP="00BC4BC0">
      <w:pPr>
        <w:pStyle w:val="a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IV. Формы контроля над исполнением</w:t>
      </w: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административного регламента</w:t>
      </w:r>
    </w:p>
    <w:p w:rsidR="00BD00F4" w:rsidRPr="007A482D" w:rsidRDefault="00BD00F4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4.1. </w:t>
      </w:r>
      <w:r w:rsidR="0004095E">
        <w:rPr>
          <w:rFonts w:ascii="Times New Roman" w:hAnsi="Times New Roman" w:cs="Times New Roman"/>
          <w:sz w:val="24"/>
          <w:szCs w:val="24"/>
        </w:rPr>
        <w:t>Специалисты</w:t>
      </w:r>
      <w:r w:rsidRPr="007A482D">
        <w:rPr>
          <w:rFonts w:ascii="Times New Roman" w:hAnsi="Times New Roman" w:cs="Times New Roman"/>
          <w:sz w:val="24"/>
          <w:szCs w:val="24"/>
        </w:rPr>
        <w:t xml:space="preserve"> Администрации, участвующие в предоставлении муниципальной услуги, несут персональную ответственность за полноту и качество ее предоставления, за соблюдение и исполнение положений Административного регламента и иных нормативных правовых актов, устанавливающих требования к предоставлению муниципальной услуги. Ответственность </w:t>
      </w:r>
      <w:r w:rsidR="00B4444E">
        <w:rPr>
          <w:rFonts w:ascii="Times New Roman" w:hAnsi="Times New Roman" w:cs="Times New Roman"/>
          <w:sz w:val="24"/>
          <w:szCs w:val="24"/>
        </w:rPr>
        <w:t>специалистов</w:t>
      </w:r>
      <w:r w:rsidRPr="007A482D">
        <w:rPr>
          <w:rFonts w:ascii="Times New Roman" w:hAnsi="Times New Roman" w:cs="Times New Roman"/>
          <w:sz w:val="24"/>
          <w:szCs w:val="24"/>
        </w:rPr>
        <w:t xml:space="preserve"> Администрации, участвующих в предоставлении муниципальной услуги, устанавливается в их должностных инструкциях в соответствии с требованиями нормативных правовых актов Российской Федерации.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4.2. Текущий контроль над полнотой и качеством предоставления муниципальной услуги, за соблюдением и исполнением </w:t>
      </w:r>
      <w:r w:rsidR="00DE600A">
        <w:rPr>
          <w:rFonts w:ascii="Times New Roman" w:hAnsi="Times New Roman" w:cs="Times New Roman"/>
          <w:sz w:val="24"/>
          <w:szCs w:val="24"/>
        </w:rPr>
        <w:t>специалистами</w:t>
      </w:r>
      <w:r w:rsidRPr="007A482D">
        <w:rPr>
          <w:rFonts w:ascii="Times New Roman" w:hAnsi="Times New Roman" w:cs="Times New Roman"/>
          <w:sz w:val="24"/>
          <w:szCs w:val="24"/>
        </w:rPr>
        <w:t xml:space="preserve"> Администрации, участвующими в предоставлении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 (далее по тексту - текущий контроль), осуществляется руководителем Отдела, а также руководителем Администрации.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руководителем Отдела, руководителем Администрации проверок полноты и качества предоставления муниципальной услуги, соблюдения и исполнения положений административного регламента, иных нормативных правовых актов Российской Федерации, выявления и обеспечения устранения выявленных нарушений, рассмотрения, принятия решений и подготовки ответов на обращения заявителей, содержащие жалобы на действия (бездействие) должностных лиц Отдела и Администрации, участвующих в предоставлении муниципальной услуги.</w:t>
      </w:r>
      <w:proofErr w:type="gramEnd"/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Периодичность осуществления текущего контроля устанавливается руководителем Отдела, руководителем Администрации.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4.3. Осуществление текущего контроля осуществляется в соответствии со следующими требованиями: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проведение текущего контроля в форме плановых и внеплановых проверок;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проведение плановых проверок не реже одного раза в три года;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проведение внеплановых проверок по письменным обращениям заявителя.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Для проверки соблюдения и исполнения должностными лицами Отдела, Администрации положений административного регламента решением Администрации формируется комиссия.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В ходе текущего контроля проводятся комплексные и тематические проверки. При проведении комплексной проверки осуществляется контроль над предоставлением муниципальной услуги в целом, при проведении тематической проверки осуществляется контроль над осуществлением определенной административной процедуры.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4.4. По результатам проведенных проверок в случае выявления нарушений прав физических и (или) юридических лиц действиями (бездействием) должностных лиц Отдела, Администрации, участвующих в предоставлении муниципальной услуги, виновные лица привлекаются к ответственности в порядке, установленном законодательством Российской Федерации.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4.5. Контроль над предоставлением муниципальной услуги может осуществляться со стороны граждан, их объединений и организаций путем направления в адрес Администрации: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предложений о совершенствовании нормативных правовых актов, регламентирующих исполнение должностными лицами Отдела, Администрации муниципальной услуги;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сообщений о нарушении законов и иных нормативных правовых актов, недостатках в работе Отделов, должностных лиц Администрации;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lastRenderedPageBreak/>
        <w:t>- жалоб по фактам нарушения должностными лицами Отдела, Администрации прав, свобод или законных интересов граждан.</w:t>
      </w:r>
    </w:p>
    <w:p w:rsidR="00BD00F4" w:rsidRPr="007A482D" w:rsidRDefault="00BD00F4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250"/>
      <w:bookmarkEnd w:id="4"/>
      <w:r w:rsidRPr="007A482D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</w:t>
      </w: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:rsidR="00BD00F4" w:rsidRPr="007A482D" w:rsidRDefault="00BD00F4" w:rsidP="00BD00F4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482D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</w:p>
    <w:p w:rsidR="00BD00F4" w:rsidRPr="007A482D" w:rsidRDefault="00BD00F4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5.1. Заявитель может обратиться с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жалобой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в том числе в следующих случаях: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- нарушение срока регистрации </w:t>
      </w:r>
      <w:hyperlink w:anchor="Par295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(запроса) заявителя о предоставлении муниципальной услуги;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нарушение срока предоставления муниципальной услуги;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услуги, у заявителя;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5.2. Жалоба подается в письменной форме на бумажном носителе, в электронной форме в Администрацию.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официального сайта Администрации, а также может быть принята при личном приеме заявителя руководителем Администрации.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наименование органа, предоставляющего муниципальную услугу, должностного лица Отдела либо муниципального служащего, решения и действия (бездействие) которых обжалуются;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Отдела либо муниципального служащего;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Отдела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Администрацию, подлежит рассмотрению в течение пятнадцати рабочих дней со дня ее регистрации, а в случае обжалования отказа Администрации, должностного лица Отдела в приеме документов у заявителя либо в </w:t>
      </w:r>
      <w:r w:rsidRPr="007A482D">
        <w:rPr>
          <w:rFonts w:ascii="Times New Roman" w:hAnsi="Times New Roman" w:cs="Times New Roman"/>
          <w:sz w:val="24"/>
          <w:szCs w:val="24"/>
        </w:rPr>
        <w:lastRenderedPageBreak/>
        <w:t>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71"/>
      <w:bookmarkEnd w:id="5"/>
      <w:r w:rsidRPr="007A482D">
        <w:rPr>
          <w:rFonts w:ascii="Times New Roman" w:hAnsi="Times New Roman" w:cs="Times New Roman"/>
          <w:sz w:val="24"/>
          <w:szCs w:val="24"/>
        </w:rPr>
        <w:t>5.4. По результатам рассмотрения жалобы Администрация принимает одно из следующих решений:</w:t>
      </w:r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A482D">
        <w:rPr>
          <w:rFonts w:ascii="Times New Roman" w:hAnsi="Times New Roman" w:cs="Times New Roman"/>
          <w:sz w:val="24"/>
          <w:szCs w:val="24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актами, а также в иных формах;</w:t>
      </w:r>
      <w:proofErr w:type="gramEnd"/>
    </w:p>
    <w:p w:rsidR="00BD00F4" w:rsidRPr="007A482D" w:rsidRDefault="00BD00F4" w:rsidP="00BD00F4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>- отказывает в удовлетворении жалобы.</w:t>
      </w:r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5.5. Не позднее дня, следующего за днем принятия решения, указанного в </w:t>
      </w:r>
      <w:hyperlink w:anchor="Par271" w:history="1">
        <w:r w:rsidRPr="007A482D">
          <w:rPr>
            <w:rFonts w:ascii="Times New Roman" w:hAnsi="Times New Roman" w:cs="Times New Roman"/>
            <w:color w:val="0000FF"/>
            <w:sz w:val="24"/>
            <w:szCs w:val="24"/>
          </w:rPr>
          <w:t>пункте 5.4</w:t>
        </w:r>
      </w:hyperlink>
      <w:r w:rsidRPr="007A482D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D00F4" w:rsidRPr="007A482D" w:rsidRDefault="00BD00F4" w:rsidP="00BD00F4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482D">
        <w:rPr>
          <w:rFonts w:ascii="Times New Roman" w:hAnsi="Times New Roman" w:cs="Times New Roman"/>
          <w:sz w:val="24"/>
          <w:szCs w:val="24"/>
        </w:rPr>
        <w:t xml:space="preserve">5.6. В случае установления в ходе или по результатам </w:t>
      </w:r>
      <w:proofErr w:type="gramStart"/>
      <w:r w:rsidRPr="007A482D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A482D">
        <w:rPr>
          <w:rFonts w:ascii="Times New Roman" w:hAnsi="Times New Roman" w:cs="Times New Roman"/>
          <w:sz w:val="24"/>
          <w:szCs w:val="24"/>
        </w:rPr>
        <w:t xml:space="preserve"> или преступления имеющиеся материалы незамедлительно направляются в органы прокуратуры.</w:t>
      </w:r>
    </w:p>
    <w:p w:rsidR="00BD00F4" w:rsidRDefault="00BD00F4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67113C" w:rsidRDefault="0067113C" w:rsidP="00BD00F4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23A8F" w:rsidRDefault="00423A8F" w:rsidP="0067113C">
      <w:pPr>
        <w:pStyle w:val="a6"/>
        <w:jc w:val="right"/>
        <w:rPr>
          <w:rFonts w:ascii="Times New Roman" w:hAnsi="Times New Roman" w:cs="Times New Roman"/>
        </w:rPr>
      </w:pPr>
    </w:p>
    <w:p w:rsidR="00423A8F" w:rsidRDefault="00423A8F" w:rsidP="0067113C">
      <w:pPr>
        <w:pStyle w:val="a6"/>
        <w:jc w:val="right"/>
        <w:rPr>
          <w:rFonts w:ascii="Times New Roman" w:hAnsi="Times New Roman" w:cs="Times New Roman"/>
        </w:rPr>
      </w:pPr>
    </w:p>
    <w:p w:rsidR="000C3095" w:rsidRDefault="0067113C" w:rsidP="0067113C">
      <w:pPr>
        <w:pStyle w:val="a6"/>
        <w:jc w:val="right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>Приложение № 1</w:t>
      </w:r>
      <w:r w:rsidRPr="0067113C">
        <w:rPr>
          <w:rFonts w:ascii="Times New Roman" w:hAnsi="Times New Roman" w:cs="Times New Roman"/>
        </w:rPr>
        <w:br/>
        <w:t xml:space="preserve">к </w:t>
      </w:r>
      <w:r w:rsidR="000C3095">
        <w:rPr>
          <w:rFonts w:ascii="Times New Roman" w:hAnsi="Times New Roman" w:cs="Times New Roman"/>
        </w:rPr>
        <w:t xml:space="preserve">Административному регламенту </w:t>
      </w:r>
    </w:p>
    <w:p w:rsidR="000C3095" w:rsidRDefault="000C3095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оказания муниципальной услуги </w:t>
      </w:r>
    </w:p>
    <w:p w:rsidR="000C3095" w:rsidRDefault="000C3095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«Выдача разрешения  на ввод </w:t>
      </w:r>
      <w:proofErr w:type="gramStart"/>
      <w:r>
        <w:rPr>
          <w:rFonts w:ascii="Times New Roman" w:hAnsi="Times New Roman" w:cs="Times New Roman"/>
        </w:rPr>
        <w:t>в</w:t>
      </w:r>
      <w:proofErr w:type="gramEnd"/>
    </w:p>
    <w:p w:rsidR="000C3095" w:rsidRDefault="000C3095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эксплуатацию  объектов </w:t>
      </w:r>
      <w:proofErr w:type="gramStart"/>
      <w:r>
        <w:rPr>
          <w:rFonts w:ascii="Times New Roman" w:hAnsi="Times New Roman" w:cs="Times New Roman"/>
        </w:rPr>
        <w:t>капитального</w:t>
      </w:r>
      <w:proofErr w:type="gramEnd"/>
    </w:p>
    <w:p w:rsidR="0067113C" w:rsidRPr="0067113C" w:rsidRDefault="000C3095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строительства» </w:t>
      </w:r>
    </w:p>
    <w:p w:rsidR="00E61ACB" w:rsidRDefault="0067113C" w:rsidP="0067113C">
      <w:pPr>
        <w:pStyle w:val="a6"/>
        <w:jc w:val="right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 xml:space="preserve">кому: </w:t>
      </w:r>
    </w:p>
    <w:p w:rsidR="00E61ACB" w:rsidRDefault="00E61ACB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 Администрации</w:t>
      </w:r>
    </w:p>
    <w:p w:rsidR="0067113C" w:rsidRPr="0067113C" w:rsidRDefault="00E61ACB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Котельниковского городского поселения</w:t>
      </w:r>
    </w:p>
    <w:p w:rsidR="00E61ACB" w:rsidRDefault="0067113C" w:rsidP="0067113C">
      <w:pPr>
        <w:pStyle w:val="a6"/>
        <w:jc w:val="right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>от кого:</w:t>
      </w:r>
    </w:p>
    <w:p w:rsidR="00E61ACB" w:rsidRDefault="00E61ACB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E61ACB" w:rsidRDefault="00E61ACB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  <w:r w:rsidR="0067113C" w:rsidRPr="0067113C">
        <w:rPr>
          <w:rFonts w:ascii="Times New Roman" w:hAnsi="Times New Roman" w:cs="Times New Roman"/>
        </w:rPr>
        <w:t xml:space="preserve"> </w:t>
      </w:r>
    </w:p>
    <w:p w:rsidR="00E61ACB" w:rsidRDefault="00E61ACB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E61ACB" w:rsidRDefault="00E61ACB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DF41FC" w:rsidRDefault="00E61ACB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:rsidR="0067113C" w:rsidRPr="0067113C" w:rsidRDefault="00DF41FC" w:rsidP="0067113C">
      <w:pPr>
        <w:pStyle w:val="a6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  <w:r w:rsidR="0067113C" w:rsidRPr="0067113C">
        <w:rPr>
          <w:rFonts w:ascii="Times New Roman" w:hAnsi="Times New Roman" w:cs="Times New Roman"/>
        </w:rPr>
        <w:t xml:space="preserve"> </w:t>
      </w:r>
    </w:p>
    <w:p w:rsidR="0067113C" w:rsidRPr="0067113C" w:rsidRDefault="0067113C" w:rsidP="0067113C">
      <w:pPr>
        <w:pStyle w:val="a6"/>
        <w:jc w:val="right"/>
        <w:rPr>
          <w:rFonts w:ascii="Times New Roman" w:hAnsi="Times New Roman" w:cs="Times New Roman"/>
        </w:rPr>
      </w:pPr>
      <w:proofErr w:type="gramStart"/>
      <w:r w:rsidRPr="0067113C">
        <w:rPr>
          <w:rFonts w:ascii="Times New Roman" w:hAnsi="Times New Roman" w:cs="Times New Roman"/>
        </w:rPr>
        <w:t>(наименование юридического лица – застройщик,</w:t>
      </w:r>
      <w:proofErr w:type="gramEnd"/>
    </w:p>
    <w:p w:rsidR="0067113C" w:rsidRPr="0067113C" w:rsidRDefault="0067113C" w:rsidP="0067113C">
      <w:pPr>
        <w:pStyle w:val="a6"/>
        <w:jc w:val="right"/>
        <w:rPr>
          <w:rFonts w:ascii="Times New Roman" w:hAnsi="Times New Roman" w:cs="Times New Roman"/>
        </w:rPr>
      </w:pPr>
      <w:proofErr w:type="gramStart"/>
      <w:r w:rsidRPr="0067113C">
        <w:rPr>
          <w:rFonts w:ascii="Times New Roman" w:hAnsi="Times New Roman" w:cs="Times New Roman"/>
        </w:rPr>
        <w:t>планирующего</w:t>
      </w:r>
      <w:proofErr w:type="gramEnd"/>
      <w:r w:rsidRPr="0067113C">
        <w:rPr>
          <w:rFonts w:ascii="Times New Roman" w:hAnsi="Times New Roman" w:cs="Times New Roman"/>
        </w:rPr>
        <w:t xml:space="preserve"> осуществлять строительство, капитальный</w:t>
      </w:r>
    </w:p>
    <w:p w:rsidR="0067113C" w:rsidRPr="0067113C" w:rsidRDefault="0067113C" w:rsidP="0067113C">
      <w:pPr>
        <w:pStyle w:val="a6"/>
        <w:jc w:val="right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>ремонт или реконструкцию;</w:t>
      </w:r>
    </w:p>
    <w:p w:rsidR="0067113C" w:rsidRPr="0067113C" w:rsidRDefault="0067113C" w:rsidP="0067113C">
      <w:pPr>
        <w:pStyle w:val="a6"/>
        <w:jc w:val="right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>ИНН; юридический и почтовый адреса;</w:t>
      </w:r>
    </w:p>
    <w:p w:rsidR="0067113C" w:rsidRPr="0067113C" w:rsidRDefault="0067113C" w:rsidP="0067113C">
      <w:pPr>
        <w:pStyle w:val="a6"/>
        <w:jc w:val="right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>Ф.И.О. руководителя; телефон;</w:t>
      </w:r>
    </w:p>
    <w:p w:rsidR="0067113C" w:rsidRDefault="0067113C" w:rsidP="0067113C">
      <w:pPr>
        <w:pStyle w:val="a6"/>
        <w:jc w:val="right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 xml:space="preserve">банковские реквизиты (наименование банка, </w:t>
      </w:r>
      <w:proofErr w:type="spellStart"/>
      <w:proofErr w:type="gramStart"/>
      <w:r w:rsidRPr="0067113C">
        <w:rPr>
          <w:rFonts w:ascii="Times New Roman" w:hAnsi="Times New Roman" w:cs="Times New Roman"/>
        </w:rPr>
        <w:t>р</w:t>
      </w:r>
      <w:proofErr w:type="spellEnd"/>
      <w:proofErr w:type="gramEnd"/>
      <w:r w:rsidRPr="0067113C">
        <w:rPr>
          <w:rFonts w:ascii="Times New Roman" w:hAnsi="Times New Roman" w:cs="Times New Roman"/>
        </w:rPr>
        <w:t>/с, к/с, БИК))</w:t>
      </w:r>
    </w:p>
    <w:p w:rsidR="00FD5837" w:rsidRPr="0067113C" w:rsidRDefault="00FD5837" w:rsidP="0067113C">
      <w:pPr>
        <w:pStyle w:val="a6"/>
        <w:jc w:val="right"/>
        <w:rPr>
          <w:rFonts w:ascii="Times New Roman" w:hAnsi="Times New Roman" w:cs="Times New Roman"/>
        </w:rPr>
      </w:pPr>
    </w:p>
    <w:p w:rsidR="0067113C" w:rsidRDefault="0067113C" w:rsidP="00FD5837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13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  <w:r w:rsidRPr="0067113C">
        <w:rPr>
          <w:rFonts w:ascii="Times New Roman" w:hAnsi="Times New Roman" w:cs="Times New Roman"/>
          <w:b/>
          <w:bCs/>
          <w:sz w:val="24"/>
          <w:szCs w:val="24"/>
        </w:rPr>
        <w:br/>
        <w:t>о выдаче разрешения на строительство</w:t>
      </w:r>
    </w:p>
    <w:p w:rsidR="00FD5837" w:rsidRPr="0067113C" w:rsidRDefault="00FD5837" w:rsidP="00FD5837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113C" w:rsidRPr="0067113C" w:rsidRDefault="0067113C" w:rsidP="00FD5837">
      <w:pPr>
        <w:pStyle w:val="a6"/>
        <w:jc w:val="both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>Прошу выдать разрешение на строительство/капитальный ремонт/реконструкцию</w:t>
      </w:r>
    </w:p>
    <w:p w:rsidR="0067113C" w:rsidRDefault="0067113C" w:rsidP="00FD5837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FD5837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67113C" w:rsidRPr="00FD5837" w:rsidRDefault="00FD5837" w:rsidP="00FD5837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FD583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67113C" w:rsidRPr="006778B4" w:rsidRDefault="0067113C" w:rsidP="006778B4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6778B4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 xml:space="preserve">на земельном участке по адресу:  </w:t>
      </w:r>
      <w:r w:rsidR="006778B4">
        <w:rPr>
          <w:rFonts w:ascii="Times New Roman" w:hAnsi="Times New Roman" w:cs="Times New Roman"/>
        </w:rPr>
        <w:t>________________________________________________________</w:t>
      </w:r>
    </w:p>
    <w:p w:rsidR="0067113C" w:rsidRPr="006778B4" w:rsidRDefault="006778B4" w:rsidP="0067113C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</w:t>
      </w:r>
      <w:r w:rsidR="0067113C" w:rsidRPr="006778B4">
        <w:rPr>
          <w:rFonts w:ascii="Times New Roman" w:hAnsi="Times New Roman" w:cs="Times New Roman"/>
          <w:sz w:val="16"/>
          <w:szCs w:val="16"/>
        </w:rPr>
        <w:t>(город, район, улица, номер участка)</w:t>
      </w:r>
    </w:p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</w:p>
    <w:p w:rsidR="0067113C" w:rsidRPr="0067113C" w:rsidRDefault="0067113C" w:rsidP="0067113C">
      <w:pPr>
        <w:pStyle w:val="a6"/>
        <w:rPr>
          <w:rFonts w:ascii="Times New Roman" w:hAnsi="Times New Roman" w:cs="Times New Roman"/>
          <w:sz w:val="2"/>
          <w:szCs w:val="2"/>
        </w:rPr>
      </w:pPr>
    </w:p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</w:p>
    <w:p w:rsidR="0067113C" w:rsidRPr="0067113C" w:rsidRDefault="0067113C" w:rsidP="0067113C">
      <w:pPr>
        <w:pStyle w:val="a6"/>
        <w:rPr>
          <w:rFonts w:ascii="Times New Roman" w:hAnsi="Times New Roman" w:cs="Times New Roman"/>
          <w:sz w:val="2"/>
          <w:szCs w:val="2"/>
        </w:rPr>
      </w:pPr>
    </w:p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>сроком на</w:t>
      </w:r>
      <w:r w:rsidR="000E1482">
        <w:rPr>
          <w:rFonts w:ascii="Times New Roman" w:hAnsi="Times New Roman" w:cs="Times New Roman"/>
        </w:rPr>
        <w:t xml:space="preserve"> </w:t>
      </w:r>
      <w:proofErr w:type="spellStart"/>
      <w:r w:rsidR="000E1482">
        <w:rPr>
          <w:rFonts w:ascii="Times New Roman" w:hAnsi="Times New Roman" w:cs="Times New Roman"/>
        </w:rPr>
        <w:t>__________________</w:t>
      </w:r>
      <w:r w:rsidRPr="0067113C">
        <w:rPr>
          <w:rFonts w:ascii="Times New Roman" w:hAnsi="Times New Roman" w:cs="Times New Roman"/>
        </w:rPr>
        <w:t>месяц</w:t>
      </w:r>
      <w:proofErr w:type="gramStart"/>
      <w:r w:rsidRPr="0067113C">
        <w:rPr>
          <w:rFonts w:ascii="Times New Roman" w:hAnsi="Times New Roman" w:cs="Times New Roman"/>
        </w:rPr>
        <w:t>а</w:t>
      </w:r>
      <w:proofErr w:type="spellEnd"/>
      <w:r w:rsidRPr="0067113C">
        <w:rPr>
          <w:rFonts w:ascii="Times New Roman" w:hAnsi="Times New Roman" w:cs="Times New Roman"/>
        </w:rPr>
        <w:t>(</w:t>
      </w:r>
      <w:proofErr w:type="gramEnd"/>
      <w:r w:rsidRPr="0067113C">
        <w:rPr>
          <w:rFonts w:ascii="Times New Roman" w:hAnsi="Times New Roman" w:cs="Times New Roman"/>
        </w:rPr>
        <w:t>ев).</w:t>
      </w:r>
    </w:p>
    <w:p w:rsidR="0067113C" w:rsidRPr="0067113C" w:rsidRDefault="0067113C" w:rsidP="0067113C">
      <w:pPr>
        <w:pStyle w:val="a6"/>
        <w:rPr>
          <w:rFonts w:ascii="Times New Roman" w:hAnsi="Times New Roman" w:cs="Times New Roman"/>
          <w:sz w:val="2"/>
          <w:szCs w:val="2"/>
        </w:rPr>
      </w:pPr>
    </w:p>
    <w:p w:rsidR="000E1482" w:rsidRDefault="000E1482" w:rsidP="0067113C">
      <w:pPr>
        <w:pStyle w:val="a6"/>
        <w:rPr>
          <w:rFonts w:ascii="Times New Roman" w:hAnsi="Times New Roman" w:cs="Times New Roman"/>
        </w:rPr>
      </w:pPr>
    </w:p>
    <w:p w:rsidR="0067113C" w:rsidRPr="0067113C" w:rsidRDefault="0067113C" w:rsidP="0067113C">
      <w:pPr>
        <w:pStyle w:val="a6"/>
        <w:rPr>
          <w:rFonts w:ascii="Times New Roman" w:hAnsi="Times New Roman" w:cs="Times New Roman"/>
          <w:sz w:val="2"/>
          <w:szCs w:val="2"/>
        </w:rPr>
      </w:pPr>
      <w:r w:rsidRPr="0067113C">
        <w:rPr>
          <w:rFonts w:ascii="Times New Roman" w:hAnsi="Times New Roman" w:cs="Times New Roman"/>
        </w:rPr>
        <w:t>Строительство (реконструкция, капитальный ремонт) будет осуществляться на основании</w:t>
      </w:r>
      <w:r w:rsidRPr="0067113C">
        <w:rPr>
          <w:rFonts w:ascii="Times New Roman" w:hAnsi="Times New Roman" w:cs="Times New Roman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67113C" w:rsidRPr="0067113C" w:rsidTr="008D243B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7113C">
              <w:rPr>
                <w:rFonts w:ascii="Times New Roman" w:hAnsi="Times New Roman" w:cs="Times New Roman"/>
              </w:rPr>
              <w:t>г</w:t>
            </w:r>
            <w:proofErr w:type="gramEnd"/>
            <w:r w:rsidRPr="0067113C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7113C" w:rsidRPr="0067113C" w:rsidTr="008D243B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0E1482" w:rsidRDefault="000E1482" w:rsidP="0067113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="0067113C" w:rsidRPr="000E1482">
              <w:rPr>
                <w:rFonts w:ascii="Times New Roman" w:hAnsi="Times New Roman" w:cs="Times New Roman"/>
                <w:sz w:val="16"/>
                <w:szCs w:val="16"/>
              </w:rPr>
              <w:t>(наименование документа)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0E1482" w:rsidRDefault="000E1482" w:rsidP="0067113C">
      <w:pPr>
        <w:pStyle w:val="a6"/>
        <w:rPr>
          <w:rFonts w:ascii="Times New Roman" w:hAnsi="Times New Roman" w:cs="Times New Roman"/>
        </w:rPr>
      </w:pPr>
    </w:p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 xml:space="preserve">Право на пользование землей закреплено  </w:t>
      </w:r>
      <w:r w:rsidR="000E1482">
        <w:rPr>
          <w:rFonts w:ascii="Times New Roman" w:hAnsi="Times New Roman" w:cs="Times New Roman"/>
        </w:rPr>
        <w:t>________________________________________________</w:t>
      </w:r>
    </w:p>
    <w:p w:rsidR="0067113C" w:rsidRPr="000E1482" w:rsidRDefault="000E1482" w:rsidP="0067113C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67113C" w:rsidRPr="000E1482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10"/>
        <w:gridCol w:w="567"/>
        <w:gridCol w:w="227"/>
        <w:gridCol w:w="1701"/>
        <w:gridCol w:w="567"/>
        <w:gridCol w:w="1701"/>
      </w:tblGrid>
      <w:tr w:rsidR="0067113C" w:rsidRPr="0067113C" w:rsidTr="008D243B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7113C">
              <w:rPr>
                <w:rFonts w:ascii="Times New Roman" w:hAnsi="Times New Roman" w:cs="Times New Roman"/>
              </w:rPr>
              <w:t>г</w:t>
            </w:r>
            <w:proofErr w:type="gramEnd"/>
            <w:r w:rsidRPr="0067113C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0E1482" w:rsidRDefault="000E1482" w:rsidP="0067113C">
      <w:pPr>
        <w:pStyle w:val="a6"/>
        <w:rPr>
          <w:rFonts w:ascii="Times New Roman" w:hAnsi="Times New Roman" w:cs="Times New Roman"/>
        </w:rPr>
      </w:pPr>
    </w:p>
    <w:p w:rsidR="007B0638" w:rsidRDefault="0067113C" w:rsidP="0067113C">
      <w:pPr>
        <w:pStyle w:val="a6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 xml:space="preserve">Проектная документация на строительство объекта разработана </w:t>
      </w:r>
      <w:r w:rsidR="007B0638">
        <w:rPr>
          <w:rFonts w:ascii="Times New Roman" w:hAnsi="Times New Roman" w:cs="Times New Roman"/>
        </w:rPr>
        <w:t xml:space="preserve"> _____________________________</w:t>
      </w:r>
    </w:p>
    <w:p w:rsidR="0067113C" w:rsidRPr="0067113C" w:rsidRDefault="007B0638" w:rsidP="0067113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B0638" w:rsidRDefault="0067113C" w:rsidP="0067113C">
      <w:pPr>
        <w:pStyle w:val="a6"/>
        <w:rPr>
          <w:rFonts w:ascii="Times New Roman" w:hAnsi="Times New Roman" w:cs="Times New Roman"/>
          <w:sz w:val="16"/>
          <w:szCs w:val="16"/>
        </w:rPr>
      </w:pPr>
      <w:proofErr w:type="gramStart"/>
      <w:r w:rsidRPr="007B0638">
        <w:rPr>
          <w:rFonts w:ascii="Times New Roman" w:hAnsi="Times New Roman" w:cs="Times New Roman"/>
          <w:sz w:val="16"/>
          <w:szCs w:val="16"/>
        </w:rPr>
        <w:t>(наименование проектной организации, ИНН, юридический и почтовый адреса,</w:t>
      </w:r>
      <w:r w:rsidR="007B0638">
        <w:rPr>
          <w:rFonts w:ascii="Times New Roman" w:hAnsi="Times New Roman" w:cs="Times New Roman"/>
          <w:sz w:val="16"/>
          <w:szCs w:val="16"/>
        </w:rPr>
        <w:t xml:space="preserve"> </w:t>
      </w:r>
      <w:r w:rsidRPr="007B0638">
        <w:rPr>
          <w:rFonts w:ascii="Times New Roman" w:hAnsi="Times New Roman" w:cs="Times New Roman"/>
          <w:sz w:val="16"/>
          <w:szCs w:val="16"/>
        </w:rPr>
        <w:t xml:space="preserve">Ф.И.О. руководителя, номер телефона, банковские </w:t>
      </w:r>
      <w:proofErr w:type="gramEnd"/>
    </w:p>
    <w:p w:rsidR="007B0638" w:rsidRDefault="007B0638" w:rsidP="0067113C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67113C" w:rsidRDefault="007B0638" w:rsidP="007B0638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  <w:r w:rsidR="0067113C" w:rsidRPr="007B0638">
        <w:rPr>
          <w:rFonts w:ascii="Times New Roman" w:hAnsi="Times New Roman" w:cs="Times New Roman"/>
          <w:sz w:val="16"/>
          <w:szCs w:val="16"/>
        </w:rPr>
        <w:t>реквизиты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7113C" w:rsidRPr="007B0638">
        <w:rPr>
          <w:rFonts w:ascii="Times New Roman" w:hAnsi="Times New Roman" w:cs="Times New Roman"/>
          <w:sz w:val="16"/>
          <w:szCs w:val="16"/>
        </w:rPr>
        <w:t xml:space="preserve">(наименование банка, </w:t>
      </w:r>
      <w:proofErr w:type="spellStart"/>
      <w:proofErr w:type="gramStart"/>
      <w:r w:rsidR="0067113C" w:rsidRPr="007B0638">
        <w:rPr>
          <w:rFonts w:ascii="Times New Roman" w:hAnsi="Times New Roman" w:cs="Times New Roman"/>
          <w:sz w:val="16"/>
          <w:szCs w:val="16"/>
        </w:rPr>
        <w:t>р</w:t>
      </w:r>
      <w:proofErr w:type="spellEnd"/>
      <w:proofErr w:type="gramEnd"/>
      <w:r w:rsidR="0067113C" w:rsidRPr="007B0638">
        <w:rPr>
          <w:rFonts w:ascii="Times New Roman" w:hAnsi="Times New Roman" w:cs="Times New Roman"/>
          <w:sz w:val="16"/>
          <w:szCs w:val="16"/>
        </w:rPr>
        <w:t>/с, к/с, БИК))</w:t>
      </w:r>
    </w:p>
    <w:p w:rsidR="007B0638" w:rsidRPr="007B0638" w:rsidRDefault="007B0638" w:rsidP="007B0638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p w:rsidR="0004691F" w:rsidRDefault="0067113C" w:rsidP="0067113C">
      <w:pPr>
        <w:pStyle w:val="a6"/>
        <w:rPr>
          <w:rFonts w:ascii="Times New Roman" w:hAnsi="Times New Roman" w:cs="Times New Roman"/>
        </w:rPr>
      </w:pPr>
      <w:proofErr w:type="gramStart"/>
      <w:r w:rsidRPr="0067113C">
        <w:rPr>
          <w:rFonts w:ascii="Times New Roman" w:hAnsi="Times New Roman" w:cs="Times New Roman"/>
        </w:rPr>
        <w:t>имеющей</w:t>
      </w:r>
      <w:proofErr w:type="gramEnd"/>
      <w:r w:rsidRPr="0067113C">
        <w:rPr>
          <w:rFonts w:ascii="Times New Roman" w:hAnsi="Times New Roman" w:cs="Times New Roman"/>
        </w:rPr>
        <w:t xml:space="preserve"> право на выполнение проектных работ, закрепленное </w:t>
      </w:r>
      <w:r w:rsidR="0004691F">
        <w:rPr>
          <w:rFonts w:ascii="Times New Roman" w:hAnsi="Times New Roman" w:cs="Times New Roman"/>
        </w:rPr>
        <w:t>______________________________</w:t>
      </w:r>
    </w:p>
    <w:p w:rsidR="0067113C" w:rsidRPr="0067113C" w:rsidRDefault="0004691F" w:rsidP="0067113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7113C" w:rsidRPr="0004691F" w:rsidRDefault="0067113C" w:rsidP="0004691F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04691F">
        <w:rPr>
          <w:rFonts w:ascii="Times New Roman" w:hAnsi="Times New Roman" w:cs="Times New Roman"/>
          <w:sz w:val="16"/>
          <w:szCs w:val="16"/>
        </w:rPr>
        <w:t>(наименование документа и уполномоченной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1985"/>
        <w:gridCol w:w="4196"/>
      </w:tblGrid>
      <w:tr w:rsidR="0067113C" w:rsidRPr="0067113C" w:rsidTr="008D243B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7113C">
              <w:rPr>
                <w:rFonts w:ascii="Times New Roman" w:hAnsi="Times New Roman" w:cs="Times New Roman"/>
              </w:rPr>
              <w:t>г</w:t>
            </w:r>
            <w:proofErr w:type="gramEnd"/>
            <w:r w:rsidRPr="0067113C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 xml:space="preserve">, и </w:t>
            </w:r>
            <w:proofErr w:type="gramStart"/>
            <w:r w:rsidRPr="0067113C">
              <w:rPr>
                <w:rFonts w:ascii="Times New Roman" w:hAnsi="Times New Roman" w:cs="Times New Roman"/>
              </w:rPr>
              <w:t>согласована</w:t>
            </w:r>
            <w:proofErr w:type="gramEnd"/>
            <w:r w:rsidRPr="0067113C">
              <w:rPr>
                <w:rFonts w:ascii="Times New Roman" w:hAnsi="Times New Roman" w:cs="Times New Roman"/>
              </w:rPr>
              <w:t xml:space="preserve"> в установленном порядке с</w:t>
            </w:r>
          </w:p>
        </w:tc>
      </w:tr>
    </w:tbl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>заинтересованными организациями и органами архитектуры и градостроительства: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3770"/>
        <w:gridCol w:w="2296"/>
      </w:tblGrid>
      <w:tr w:rsidR="0067113C" w:rsidRPr="0067113C" w:rsidTr="008D243B">
        <w:trPr>
          <w:cantSplit/>
        </w:trPr>
        <w:tc>
          <w:tcPr>
            <w:tcW w:w="768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 xml:space="preserve">– положительное заключение государственной экспертизы получено </w:t>
            </w:r>
            <w:proofErr w:type="gramStart"/>
            <w:r w:rsidRPr="0067113C">
              <w:rPr>
                <w:rFonts w:ascii="Times New Roman" w:hAnsi="Times New Roman" w:cs="Times New Roman"/>
              </w:rPr>
              <w:t>за</w:t>
            </w:r>
            <w:proofErr w:type="gramEnd"/>
            <w:r w:rsidRPr="0067113C">
              <w:rPr>
                <w:rFonts w:ascii="Times New Roman" w:hAnsi="Times New Roman" w:cs="Times New Roman"/>
              </w:rPr>
              <w:t xml:space="preserve"> №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7113C" w:rsidRPr="0067113C" w:rsidTr="008D243B">
        <w:trPr>
          <w:gridAfter w:val="2"/>
          <w:wAfter w:w="6066" w:type="dxa"/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7113C">
              <w:rPr>
                <w:rFonts w:ascii="Times New Roman" w:hAnsi="Times New Roman" w:cs="Times New Roman"/>
              </w:rPr>
              <w:t>г</w:t>
            </w:r>
            <w:proofErr w:type="gramEnd"/>
            <w:r w:rsidRPr="0067113C">
              <w:rPr>
                <w:rFonts w:ascii="Times New Roman" w:hAnsi="Times New Roman" w:cs="Times New Roman"/>
              </w:rPr>
              <w:t>.</w:t>
            </w:r>
          </w:p>
        </w:tc>
      </w:tr>
    </w:tbl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 xml:space="preserve">– схема планировочной организации земельного участка согласована  </w:t>
      </w:r>
    </w:p>
    <w:p w:rsidR="0067113C" w:rsidRPr="0067113C" w:rsidRDefault="0067113C" w:rsidP="0067113C">
      <w:pPr>
        <w:pStyle w:val="a6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67113C" w:rsidRPr="0067113C" w:rsidTr="008D243B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7113C">
              <w:rPr>
                <w:rFonts w:ascii="Times New Roman" w:hAnsi="Times New Roman" w:cs="Times New Roman"/>
              </w:rPr>
              <w:t>г</w:t>
            </w:r>
            <w:proofErr w:type="gramEnd"/>
            <w:r w:rsidRPr="0067113C">
              <w:rPr>
                <w:rFonts w:ascii="Times New Roman" w:hAnsi="Times New Roman" w:cs="Times New Roman"/>
              </w:rPr>
              <w:t>.</w:t>
            </w:r>
          </w:p>
        </w:tc>
      </w:tr>
      <w:tr w:rsidR="0067113C" w:rsidRPr="0067113C" w:rsidTr="008D243B">
        <w:trPr>
          <w:cantSplit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04691F" w:rsidRDefault="0067113C" w:rsidP="0067113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04691F">
              <w:rPr>
                <w:rFonts w:ascii="Times New Roman" w:hAnsi="Times New Roman" w:cs="Times New Roman"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 xml:space="preserve">Проектно-сметная документация утверждена  </w:t>
      </w:r>
    </w:p>
    <w:p w:rsidR="0067113C" w:rsidRPr="0067113C" w:rsidRDefault="0067113C" w:rsidP="0067113C">
      <w:pPr>
        <w:pStyle w:val="a6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624"/>
        <w:gridCol w:w="1418"/>
        <w:gridCol w:w="510"/>
        <w:gridCol w:w="567"/>
        <w:gridCol w:w="227"/>
        <w:gridCol w:w="1701"/>
        <w:gridCol w:w="312"/>
      </w:tblGrid>
      <w:tr w:rsidR="0067113C" w:rsidRPr="0067113C" w:rsidTr="008D243B">
        <w:trPr>
          <w:cantSplit/>
        </w:trPr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за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7113C">
              <w:rPr>
                <w:rFonts w:ascii="Times New Roman" w:hAnsi="Times New Roman" w:cs="Times New Roman"/>
              </w:rPr>
              <w:t>г</w:t>
            </w:r>
            <w:proofErr w:type="gramEnd"/>
            <w:r w:rsidRPr="0067113C">
              <w:rPr>
                <w:rFonts w:ascii="Times New Roman" w:hAnsi="Times New Roman" w:cs="Times New Roman"/>
              </w:rPr>
              <w:t>.</w:t>
            </w:r>
          </w:p>
        </w:tc>
      </w:tr>
    </w:tbl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>Дополнительно информируем:</w:t>
      </w:r>
    </w:p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lastRenderedPageBreak/>
        <w:t xml:space="preserve">Финансирование строительства (реконструкции, капитального ремонта) застройщиком будет осуществляться  </w:t>
      </w:r>
      <w:r w:rsidR="0004691F">
        <w:rPr>
          <w:rFonts w:ascii="Times New Roman" w:hAnsi="Times New Roman" w:cs="Times New Roman"/>
        </w:rPr>
        <w:t>______________________________________________________________________</w:t>
      </w:r>
    </w:p>
    <w:p w:rsidR="0067113C" w:rsidRPr="0004691F" w:rsidRDefault="0004691F" w:rsidP="0067113C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</w:t>
      </w:r>
      <w:r w:rsidR="0067113C" w:rsidRPr="0004691F">
        <w:rPr>
          <w:rFonts w:ascii="Times New Roman" w:hAnsi="Times New Roman" w:cs="Times New Roman"/>
          <w:sz w:val="16"/>
          <w:szCs w:val="16"/>
        </w:rPr>
        <w:t>(банковские реквизиты и номер счета)</w:t>
      </w:r>
    </w:p>
    <w:p w:rsidR="0067113C" w:rsidRPr="0067113C" w:rsidRDefault="0067113C" w:rsidP="0067113C">
      <w:pPr>
        <w:pStyle w:val="a6"/>
        <w:rPr>
          <w:rFonts w:ascii="Times New Roman" w:hAnsi="Times New Roman" w:cs="Times New Roman"/>
          <w:sz w:val="2"/>
          <w:szCs w:val="2"/>
        </w:rPr>
      </w:pPr>
      <w:r w:rsidRPr="0067113C">
        <w:rPr>
          <w:rFonts w:ascii="Times New Roman" w:hAnsi="Times New Roman" w:cs="Times New Roman"/>
        </w:rPr>
        <w:t xml:space="preserve">Работы будут производиться подрядным (хозяйственным) способом в соответствии </w:t>
      </w:r>
      <w:r w:rsidRPr="0067113C">
        <w:rPr>
          <w:rFonts w:ascii="Times New Roman" w:hAnsi="Times New Roman" w:cs="Times New Roman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644"/>
        <w:gridCol w:w="198"/>
        <w:gridCol w:w="567"/>
        <w:gridCol w:w="284"/>
        <w:gridCol w:w="1956"/>
        <w:gridCol w:w="397"/>
        <w:gridCol w:w="567"/>
        <w:gridCol w:w="624"/>
        <w:gridCol w:w="3742"/>
      </w:tblGrid>
      <w:tr w:rsidR="0067113C" w:rsidRPr="0067113C" w:rsidTr="008D243B">
        <w:trPr>
          <w:cantSplit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 xml:space="preserve">с  договором  </w:t>
            </w:r>
            <w:proofErr w:type="gramStart"/>
            <w:r w:rsidRPr="0067113C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7113C">
              <w:rPr>
                <w:rFonts w:ascii="Times New Roman" w:hAnsi="Times New Roman" w:cs="Times New Roman"/>
              </w:rPr>
              <w:t>г</w:t>
            </w:r>
            <w:proofErr w:type="gramEnd"/>
            <w:r w:rsidRPr="0067113C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04691F" w:rsidRDefault="0004691F" w:rsidP="0067113C">
      <w:pPr>
        <w:pStyle w:val="a6"/>
        <w:rPr>
          <w:rFonts w:ascii="Times New Roman" w:hAnsi="Times New Roman" w:cs="Times New Roman"/>
        </w:rPr>
      </w:pPr>
    </w:p>
    <w:p w:rsidR="0067113C" w:rsidRPr="0067113C" w:rsidRDefault="0004691F" w:rsidP="0067113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4691F" w:rsidRDefault="0067113C" w:rsidP="0067113C">
      <w:pPr>
        <w:pStyle w:val="a6"/>
        <w:rPr>
          <w:rFonts w:ascii="Times New Roman" w:hAnsi="Times New Roman" w:cs="Times New Roman"/>
          <w:sz w:val="16"/>
          <w:szCs w:val="16"/>
        </w:rPr>
      </w:pPr>
      <w:proofErr w:type="gramStart"/>
      <w:r w:rsidRPr="0004691F">
        <w:rPr>
          <w:rFonts w:ascii="Times New Roman" w:hAnsi="Times New Roman" w:cs="Times New Roman"/>
          <w:sz w:val="16"/>
          <w:szCs w:val="16"/>
        </w:rPr>
        <w:t xml:space="preserve">(наименование организации, ИНН, </w:t>
      </w:r>
      <w:r w:rsidR="0004691F">
        <w:rPr>
          <w:rFonts w:ascii="Times New Roman" w:hAnsi="Times New Roman" w:cs="Times New Roman"/>
          <w:sz w:val="16"/>
          <w:szCs w:val="16"/>
        </w:rPr>
        <w:t xml:space="preserve"> </w:t>
      </w:r>
      <w:r w:rsidRPr="0004691F">
        <w:rPr>
          <w:rFonts w:ascii="Times New Roman" w:hAnsi="Times New Roman" w:cs="Times New Roman"/>
          <w:sz w:val="16"/>
          <w:szCs w:val="16"/>
        </w:rPr>
        <w:t xml:space="preserve">юридический и почтовый адреса, Ф.И.О. руководителя, номер телефона, банковские реквизиты </w:t>
      </w:r>
      <w:proofErr w:type="gramEnd"/>
    </w:p>
    <w:p w:rsidR="0004691F" w:rsidRDefault="0004691F" w:rsidP="0067113C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04691F" w:rsidRDefault="0004691F" w:rsidP="0067113C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04691F" w:rsidRDefault="0004691F" w:rsidP="0067113C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</w:p>
    <w:p w:rsidR="0067113C" w:rsidRDefault="0067113C" w:rsidP="0067113C">
      <w:pPr>
        <w:pStyle w:val="a6"/>
        <w:rPr>
          <w:rFonts w:ascii="Times New Roman" w:hAnsi="Times New Roman" w:cs="Times New Roman"/>
          <w:sz w:val="16"/>
          <w:szCs w:val="16"/>
        </w:rPr>
      </w:pPr>
      <w:r w:rsidRPr="0004691F">
        <w:rPr>
          <w:rFonts w:ascii="Times New Roman" w:hAnsi="Times New Roman" w:cs="Times New Roman"/>
          <w:sz w:val="16"/>
          <w:szCs w:val="16"/>
        </w:rPr>
        <w:t xml:space="preserve">(наименование банка, </w:t>
      </w:r>
      <w:proofErr w:type="spellStart"/>
      <w:proofErr w:type="gramStart"/>
      <w:r w:rsidRPr="0004691F">
        <w:rPr>
          <w:rFonts w:ascii="Times New Roman" w:hAnsi="Times New Roman" w:cs="Times New Roman"/>
          <w:sz w:val="16"/>
          <w:szCs w:val="16"/>
        </w:rPr>
        <w:t>р</w:t>
      </w:r>
      <w:proofErr w:type="spellEnd"/>
      <w:proofErr w:type="gramEnd"/>
      <w:r w:rsidRPr="0004691F">
        <w:rPr>
          <w:rFonts w:ascii="Times New Roman" w:hAnsi="Times New Roman" w:cs="Times New Roman"/>
          <w:sz w:val="16"/>
          <w:szCs w:val="16"/>
        </w:rPr>
        <w:t>/с, к/с, БИК))</w:t>
      </w:r>
    </w:p>
    <w:p w:rsidR="0004691F" w:rsidRPr="0004691F" w:rsidRDefault="0004691F" w:rsidP="0067113C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04691F" w:rsidRDefault="0067113C" w:rsidP="0067113C">
      <w:pPr>
        <w:pStyle w:val="a6"/>
        <w:rPr>
          <w:rFonts w:ascii="Times New Roman" w:hAnsi="Times New Roman" w:cs="Times New Roman"/>
          <w:sz w:val="16"/>
          <w:szCs w:val="16"/>
        </w:rPr>
      </w:pPr>
      <w:r w:rsidRPr="0004691F">
        <w:rPr>
          <w:rFonts w:ascii="Times New Roman" w:hAnsi="Times New Roman" w:cs="Times New Roman"/>
        </w:rPr>
        <w:t xml:space="preserve">Право выполнения строительно-монтажных работ закреплено </w:t>
      </w:r>
      <w:r w:rsidR="0004691F">
        <w:rPr>
          <w:rFonts w:ascii="Times New Roman" w:hAnsi="Times New Roman" w:cs="Times New Roman"/>
          <w:sz w:val="16"/>
          <w:szCs w:val="16"/>
        </w:rPr>
        <w:t>___________________________________________</w:t>
      </w:r>
    </w:p>
    <w:p w:rsidR="0004691F" w:rsidRDefault="0004691F" w:rsidP="0067113C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67113C" w:rsidRPr="0004691F" w:rsidRDefault="0004691F" w:rsidP="0067113C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</w:t>
      </w:r>
    </w:p>
    <w:p w:rsidR="0067113C" w:rsidRPr="0004691F" w:rsidRDefault="0067113C" w:rsidP="0067113C">
      <w:pPr>
        <w:pStyle w:val="a6"/>
        <w:rPr>
          <w:rFonts w:ascii="Times New Roman" w:hAnsi="Times New Roman" w:cs="Times New Roman"/>
          <w:sz w:val="16"/>
          <w:szCs w:val="16"/>
        </w:rPr>
      </w:pPr>
      <w:r w:rsidRPr="0004691F">
        <w:rPr>
          <w:rFonts w:ascii="Times New Roman" w:hAnsi="Times New Roman" w:cs="Times New Roman"/>
          <w:sz w:val="16"/>
          <w:szCs w:val="16"/>
        </w:rPr>
        <w:t>(наименование документа и уполномоченной организации, его выдавшей)</w:t>
      </w:r>
    </w:p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</w:p>
    <w:p w:rsidR="0067113C" w:rsidRPr="0067113C" w:rsidRDefault="0067113C" w:rsidP="0067113C">
      <w:pPr>
        <w:pStyle w:val="a6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567"/>
        <w:gridCol w:w="284"/>
        <w:gridCol w:w="1956"/>
        <w:gridCol w:w="624"/>
        <w:gridCol w:w="2636"/>
      </w:tblGrid>
      <w:tr w:rsidR="0067113C" w:rsidRPr="0067113C" w:rsidTr="008D243B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7113C">
              <w:rPr>
                <w:rFonts w:ascii="Times New Roman" w:hAnsi="Times New Roman" w:cs="Times New Roman"/>
              </w:rPr>
              <w:t>г</w:t>
            </w:r>
            <w:proofErr w:type="gramEnd"/>
            <w:r w:rsidRPr="0067113C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827"/>
        <w:gridCol w:w="1134"/>
        <w:gridCol w:w="510"/>
        <w:gridCol w:w="567"/>
        <w:gridCol w:w="227"/>
        <w:gridCol w:w="1701"/>
        <w:gridCol w:w="567"/>
        <w:gridCol w:w="1446"/>
      </w:tblGrid>
      <w:tr w:rsidR="0067113C" w:rsidRPr="0067113C" w:rsidTr="008D243B">
        <w:trPr>
          <w:cantSplit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Производителем работ приказом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7113C">
              <w:rPr>
                <w:rFonts w:ascii="Times New Roman" w:hAnsi="Times New Roman" w:cs="Times New Roman"/>
              </w:rPr>
              <w:t>г</w:t>
            </w:r>
            <w:proofErr w:type="gramEnd"/>
            <w:r w:rsidRPr="0067113C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F51669" w:rsidRDefault="00F51669" w:rsidP="0067113C">
      <w:pPr>
        <w:pStyle w:val="a6"/>
        <w:rPr>
          <w:rFonts w:ascii="Times New Roman" w:hAnsi="Times New Roman" w:cs="Times New Roman"/>
        </w:rPr>
      </w:pPr>
    </w:p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 xml:space="preserve">назначен  </w:t>
      </w:r>
      <w:r w:rsidR="00F51669">
        <w:rPr>
          <w:rFonts w:ascii="Times New Roman" w:hAnsi="Times New Roman" w:cs="Times New Roman"/>
        </w:rPr>
        <w:t>____________________________________________________________________________</w:t>
      </w:r>
    </w:p>
    <w:p w:rsidR="0067113C" w:rsidRPr="00F51669" w:rsidRDefault="0067113C" w:rsidP="00F51669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F51669">
        <w:rPr>
          <w:rFonts w:ascii="Times New Roman" w:hAnsi="Times New Roman" w:cs="Times New Roman"/>
          <w:sz w:val="16"/>
          <w:szCs w:val="16"/>
        </w:rPr>
        <w:t>(должность, фамилия, имя, отчество)</w:t>
      </w:r>
    </w:p>
    <w:p w:rsidR="0067113C" w:rsidRPr="0067113C" w:rsidRDefault="00F51669" w:rsidP="0067113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имеющий  </w:t>
      </w:r>
      <w:r w:rsidR="0067113C" w:rsidRPr="0067113C">
        <w:rPr>
          <w:rFonts w:ascii="Times New Roman" w:hAnsi="Times New Roman" w:cs="Times New Roman"/>
        </w:rPr>
        <w:t>специальное образование и стаж работы в строительстве</w:t>
      </w:r>
      <w:r>
        <w:rPr>
          <w:rFonts w:ascii="Times New Roman" w:hAnsi="Times New Roman" w:cs="Times New Roman"/>
        </w:rPr>
        <w:t xml:space="preserve">  </w:t>
      </w:r>
      <w:r w:rsidR="0067113C" w:rsidRPr="0067113C">
        <w:rPr>
          <w:rFonts w:ascii="Times New Roman" w:hAnsi="Times New Roman" w:cs="Times New Roman"/>
        </w:rPr>
        <w:t>(высшее, среднее)</w:t>
      </w:r>
      <w:r>
        <w:rPr>
          <w:rFonts w:ascii="Times New Roman" w:hAnsi="Times New Roman" w:cs="Times New Roman"/>
        </w:rPr>
        <w:t>__________</w:t>
      </w:r>
    </w:p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ab/>
        <w:t>лет.</w:t>
      </w:r>
    </w:p>
    <w:p w:rsidR="0067113C" w:rsidRPr="0067113C" w:rsidRDefault="0067113C" w:rsidP="0067113C">
      <w:pPr>
        <w:pStyle w:val="a6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613"/>
        <w:gridCol w:w="454"/>
        <w:gridCol w:w="397"/>
        <w:gridCol w:w="227"/>
        <w:gridCol w:w="1531"/>
        <w:gridCol w:w="567"/>
        <w:gridCol w:w="1191"/>
      </w:tblGrid>
      <w:tr w:rsidR="0067113C" w:rsidRPr="0067113C" w:rsidTr="008D243B">
        <w:trPr>
          <w:cantSplit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Строительный контроль в соответствии с договором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7113C">
              <w:rPr>
                <w:rFonts w:ascii="Times New Roman" w:hAnsi="Times New Roman" w:cs="Times New Roman"/>
              </w:rPr>
              <w:t>г</w:t>
            </w:r>
            <w:proofErr w:type="gramEnd"/>
            <w:r w:rsidRPr="0067113C">
              <w:rPr>
                <w:rFonts w:ascii="Times New Roman" w:hAnsi="Times New Roman" w:cs="Times New Roman"/>
              </w:rPr>
              <w:t>. №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B4528D" w:rsidRDefault="00B4528D" w:rsidP="0067113C">
      <w:pPr>
        <w:pStyle w:val="a6"/>
        <w:rPr>
          <w:rFonts w:ascii="Times New Roman" w:hAnsi="Times New Roman" w:cs="Times New Roman"/>
        </w:rPr>
      </w:pPr>
    </w:p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>будет осуществляться</w:t>
      </w:r>
      <w:r w:rsidR="00B4528D">
        <w:rPr>
          <w:rFonts w:ascii="Times New Roman" w:hAnsi="Times New Roman" w:cs="Times New Roman"/>
        </w:rPr>
        <w:t xml:space="preserve"> ________________________________________________________________</w:t>
      </w:r>
    </w:p>
    <w:p w:rsidR="00B4528D" w:rsidRDefault="0067113C" w:rsidP="0067113C">
      <w:pPr>
        <w:pStyle w:val="a6"/>
        <w:rPr>
          <w:rFonts w:ascii="Times New Roman" w:hAnsi="Times New Roman" w:cs="Times New Roman"/>
          <w:sz w:val="16"/>
          <w:szCs w:val="16"/>
        </w:rPr>
      </w:pPr>
      <w:proofErr w:type="gramStart"/>
      <w:r w:rsidRPr="00B4528D">
        <w:rPr>
          <w:rFonts w:ascii="Times New Roman" w:hAnsi="Times New Roman" w:cs="Times New Roman"/>
          <w:sz w:val="16"/>
          <w:szCs w:val="16"/>
        </w:rPr>
        <w:t xml:space="preserve">(наименование организации, ИНН, юридический и </w:t>
      </w:r>
      <w:r w:rsidR="00B4528D">
        <w:rPr>
          <w:rFonts w:ascii="Times New Roman" w:hAnsi="Times New Roman" w:cs="Times New Roman"/>
          <w:sz w:val="16"/>
          <w:szCs w:val="16"/>
        </w:rPr>
        <w:t xml:space="preserve"> </w:t>
      </w:r>
      <w:r w:rsidRPr="00B4528D">
        <w:rPr>
          <w:rFonts w:ascii="Times New Roman" w:hAnsi="Times New Roman" w:cs="Times New Roman"/>
          <w:sz w:val="16"/>
          <w:szCs w:val="16"/>
        </w:rPr>
        <w:t xml:space="preserve">почтовый адреса, Ф.И.О. руководителя, номер телефона, банковские </w:t>
      </w:r>
      <w:r w:rsidR="00B4528D">
        <w:rPr>
          <w:rFonts w:ascii="Times New Roman" w:hAnsi="Times New Roman" w:cs="Times New Roman"/>
          <w:sz w:val="16"/>
          <w:szCs w:val="16"/>
        </w:rPr>
        <w:t xml:space="preserve"> </w:t>
      </w:r>
      <w:r w:rsidRPr="00B4528D">
        <w:rPr>
          <w:rFonts w:ascii="Times New Roman" w:hAnsi="Times New Roman" w:cs="Times New Roman"/>
          <w:sz w:val="16"/>
          <w:szCs w:val="16"/>
        </w:rPr>
        <w:t xml:space="preserve">реквизиты </w:t>
      </w:r>
      <w:proofErr w:type="gramEnd"/>
    </w:p>
    <w:p w:rsidR="00B4528D" w:rsidRDefault="00B4528D" w:rsidP="0067113C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B4528D" w:rsidRDefault="00B4528D" w:rsidP="0067113C">
      <w:pPr>
        <w:pStyle w:val="a6"/>
        <w:rPr>
          <w:rFonts w:ascii="Times New Roman" w:hAnsi="Times New Roman" w:cs="Times New Roman"/>
          <w:sz w:val="16"/>
          <w:szCs w:val="16"/>
        </w:rPr>
      </w:pPr>
    </w:p>
    <w:p w:rsidR="0067113C" w:rsidRPr="00B4528D" w:rsidRDefault="00B4528D" w:rsidP="0067113C">
      <w:pPr>
        <w:pStyle w:val="a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  <w:r w:rsidR="0067113C" w:rsidRPr="00B4528D">
        <w:rPr>
          <w:rFonts w:ascii="Times New Roman" w:hAnsi="Times New Roman" w:cs="Times New Roman"/>
          <w:sz w:val="16"/>
          <w:szCs w:val="16"/>
        </w:rPr>
        <w:t xml:space="preserve">(наименование банка, </w:t>
      </w:r>
      <w:proofErr w:type="spellStart"/>
      <w:proofErr w:type="gramStart"/>
      <w:r w:rsidR="0067113C" w:rsidRPr="00B4528D">
        <w:rPr>
          <w:rFonts w:ascii="Times New Roman" w:hAnsi="Times New Roman" w:cs="Times New Roman"/>
          <w:sz w:val="16"/>
          <w:szCs w:val="16"/>
        </w:rPr>
        <w:t>р</w:t>
      </w:r>
      <w:proofErr w:type="spellEnd"/>
      <w:proofErr w:type="gramEnd"/>
      <w:r w:rsidR="0067113C" w:rsidRPr="00B4528D">
        <w:rPr>
          <w:rFonts w:ascii="Times New Roman" w:hAnsi="Times New Roman" w:cs="Times New Roman"/>
          <w:sz w:val="16"/>
          <w:szCs w:val="16"/>
        </w:rPr>
        <w:t>/с, к/с, БИК))</w:t>
      </w:r>
    </w:p>
    <w:p w:rsidR="00B4528D" w:rsidRDefault="0067113C" w:rsidP="0067113C">
      <w:pPr>
        <w:pStyle w:val="a6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 xml:space="preserve">право выполнения функций заказчика (застройщика) закреплено </w:t>
      </w:r>
      <w:r w:rsidR="00B4528D">
        <w:rPr>
          <w:rFonts w:ascii="Times New Roman" w:hAnsi="Times New Roman" w:cs="Times New Roman"/>
        </w:rPr>
        <w:t xml:space="preserve"> ____________________________</w:t>
      </w:r>
    </w:p>
    <w:p w:rsidR="0067113C" w:rsidRPr="0067113C" w:rsidRDefault="00B4528D" w:rsidP="0067113C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7113C" w:rsidRPr="00B4528D" w:rsidRDefault="0067113C" w:rsidP="0067113C">
      <w:pPr>
        <w:pStyle w:val="a6"/>
        <w:rPr>
          <w:rFonts w:ascii="Times New Roman" w:hAnsi="Times New Roman" w:cs="Times New Roman"/>
          <w:sz w:val="16"/>
          <w:szCs w:val="16"/>
        </w:rPr>
      </w:pPr>
      <w:r w:rsidRPr="00B4528D">
        <w:rPr>
          <w:rFonts w:ascii="Times New Roman" w:hAnsi="Times New Roman" w:cs="Times New Roman"/>
          <w:sz w:val="16"/>
          <w:szCs w:val="16"/>
        </w:rPr>
        <w:t>(наименование документа и организации, его выдавшей)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418"/>
        <w:gridCol w:w="510"/>
        <w:gridCol w:w="567"/>
        <w:gridCol w:w="227"/>
        <w:gridCol w:w="2552"/>
        <w:gridCol w:w="340"/>
      </w:tblGrid>
      <w:tr w:rsidR="0067113C" w:rsidRPr="0067113C" w:rsidTr="008D243B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от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7113C">
              <w:rPr>
                <w:rFonts w:ascii="Times New Roman" w:hAnsi="Times New Roman" w:cs="Times New Roman"/>
              </w:rPr>
              <w:t>г</w:t>
            </w:r>
            <w:proofErr w:type="gramEnd"/>
            <w:r w:rsidRPr="0067113C">
              <w:rPr>
                <w:rFonts w:ascii="Times New Roman" w:hAnsi="Times New Roman" w:cs="Times New Roman"/>
              </w:rPr>
              <w:t>.</w:t>
            </w:r>
          </w:p>
        </w:tc>
      </w:tr>
    </w:tbl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 xml:space="preserve">Обязуюсь обо всех изменениях, связанных с приведенными в настоящем заявлении сведениями, сообщать </w:t>
      </w:r>
      <w:proofErr w:type="gramStart"/>
      <w:r w:rsidRPr="0067113C">
        <w:rPr>
          <w:rFonts w:ascii="Times New Roman" w:hAnsi="Times New Roman" w:cs="Times New Roman"/>
        </w:rPr>
        <w:t>в</w:t>
      </w:r>
      <w:proofErr w:type="gramEnd"/>
      <w:r w:rsidRPr="0067113C">
        <w:rPr>
          <w:rFonts w:ascii="Times New Roman" w:hAnsi="Times New Roman" w:cs="Times New Roman"/>
        </w:rPr>
        <w:t xml:space="preserve">  </w:t>
      </w:r>
      <w:r w:rsidR="00B4528D">
        <w:rPr>
          <w:rFonts w:ascii="Times New Roman" w:hAnsi="Times New Roman" w:cs="Times New Roman"/>
        </w:rPr>
        <w:t>__________________________________________________________________________</w:t>
      </w:r>
    </w:p>
    <w:p w:rsidR="0067113C" w:rsidRPr="00B4528D" w:rsidRDefault="0067113C" w:rsidP="00B4528D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  <w:r w:rsidRPr="00B4528D">
        <w:rPr>
          <w:rFonts w:ascii="Times New Roman" w:hAnsi="Times New Roman" w:cs="Times New Roman"/>
          <w:sz w:val="16"/>
          <w:szCs w:val="16"/>
        </w:rPr>
        <w:t>(наименование уполномоченного органа)</w:t>
      </w:r>
    </w:p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</w:p>
    <w:p w:rsidR="0067113C" w:rsidRPr="0067113C" w:rsidRDefault="0067113C" w:rsidP="0067113C">
      <w:pPr>
        <w:pStyle w:val="a6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1134"/>
        <w:gridCol w:w="1928"/>
        <w:gridCol w:w="1134"/>
        <w:gridCol w:w="2778"/>
      </w:tblGrid>
      <w:tr w:rsidR="0067113C" w:rsidRPr="0067113C" w:rsidTr="008D243B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67113C" w:rsidRPr="00B4528D" w:rsidTr="008D243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67113C" w:rsidRPr="00B4528D" w:rsidRDefault="00B4528D" w:rsidP="0067113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  <w:r w:rsidR="0067113C" w:rsidRPr="00B4528D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113C" w:rsidRPr="00B4528D" w:rsidRDefault="0067113C" w:rsidP="0067113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67113C" w:rsidRPr="00B4528D" w:rsidRDefault="0067113C" w:rsidP="0067113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B4528D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7113C" w:rsidRPr="00B4528D" w:rsidRDefault="0067113C" w:rsidP="0067113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7113C" w:rsidRPr="00B4528D" w:rsidRDefault="0067113C" w:rsidP="0067113C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  <w:r w:rsidRPr="00B4528D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</w:tbl>
    <w:p w:rsidR="0067113C" w:rsidRPr="00B4528D" w:rsidRDefault="0067113C" w:rsidP="0067113C">
      <w:pPr>
        <w:pStyle w:val="a6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67"/>
        <w:gridCol w:w="284"/>
        <w:gridCol w:w="1956"/>
        <w:gridCol w:w="397"/>
        <w:gridCol w:w="567"/>
        <w:gridCol w:w="340"/>
      </w:tblGrid>
      <w:tr w:rsidR="0067113C" w:rsidRPr="0067113C" w:rsidTr="008D243B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r w:rsidRPr="0067113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113C" w:rsidRPr="0067113C" w:rsidRDefault="0067113C" w:rsidP="0067113C">
            <w:pPr>
              <w:pStyle w:val="a6"/>
              <w:rPr>
                <w:rFonts w:ascii="Times New Roman" w:hAnsi="Times New Roman" w:cs="Times New Roman"/>
              </w:rPr>
            </w:pPr>
            <w:proofErr w:type="gramStart"/>
            <w:r w:rsidRPr="0067113C">
              <w:rPr>
                <w:rFonts w:ascii="Times New Roman" w:hAnsi="Times New Roman" w:cs="Times New Roman"/>
              </w:rPr>
              <w:t>г</w:t>
            </w:r>
            <w:proofErr w:type="gramEnd"/>
            <w:r w:rsidRPr="0067113C">
              <w:rPr>
                <w:rFonts w:ascii="Times New Roman" w:hAnsi="Times New Roman" w:cs="Times New Roman"/>
              </w:rPr>
              <w:t>.</w:t>
            </w:r>
          </w:p>
        </w:tc>
      </w:tr>
    </w:tbl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  <w:r w:rsidRPr="0067113C">
        <w:rPr>
          <w:rFonts w:ascii="Times New Roman" w:hAnsi="Times New Roman" w:cs="Times New Roman"/>
        </w:rPr>
        <w:t>М.П.</w:t>
      </w:r>
    </w:p>
    <w:p w:rsidR="0067113C" w:rsidRPr="0067113C" w:rsidRDefault="0067113C" w:rsidP="0067113C">
      <w:pPr>
        <w:pStyle w:val="a6"/>
        <w:rPr>
          <w:rFonts w:ascii="Times New Roman" w:hAnsi="Times New Roman" w:cs="Times New Roman"/>
        </w:rPr>
      </w:pPr>
    </w:p>
    <w:p w:rsidR="0067113C" w:rsidRPr="0067113C" w:rsidRDefault="0067113C" w:rsidP="0067113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BD00F4" w:rsidRPr="0067113C" w:rsidRDefault="00BD00F4" w:rsidP="0067113C">
      <w:pPr>
        <w:pStyle w:val="a6"/>
        <w:rPr>
          <w:rFonts w:ascii="Times New Roman" w:hAnsi="Times New Roman" w:cs="Times New Roman"/>
          <w:sz w:val="24"/>
          <w:szCs w:val="24"/>
        </w:rPr>
      </w:pPr>
      <w:bookmarkStart w:id="6" w:name="Par281"/>
      <w:bookmarkEnd w:id="6"/>
    </w:p>
    <w:p w:rsidR="00BD00F4" w:rsidRDefault="00BD00F4" w:rsidP="0067113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E0B95" w:rsidRDefault="00AE0B95" w:rsidP="0067113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E0B95" w:rsidRDefault="00AE0B95" w:rsidP="0067113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E0B95" w:rsidRDefault="00AE0B95" w:rsidP="0067113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423A8F" w:rsidRDefault="00423A8F" w:rsidP="00AE0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3A8F" w:rsidRDefault="00423A8F" w:rsidP="00AE0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3A8F" w:rsidRDefault="00423A8F" w:rsidP="00AE0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3A8F" w:rsidRDefault="00423A8F" w:rsidP="00AE0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3A8F" w:rsidRDefault="00423A8F" w:rsidP="00AE0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3A8F" w:rsidRDefault="00423A8F" w:rsidP="00AE0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23A8F" w:rsidRDefault="00423A8F" w:rsidP="00AE0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E0B95" w:rsidRDefault="00AE0B95" w:rsidP="00AE0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AE0B95" w:rsidRDefault="00AE0B95" w:rsidP="00AE0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E0B95" w:rsidRDefault="00AE0B95" w:rsidP="00AE0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предоставления муниципальных услуг</w:t>
      </w:r>
    </w:p>
    <w:p w:rsidR="00AE0B95" w:rsidRDefault="00AE0B95" w:rsidP="00AE0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 выдаче разрешений на строительство,</w:t>
      </w:r>
    </w:p>
    <w:p w:rsidR="00AE0B95" w:rsidRDefault="00AE0B95" w:rsidP="00AE0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реконструкцию объектов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</w:p>
    <w:p w:rsidR="00AE0B95" w:rsidRDefault="00AE0B95" w:rsidP="00AE0B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строительства </w:t>
      </w:r>
    </w:p>
    <w:p w:rsidR="00AE0B95" w:rsidRDefault="00AE0B95" w:rsidP="00AE0B95">
      <w:pPr>
        <w:pStyle w:val="ConsPlusNormal"/>
        <w:jc w:val="right"/>
      </w:pP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</w:t>
      </w:r>
      <w:r w:rsidR="00446D92">
        <w:t xml:space="preserve">     </w:t>
      </w:r>
      <w:r w:rsidRPr="00423A8F">
        <w:rPr>
          <w:rFonts w:ascii="Times New Roman" w:hAnsi="Times New Roman" w:cs="Times New Roman"/>
          <w:sz w:val="24"/>
          <w:szCs w:val="24"/>
        </w:rPr>
        <w:t>Главе Котельниковского городского поселения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E0B95" w:rsidRPr="00423A8F" w:rsidRDefault="00AE0B95" w:rsidP="00423A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AE0B95" w:rsidRPr="00423A8F" w:rsidRDefault="00AE0B95" w:rsidP="00423A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AE0B95" w:rsidRPr="00423A8F" w:rsidRDefault="00AE0B95" w:rsidP="00423A8F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23A8F">
        <w:rPr>
          <w:rFonts w:ascii="Times New Roman" w:hAnsi="Times New Roman" w:cs="Times New Roman"/>
        </w:rPr>
        <w:t>(Ф.И.О. застройщика)</w:t>
      </w:r>
    </w:p>
    <w:p w:rsidR="00AE0B95" w:rsidRPr="00423A8F" w:rsidRDefault="00AE0B95" w:rsidP="00423A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423A8F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423A8F">
        <w:rPr>
          <w:rFonts w:ascii="Times New Roman" w:hAnsi="Times New Roman" w:cs="Times New Roman"/>
          <w:sz w:val="24"/>
          <w:szCs w:val="24"/>
        </w:rPr>
        <w:t xml:space="preserve"> по адресу: _________________</w:t>
      </w:r>
    </w:p>
    <w:p w:rsidR="00AE0B95" w:rsidRPr="00423A8F" w:rsidRDefault="00AE0B95" w:rsidP="00423A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AE0B95" w:rsidRPr="00423A8F" w:rsidRDefault="00AE0B95" w:rsidP="00423A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AE0B95" w:rsidRPr="00423A8F" w:rsidRDefault="00AE0B95" w:rsidP="00423A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                              паспорт _________________________________</w:t>
      </w:r>
    </w:p>
    <w:p w:rsidR="00AE0B95" w:rsidRPr="00423A8F" w:rsidRDefault="00AE0B95" w:rsidP="00423A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                              выданный ________________________________</w:t>
      </w:r>
    </w:p>
    <w:p w:rsidR="00AE0B95" w:rsidRPr="00423A8F" w:rsidRDefault="00AE0B95" w:rsidP="00423A8F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AE0B95" w:rsidRPr="00423A8F" w:rsidRDefault="00AE0B95" w:rsidP="00423A8F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423A8F">
        <w:rPr>
          <w:rFonts w:ascii="Times New Roman" w:hAnsi="Times New Roman" w:cs="Times New Roman"/>
        </w:rPr>
        <w:t>(дата, место выдачи)</w:t>
      </w:r>
    </w:p>
    <w:p w:rsidR="00AE0B95" w:rsidRPr="00423A8F" w:rsidRDefault="00AE0B95" w:rsidP="00423A8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A8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Прошу  Вас  выдать мне разрешение  на строительство, реконструкцию  ИЖС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0B95" w:rsidRPr="00423A8F" w:rsidRDefault="00423A8F" w:rsidP="00423A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23A8F">
        <w:rPr>
          <w:rFonts w:ascii="Times New Roman" w:hAnsi="Times New Roman" w:cs="Times New Roman"/>
        </w:rPr>
        <w:t xml:space="preserve">      </w:t>
      </w:r>
      <w:r w:rsidR="00AE0B95" w:rsidRPr="00423A8F">
        <w:rPr>
          <w:rFonts w:ascii="Times New Roman" w:hAnsi="Times New Roman" w:cs="Times New Roman"/>
        </w:rPr>
        <w:t xml:space="preserve">   </w:t>
      </w:r>
      <w:proofErr w:type="gramStart"/>
      <w:r w:rsidR="00AE0B95" w:rsidRPr="00423A8F">
        <w:rPr>
          <w:rFonts w:ascii="Times New Roman" w:hAnsi="Times New Roman" w:cs="Times New Roman"/>
        </w:rPr>
        <w:t>(указывается намерения застройщика:</w:t>
      </w:r>
      <w:r>
        <w:rPr>
          <w:rFonts w:ascii="Times New Roman" w:hAnsi="Times New Roman" w:cs="Times New Roman"/>
        </w:rPr>
        <w:t xml:space="preserve"> </w:t>
      </w:r>
      <w:r w:rsidR="00AE0B95" w:rsidRPr="00423A8F">
        <w:rPr>
          <w:rFonts w:ascii="Times New Roman" w:hAnsi="Times New Roman" w:cs="Times New Roman"/>
        </w:rPr>
        <w:t xml:space="preserve">   строительство нового дома, надворной постройки,</w:t>
      </w:r>
      <w:proofErr w:type="gramEnd"/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0B95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23A8F">
        <w:rPr>
          <w:rFonts w:ascii="Times New Roman" w:hAnsi="Times New Roman" w:cs="Times New Roman"/>
        </w:rPr>
        <w:t xml:space="preserve">             реконструкция (расширение) существующих строений</w:t>
      </w:r>
      <w:r w:rsidR="00423A8F">
        <w:rPr>
          <w:rFonts w:ascii="Times New Roman" w:hAnsi="Times New Roman" w:cs="Times New Roman"/>
        </w:rPr>
        <w:t xml:space="preserve"> </w:t>
      </w:r>
      <w:r w:rsidRPr="00423A8F">
        <w:rPr>
          <w:rFonts w:ascii="Times New Roman" w:hAnsi="Times New Roman" w:cs="Times New Roman"/>
        </w:rPr>
        <w:t xml:space="preserve"> и т.д., с указанием адреса объекта)</w:t>
      </w:r>
    </w:p>
    <w:p w:rsidR="00423A8F" w:rsidRPr="00423A8F" w:rsidRDefault="00423A8F" w:rsidP="00423A8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Документы,  подтверждающие  права собственности, владения или аренды на</w:t>
      </w:r>
      <w:r w:rsidR="00423A8F">
        <w:rPr>
          <w:rFonts w:ascii="Times New Roman" w:hAnsi="Times New Roman" w:cs="Times New Roman"/>
          <w:sz w:val="24"/>
          <w:szCs w:val="24"/>
        </w:rPr>
        <w:t xml:space="preserve"> </w:t>
      </w:r>
      <w:r w:rsidRPr="00423A8F">
        <w:rPr>
          <w:rFonts w:ascii="Times New Roman" w:hAnsi="Times New Roman" w:cs="Times New Roman"/>
          <w:sz w:val="24"/>
          <w:szCs w:val="24"/>
        </w:rPr>
        <w:t>земельный участок, прилагаю.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Предполагаемые  технико-экономические показатели индивидуального жилого</w:t>
      </w:r>
      <w:r w:rsidR="00423A8F">
        <w:rPr>
          <w:rFonts w:ascii="Times New Roman" w:hAnsi="Times New Roman" w:cs="Times New Roman"/>
          <w:sz w:val="24"/>
          <w:szCs w:val="24"/>
        </w:rPr>
        <w:t xml:space="preserve"> </w:t>
      </w:r>
      <w:r w:rsidRPr="00423A8F">
        <w:rPr>
          <w:rFonts w:ascii="Times New Roman" w:hAnsi="Times New Roman" w:cs="Times New Roman"/>
          <w:sz w:val="24"/>
          <w:szCs w:val="24"/>
        </w:rPr>
        <w:t>дома: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Этажность - _______ этажа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Высота жилого этажа - ________ </w:t>
      </w:r>
      <w:proofErr w:type="gramStart"/>
      <w:r w:rsidRPr="00423A8F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Количество жилых комнат ________ шт.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Общая площадь жилого дома - ___________ м</w:t>
      </w:r>
      <w:proofErr w:type="gramStart"/>
      <w:r w:rsidRPr="00423A8F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Кровля ____________________________________________________________________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23A8F">
        <w:rPr>
          <w:rFonts w:ascii="Times New Roman" w:hAnsi="Times New Roman" w:cs="Times New Roman"/>
        </w:rPr>
        <w:t xml:space="preserve">                       (скатная или плоская - совмещенная,</w:t>
      </w:r>
      <w:r w:rsidR="00423A8F">
        <w:rPr>
          <w:rFonts w:ascii="Times New Roman" w:hAnsi="Times New Roman" w:cs="Times New Roman"/>
        </w:rPr>
        <w:t xml:space="preserve"> </w:t>
      </w:r>
      <w:r w:rsidRPr="00423A8F">
        <w:rPr>
          <w:rFonts w:ascii="Times New Roman" w:hAnsi="Times New Roman" w:cs="Times New Roman"/>
        </w:rPr>
        <w:t xml:space="preserve">  указывается наличие мансарды, чердака)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высота мансарды (чердака) - _________ </w:t>
      </w:r>
      <w:proofErr w:type="gramStart"/>
      <w:r w:rsidRPr="00423A8F"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площадь застройки - ____________ м</w:t>
      </w:r>
      <w:proofErr w:type="gramStart"/>
      <w:r w:rsidRPr="00423A8F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Предполагаемый материал основных конструктивных элементов жилого дома: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Фундаменты - ______________________________________________________________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Стены - ___________________________________________________________________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23A8F">
        <w:rPr>
          <w:rFonts w:ascii="Times New Roman" w:hAnsi="Times New Roman" w:cs="Times New Roman"/>
        </w:rPr>
        <w:t>(кирпич, дерево, блоки, панели и т.д.)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Кровля - __________________________________________________________________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423A8F">
        <w:rPr>
          <w:rFonts w:ascii="Times New Roman" w:hAnsi="Times New Roman" w:cs="Times New Roman"/>
        </w:rPr>
        <w:t>(шифер, железо, черепица, лист оцинкованный, рубероид и т.д.)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Перекрытия - ______________________________________________________________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23A8F">
        <w:rPr>
          <w:rFonts w:ascii="Times New Roman" w:hAnsi="Times New Roman" w:cs="Times New Roman"/>
        </w:rPr>
        <w:t xml:space="preserve">                           (железобетонные, деревянные и т.д.)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Предполагаемое инженерное обеспечение жилого дома: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Водоснабжение - ___________________________________________________________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23A8F">
        <w:rPr>
          <w:rFonts w:ascii="Times New Roman" w:hAnsi="Times New Roman" w:cs="Times New Roman"/>
        </w:rPr>
        <w:t xml:space="preserve">                      (</w:t>
      </w:r>
      <w:proofErr w:type="gramStart"/>
      <w:r w:rsidRPr="00423A8F">
        <w:rPr>
          <w:rFonts w:ascii="Times New Roman" w:hAnsi="Times New Roman" w:cs="Times New Roman"/>
        </w:rPr>
        <w:t>централизованное</w:t>
      </w:r>
      <w:proofErr w:type="gramEnd"/>
      <w:r w:rsidRPr="00423A8F">
        <w:rPr>
          <w:rFonts w:ascii="Times New Roman" w:hAnsi="Times New Roman" w:cs="Times New Roman"/>
        </w:rPr>
        <w:t>, от локальной скважины,</w:t>
      </w:r>
      <w:r w:rsidR="00423A8F">
        <w:rPr>
          <w:rFonts w:ascii="Times New Roman" w:hAnsi="Times New Roman" w:cs="Times New Roman"/>
        </w:rPr>
        <w:t xml:space="preserve"> </w:t>
      </w:r>
      <w:r w:rsidRPr="00423A8F">
        <w:rPr>
          <w:rFonts w:ascii="Times New Roman" w:hAnsi="Times New Roman" w:cs="Times New Roman"/>
        </w:rPr>
        <w:t xml:space="preserve"> колодца или уличной колонки)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Канализация - _____________________________________________________________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23A8F">
        <w:rPr>
          <w:rFonts w:ascii="Times New Roman" w:hAnsi="Times New Roman" w:cs="Times New Roman"/>
        </w:rPr>
        <w:t xml:space="preserve">             (</w:t>
      </w:r>
      <w:proofErr w:type="gramStart"/>
      <w:r w:rsidRPr="00423A8F">
        <w:rPr>
          <w:rFonts w:ascii="Times New Roman" w:hAnsi="Times New Roman" w:cs="Times New Roman"/>
        </w:rPr>
        <w:t>централизованная</w:t>
      </w:r>
      <w:proofErr w:type="gramEnd"/>
      <w:r w:rsidRPr="00423A8F">
        <w:rPr>
          <w:rFonts w:ascii="Times New Roman" w:hAnsi="Times New Roman" w:cs="Times New Roman"/>
        </w:rPr>
        <w:t>, водонепроницаемый выгреб, надворный туалет)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Энергообеспечение: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Теплоснабжение - __________________________________________________________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23A8F">
        <w:rPr>
          <w:rFonts w:ascii="Times New Roman" w:hAnsi="Times New Roman" w:cs="Times New Roman"/>
        </w:rPr>
        <w:t xml:space="preserve">                        (</w:t>
      </w:r>
      <w:proofErr w:type="gramStart"/>
      <w:r w:rsidRPr="00423A8F">
        <w:rPr>
          <w:rFonts w:ascii="Times New Roman" w:hAnsi="Times New Roman" w:cs="Times New Roman"/>
        </w:rPr>
        <w:t>центральное</w:t>
      </w:r>
      <w:proofErr w:type="gramEnd"/>
      <w:r w:rsidRPr="00423A8F">
        <w:rPr>
          <w:rFonts w:ascii="Times New Roman" w:hAnsi="Times New Roman" w:cs="Times New Roman"/>
        </w:rPr>
        <w:t>, от котлов (указать вид топлива))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газоснабжение - ___________________________________________________________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23A8F">
        <w:rPr>
          <w:rFonts w:ascii="Times New Roman" w:hAnsi="Times New Roman" w:cs="Times New Roman"/>
        </w:rPr>
        <w:t xml:space="preserve">                     (</w:t>
      </w:r>
      <w:proofErr w:type="gramStart"/>
      <w:r w:rsidRPr="00423A8F">
        <w:rPr>
          <w:rFonts w:ascii="Times New Roman" w:hAnsi="Times New Roman" w:cs="Times New Roman"/>
        </w:rPr>
        <w:t>централизованное</w:t>
      </w:r>
      <w:proofErr w:type="gramEnd"/>
      <w:r w:rsidRPr="00423A8F">
        <w:rPr>
          <w:rFonts w:ascii="Times New Roman" w:hAnsi="Times New Roman" w:cs="Times New Roman"/>
        </w:rPr>
        <w:t>, от баллонов сжиженного газа)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горячее водоснабжение - ___________________________________________________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23A8F">
        <w:rPr>
          <w:rFonts w:ascii="Times New Roman" w:hAnsi="Times New Roman" w:cs="Times New Roman"/>
        </w:rPr>
        <w:t xml:space="preserve">                                        (</w:t>
      </w:r>
      <w:proofErr w:type="gramStart"/>
      <w:r w:rsidRPr="00423A8F">
        <w:rPr>
          <w:rFonts w:ascii="Times New Roman" w:hAnsi="Times New Roman" w:cs="Times New Roman"/>
        </w:rPr>
        <w:t>централизованное</w:t>
      </w:r>
      <w:proofErr w:type="gramEnd"/>
      <w:r w:rsidRPr="00423A8F">
        <w:rPr>
          <w:rFonts w:ascii="Times New Roman" w:hAnsi="Times New Roman" w:cs="Times New Roman"/>
        </w:rPr>
        <w:t>,</w:t>
      </w:r>
      <w:r w:rsidR="00423A8F">
        <w:rPr>
          <w:rFonts w:ascii="Times New Roman" w:hAnsi="Times New Roman" w:cs="Times New Roman"/>
        </w:rPr>
        <w:t xml:space="preserve"> </w:t>
      </w:r>
      <w:r w:rsidRPr="00423A8F">
        <w:rPr>
          <w:rFonts w:ascii="Times New Roman" w:hAnsi="Times New Roman" w:cs="Times New Roman"/>
        </w:rPr>
        <w:t xml:space="preserve">    от водогрейных колонок (указать вид топлива))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Предполагаемые технико-экономические показатели хозяйственных построек: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Гараж - _______________________________________________ площадью _______ м</w:t>
      </w:r>
      <w:proofErr w:type="gramStart"/>
      <w:r w:rsidRPr="00423A8F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23A8F">
        <w:rPr>
          <w:rFonts w:ascii="Times New Roman" w:hAnsi="Times New Roman" w:cs="Times New Roman"/>
        </w:rPr>
        <w:t xml:space="preserve">      </w:t>
      </w:r>
      <w:r w:rsidR="00423A8F">
        <w:rPr>
          <w:rFonts w:ascii="Times New Roman" w:hAnsi="Times New Roman" w:cs="Times New Roman"/>
        </w:rPr>
        <w:t xml:space="preserve">                      </w:t>
      </w:r>
      <w:r w:rsidRPr="00423A8F">
        <w:rPr>
          <w:rFonts w:ascii="Times New Roman" w:hAnsi="Times New Roman" w:cs="Times New Roman"/>
        </w:rPr>
        <w:t xml:space="preserve">   (встроенный, пристроенный, отдельно стоящий)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на _________ машину (</w:t>
      </w:r>
      <w:proofErr w:type="spellStart"/>
      <w:r w:rsidRPr="00423A8F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23A8F">
        <w:rPr>
          <w:rFonts w:ascii="Times New Roman" w:hAnsi="Times New Roman" w:cs="Times New Roman"/>
          <w:sz w:val="24"/>
          <w:szCs w:val="24"/>
        </w:rPr>
        <w:t>)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lastRenderedPageBreak/>
        <w:t>материал стен _______________________, материал кровли ___________________;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сарай площадью ____________ м</w:t>
      </w:r>
      <w:proofErr w:type="gramStart"/>
      <w:r w:rsidRPr="00423A8F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материал стен _______________________, материал кровли ___________________;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строение для содержания скота и птицы площадью ________________ м</w:t>
      </w:r>
      <w:proofErr w:type="gramStart"/>
      <w:r w:rsidRPr="00423A8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23A8F">
        <w:rPr>
          <w:rFonts w:ascii="Times New Roman" w:hAnsi="Times New Roman" w:cs="Times New Roman"/>
          <w:sz w:val="24"/>
          <w:szCs w:val="24"/>
        </w:rPr>
        <w:t>,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материал стен ______________________, материал кровли ____________________;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теплицы площадью ____________ м</w:t>
      </w:r>
      <w:proofErr w:type="gramStart"/>
      <w:r w:rsidRPr="00423A8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23A8F">
        <w:rPr>
          <w:rFonts w:ascii="Times New Roman" w:hAnsi="Times New Roman" w:cs="Times New Roman"/>
          <w:sz w:val="24"/>
          <w:szCs w:val="24"/>
        </w:rPr>
        <w:t>, материал конструкций __________________;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>покрытия ___________________________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дата ____________________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                         подпись _______________/_____________________/</w:t>
      </w:r>
    </w:p>
    <w:p w:rsidR="00AE0B95" w:rsidRPr="00423A8F" w:rsidRDefault="00AE0B95" w:rsidP="00423A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423A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423A8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23A8F">
        <w:rPr>
          <w:rFonts w:ascii="Times New Roman" w:hAnsi="Times New Roman" w:cs="Times New Roman"/>
        </w:rPr>
        <w:t>(ф.и.о. застройщика)</w:t>
      </w:r>
    </w:p>
    <w:p w:rsidR="00AE0B95" w:rsidRPr="00423A8F" w:rsidRDefault="00AE0B95" w:rsidP="00AE0B95">
      <w:pPr>
        <w:pStyle w:val="ConsPlusNormal"/>
        <w:ind w:firstLine="540"/>
        <w:jc w:val="both"/>
      </w:pPr>
    </w:p>
    <w:p w:rsidR="00AE0B95" w:rsidRPr="00423A8F" w:rsidRDefault="00AE0B95" w:rsidP="00AE0B95">
      <w:pPr>
        <w:jc w:val="center"/>
        <w:rPr>
          <w:rFonts w:eastAsiaTheme="minorHAnsi"/>
          <w:b/>
          <w:sz w:val="20"/>
          <w:szCs w:val="20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Default="00AE0B95" w:rsidP="00AE0B95">
      <w:pPr>
        <w:jc w:val="center"/>
        <w:rPr>
          <w:rFonts w:eastAsiaTheme="minorHAnsi"/>
          <w:b/>
          <w:sz w:val="16"/>
          <w:szCs w:val="16"/>
          <w:lang w:eastAsia="en-US"/>
        </w:rPr>
      </w:pPr>
    </w:p>
    <w:p w:rsidR="00AE0B95" w:rsidRPr="0067113C" w:rsidRDefault="00AE0B95" w:rsidP="0067113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944FA" w:rsidRPr="0067113C" w:rsidRDefault="00A944FA" w:rsidP="0067113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sectPr w:rsidR="00A944FA" w:rsidRPr="0067113C" w:rsidSect="00A2236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7B3C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4661F9D"/>
    <w:multiLevelType w:val="hybridMultilevel"/>
    <w:tmpl w:val="C54EF270"/>
    <w:lvl w:ilvl="0" w:tplc="C8F048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D34FDD"/>
    <w:multiLevelType w:val="hybridMultilevel"/>
    <w:tmpl w:val="A6F0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C2E09"/>
    <w:multiLevelType w:val="multilevel"/>
    <w:tmpl w:val="2B5A9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758F2E02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762F2987"/>
    <w:multiLevelType w:val="hybridMultilevel"/>
    <w:tmpl w:val="845E7278"/>
    <w:lvl w:ilvl="0" w:tplc="90C447EC">
      <w:start w:val="1"/>
      <w:numFmt w:val="decimal"/>
      <w:lvlText w:val="%1."/>
      <w:lvlJc w:val="left"/>
      <w:pPr>
        <w:ind w:left="4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EF14789"/>
    <w:multiLevelType w:val="multilevel"/>
    <w:tmpl w:val="8A86C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16F3"/>
    <w:rsid w:val="000052BF"/>
    <w:rsid w:val="00007B8D"/>
    <w:rsid w:val="0001493A"/>
    <w:rsid w:val="00014F1F"/>
    <w:rsid w:val="00021F8B"/>
    <w:rsid w:val="000240C1"/>
    <w:rsid w:val="00025F10"/>
    <w:rsid w:val="0003308F"/>
    <w:rsid w:val="00036D41"/>
    <w:rsid w:val="0004095E"/>
    <w:rsid w:val="00042383"/>
    <w:rsid w:val="0004691F"/>
    <w:rsid w:val="0005508E"/>
    <w:rsid w:val="00065A16"/>
    <w:rsid w:val="0009041F"/>
    <w:rsid w:val="000B4A83"/>
    <w:rsid w:val="000B7898"/>
    <w:rsid w:val="000C3095"/>
    <w:rsid w:val="000C3D3C"/>
    <w:rsid w:val="000C652D"/>
    <w:rsid w:val="000C7CF3"/>
    <w:rsid w:val="000D4EE6"/>
    <w:rsid w:val="000E1482"/>
    <w:rsid w:val="00120604"/>
    <w:rsid w:val="00126F36"/>
    <w:rsid w:val="00161247"/>
    <w:rsid w:val="00164FA2"/>
    <w:rsid w:val="00170271"/>
    <w:rsid w:val="0017434B"/>
    <w:rsid w:val="00176D6D"/>
    <w:rsid w:val="00181A73"/>
    <w:rsid w:val="001938B9"/>
    <w:rsid w:val="00196879"/>
    <w:rsid w:val="001A359C"/>
    <w:rsid w:val="001A3982"/>
    <w:rsid w:val="001A6A85"/>
    <w:rsid w:val="001B0940"/>
    <w:rsid w:val="00202B6A"/>
    <w:rsid w:val="00205265"/>
    <w:rsid w:val="0022402B"/>
    <w:rsid w:val="002264BF"/>
    <w:rsid w:val="0028770D"/>
    <w:rsid w:val="00292782"/>
    <w:rsid w:val="00295AED"/>
    <w:rsid w:val="002A2110"/>
    <w:rsid w:val="002A453F"/>
    <w:rsid w:val="002A618A"/>
    <w:rsid w:val="002B69E4"/>
    <w:rsid w:val="002C1C28"/>
    <w:rsid w:val="002C4435"/>
    <w:rsid w:val="002E0155"/>
    <w:rsid w:val="002E133B"/>
    <w:rsid w:val="002E4EE6"/>
    <w:rsid w:val="00300F67"/>
    <w:rsid w:val="00314F9C"/>
    <w:rsid w:val="00315EB1"/>
    <w:rsid w:val="003263E2"/>
    <w:rsid w:val="003613BF"/>
    <w:rsid w:val="00362696"/>
    <w:rsid w:val="0038052A"/>
    <w:rsid w:val="00382717"/>
    <w:rsid w:val="00393FE0"/>
    <w:rsid w:val="003B114F"/>
    <w:rsid w:val="003B7D5E"/>
    <w:rsid w:val="003B7E37"/>
    <w:rsid w:val="003C457D"/>
    <w:rsid w:val="003E131E"/>
    <w:rsid w:val="003E6F83"/>
    <w:rsid w:val="004032C2"/>
    <w:rsid w:val="00423998"/>
    <w:rsid w:val="00423A8F"/>
    <w:rsid w:val="00424474"/>
    <w:rsid w:val="00446CEE"/>
    <w:rsid w:val="00446D92"/>
    <w:rsid w:val="00452FC7"/>
    <w:rsid w:val="00463200"/>
    <w:rsid w:val="00481B04"/>
    <w:rsid w:val="00495E73"/>
    <w:rsid w:val="00496C83"/>
    <w:rsid w:val="004B09B6"/>
    <w:rsid w:val="004B3729"/>
    <w:rsid w:val="004B407E"/>
    <w:rsid w:val="004B737A"/>
    <w:rsid w:val="004E36FC"/>
    <w:rsid w:val="004F354D"/>
    <w:rsid w:val="004F7FAC"/>
    <w:rsid w:val="0050096F"/>
    <w:rsid w:val="00512363"/>
    <w:rsid w:val="00526A7B"/>
    <w:rsid w:val="005270D0"/>
    <w:rsid w:val="0053211C"/>
    <w:rsid w:val="00536987"/>
    <w:rsid w:val="0054499A"/>
    <w:rsid w:val="00556AEB"/>
    <w:rsid w:val="005627EB"/>
    <w:rsid w:val="00565814"/>
    <w:rsid w:val="005752A6"/>
    <w:rsid w:val="00577D1D"/>
    <w:rsid w:val="005900B7"/>
    <w:rsid w:val="00595BF4"/>
    <w:rsid w:val="005B5BEA"/>
    <w:rsid w:val="005D64C7"/>
    <w:rsid w:val="005D6942"/>
    <w:rsid w:val="005E26F0"/>
    <w:rsid w:val="005E5CFB"/>
    <w:rsid w:val="006123F8"/>
    <w:rsid w:val="00626B23"/>
    <w:rsid w:val="00636B1E"/>
    <w:rsid w:val="00640724"/>
    <w:rsid w:val="00661610"/>
    <w:rsid w:val="0067113C"/>
    <w:rsid w:val="006778B4"/>
    <w:rsid w:val="0068117D"/>
    <w:rsid w:val="0068791B"/>
    <w:rsid w:val="006B4564"/>
    <w:rsid w:val="006B4BAE"/>
    <w:rsid w:val="006C2B5A"/>
    <w:rsid w:val="006C7933"/>
    <w:rsid w:val="006D430E"/>
    <w:rsid w:val="006F03C0"/>
    <w:rsid w:val="006F48F9"/>
    <w:rsid w:val="007353E5"/>
    <w:rsid w:val="00755EE5"/>
    <w:rsid w:val="00763CA8"/>
    <w:rsid w:val="00783702"/>
    <w:rsid w:val="00785866"/>
    <w:rsid w:val="007A3CE8"/>
    <w:rsid w:val="007A482D"/>
    <w:rsid w:val="007B0638"/>
    <w:rsid w:val="007B0BF2"/>
    <w:rsid w:val="007B1ED5"/>
    <w:rsid w:val="007B2AEE"/>
    <w:rsid w:val="007B59C7"/>
    <w:rsid w:val="007B76D7"/>
    <w:rsid w:val="007C0277"/>
    <w:rsid w:val="007C173E"/>
    <w:rsid w:val="007C36D4"/>
    <w:rsid w:val="007C58B3"/>
    <w:rsid w:val="007C7D3B"/>
    <w:rsid w:val="007E0FBC"/>
    <w:rsid w:val="007E60D2"/>
    <w:rsid w:val="007E7F76"/>
    <w:rsid w:val="007F0DA0"/>
    <w:rsid w:val="008116B3"/>
    <w:rsid w:val="00811B65"/>
    <w:rsid w:val="00811D55"/>
    <w:rsid w:val="00836A37"/>
    <w:rsid w:val="0084255F"/>
    <w:rsid w:val="008565D7"/>
    <w:rsid w:val="00880312"/>
    <w:rsid w:val="008870E6"/>
    <w:rsid w:val="0089176B"/>
    <w:rsid w:val="00892E75"/>
    <w:rsid w:val="008A31C2"/>
    <w:rsid w:val="008C1260"/>
    <w:rsid w:val="008C418E"/>
    <w:rsid w:val="008D243B"/>
    <w:rsid w:val="008F7B71"/>
    <w:rsid w:val="00900350"/>
    <w:rsid w:val="00902639"/>
    <w:rsid w:val="00913AD6"/>
    <w:rsid w:val="00920656"/>
    <w:rsid w:val="0092162B"/>
    <w:rsid w:val="00925310"/>
    <w:rsid w:val="00930A29"/>
    <w:rsid w:val="0094401B"/>
    <w:rsid w:val="009564C1"/>
    <w:rsid w:val="00960BD9"/>
    <w:rsid w:val="00961B48"/>
    <w:rsid w:val="009704F7"/>
    <w:rsid w:val="009736F3"/>
    <w:rsid w:val="00976301"/>
    <w:rsid w:val="009B4CCB"/>
    <w:rsid w:val="009B5945"/>
    <w:rsid w:val="009C252D"/>
    <w:rsid w:val="009C42D4"/>
    <w:rsid w:val="009C5018"/>
    <w:rsid w:val="00A0361B"/>
    <w:rsid w:val="00A07071"/>
    <w:rsid w:val="00A2236E"/>
    <w:rsid w:val="00A23545"/>
    <w:rsid w:val="00A25B92"/>
    <w:rsid w:val="00A31C56"/>
    <w:rsid w:val="00A43C23"/>
    <w:rsid w:val="00A450FE"/>
    <w:rsid w:val="00A459E5"/>
    <w:rsid w:val="00A51EEF"/>
    <w:rsid w:val="00A61DEC"/>
    <w:rsid w:val="00A8073F"/>
    <w:rsid w:val="00A911DE"/>
    <w:rsid w:val="00A9393E"/>
    <w:rsid w:val="00A944FA"/>
    <w:rsid w:val="00AB038F"/>
    <w:rsid w:val="00AB1AE8"/>
    <w:rsid w:val="00AB33A5"/>
    <w:rsid w:val="00AB6694"/>
    <w:rsid w:val="00AD0AEE"/>
    <w:rsid w:val="00AD4A2D"/>
    <w:rsid w:val="00AE06A6"/>
    <w:rsid w:val="00AE0B95"/>
    <w:rsid w:val="00AF5B4E"/>
    <w:rsid w:val="00AF7F8F"/>
    <w:rsid w:val="00B03D64"/>
    <w:rsid w:val="00B06587"/>
    <w:rsid w:val="00B158CB"/>
    <w:rsid w:val="00B17AAE"/>
    <w:rsid w:val="00B216F3"/>
    <w:rsid w:val="00B308E6"/>
    <w:rsid w:val="00B3124B"/>
    <w:rsid w:val="00B4444E"/>
    <w:rsid w:val="00B4528D"/>
    <w:rsid w:val="00B61972"/>
    <w:rsid w:val="00B71615"/>
    <w:rsid w:val="00B71C1D"/>
    <w:rsid w:val="00B82F93"/>
    <w:rsid w:val="00B83066"/>
    <w:rsid w:val="00B842B5"/>
    <w:rsid w:val="00B8763C"/>
    <w:rsid w:val="00BA1E4C"/>
    <w:rsid w:val="00BA791C"/>
    <w:rsid w:val="00BB3D01"/>
    <w:rsid w:val="00BB5375"/>
    <w:rsid w:val="00BC0891"/>
    <w:rsid w:val="00BC09C8"/>
    <w:rsid w:val="00BC23CF"/>
    <w:rsid w:val="00BC276D"/>
    <w:rsid w:val="00BC4BC0"/>
    <w:rsid w:val="00BC5B1A"/>
    <w:rsid w:val="00BD00F4"/>
    <w:rsid w:val="00BD6B62"/>
    <w:rsid w:val="00BE0A4C"/>
    <w:rsid w:val="00BF5B92"/>
    <w:rsid w:val="00C10467"/>
    <w:rsid w:val="00C15BE7"/>
    <w:rsid w:val="00C17A1B"/>
    <w:rsid w:val="00C17ECD"/>
    <w:rsid w:val="00C204C3"/>
    <w:rsid w:val="00C21348"/>
    <w:rsid w:val="00C242D1"/>
    <w:rsid w:val="00C26B81"/>
    <w:rsid w:val="00C30F00"/>
    <w:rsid w:val="00C34523"/>
    <w:rsid w:val="00C43151"/>
    <w:rsid w:val="00C44FE7"/>
    <w:rsid w:val="00C52127"/>
    <w:rsid w:val="00C755DF"/>
    <w:rsid w:val="00C823C7"/>
    <w:rsid w:val="00C8401E"/>
    <w:rsid w:val="00C930A9"/>
    <w:rsid w:val="00CA6B8F"/>
    <w:rsid w:val="00CC135D"/>
    <w:rsid w:val="00CC1E71"/>
    <w:rsid w:val="00CD5FA8"/>
    <w:rsid w:val="00CE014C"/>
    <w:rsid w:val="00CF276E"/>
    <w:rsid w:val="00CF664D"/>
    <w:rsid w:val="00CF6667"/>
    <w:rsid w:val="00D10D18"/>
    <w:rsid w:val="00D25080"/>
    <w:rsid w:val="00D308C2"/>
    <w:rsid w:val="00D46782"/>
    <w:rsid w:val="00D537B5"/>
    <w:rsid w:val="00D71C9D"/>
    <w:rsid w:val="00D71DE3"/>
    <w:rsid w:val="00D731B7"/>
    <w:rsid w:val="00D843F3"/>
    <w:rsid w:val="00D870A2"/>
    <w:rsid w:val="00D9473B"/>
    <w:rsid w:val="00D976D4"/>
    <w:rsid w:val="00DA2668"/>
    <w:rsid w:val="00DA606D"/>
    <w:rsid w:val="00DB0D83"/>
    <w:rsid w:val="00DC6A2E"/>
    <w:rsid w:val="00DD147C"/>
    <w:rsid w:val="00DE34FA"/>
    <w:rsid w:val="00DE519D"/>
    <w:rsid w:val="00DE600A"/>
    <w:rsid w:val="00DF41FC"/>
    <w:rsid w:val="00E061C4"/>
    <w:rsid w:val="00E076C7"/>
    <w:rsid w:val="00E176B1"/>
    <w:rsid w:val="00E210D5"/>
    <w:rsid w:val="00E34A91"/>
    <w:rsid w:val="00E573D6"/>
    <w:rsid w:val="00E61ACB"/>
    <w:rsid w:val="00E82E44"/>
    <w:rsid w:val="00E84FCA"/>
    <w:rsid w:val="00E917AF"/>
    <w:rsid w:val="00E96727"/>
    <w:rsid w:val="00EA4C42"/>
    <w:rsid w:val="00EA753B"/>
    <w:rsid w:val="00EB4F69"/>
    <w:rsid w:val="00EC1AC3"/>
    <w:rsid w:val="00EC331B"/>
    <w:rsid w:val="00EC7013"/>
    <w:rsid w:val="00ED76E4"/>
    <w:rsid w:val="00EE0738"/>
    <w:rsid w:val="00EF3823"/>
    <w:rsid w:val="00EF4CAE"/>
    <w:rsid w:val="00F00EE1"/>
    <w:rsid w:val="00F00FB3"/>
    <w:rsid w:val="00F350C2"/>
    <w:rsid w:val="00F51669"/>
    <w:rsid w:val="00F54776"/>
    <w:rsid w:val="00F55FC7"/>
    <w:rsid w:val="00F85EB4"/>
    <w:rsid w:val="00FB1639"/>
    <w:rsid w:val="00FB5E34"/>
    <w:rsid w:val="00FD5837"/>
    <w:rsid w:val="00FE1DCE"/>
    <w:rsid w:val="00FE7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216F3"/>
    <w:pPr>
      <w:spacing w:after="0" w:line="240" w:lineRule="auto"/>
      <w:jc w:val="center"/>
    </w:pPr>
    <w:rPr>
      <w:rFonts w:ascii="Times New Roman" w:eastAsia="Times New Roman" w:hAnsi="Times New Roman" w:cs="Times New Roman"/>
      <w:b/>
      <w:noProof/>
      <w:sz w:val="26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21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6F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16F3"/>
    <w:pPr>
      <w:spacing w:after="0" w:line="240" w:lineRule="auto"/>
    </w:pPr>
  </w:style>
  <w:style w:type="character" w:customStyle="1" w:styleId="FontStyle35">
    <w:name w:val="Font Style35"/>
    <w:basedOn w:val="a0"/>
    <w:uiPriority w:val="99"/>
    <w:rsid w:val="00BC09C8"/>
    <w:rPr>
      <w:rFonts w:ascii="Times New Roman" w:hAnsi="Times New Roman" w:cs="Times New Roman"/>
      <w:sz w:val="26"/>
      <w:szCs w:val="26"/>
    </w:rPr>
  </w:style>
  <w:style w:type="character" w:styleId="a7">
    <w:name w:val="Hyperlink"/>
    <w:basedOn w:val="a0"/>
    <w:uiPriority w:val="99"/>
    <w:unhideWhenUsed/>
    <w:rsid w:val="0017434B"/>
    <w:rPr>
      <w:color w:val="0000FF"/>
      <w:u w:val="single"/>
    </w:rPr>
  </w:style>
  <w:style w:type="paragraph" w:customStyle="1" w:styleId="Style8">
    <w:name w:val="Style8"/>
    <w:basedOn w:val="a"/>
    <w:uiPriority w:val="99"/>
    <w:rsid w:val="007F0DA0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B61972"/>
    <w:pPr>
      <w:widowControl w:val="0"/>
      <w:autoSpaceDE w:val="0"/>
      <w:autoSpaceDN w:val="0"/>
      <w:adjustRightInd w:val="0"/>
      <w:spacing w:after="0" w:line="319" w:lineRule="exact"/>
      <w:ind w:firstLine="11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sid w:val="00B61972"/>
    <w:rPr>
      <w:rFonts w:ascii="Times New Roman" w:hAnsi="Times New Roman" w:cs="Times New Roman"/>
      <w:sz w:val="14"/>
      <w:szCs w:val="14"/>
    </w:rPr>
  </w:style>
  <w:style w:type="table" w:styleId="a8">
    <w:name w:val="Table Grid"/>
    <w:basedOn w:val="a1"/>
    <w:uiPriority w:val="59"/>
    <w:rsid w:val="00B61972"/>
    <w:pPr>
      <w:spacing w:after="0" w:line="240" w:lineRule="auto"/>
    </w:pPr>
    <w:rPr>
      <w:rFonts w:asci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94401B"/>
    <w:pPr>
      <w:widowControl w:val="0"/>
      <w:autoSpaceDE w:val="0"/>
      <w:autoSpaceDN w:val="0"/>
      <w:adjustRightInd w:val="0"/>
      <w:spacing w:after="0" w:line="319" w:lineRule="exact"/>
      <w:ind w:firstLine="27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0" w:lineRule="exact"/>
      <w:ind w:firstLine="38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4" w:lineRule="exact"/>
      <w:ind w:firstLine="1776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2" w:lineRule="exact"/>
      <w:ind w:firstLine="115"/>
    </w:pPr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46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6" w:lineRule="exact"/>
      <w:ind w:firstLine="504"/>
    </w:pPr>
    <w:rPr>
      <w:rFonts w:ascii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94401B"/>
    <w:pPr>
      <w:widowControl w:val="0"/>
      <w:autoSpaceDE w:val="0"/>
      <w:autoSpaceDN w:val="0"/>
      <w:adjustRightInd w:val="0"/>
      <w:spacing w:after="0" w:line="323" w:lineRule="exact"/>
      <w:ind w:firstLine="21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94401B"/>
    <w:rPr>
      <w:rFonts w:ascii="Arial Narrow" w:hAnsi="Arial Narrow" w:cs="Arial Narrow"/>
      <w:b/>
      <w:bCs/>
      <w:i/>
      <w:iCs/>
      <w:spacing w:val="10"/>
      <w:sz w:val="22"/>
      <w:szCs w:val="22"/>
    </w:rPr>
  </w:style>
  <w:style w:type="character" w:customStyle="1" w:styleId="FontStyle37">
    <w:name w:val="Font Style37"/>
    <w:basedOn w:val="a0"/>
    <w:uiPriority w:val="99"/>
    <w:rsid w:val="0094401B"/>
    <w:rPr>
      <w:rFonts w:ascii="Arial Narrow" w:hAnsi="Arial Narrow" w:cs="Arial Narrow"/>
      <w:b/>
      <w:bCs/>
      <w:i/>
      <w:iCs/>
      <w:spacing w:val="-30"/>
      <w:sz w:val="26"/>
      <w:szCs w:val="26"/>
    </w:rPr>
  </w:style>
  <w:style w:type="character" w:customStyle="1" w:styleId="FontStyle39">
    <w:name w:val="Font Style39"/>
    <w:basedOn w:val="a0"/>
    <w:uiPriority w:val="99"/>
    <w:rsid w:val="0094401B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42">
    <w:name w:val="Font Style42"/>
    <w:basedOn w:val="a0"/>
    <w:uiPriority w:val="99"/>
    <w:rsid w:val="0094401B"/>
    <w:rPr>
      <w:rFonts w:ascii="Times New Roman" w:hAnsi="Times New Roman" w:cs="Times New Roman"/>
      <w:spacing w:val="20"/>
      <w:sz w:val="28"/>
      <w:szCs w:val="28"/>
    </w:rPr>
  </w:style>
  <w:style w:type="character" w:customStyle="1" w:styleId="FontStyle45">
    <w:name w:val="Font Style45"/>
    <w:basedOn w:val="a0"/>
    <w:uiPriority w:val="99"/>
    <w:rsid w:val="0094401B"/>
    <w:rPr>
      <w:rFonts w:ascii="Arial Narrow" w:hAnsi="Arial Narrow" w:cs="Arial Narrow"/>
      <w:sz w:val="24"/>
      <w:szCs w:val="24"/>
    </w:rPr>
  </w:style>
  <w:style w:type="character" w:customStyle="1" w:styleId="FontStyle46">
    <w:name w:val="Font Style46"/>
    <w:basedOn w:val="a0"/>
    <w:uiPriority w:val="99"/>
    <w:rsid w:val="0094401B"/>
    <w:rPr>
      <w:rFonts w:ascii="Arial Narrow" w:hAnsi="Arial Narrow" w:cs="Arial Narrow"/>
      <w:b/>
      <w:bCs/>
      <w:sz w:val="30"/>
      <w:szCs w:val="30"/>
    </w:rPr>
  </w:style>
  <w:style w:type="paragraph" w:customStyle="1" w:styleId="ConsPlusNormal">
    <w:name w:val="ConsPlusNormal"/>
    <w:rsid w:val="0094401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AB6694"/>
    <w:pPr>
      <w:ind w:left="720"/>
      <w:contextualSpacing/>
    </w:pPr>
  </w:style>
  <w:style w:type="paragraph" w:customStyle="1" w:styleId="ConsPlusNonformat">
    <w:name w:val="ConsPlusNonformat"/>
    <w:uiPriority w:val="99"/>
    <w:semiHidden/>
    <w:rsid w:val="00AE0B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lganet.ru" TargetMode="External"/><Relationship Id="rId13" Type="http://schemas.openxmlformats.org/officeDocument/2006/relationships/hyperlink" Target="consultantplus://offline/ref=5888A362E96DD87CBEC32237AA135E1D47ED1C4E6E4B1D7A530AC65745179C1E34B74048C8DFr6M" TargetMode="External"/><Relationship Id="rId18" Type="http://schemas.openxmlformats.org/officeDocument/2006/relationships/hyperlink" Target="consultantplus://offline/ref=5DA0CC847A6D4442A3D02852F5FEF57D8042AA414023267F38C999195FB1A9A2237C1EC6FD4Cu5M4M" TargetMode="External"/><Relationship Id="rId26" Type="http://schemas.openxmlformats.org/officeDocument/2006/relationships/hyperlink" Target="consultantplus://offline/ref=5DA0CC847A6D4442A3D02852F5FEF57D8042AB484E23267F38C999195FB1A9A2237C1EC4F44E5F0Eu3M2M" TargetMode="External"/><Relationship Id="rId39" Type="http://schemas.openxmlformats.org/officeDocument/2006/relationships/hyperlink" Target="consultantplus://offline/ref=434FD81A4CA212A3CA62727183DA68ADE3A7E0DE80760C436EE086B352xEc1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DA0CC847A6D4442A3D02852F5FEF57D8042AA424029267F38C999195FB1A9A2237C1EC4F44F5C05u3M6M" TargetMode="External"/><Relationship Id="rId34" Type="http://schemas.openxmlformats.org/officeDocument/2006/relationships/hyperlink" Target="consultantplus://offline/ref=B2C4BC20AEEF3C64290D357CBD897DE8D47F91365BC3636087B1B7EAF1309148938592D70C14BAE7v6k9I" TargetMode="External"/><Relationship Id="rId42" Type="http://schemas.openxmlformats.org/officeDocument/2006/relationships/hyperlink" Target="mailto:kgp.volganet@mail.ru" TargetMode="External"/><Relationship Id="rId7" Type="http://schemas.openxmlformats.org/officeDocument/2006/relationships/hyperlink" Target="mailto:kgp.volganet@mail.ru" TargetMode="External"/><Relationship Id="rId12" Type="http://schemas.openxmlformats.org/officeDocument/2006/relationships/hyperlink" Target="consultantplus://offline/ref=B2C4BC20AEEF3C64290D357CBD897DE8D47F91345FCF636087B1B7EAF1309148938592D70C15BAEBv6kEI" TargetMode="External"/><Relationship Id="rId17" Type="http://schemas.openxmlformats.org/officeDocument/2006/relationships/hyperlink" Target="consultantplus://offline/ref=5888A362E96DD87CBEC32237AA135E1D44EC194969471D7A530AC65745179C1E34B7404DC0F6CF1ADDrAM" TargetMode="External"/><Relationship Id="rId25" Type="http://schemas.openxmlformats.org/officeDocument/2006/relationships/hyperlink" Target="consultantplus://offline/ref=5DA0CC847A6D4442A3D02852F5FEF57D8042AA424029267F38C999195FB1A9A2237C1EC4F44E5A0Eu3MFM" TargetMode="External"/><Relationship Id="rId33" Type="http://schemas.openxmlformats.org/officeDocument/2006/relationships/hyperlink" Target="consultantplus://offline/ref=B2C4BC20AEEF3C64290D357CBD897DE8D47F913B54CE636087B1B7EAF1v3k0I" TargetMode="External"/><Relationship Id="rId38" Type="http://schemas.openxmlformats.org/officeDocument/2006/relationships/hyperlink" Target="consultantplus://offline/ref=434FD81A4CA212A3CA62727183DA68ADE3A7E0DF86770C436EE086B352xEc1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88A362E96DD87CBEC32237AA135E1D44E515446E421D7A530AC65745179C1E34B7404DC2DFrEM" TargetMode="External"/><Relationship Id="rId20" Type="http://schemas.openxmlformats.org/officeDocument/2006/relationships/hyperlink" Target="consultantplus://offline/ref=5DA0CC847A6D4442A3D02852F5FEF57D8042AA424029267F38C999195FB1A9A2237C1EC1F0u4M6M" TargetMode="External"/><Relationship Id="rId29" Type="http://schemas.openxmlformats.org/officeDocument/2006/relationships/hyperlink" Target="consultantplus://offline/ref=1FD9DCC10A58A508A781EBC3975132645E18AB45B96897D65B0BD5341B38052F38E023A779C09E0Ec6qEL" TargetMode="External"/><Relationship Id="rId41" Type="http://schemas.openxmlformats.org/officeDocument/2006/relationships/hyperlink" Target="consultantplus://offline/ref=B2C4BC20AEEF3C64290D2B71ABE522EDD573CC3E5DCB6B32D2E5B1BDAE60971DD3vCk5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9BD1FA9546553F0430C1A0FE8B034F90ACAD35C9BB931E81BC7615E84F92B1844DA4FBC7632s8X5L" TargetMode="External"/><Relationship Id="rId24" Type="http://schemas.openxmlformats.org/officeDocument/2006/relationships/hyperlink" Target="consultantplus://offline/ref=5DA0CC847A6D4442A3D02852F5FEF57D8042AA424029267F38C999195FB1A9A2237C1EC4F74Fu5MEM" TargetMode="External"/><Relationship Id="rId32" Type="http://schemas.openxmlformats.org/officeDocument/2006/relationships/hyperlink" Target="consultantplus://offline/ref=B2C4BC20AEEF3C64290D357CBD897DE8D7709536579C3462D6E4B9vEkFI" TargetMode="External"/><Relationship Id="rId37" Type="http://schemas.openxmlformats.org/officeDocument/2006/relationships/hyperlink" Target="consultantplus://offline/ref=B2C4BC20AEEF3C64290D357CBD897DE8D47F933159CE636087B1B7EAF1v3k0I" TargetMode="External"/><Relationship Id="rId40" Type="http://schemas.openxmlformats.org/officeDocument/2006/relationships/hyperlink" Target="consultantplus://offline/ref=434FD81A4CA212A3CA62727183DA68ADE3A7E0DB87790C436EE086B352xEc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888A362E96DD87CBEC32237AA135E1D47ED1C486A4A1D7A530AC65745179C1E34B7404DC0F6CF12DDrFM" TargetMode="External"/><Relationship Id="rId23" Type="http://schemas.openxmlformats.org/officeDocument/2006/relationships/hyperlink" Target="consultantplus://offline/ref=5DA0CC847A6D4442A3D02852F5FEF57D8042AA424029267F38C999195FB1A9A2237C1EC4F44F580Cu3M5M" TargetMode="External"/><Relationship Id="rId28" Type="http://schemas.openxmlformats.org/officeDocument/2006/relationships/hyperlink" Target="consultantplus://offline/ref=1FD9DCC10A58A508A781EBC3975132645E18AB45B96897D65B0BD5341B38052F38E023A779C09E0Fc6qAL" TargetMode="External"/><Relationship Id="rId36" Type="http://schemas.openxmlformats.org/officeDocument/2006/relationships/hyperlink" Target="consultantplus://offline/ref=B2C4BC20AEEF3C64290D357CBD897DE8D47F913654CB636087B1B7EAF1v3k0I" TargetMode="External"/><Relationship Id="rId10" Type="http://schemas.openxmlformats.org/officeDocument/2006/relationships/hyperlink" Target="consultantplus://offline/ref=DD7C0EA7E71BF5D829FBC83FA60FC6945FD2C4B5A83DEB500C299F6222030E11A586F3c555H" TargetMode="External"/><Relationship Id="rId19" Type="http://schemas.openxmlformats.org/officeDocument/2006/relationships/hyperlink" Target="consultantplus://offline/ref=5DA0CC847A6D4442A3D02852F5FEF57D8042AA424029267F38C999195FB1A9A2237C1EC4F44F5C05u3M6M" TargetMode="External"/><Relationship Id="rId31" Type="http://schemas.openxmlformats.org/officeDocument/2006/relationships/hyperlink" Target="consultantplus://offline/ref=1FD9DCC10A58A508A781EBC3975132645E18AB45B96897D65B0BD5341B38052F38E023A779C19D09c6qCL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777711F9B779B1FC45D77FC10328CAA6ADCA9878040C86C2996A2A8F52B0B4337E58875D19590ECv51AH" TargetMode="External"/><Relationship Id="rId14" Type="http://schemas.openxmlformats.org/officeDocument/2006/relationships/hyperlink" Target="consultantplus://offline/ref=5888A362E96DD87CBEC32237AA135E1D44E5154E6C4A1D7A530AC65745D1r7M" TargetMode="External"/><Relationship Id="rId22" Type="http://schemas.openxmlformats.org/officeDocument/2006/relationships/hyperlink" Target="consultantplus://offline/ref=5DA0CC847A6D4442A3D02852F5FEF57D8042AA424029267F38C999195FB1A9A2237C1EC0F4u4MEM" TargetMode="External"/><Relationship Id="rId27" Type="http://schemas.openxmlformats.org/officeDocument/2006/relationships/hyperlink" Target="consultantplus://offline/ref=7C550B0F4721C19E945CF4989C9E0DE5AD640FD5B72C1E84D2223BDD1A380E00C92A4207D6F8WDo9J" TargetMode="External"/><Relationship Id="rId30" Type="http://schemas.openxmlformats.org/officeDocument/2006/relationships/hyperlink" Target="consultantplus://offline/ref=1FD9DCC10A58A508A781EBC3975132645E18AB45B96897D65B0BD5341B38052F38E023A779C09E0Ec6qCL" TargetMode="External"/><Relationship Id="rId35" Type="http://schemas.openxmlformats.org/officeDocument/2006/relationships/hyperlink" Target="consultantplus://offline/ref=B2C4BC20AEEF3C64290D357CBD897DE8D47F913654CB636087B1B7EAF1v3k0I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90AB9-2893-4E2C-BB03-CDEB9BAE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1420</TotalTime>
  <Pages>23</Pages>
  <Words>11211</Words>
  <Characters>63903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250</cp:revision>
  <cp:lastPrinted>2017-02-07T11:10:00Z</cp:lastPrinted>
  <dcterms:created xsi:type="dcterms:W3CDTF">2013-11-28T09:48:00Z</dcterms:created>
  <dcterms:modified xsi:type="dcterms:W3CDTF">2017-03-14T07:09:00Z</dcterms:modified>
</cp:coreProperties>
</file>