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FC" w:rsidRPr="00261CE0" w:rsidRDefault="00261CE0" w:rsidP="00261C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616">
        <w:rPr>
          <w:rFonts w:ascii="Times New Roman" w:hAnsi="Times New Roman" w:cs="Times New Roman"/>
          <w:b/>
          <w:sz w:val="32"/>
          <w:szCs w:val="32"/>
        </w:rPr>
        <w:t>Тарифы МУП «Тепловые сети» Котельниковского городского поселения на тепловую  энергию поставляемую потребителям</w:t>
      </w:r>
      <w:r w:rsidRPr="00C907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61CE0">
        <w:rPr>
          <w:rFonts w:ascii="Times New Roman" w:hAnsi="Times New Roman" w:cs="Times New Roman"/>
          <w:i/>
          <w:sz w:val="24"/>
          <w:szCs w:val="24"/>
        </w:rPr>
        <w:t>(согласно постановлению министерства топлива, энергетики и тарифного регулирования Волгоградской области от 04 декабря 2013г. №58/33)</w:t>
      </w:r>
    </w:p>
    <w:p w:rsidR="00261CE0" w:rsidRDefault="00261CE0" w:rsidP="00261CE0">
      <w:pPr>
        <w:rPr>
          <w:rFonts w:ascii="Times New Roman" w:hAnsi="Times New Roman" w:cs="Times New Roman"/>
          <w:b/>
          <w:sz w:val="28"/>
          <w:szCs w:val="28"/>
        </w:rPr>
      </w:pPr>
    </w:p>
    <w:p w:rsidR="00261CE0" w:rsidRPr="00A3295F" w:rsidRDefault="00261CE0" w:rsidP="00A329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населения:</w:t>
      </w:r>
      <w:r w:rsidR="00C9073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95F">
        <w:rPr>
          <w:rFonts w:ascii="Times New Roman" w:hAnsi="Times New Roman" w:cs="Times New Roman"/>
          <w:b/>
          <w:sz w:val="28"/>
          <w:szCs w:val="28"/>
        </w:rPr>
        <w:t>с 01.01.2014г. по 30.06.2014г.</w:t>
      </w:r>
      <w:r w:rsidR="00A3295F">
        <w:rPr>
          <w:rFonts w:ascii="Times New Roman" w:hAnsi="Times New Roman" w:cs="Times New Roman"/>
          <w:sz w:val="28"/>
          <w:szCs w:val="28"/>
        </w:rPr>
        <w:t xml:space="preserve"> – 1573,06 рубля за 1 Гкал или </w:t>
      </w:r>
      <w:r w:rsidR="00A3295F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A3295F" w:rsidRPr="00A3295F">
        <w:rPr>
          <w:rFonts w:ascii="Times New Roman" w:hAnsi="Times New Roman" w:cs="Times New Roman"/>
          <w:b/>
          <w:sz w:val="28"/>
          <w:szCs w:val="28"/>
        </w:rPr>
        <w:t>рублей</w:t>
      </w:r>
      <w:r w:rsidR="00A3295F">
        <w:rPr>
          <w:rFonts w:ascii="Times New Roman" w:hAnsi="Times New Roman" w:cs="Times New Roman"/>
          <w:sz w:val="28"/>
          <w:szCs w:val="28"/>
        </w:rPr>
        <w:t xml:space="preserve"> за 1метр квадратный общей площади жилого помещения</w:t>
      </w:r>
      <w:r w:rsidR="00C90733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A3295F">
        <w:rPr>
          <w:rFonts w:ascii="Times New Roman" w:hAnsi="Times New Roman" w:cs="Times New Roman"/>
          <w:sz w:val="28"/>
          <w:szCs w:val="28"/>
        </w:rPr>
        <w:t>;</w:t>
      </w:r>
      <w:r w:rsidR="00C90733">
        <w:rPr>
          <w:rFonts w:ascii="Times New Roman" w:hAnsi="Times New Roman" w:cs="Times New Roman"/>
          <w:sz w:val="28"/>
          <w:szCs w:val="28"/>
        </w:rPr>
        <w:br/>
      </w:r>
      <w:r w:rsidR="00A3295F">
        <w:rPr>
          <w:rFonts w:ascii="Times New Roman" w:hAnsi="Times New Roman" w:cs="Times New Roman"/>
          <w:sz w:val="28"/>
          <w:szCs w:val="28"/>
        </w:rPr>
        <w:br/>
      </w:r>
      <w:r w:rsidR="00A3295F">
        <w:rPr>
          <w:rFonts w:ascii="Times New Roman" w:hAnsi="Times New Roman" w:cs="Times New Roman"/>
          <w:b/>
          <w:sz w:val="28"/>
          <w:szCs w:val="28"/>
        </w:rPr>
        <w:t xml:space="preserve">с 01.07.2014г. по 31.12.2014 – </w:t>
      </w:r>
      <w:r w:rsidR="00A3295F" w:rsidRPr="00A3295F">
        <w:rPr>
          <w:rFonts w:ascii="Times New Roman" w:hAnsi="Times New Roman" w:cs="Times New Roman"/>
          <w:sz w:val="28"/>
          <w:szCs w:val="28"/>
        </w:rPr>
        <w:t>1643,85</w:t>
      </w:r>
      <w:r w:rsidR="00A3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95F">
        <w:rPr>
          <w:rFonts w:ascii="Times New Roman" w:hAnsi="Times New Roman" w:cs="Times New Roman"/>
          <w:sz w:val="28"/>
          <w:szCs w:val="28"/>
        </w:rPr>
        <w:t xml:space="preserve">рубля за 1 Гкал или </w:t>
      </w:r>
      <w:r w:rsidR="00A3295F">
        <w:rPr>
          <w:rFonts w:ascii="Times New Roman" w:hAnsi="Times New Roman" w:cs="Times New Roman"/>
          <w:b/>
          <w:sz w:val="28"/>
          <w:szCs w:val="28"/>
        </w:rPr>
        <w:t xml:space="preserve">28,22 </w:t>
      </w:r>
      <w:r w:rsidR="00A3295F" w:rsidRPr="00A3295F">
        <w:rPr>
          <w:rFonts w:ascii="Times New Roman" w:hAnsi="Times New Roman" w:cs="Times New Roman"/>
          <w:b/>
          <w:sz w:val="28"/>
          <w:szCs w:val="28"/>
        </w:rPr>
        <w:t>рублей</w:t>
      </w:r>
      <w:r w:rsidR="00A3295F">
        <w:rPr>
          <w:rFonts w:ascii="Times New Roman" w:hAnsi="Times New Roman" w:cs="Times New Roman"/>
          <w:sz w:val="28"/>
          <w:szCs w:val="28"/>
        </w:rPr>
        <w:t xml:space="preserve"> за 1метр квадратный общей площади жилого помещения</w:t>
      </w:r>
      <w:r w:rsidR="00C90733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A329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0733">
        <w:rPr>
          <w:rFonts w:ascii="Times New Roman" w:hAnsi="Times New Roman" w:cs="Times New Roman"/>
          <w:sz w:val="28"/>
          <w:szCs w:val="28"/>
        </w:rPr>
        <w:br/>
      </w:r>
      <w:r w:rsidR="00A3295F">
        <w:rPr>
          <w:rFonts w:ascii="Times New Roman" w:hAnsi="Times New Roman" w:cs="Times New Roman"/>
          <w:sz w:val="28"/>
          <w:szCs w:val="28"/>
        </w:rPr>
        <w:br/>
      </w:r>
      <w:r w:rsidR="00C90733">
        <w:rPr>
          <w:rFonts w:ascii="Times New Roman" w:hAnsi="Times New Roman" w:cs="Times New Roman"/>
          <w:sz w:val="28"/>
          <w:szCs w:val="28"/>
        </w:rPr>
        <w:t>При отсутствии у потребителей приборов учета тепловой энергии н</w:t>
      </w:r>
      <w:r w:rsidR="00A3295F">
        <w:rPr>
          <w:rFonts w:ascii="Times New Roman" w:hAnsi="Times New Roman" w:cs="Times New Roman"/>
          <w:sz w:val="28"/>
          <w:szCs w:val="28"/>
        </w:rPr>
        <w:t>орматив на отопление</w:t>
      </w:r>
      <w:r w:rsidR="00C90733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A3295F">
        <w:rPr>
          <w:rFonts w:ascii="Times New Roman" w:hAnsi="Times New Roman" w:cs="Times New Roman"/>
          <w:sz w:val="28"/>
          <w:szCs w:val="28"/>
        </w:rPr>
        <w:t xml:space="preserve"> рав</w:t>
      </w:r>
      <w:r w:rsidR="00C90733">
        <w:rPr>
          <w:rFonts w:ascii="Times New Roman" w:hAnsi="Times New Roman" w:cs="Times New Roman"/>
          <w:sz w:val="28"/>
          <w:szCs w:val="28"/>
        </w:rPr>
        <w:t>ным</w:t>
      </w:r>
      <w:r w:rsidR="00A3295F">
        <w:rPr>
          <w:rFonts w:ascii="Times New Roman" w:hAnsi="Times New Roman" w:cs="Times New Roman"/>
          <w:sz w:val="28"/>
          <w:szCs w:val="28"/>
        </w:rPr>
        <w:t xml:space="preserve"> </w:t>
      </w:r>
      <w:r w:rsidR="00C90733">
        <w:rPr>
          <w:rFonts w:ascii="Times New Roman" w:hAnsi="Times New Roman" w:cs="Times New Roman"/>
          <w:sz w:val="28"/>
          <w:szCs w:val="28"/>
        </w:rPr>
        <w:t>0,206Гкал на 1 метр квадратный в год или 0,017166Гкал на 1 метр квадратный в месяц.</w:t>
      </w:r>
      <w:r w:rsidR="00C90733">
        <w:rPr>
          <w:rFonts w:ascii="Times New Roman" w:hAnsi="Times New Roman" w:cs="Times New Roman"/>
          <w:sz w:val="28"/>
          <w:szCs w:val="28"/>
        </w:rPr>
        <w:br/>
      </w:r>
    </w:p>
    <w:p w:rsidR="00A3295F" w:rsidRPr="00261CE0" w:rsidRDefault="00C90733" w:rsidP="00A329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прочих и бюджетных потребителей: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3295F">
        <w:rPr>
          <w:rFonts w:ascii="Times New Roman" w:hAnsi="Times New Roman" w:cs="Times New Roman"/>
          <w:b/>
          <w:sz w:val="28"/>
          <w:szCs w:val="28"/>
        </w:rPr>
        <w:t>с 01.01.2014г. по 30.06.2014г.</w:t>
      </w:r>
      <w:r>
        <w:rPr>
          <w:rFonts w:ascii="Times New Roman" w:hAnsi="Times New Roman" w:cs="Times New Roman"/>
          <w:sz w:val="28"/>
          <w:szCs w:val="28"/>
        </w:rPr>
        <w:t xml:space="preserve"> – 1632,8 рубля за 1 Гкал;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01.07.2014г. по 31.12.2014 – </w:t>
      </w:r>
      <w:r>
        <w:rPr>
          <w:rFonts w:ascii="Times New Roman" w:hAnsi="Times New Roman" w:cs="Times New Roman"/>
          <w:sz w:val="28"/>
          <w:szCs w:val="28"/>
        </w:rPr>
        <w:t>1702,75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 за 1 Гкал.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При отсутствии у потребителей приборов учета тепловой энергии количество тепловой энергии определяется расчетным методом согласно методическим рекомендациям и СНИП.</w:t>
      </w:r>
    </w:p>
    <w:sectPr w:rsidR="00A3295F" w:rsidRPr="00261CE0" w:rsidSect="003B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D5C"/>
    <w:multiLevelType w:val="hybridMultilevel"/>
    <w:tmpl w:val="8F68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0E26"/>
    <w:multiLevelType w:val="hybridMultilevel"/>
    <w:tmpl w:val="DA6A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3DF5"/>
    <w:multiLevelType w:val="hybridMultilevel"/>
    <w:tmpl w:val="62E8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84999"/>
    <w:multiLevelType w:val="hybridMultilevel"/>
    <w:tmpl w:val="4908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C2944"/>
    <w:multiLevelType w:val="hybridMultilevel"/>
    <w:tmpl w:val="8B10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CE0"/>
    <w:rsid w:val="00261CE0"/>
    <w:rsid w:val="003B70FC"/>
    <w:rsid w:val="00A3295F"/>
    <w:rsid w:val="00B44616"/>
    <w:rsid w:val="00C9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2014-06-23T11:02:00Z</dcterms:created>
  <dcterms:modified xsi:type="dcterms:W3CDTF">2014-06-23T11:34:00Z</dcterms:modified>
</cp:coreProperties>
</file>