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19" w:rsidRPr="00E74D9D" w:rsidRDefault="009F3419" w:rsidP="009F3419">
      <w:pPr>
        <w:spacing w:line="240" w:lineRule="auto"/>
        <w:jc w:val="left"/>
        <w:rPr>
          <w:rFonts w:eastAsia="Times New Roman" w:cs="Times New Roman"/>
          <w:sz w:val="20"/>
          <w:szCs w:val="24"/>
          <w:lang w:eastAsia="ru-RU"/>
        </w:rPr>
      </w:pPr>
      <w:r w:rsidRPr="009F3419">
        <w:rPr>
          <w:rFonts w:eastAsia="Times New Roman" w:cs="Times New Roman"/>
          <w:sz w:val="24"/>
          <w:szCs w:val="24"/>
          <w:lang w:eastAsia="ru-RU"/>
        </w:rPr>
        <w:t xml:space="preserve">                                                                    </w:t>
      </w:r>
      <w:r w:rsidRPr="00E74D9D">
        <w:rPr>
          <w:rFonts w:eastAsia="Times New Roman" w:cs="Times New Roman"/>
          <w:noProof/>
          <w:sz w:val="20"/>
          <w:szCs w:val="24"/>
          <w:lang w:eastAsia="ru-RU"/>
        </w:rPr>
        <w:drawing>
          <wp:inline distT="0" distB="0" distL="0" distR="0">
            <wp:extent cx="685800" cy="8001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9F3419" w:rsidRPr="00E74D9D" w:rsidRDefault="009F3419" w:rsidP="009F3419">
      <w:pPr>
        <w:spacing w:line="240" w:lineRule="auto"/>
        <w:rPr>
          <w:rFonts w:eastAsia="Times New Roman" w:cs="Times New Roman"/>
          <w:b/>
          <w:noProof/>
          <w:sz w:val="20"/>
          <w:szCs w:val="20"/>
          <w:lang w:eastAsia="ru-RU"/>
        </w:rPr>
      </w:pPr>
      <w:r w:rsidRPr="00E74D9D">
        <w:rPr>
          <w:rFonts w:eastAsia="Times New Roman" w:cs="Times New Roman"/>
          <w:b/>
          <w:noProof/>
          <w:sz w:val="20"/>
          <w:szCs w:val="20"/>
          <w:lang w:eastAsia="ru-RU"/>
        </w:rPr>
        <w:t>ПОСТАНОВЛЕНИЕ</w:t>
      </w:r>
    </w:p>
    <w:p w:rsidR="009F3419" w:rsidRPr="00E74D9D" w:rsidRDefault="009F3419" w:rsidP="009F3419">
      <w:pPr>
        <w:spacing w:line="240" w:lineRule="auto"/>
        <w:rPr>
          <w:rFonts w:eastAsia="Times New Roman" w:cs="Times New Roman"/>
          <w:b/>
          <w:noProof/>
          <w:sz w:val="20"/>
          <w:szCs w:val="20"/>
          <w:lang w:eastAsia="ru-RU"/>
        </w:rPr>
      </w:pPr>
      <w:r w:rsidRPr="00E74D9D">
        <w:rPr>
          <w:rFonts w:eastAsia="Times New Roman" w:cs="Times New Roman"/>
          <w:b/>
          <w:noProof/>
          <w:sz w:val="20"/>
          <w:szCs w:val="20"/>
          <w:lang w:eastAsia="ru-RU"/>
        </w:rPr>
        <w:t xml:space="preserve">ГЛАВЫ </w:t>
      </w:r>
    </w:p>
    <w:p w:rsidR="009F3419" w:rsidRPr="00E74D9D" w:rsidRDefault="009F3419" w:rsidP="009F3419">
      <w:pPr>
        <w:spacing w:line="240" w:lineRule="auto"/>
        <w:rPr>
          <w:rFonts w:eastAsia="Times New Roman" w:cs="Times New Roman"/>
          <w:b/>
          <w:noProof/>
          <w:sz w:val="20"/>
          <w:szCs w:val="20"/>
          <w:lang w:eastAsia="ru-RU"/>
        </w:rPr>
      </w:pPr>
      <w:r w:rsidRPr="00E74D9D">
        <w:rPr>
          <w:rFonts w:eastAsia="Times New Roman" w:cs="Times New Roman"/>
          <w:b/>
          <w:noProof/>
          <w:sz w:val="20"/>
          <w:szCs w:val="20"/>
          <w:lang w:eastAsia="ru-RU"/>
        </w:rPr>
        <w:t xml:space="preserve"> КОТЕЛЬНИКОВСКОГО ГОРОДСКОГО ПОСЕЛЕНИЯ</w:t>
      </w:r>
    </w:p>
    <w:p w:rsidR="009F3419" w:rsidRPr="00E74D9D" w:rsidRDefault="009F3419" w:rsidP="009F3419">
      <w:pPr>
        <w:spacing w:line="240" w:lineRule="auto"/>
        <w:jc w:val="left"/>
        <w:rPr>
          <w:rFonts w:eastAsia="Times New Roman" w:cs="Times New Roman"/>
          <w:b/>
          <w:sz w:val="20"/>
          <w:szCs w:val="24"/>
          <w:lang w:eastAsia="ru-RU"/>
        </w:rPr>
      </w:pPr>
      <w:r w:rsidRPr="00E74D9D">
        <w:rPr>
          <w:rFonts w:eastAsia="Times New Roman" w:cs="Times New Roman"/>
          <w:sz w:val="20"/>
          <w:szCs w:val="24"/>
          <w:lang w:eastAsia="ru-RU"/>
        </w:rPr>
        <w:t xml:space="preserve">                 </w:t>
      </w:r>
      <w:r w:rsidRPr="00E74D9D">
        <w:rPr>
          <w:rFonts w:eastAsia="Times New Roman" w:cs="Times New Roman"/>
          <w:b/>
          <w:sz w:val="20"/>
          <w:szCs w:val="24"/>
          <w:lang w:eastAsia="ru-RU"/>
        </w:rPr>
        <w:t>КОТЕЛЬНИКОВСКОГО МУНИЦИПАЛЬНОГО   РАЙОНА</w:t>
      </w:r>
    </w:p>
    <w:p w:rsidR="009F3419" w:rsidRPr="00E74D9D" w:rsidRDefault="009F3419" w:rsidP="009F3419">
      <w:pPr>
        <w:spacing w:line="240" w:lineRule="auto"/>
        <w:rPr>
          <w:rFonts w:eastAsia="Times New Roman" w:cs="Times New Roman"/>
          <w:b/>
          <w:sz w:val="20"/>
          <w:szCs w:val="24"/>
          <w:lang w:eastAsia="ru-RU"/>
        </w:rPr>
      </w:pPr>
      <w:r w:rsidRPr="00E74D9D">
        <w:rPr>
          <w:rFonts w:eastAsia="Times New Roman" w:cs="Times New Roman"/>
          <w:b/>
          <w:sz w:val="20"/>
          <w:szCs w:val="24"/>
          <w:lang w:eastAsia="ru-RU"/>
        </w:rPr>
        <w:t xml:space="preserve">  ВОЛГОГРАДСКОЙ ОБЛАСТИ</w:t>
      </w:r>
    </w:p>
    <w:p w:rsidR="009F3419" w:rsidRPr="00E74D9D" w:rsidRDefault="009F3419" w:rsidP="009F3419">
      <w:pPr>
        <w:pBdr>
          <w:bottom w:val="double" w:sz="18" w:space="1" w:color="auto"/>
        </w:pBdr>
        <w:spacing w:line="240" w:lineRule="auto"/>
        <w:jc w:val="left"/>
        <w:rPr>
          <w:rFonts w:eastAsia="Times New Roman" w:cs="Times New Roman"/>
          <w:b/>
          <w:sz w:val="20"/>
          <w:szCs w:val="24"/>
          <w:lang w:eastAsia="ru-RU"/>
        </w:rPr>
      </w:pPr>
    </w:p>
    <w:p w:rsidR="009F3419" w:rsidRPr="00E74D9D" w:rsidRDefault="00AB71BA" w:rsidP="009F3419">
      <w:pPr>
        <w:spacing w:line="240" w:lineRule="auto"/>
        <w:jc w:val="left"/>
        <w:rPr>
          <w:rFonts w:eastAsia="Times New Roman" w:cs="Times New Roman"/>
          <w:b/>
          <w:sz w:val="20"/>
          <w:szCs w:val="24"/>
          <w:lang w:eastAsia="ru-RU"/>
        </w:rPr>
      </w:pPr>
      <w:r w:rsidRPr="00E74D9D">
        <w:rPr>
          <w:rFonts w:eastAsia="Times New Roman" w:cs="Times New Roman"/>
          <w:b/>
          <w:sz w:val="20"/>
          <w:szCs w:val="24"/>
          <w:lang w:eastAsia="ru-RU"/>
        </w:rPr>
        <w:t>от   12.10</w:t>
      </w:r>
      <w:r w:rsidR="009F3419" w:rsidRPr="00E74D9D">
        <w:rPr>
          <w:rFonts w:eastAsia="Times New Roman" w:cs="Times New Roman"/>
          <w:b/>
          <w:sz w:val="20"/>
          <w:szCs w:val="24"/>
          <w:lang w:eastAsia="ru-RU"/>
        </w:rPr>
        <w:t xml:space="preserve">.2011г.                                               </w:t>
      </w:r>
      <w:r w:rsidRPr="00E74D9D">
        <w:rPr>
          <w:rFonts w:eastAsia="Times New Roman" w:cs="Times New Roman"/>
          <w:b/>
          <w:sz w:val="20"/>
          <w:szCs w:val="24"/>
          <w:lang w:eastAsia="ru-RU"/>
        </w:rPr>
        <w:t xml:space="preserve">          </w:t>
      </w:r>
      <w:r w:rsidR="00E87CBB">
        <w:rPr>
          <w:rFonts w:eastAsia="Times New Roman" w:cs="Times New Roman"/>
          <w:b/>
          <w:sz w:val="20"/>
          <w:szCs w:val="24"/>
          <w:lang w:eastAsia="ru-RU"/>
        </w:rPr>
        <w:t xml:space="preserve">                                                               </w:t>
      </w:r>
      <w:r w:rsidRPr="00E74D9D">
        <w:rPr>
          <w:rFonts w:eastAsia="Times New Roman" w:cs="Times New Roman"/>
          <w:b/>
          <w:sz w:val="20"/>
          <w:szCs w:val="24"/>
          <w:lang w:eastAsia="ru-RU"/>
        </w:rPr>
        <w:t xml:space="preserve">    </w:t>
      </w:r>
      <w:r w:rsidR="009F3419" w:rsidRPr="00E74D9D">
        <w:rPr>
          <w:rFonts w:eastAsia="Times New Roman" w:cs="Times New Roman"/>
          <w:b/>
          <w:sz w:val="20"/>
          <w:szCs w:val="24"/>
          <w:lang w:eastAsia="ru-RU"/>
        </w:rPr>
        <w:t xml:space="preserve"> № </w:t>
      </w:r>
      <w:r w:rsidRPr="00E74D9D">
        <w:rPr>
          <w:rFonts w:eastAsia="Times New Roman" w:cs="Times New Roman"/>
          <w:b/>
          <w:sz w:val="20"/>
          <w:szCs w:val="24"/>
          <w:lang w:eastAsia="ru-RU"/>
        </w:rPr>
        <w:t>689</w:t>
      </w:r>
    </w:p>
    <w:p w:rsidR="00E74D9D" w:rsidRDefault="00E74D9D" w:rsidP="009F3419">
      <w:pPr>
        <w:spacing w:line="240" w:lineRule="auto"/>
        <w:jc w:val="left"/>
        <w:rPr>
          <w:rFonts w:eastAsia="Times New Roman" w:cs="Times New Roman"/>
          <w:b/>
          <w:sz w:val="20"/>
          <w:szCs w:val="24"/>
          <w:lang w:eastAsia="ru-RU"/>
        </w:rPr>
      </w:pPr>
    </w:p>
    <w:p w:rsidR="00E74D9D" w:rsidRDefault="009F3419" w:rsidP="009F3419">
      <w:pPr>
        <w:spacing w:line="240" w:lineRule="auto"/>
        <w:jc w:val="left"/>
        <w:rPr>
          <w:rFonts w:eastAsia="Times New Roman" w:cs="Times New Roman"/>
          <w:b/>
          <w:sz w:val="20"/>
          <w:szCs w:val="24"/>
          <w:lang w:eastAsia="ru-RU"/>
        </w:rPr>
      </w:pPr>
      <w:r w:rsidRPr="00E74D9D">
        <w:rPr>
          <w:rFonts w:eastAsia="Times New Roman" w:cs="Times New Roman"/>
          <w:b/>
          <w:sz w:val="20"/>
          <w:szCs w:val="24"/>
          <w:lang w:eastAsia="ru-RU"/>
        </w:rPr>
        <w:t xml:space="preserve">Об утверждении административного  </w:t>
      </w:r>
    </w:p>
    <w:p w:rsidR="00E74D9D" w:rsidRDefault="009F3419" w:rsidP="009F3419">
      <w:pPr>
        <w:spacing w:line="240" w:lineRule="auto"/>
        <w:jc w:val="left"/>
        <w:rPr>
          <w:rFonts w:eastAsia="Times New Roman" w:cs="Times New Roman"/>
          <w:b/>
          <w:sz w:val="20"/>
          <w:szCs w:val="24"/>
          <w:lang w:eastAsia="ru-RU"/>
        </w:rPr>
      </w:pPr>
      <w:r w:rsidRPr="00E74D9D">
        <w:rPr>
          <w:rFonts w:eastAsia="Times New Roman" w:cs="Times New Roman"/>
          <w:b/>
          <w:sz w:val="20"/>
          <w:szCs w:val="24"/>
          <w:lang w:eastAsia="ru-RU"/>
        </w:rPr>
        <w:t xml:space="preserve"> регламента оказания муниципальной услуги                      </w:t>
      </w:r>
    </w:p>
    <w:p w:rsidR="00E74D9D" w:rsidRDefault="009F3419" w:rsidP="009F3419">
      <w:pPr>
        <w:spacing w:line="240" w:lineRule="auto"/>
        <w:jc w:val="left"/>
        <w:rPr>
          <w:rFonts w:eastAsia="Times New Roman" w:cs="Times New Roman"/>
          <w:b/>
          <w:bCs/>
          <w:sz w:val="20"/>
          <w:szCs w:val="24"/>
          <w:lang w:eastAsia="ru-RU"/>
        </w:rPr>
      </w:pPr>
      <w:r w:rsidRPr="00E74D9D">
        <w:rPr>
          <w:rFonts w:eastAsia="Times New Roman" w:cs="Times New Roman"/>
          <w:b/>
          <w:bCs/>
          <w:sz w:val="20"/>
          <w:szCs w:val="24"/>
          <w:lang w:eastAsia="ru-RU"/>
        </w:rPr>
        <w:t xml:space="preserve">"Выдача разрешений на ввод в эксплуатацию       </w:t>
      </w:r>
    </w:p>
    <w:p w:rsidR="009F3419" w:rsidRPr="00E74D9D" w:rsidRDefault="009F3419" w:rsidP="009F3419">
      <w:pPr>
        <w:spacing w:line="240" w:lineRule="auto"/>
        <w:jc w:val="left"/>
        <w:rPr>
          <w:rFonts w:eastAsia="Times New Roman" w:cs="Times New Roman"/>
          <w:b/>
          <w:bCs/>
          <w:sz w:val="20"/>
          <w:szCs w:val="24"/>
          <w:lang w:eastAsia="ru-RU"/>
        </w:rPr>
      </w:pPr>
      <w:r w:rsidRPr="00E74D9D">
        <w:rPr>
          <w:rFonts w:eastAsia="Times New Roman" w:cs="Times New Roman"/>
          <w:b/>
          <w:bCs/>
          <w:sz w:val="20"/>
          <w:szCs w:val="24"/>
          <w:lang w:eastAsia="ru-RU"/>
        </w:rPr>
        <w:t xml:space="preserve"> объектов капитального строительства"</w:t>
      </w:r>
      <w:r w:rsidRPr="00E74D9D">
        <w:rPr>
          <w:rFonts w:eastAsia="Times New Roman" w:cs="Times New Roman"/>
          <w:b/>
          <w:sz w:val="20"/>
          <w:szCs w:val="24"/>
          <w:lang w:eastAsia="ru-RU"/>
        </w:rPr>
        <w:t>.</w:t>
      </w:r>
    </w:p>
    <w:p w:rsidR="009F3419" w:rsidRPr="00E74D9D" w:rsidRDefault="009F3419" w:rsidP="009F3419">
      <w:pPr>
        <w:spacing w:line="240" w:lineRule="auto"/>
        <w:jc w:val="left"/>
        <w:rPr>
          <w:rFonts w:eastAsia="Times New Roman" w:cs="Times New Roman"/>
          <w:b/>
          <w:sz w:val="20"/>
          <w:szCs w:val="24"/>
          <w:lang w:eastAsia="ru-RU"/>
        </w:rPr>
      </w:pPr>
    </w:p>
    <w:p w:rsidR="00E74D9D" w:rsidRDefault="009F3419" w:rsidP="009F3419">
      <w:pPr>
        <w:spacing w:line="240" w:lineRule="auto"/>
        <w:jc w:val="both"/>
        <w:rPr>
          <w:rFonts w:eastAsia="Times New Roman" w:cs="Times New Roman"/>
          <w:sz w:val="20"/>
          <w:szCs w:val="24"/>
          <w:lang w:eastAsia="ru-RU"/>
        </w:rPr>
      </w:pPr>
      <w:r w:rsidRPr="00E74D9D">
        <w:rPr>
          <w:rFonts w:eastAsia="Times New Roman" w:cs="Times New Roman"/>
          <w:sz w:val="20"/>
          <w:szCs w:val="24"/>
          <w:lang w:eastAsia="ru-RU"/>
        </w:rPr>
        <w:t xml:space="preserve"> </w:t>
      </w:r>
    </w:p>
    <w:p w:rsidR="00E74D9D" w:rsidRDefault="00E74D9D" w:rsidP="009F3419">
      <w:pPr>
        <w:spacing w:line="240" w:lineRule="auto"/>
        <w:jc w:val="both"/>
        <w:rPr>
          <w:rFonts w:eastAsia="Times New Roman" w:cs="Times New Roman"/>
          <w:sz w:val="20"/>
          <w:szCs w:val="24"/>
          <w:lang w:eastAsia="ru-RU"/>
        </w:rPr>
      </w:pPr>
    </w:p>
    <w:p w:rsidR="009F3419" w:rsidRPr="00E74D9D" w:rsidRDefault="009F3419" w:rsidP="009F3419">
      <w:pPr>
        <w:spacing w:line="240" w:lineRule="auto"/>
        <w:jc w:val="both"/>
        <w:rPr>
          <w:rFonts w:eastAsia="Times New Roman" w:cs="Times New Roman"/>
          <w:sz w:val="20"/>
          <w:szCs w:val="24"/>
          <w:lang w:eastAsia="ru-RU"/>
        </w:rPr>
      </w:pPr>
      <w:r w:rsidRPr="00E74D9D">
        <w:rPr>
          <w:rFonts w:eastAsia="Times New Roman" w:cs="Times New Roman"/>
          <w:sz w:val="20"/>
          <w:szCs w:val="24"/>
          <w:lang w:eastAsia="ru-RU"/>
        </w:rPr>
        <w:t xml:space="preserve">       В соответствии с распоряжением Правительства Российской Федерации от 25.10.2005г. №1789-р «О концепции административной реформы в Российской Федерации в 2006-2010годах в плане мероприятий по проведению административной реформы в Российской Федерации в 2006-2010годах», руководствуясь Федеральным Законом от 06.10.2003г. №131-ФЗ «Об общих принципах организации местного самоуправления в Российской Федерации», ФЗ «Об организации предоставления государственных и муниципальных услуг» № 210-ФЗ от 27.07.210, Уставом Котельниковского городского поселения,</w:t>
      </w:r>
    </w:p>
    <w:p w:rsidR="009F3419" w:rsidRPr="00E74D9D" w:rsidRDefault="009F3419" w:rsidP="009F3419">
      <w:pPr>
        <w:spacing w:line="240" w:lineRule="auto"/>
        <w:jc w:val="left"/>
        <w:rPr>
          <w:rFonts w:eastAsia="Times New Roman" w:cs="Times New Roman"/>
          <w:sz w:val="20"/>
          <w:szCs w:val="24"/>
          <w:lang w:eastAsia="ru-RU"/>
        </w:rPr>
      </w:pPr>
    </w:p>
    <w:p w:rsidR="009F3419" w:rsidRPr="00E74D9D" w:rsidRDefault="009F3419" w:rsidP="009F3419">
      <w:pPr>
        <w:spacing w:line="240" w:lineRule="auto"/>
        <w:jc w:val="left"/>
        <w:rPr>
          <w:rFonts w:eastAsia="Times New Roman" w:cs="Times New Roman"/>
          <w:sz w:val="20"/>
          <w:szCs w:val="24"/>
          <w:lang w:eastAsia="ru-RU"/>
        </w:rPr>
      </w:pPr>
      <w:r w:rsidRPr="00E74D9D">
        <w:rPr>
          <w:rFonts w:eastAsia="Times New Roman" w:cs="Times New Roman"/>
          <w:sz w:val="20"/>
          <w:szCs w:val="24"/>
          <w:lang w:eastAsia="ru-RU"/>
        </w:rPr>
        <w:t>ПОСТАНОВЛЯЮ:</w:t>
      </w:r>
    </w:p>
    <w:p w:rsidR="009F3419" w:rsidRPr="00E74D9D" w:rsidRDefault="009F3419" w:rsidP="009F3419">
      <w:pPr>
        <w:spacing w:line="240" w:lineRule="auto"/>
        <w:jc w:val="left"/>
        <w:rPr>
          <w:rFonts w:eastAsia="Times New Roman" w:cs="Times New Roman"/>
          <w:sz w:val="20"/>
          <w:szCs w:val="24"/>
          <w:lang w:eastAsia="ru-RU"/>
        </w:rPr>
      </w:pPr>
    </w:p>
    <w:p w:rsidR="009F3419" w:rsidRPr="00E74D9D" w:rsidRDefault="009F3419" w:rsidP="009F3419">
      <w:pPr>
        <w:numPr>
          <w:ilvl w:val="0"/>
          <w:numId w:val="1"/>
        </w:numPr>
        <w:spacing w:after="200" w:line="240" w:lineRule="auto"/>
        <w:jc w:val="both"/>
        <w:rPr>
          <w:rFonts w:eastAsia="Times New Roman" w:cs="Times New Roman"/>
          <w:bCs/>
          <w:sz w:val="20"/>
          <w:szCs w:val="24"/>
          <w:lang w:eastAsia="ru-RU"/>
        </w:rPr>
      </w:pPr>
      <w:r w:rsidRPr="00E74D9D">
        <w:rPr>
          <w:rFonts w:eastAsia="Times New Roman" w:cs="Times New Roman"/>
          <w:sz w:val="20"/>
          <w:szCs w:val="24"/>
          <w:lang w:eastAsia="ru-RU"/>
        </w:rPr>
        <w:t xml:space="preserve">Утвердить Административный регламент оказания муниципальной услуги </w:t>
      </w:r>
      <w:r w:rsidRPr="00E74D9D">
        <w:rPr>
          <w:rFonts w:eastAsia="Times New Roman" w:cs="Times New Roman"/>
          <w:bCs/>
          <w:sz w:val="20"/>
          <w:szCs w:val="24"/>
          <w:lang w:eastAsia="ru-RU"/>
        </w:rPr>
        <w:t>"Выдача разрешений на ввод в эксплуатацию объектов капитального строительства"</w:t>
      </w:r>
      <w:r w:rsidRPr="00E74D9D">
        <w:rPr>
          <w:rFonts w:eastAsia="Times New Roman" w:cs="Times New Roman"/>
          <w:sz w:val="20"/>
          <w:szCs w:val="24"/>
          <w:lang w:eastAsia="ru-RU"/>
        </w:rPr>
        <w:t>.</w:t>
      </w:r>
    </w:p>
    <w:p w:rsidR="009F3419" w:rsidRPr="00E74D9D" w:rsidRDefault="009F3419" w:rsidP="009F3419">
      <w:pPr>
        <w:numPr>
          <w:ilvl w:val="0"/>
          <w:numId w:val="1"/>
        </w:numPr>
        <w:spacing w:after="200" w:line="240" w:lineRule="auto"/>
        <w:contextualSpacing/>
        <w:jc w:val="both"/>
        <w:rPr>
          <w:rFonts w:eastAsia="Times New Roman" w:cs="Times New Roman"/>
          <w:sz w:val="20"/>
          <w:szCs w:val="24"/>
          <w:lang w:eastAsia="ru-RU"/>
        </w:rPr>
      </w:pPr>
      <w:r w:rsidRPr="00E74D9D">
        <w:rPr>
          <w:rFonts w:eastAsia="Times New Roman" w:cs="Times New Roman"/>
          <w:sz w:val="20"/>
          <w:szCs w:val="24"/>
          <w:lang w:eastAsia="ru-RU"/>
        </w:rPr>
        <w:t>Общему отделу администрации Котельниковского городского поселения внести соответствующие изменения в должностные инструкции должностных лиц администрации Котельниковского городского поселения.</w:t>
      </w:r>
    </w:p>
    <w:p w:rsidR="009F3419" w:rsidRPr="00E74D9D" w:rsidRDefault="009F3419" w:rsidP="009F3419">
      <w:pPr>
        <w:numPr>
          <w:ilvl w:val="0"/>
          <w:numId w:val="1"/>
        </w:numPr>
        <w:spacing w:after="200" w:line="240" w:lineRule="auto"/>
        <w:jc w:val="both"/>
        <w:rPr>
          <w:rFonts w:eastAsia="Times New Roman" w:cs="Times New Roman"/>
          <w:sz w:val="20"/>
          <w:szCs w:val="24"/>
          <w:lang w:eastAsia="ru-RU"/>
        </w:rPr>
      </w:pPr>
      <w:r w:rsidRPr="00E74D9D">
        <w:rPr>
          <w:rFonts w:eastAsia="Times New Roman" w:cs="Times New Roman"/>
          <w:sz w:val="20"/>
          <w:szCs w:val="24"/>
          <w:lang w:eastAsia="ru-RU"/>
        </w:rPr>
        <w:t>Опубликовать настоящее постановление в средствах массовой информации.</w:t>
      </w:r>
    </w:p>
    <w:p w:rsidR="009F3419" w:rsidRPr="00E74D9D" w:rsidRDefault="009F3419" w:rsidP="009F3419">
      <w:pPr>
        <w:numPr>
          <w:ilvl w:val="0"/>
          <w:numId w:val="1"/>
        </w:numPr>
        <w:spacing w:after="200" w:line="240" w:lineRule="auto"/>
        <w:jc w:val="both"/>
        <w:rPr>
          <w:rFonts w:eastAsia="Times New Roman" w:cs="Times New Roman"/>
          <w:sz w:val="20"/>
          <w:szCs w:val="24"/>
          <w:lang w:eastAsia="ru-RU"/>
        </w:rPr>
      </w:pPr>
      <w:r w:rsidRPr="00E74D9D">
        <w:rPr>
          <w:rFonts w:eastAsia="Times New Roman" w:cs="Times New Roman"/>
          <w:sz w:val="20"/>
          <w:szCs w:val="24"/>
          <w:lang w:eastAsia="ru-RU"/>
        </w:rPr>
        <w:t>Контроль за выполнением настоящего постановления возложить на зам. главы администрации Котельниковского городского поселения Еремееева С. А.</w:t>
      </w:r>
    </w:p>
    <w:p w:rsidR="009F3419" w:rsidRPr="00E74D9D" w:rsidRDefault="009F3419" w:rsidP="009F3419">
      <w:pPr>
        <w:spacing w:line="240" w:lineRule="auto"/>
        <w:jc w:val="both"/>
        <w:rPr>
          <w:rFonts w:eastAsia="Times New Roman" w:cs="Times New Roman"/>
          <w:sz w:val="20"/>
          <w:szCs w:val="24"/>
          <w:lang w:eastAsia="ru-RU"/>
        </w:rPr>
      </w:pPr>
    </w:p>
    <w:p w:rsidR="009F3419" w:rsidRPr="00E74D9D" w:rsidRDefault="009F3419" w:rsidP="009F3419">
      <w:pPr>
        <w:spacing w:line="240" w:lineRule="auto"/>
        <w:jc w:val="left"/>
        <w:rPr>
          <w:rFonts w:eastAsia="Times New Roman" w:cs="Times New Roman"/>
          <w:sz w:val="20"/>
          <w:szCs w:val="24"/>
          <w:lang w:eastAsia="ru-RU"/>
        </w:rPr>
      </w:pPr>
    </w:p>
    <w:p w:rsidR="009F3419" w:rsidRPr="00E74D9D" w:rsidRDefault="009F3419" w:rsidP="009F3419">
      <w:pPr>
        <w:spacing w:line="240" w:lineRule="auto"/>
        <w:jc w:val="left"/>
        <w:rPr>
          <w:rFonts w:eastAsia="Times New Roman" w:cs="Times New Roman"/>
          <w:sz w:val="20"/>
          <w:szCs w:val="24"/>
          <w:lang w:eastAsia="ru-RU"/>
        </w:rPr>
      </w:pPr>
    </w:p>
    <w:p w:rsidR="009F3419" w:rsidRPr="00E74D9D" w:rsidRDefault="009F3419" w:rsidP="009F3419">
      <w:pPr>
        <w:spacing w:line="240" w:lineRule="auto"/>
        <w:jc w:val="left"/>
        <w:rPr>
          <w:rFonts w:eastAsia="Times New Roman" w:cs="Times New Roman"/>
          <w:b/>
          <w:color w:val="000000"/>
          <w:sz w:val="20"/>
          <w:szCs w:val="16"/>
          <w:lang w:eastAsia="ru-RU"/>
        </w:rPr>
      </w:pPr>
    </w:p>
    <w:p w:rsidR="009F3419" w:rsidRPr="00E74D9D" w:rsidRDefault="009F3419" w:rsidP="009F3419">
      <w:pPr>
        <w:spacing w:line="240" w:lineRule="auto"/>
        <w:jc w:val="left"/>
        <w:rPr>
          <w:rFonts w:eastAsia="Times New Roman" w:cs="Times New Roman"/>
          <w:b/>
          <w:color w:val="000000"/>
          <w:sz w:val="20"/>
          <w:szCs w:val="24"/>
          <w:lang w:eastAsia="ru-RU"/>
        </w:rPr>
      </w:pPr>
      <w:r w:rsidRPr="00E74D9D">
        <w:rPr>
          <w:rFonts w:eastAsia="Times New Roman" w:cs="Times New Roman"/>
          <w:b/>
          <w:color w:val="000000"/>
          <w:sz w:val="20"/>
          <w:szCs w:val="24"/>
          <w:lang w:eastAsia="ru-RU"/>
        </w:rPr>
        <w:t>Глава Котельниковского                                                                                                                                             городского поселения                                                                                           А. Г. Бабиков</w:t>
      </w:r>
    </w:p>
    <w:p w:rsidR="009F3419" w:rsidRPr="00E74D9D" w:rsidRDefault="009F3419" w:rsidP="009F3419">
      <w:pPr>
        <w:spacing w:line="240" w:lineRule="auto"/>
        <w:jc w:val="left"/>
        <w:rPr>
          <w:rFonts w:eastAsia="Times New Roman" w:cs="Times New Roman"/>
          <w:b/>
          <w:color w:val="000000"/>
          <w:sz w:val="20"/>
          <w:szCs w:val="24"/>
          <w:lang w:eastAsia="ru-RU"/>
        </w:rPr>
      </w:pPr>
    </w:p>
    <w:p w:rsidR="009F3419" w:rsidRPr="00E74D9D" w:rsidRDefault="009F3419" w:rsidP="009F3419">
      <w:pPr>
        <w:spacing w:line="240" w:lineRule="auto"/>
        <w:jc w:val="left"/>
        <w:rPr>
          <w:rFonts w:eastAsia="Times New Roman" w:cs="Times New Roman"/>
          <w:b/>
          <w:color w:val="000000"/>
          <w:sz w:val="20"/>
          <w:szCs w:val="24"/>
          <w:lang w:eastAsia="ru-RU"/>
        </w:rPr>
      </w:pPr>
    </w:p>
    <w:p w:rsidR="009F3419" w:rsidRPr="00E74D9D" w:rsidRDefault="009F3419" w:rsidP="009F3419">
      <w:pPr>
        <w:spacing w:line="240" w:lineRule="auto"/>
        <w:jc w:val="left"/>
        <w:rPr>
          <w:rFonts w:eastAsia="Times New Roman" w:cs="Times New Roman"/>
          <w:b/>
          <w:color w:val="000000"/>
          <w:sz w:val="20"/>
          <w:szCs w:val="24"/>
          <w:lang w:eastAsia="ru-RU"/>
        </w:rPr>
      </w:pPr>
    </w:p>
    <w:p w:rsidR="009F3419" w:rsidRPr="00E74D9D" w:rsidRDefault="009F3419" w:rsidP="009F3419">
      <w:pPr>
        <w:spacing w:line="240" w:lineRule="auto"/>
        <w:jc w:val="left"/>
        <w:rPr>
          <w:rFonts w:eastAsia="Times New Roman" w:cs="Times New Roman"/>
          <w:b/>
          <w:color w:val="000000"/>
          <w:sz w:val="20"/>
          <w:szCs w:val="24"/>
          <w:lang w:eastAsia="ru-RU"/>
        </w:rPr>
      </w:pPr>
    </w:p>
    <w:p w:rsidR="009F3419" w:rsidRPr="00E74D9D" w:rsidRDefault="009F3419" w:rsidP="009F3419">
      <w:pPr>
        <w:spacing w:line="240" w:lineRule="auto"/>
        <w:jc w:val="left"/>
        <w:rPr>
          <w:rFonts w:eastAsia="Times New Roman" w:cs="Times New Roman"/>
          <w:b/>
          <w:color w:val="000000"/>
          <w:sz w:val="20"/>
          <w:szCs w:val="24"/>
          <w:lang w:eastAsia="ru-RU"/>
        </w:rPr>
      </w:pPr>
    </w:p>
    <w:p w:rsidR="009F3419" w:rsidRPr="00E74D9D" w:rsidRDefault="009F3419" w:rsidP="009F3419">
      <w:pPr>
        <w:spacing w:line="240" w:lineRule="auto"/>
        <w:jc w:val="left"/>
        <w:rPr>
          <w:rFonts w:eastAsia="Times New Roman" w:cs="Times New Roman"/>
          <w:b/>
          <w:color w:val="000000"/>
          <w:sz w:val="20"/>
          <w:szCs w:val="24"/>
          <w:lang w:eastAsia="ru-RU"/>
        </w:rPr>
      </w:pPr>
    </w:p>
    <w:p w:rsidR="009F3419" w:rsidRPr="00E74D9D" w:rsidRDefault="009F3419" w:rsidP="009F3419">
      <w:pPr>
        <w:spacing w:line="240" w:lineRule="auto"/>
        <w:jc w:val="left"/>
        <w:rPr>
          <w:rFonts w:eastAsia="Times New Roman" w:cs="Times New Roman"/>
          <w:b/>
          <w:color w:val="000000"/>
          <w:sz w:val="20"/>
          <w:szCs w:val="16"/>
          <w:lang w:eastAsia="ru-RU"/>
        </w:rPr>
      </w:pPr>
      <w:r w:rsidRPr="00E74D9D">
        <w:rPr>
          <w:rFonts w:eastAsia="Times New Roman" w:cs="Times New Roman"/>
          <w:b/>
          <w:color w:val="000000"/>
          <w:sz w:val="20"/>
          <w:szCs w:val="16"/>
          <w:lang w:eastAsia="ru-RU"/>
        </w:rPr>
        <w:t xml:space="preserve">                                                                                                                                                                                                   </w:t>
      </w:r>
    </w:p>
    <w:p w:rsidR="009F3419" w:rsidRPr="00E74D9D" w:rsidRDefault="009F3419" w:rsidP="009F3419">
      <w:pPr>
        <w:spacing w:line="240" w:lineRule="auto"/>
        <w:jc w:val="right"/>
        <w:rPr>
          <w:rFonts w:eastAsia="Times New Roman" w:cs="Times New Roman"/>
          <w:b/>
          <w:color w:val="000000"/>
          <w:sz w:val="20"/>
          <w:szCs w:val="16"/>
          <w:lang w:eastAsia="ru-RU"/>
        </w:rPr>
      </w:pPr>
    </w:p>
    <w:p w:rsidR="00E74D9D" w:rsidRDefault="00E74D9D" w:rsidP="009F3419">
      <w:pPr>
        <w:spacing w:line="240" w:lineRule="auto"/>
        <w:jc w:val="right"/>
        <w:rPr>
          <w:rFonts w:eastAsia="Times New Roman" w:cs="Times New Roman"/>
          <w:b/>
          <w:color w:val="000000"/>
          <w:sz w:val="20"/>
          <w:szCs w:val="16"/>
          <w:lang w:eastAsia="ru-RU"/>
        </w:rPr>
      </w:pPr>
    </w:p>
    <w:p w:rsidR="00E74D9D" w:rsidRDefault="00E74D9D" w:rsidP="009F3419">
      <w:pPr>
        <w:spacing w:line="240" w:lineRule="auto"/>
        <w:jc w:val="right"/>
        <w:rPr>
          <w:rFonts w:eastAsia="Times New Roman" w:cs="Times New Roman"/>
          <w:b/>
          <w:color w:val="000000"/>
          <w:sz w:val="20"/>
          <w:szCs w:val="16"/>
          <w:lang w:eastAsia="ru-RU"/>
        </w:rPr>
      </w:pPr>
    </w:p>
    <w:p w:rsidR="00E74D9D" w:rsidRDefault="00E74D9D" w:rsidP="009F3419">
      <w:pPr>
        <w:spacing w:line="240" w:lineRule="auto"/>
        <w:jc w:val="right"/>
        <w:rPr>
          <w:rFonts w:eastAsia="Times New Roman" w:cs="Times New Roman"/>
          <w:b/>
          <w:color w:val="000000"/>
          <w:sz w:val="20"/>
          <w:szCs w:val="16"/>
          <w:lang w:eastAsia="ru-RU"/>
        </w:rPr>
      </w:pPr>
    </w:p>
    <w:p w:rsidR="00E74D9D" w:rsidRDefault="00E74D9D" w:rsidP="009F3419">
      <w:pPr>
        <w:spacing w:line="240" w:lineRule="auto"/>
        <w:jc w:val="right"/>
        <w:rPr>
          <w:rFonts w:eastAsia="Times New Roman" w:cs="Times New Roman"/>
          <w:b/>
          <w:color w:val="000000"/>
          <w:sz w:val="20"/>
          <w:szCs w:val="16"/>
          <w:lang w:eastAsia="ru-RU"/>
        </w:rPr>
      </w:pPr>
    </w:p>
    <w:p w:rsidR="00E74D9D" w:rsidRDefault="00E74D9D" w:rsidP="009F3419">
      <w:pPr>
        <w:spacing w:line="240" w:lineRule="auto"/>
        <w:jc w:val="right"/>
        <w:rPr>
          <w:rFonts w:eastAsia="Times New Roman" w:cs="Times New Roman"/>
          <w:b/>
          <w:color w:val="000000"/>
          <w:sz w:val="20"/>
          <w:szCs w:val="16"/>
          <w:lang w:eastAsia="ru-RU"/>
        </w:rPr>
      </w:pPr>
    </w:p>
    <w:p w:rsidR="00E74D9D" w:rsidRDefault="00E74D9D" w:rsidP="009F3419">
      <w:pPr>
        <w:spacing w:line="240" w:lineRule="auto"/>
        <w:jc w:val="right"/>
        <w:rPr>
          <w:rFonts w:eastAsia="Times New Roman" w:cs="Times New Roman"/>
          <w:b/>
          <w:color w:val="000000"/>
          <w:sz w:val="20"/>
          <w:szCs w:val="16"/>
          <w:lang w:eastAsia="ru-RU"/>
        </w:rPr>
      </w:pPr>
    </w:p>
    <w:p w:rsidR="00E74D9D" w:rsidRDefault="00E74D9D" w:rsidP="009F3419">
      <w:pPr>
        <w:spacing w:line="240" w:lineRule="auto"/>
        <w:jc w:val="right"/>
        <w:rPr>
          <w:rFonts w:eastAsia="Times New Roman" w:cs="Times New Roman"/>
          <w:b/>
          <w:color w:val="000000"/>
          <w:sz w:val="20"/>
          <w:szCs w:val="16"/>
          <w:lang w:eastAsia="ru-RU"/>
        </w:rPr>
      </w:pPr>
    </w:p>
    <w:p w:rsidR="009F3419" w:rsidRPr="00E74D9D" w:rsidRDefault="009F3419" w:rsidP="009F3419">
      <w:pPr>
        <w:spacing w:line="240" w:lineRule="auto"/>
        <w:jc w:val="right"/>
        <w:rPr>
          <w:rFonts w:eastAsia="Times New Roman" w:cs="Times New Roman"/>
          <w:b/>
          <w:color w:val="000000"/>
          <w:sz w:val="20"/>
          <w:szCs w:val="16"/>
          <w:lang w:eastAsia="ru-RU"/>
        </w:rPr>
      </w:pPr>
      <w:r w:rsidRPr="00E74D9D">
        <w:rPr>
          <w:rFonts w:eastAsia="Times New Roman" w:cs="Times New Roman"/>
          <w:b/>
          <w:color w:val="000000"/>
          <w:sz w:val="20"/>
          <w:szCs w:val="16"/>
          <w:lang w:eastAsia="ru-RU"/>
        </w:rPr>
        <w:lastRenderedPageBreak/>
        <w:t xml:space="preserve">Утвержден                                                                                                                                                                                                                Постановлением Котельниковского                                                                                                                                                                городского поселения                                                                                                                                                                                          </w:t>
      </w:r>
      <w:r w:rsidR="00AB71BA" w:rsidRPr="00E74D9D">
        <w:rPr>
          <w:rFonts w:eastAsia="Times New Roman" w:cs="Times New Roman"/>
          <w:b/>
          <w:color w:val="000000"/>
          <w:sz w:val="20"/>
          <w:szCs w:val="16"/>
          <w:lang w:eastAsia="ru-RU"/>
        </w:rPr>
        <w:t xml:space="preserve">           от   12.10</w:t>
      </w:r>
      <w:r w:rsidR="006D1F23" w:rsidRPr="00E74D9D">
        <w:rPr>
          <w:rFonts w:eastAsia="Times New Roman" w:cs="Times New Roman"/>
          <w:b/>
          <w:color w:val="000000"/>
          <w:sz w:val="20"/>
          <w:szCs w:val="16"/>
          <w:lang w:eastAsia="ru-RU"/>
        </w:rPr>
        <w:t>.2011 г</w:t>
      </w:r>
      <w:r w:rsidRPr="00E74D9D">
        <w:rPr>
          <w:rFonts w:eastAsia="Times New Roman" w:cs="Times New Roman"/>
          <w:b/>
          <w:color w:val="000000"/>
          <w:sz w:val="20"/>
          <w:szCs w:val="16"/>
          <w:lang w:eastAsia="ru-RU"/>
        </w:rPr>
        <w:t>. №</w:t>
      </w:r>
      <w:r w:rsidR="006D1F23" w:rsidRPr="00E74D9D">
        <w:rPr>
          <w:rFonts w:eastAsia="Times New Roman" w:cs="Times New Roman"/>
          <w:b/>
          <w:color w:val="000000"/>
          <w:sz w:val="20"/>
          <w:szCs w:val="16"/>
          <w:lang w:eastAsia="ru-RU"/>
        </w:rPr>
        <w:t>689</w:t>
      </w:r>
    </w:p>
    <w:p w:rsidR="00894606" w:rsidRPr="00E74D9D" w:rsidRDefault="00894606" w:rsidP="009F3419">
      <w:pPr>
        <w:autoSpaceDE w:val="0"/>
        <w:autoSpaceDN w:val="0"/>
        <w:adjustRightInd w:val="0"/>
        <w:spacing w:line="240" w:lineRule="auto"/>
        <w:rPr>
          <w:rFonts w:eastAsia="Times New Roman" w:cs="Times New Roman"/>
          <w:bCs/>
          <w:sz w:val="20"/>
          <w:szCs w:val="28"/>
          <w:lang w:eastAsia="ru-RU"/>
        </w:rPr>
      </w:pPr>
    </w:p>
    <w:p w:rsidR="00894606" w:rsidRPr="00E74D9D" w:rsidRDefault="00894606" w:rsidP="00894606">
      <w:pPr>
        <w:autoSpaceDE w:val="0"/>
        <w:autoSpaceDN w:val="0"/>
        <w:adjustRightInd w:val="0"/>
        <w:spacing w:line="240" w:lineRule="auto"/>
        <w:rPr>
          <w:rFonts w:eastAsia="Times New Roman" w:cs="Times New Roman"/>
          <w:bCs/>
          <w:sz w:val="20"/>
          <w:szCs w:val="28"/>
          <w:lang w:eastAsia="ru-RU"/>
        </w:rPr>
      </w:pPr>
      <w:r w:rsidRPr="00E74D9D">
        <w:rPr>
          <w:rFonts w:eastAsia="Times New Roman" w:cs="Times New Roman"/>
          <w:bCs/>
          <w:sz w:val="20"/>
          <w:szCs w:val="28"/>
          <w:lang w:eastAsia="ru-RU"/>
        </w:rPr>
        <w:t>Административный Регламент</w:t>
      </w:r>
    </w:p>
    <w:p w:rsidR="00894606" w:rsidRPr="00E74D9D" w:rsidRDefault="00894606" w:rsidP="00894606">
      <w:pPr>
        <w:autoSpaceDE w:val="0"/>
        <w:autoSpaceDN w:val="0"/>
        <w:adjustRightInd w:val="0"/>
        <w:spacing w:line="240" w:lineRule="auto"/>
        <w:rPr>
          <w:rFonts w:eastAsia="Times New Roman" w:cs="Times New Roman"/>
          <w:bCs/>
          <w:sz w:val="20"/>
          <w:szCs w:val="28"/>
          <w:lang w:eastAsia="ru-RU"/>
        </w:rPr>
      </w:pPr>
      <w:r w:rsidRPr="00E74D9D">
        <w:rPr>
          <w:rFonts w:eastAsia="Times New Roman" w:cs="Times New Roman"/>
          <w:bCs/>
          <w:sz w:val="20"/>
          <w:szCs w:val="28"/>
          <w:lang w:eastAsia="ru-RU"/>
        </w:rPr>
        <w:t>предоставления муниципальной услуги "Выдача разрешений</w:t>
      </w:r>
    </w:p>
    <w:p w:rsidR="00894606" w:rsidRPr="00E74D9D" w:rsidRDefault="00894606" w:rsidP="00894606">
      <w:pPr>
        <w:autoSpaceDE w:val="0"/>
        <w:autoSpaceDN w:val="0"/>
        <w:adjustRightInd w:val="0"/>
        <w:spacing w:line="240" w:lineRule="auto"/>
        <w:rPr>
          <w:rFonts w:eastAsia="Times New Roman" w:cs="Times New Roman"/>
          <w:bCs/>
          <w:sz w:val="20"/>
          <w:szCs w:val="28"/>
          <w:lang w:eastAsia="ru-RU"/>
        </w:rPr>
      </w:pPr>
      <w:r w:rsidRPr="00E74D9D">
        <w:rPr>
          <w:rFonts w:eastAsia="Times New Roman" w:cs="Times New Roman"/>
          <w:bCs/>
          <w:sz w:val="20"/>
          <w:szCs w:val="28"/>
          <w:lang w:eastAsia="ru-RU"/>
        </w:rPr>
        <w:t>на ввод в эксплуатацию объектов капитального строительства"</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p>
    <w:p w:rsidR="00894606" w:rsidRPr="00E74D9D" w:rsidRDefault="00894606" w:rsidP="00894606">
      <w:pPr>
        <w:autoSpaceDE w:val="0"/>
        <w:autoSpaceDN w:val="0"/>
        <w:adjustRightInd w:val="0"/>
        <w:spacing w:line="240" w:lineRule="auto"/>
        <w:rPr>
          <w:rFonts w:eastAsia="Times New Roman" w:cs="Times New Roman"/>
          <w:sz w:val="20"/>
          <w:szCs w:val="28"/>
          <w:lang w:eastAsia="ru-RU"/>
        </w:rPr>
      </w:pPr>
      <w:r w:rsidRPr="00E74D9D">
        <w:rPr>
          <w:rFonts w:eastAsia="Times New Roman" w:cs="Times New Roman"/>
          <w:sz w:val="20"/>
          <w:szCs w:val="28"/>
          <w:lang w:val="en-US" w:eastAsia="ru-RU"/>
        </w:rPr>
        <w:t>I</w:t>
      </w:r>
      <w:r w:rsidRPr="00E74D9D">
        <w:rPr>
          <w:rFonts w:eastAsia="Times New Roman" w:cs="Times New Roman"/>
          <w:sz w:val="20"/>
          <w:szCs w:val="28"/>
          <w:lang w:eastAsia="ru-RU"/>
        </w:rPr>
        <w:t>. Общие положения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1.1. Административный регламент предоставления муниципальной услуги по выдаче разрешений на ввод в эксплуатацию объектов капитального строительства (далее - муниципальная услуга) разработан в целях повышения качества исполнения муниципальной услуги, создания комфортных условий для участников отношений, возникающих при выдаче разрешений на ввод в эксплуатацию объектов капитального строительства.</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1.2. Термины, используемые в административном регламенте:</w:t>
      </w:r>
    </w:p>
    <w:p w:rsidR="00894606" w:rsidRPr="00E74D9D" w:rsidRDefault="00894606" w:rsidP="00894606">
      <w:pPr>
        <w:autoSpaceDE w:val="0"/>
        <w:autoSpaceDN w:val="0"/>
        <w:adjustRightInd w:val="0"/>
        <w:spacing w:line="240" w:lineRule="auto"/>
        <w:ind w:firstLine="539"/>
        <w:jc w:val="both"/>
        <w:outlineLvl w:val="1"/>
        <w:rPr>
          <w:rFonts w:eastAsia="Times New Roman" w:cs="Times New Roman"/>
          <w:sz w:val="20"/>
          <w:szCs w:val="28"/>
          <w:lang w:eastAsia="ru-RU"/>
        </w:rPr>
      </w:pPr>
      <w:r w:rsidRPr="00E74D9D">
        <w:rPr>
          <w:rFonts w:eastAsia="Times New Roman" w:cs="Times New Roman"/>
          <w:sz w:val="20"/>
          <w:szCs w:val="28"/>
          <w:lang w:eastAsia="ru-RU"/>
        </w:rPr>
        <w:t>- 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а также проектной документации.</w:t>
      </w:r>
    </w:p>
    <w:p w:rsidR="00894606" w:rsidRPr="00E74D9D" w:rsidRDefault="00894606" w:rsidP="00894606">
      <w:pPr>
        <w:autoSpaceDE w:val="0"/>
        <w:autoSpaceDN w:val="0"/>
        <w:adjustRightInd w:val="0"/>
        <w:spacing w:line="240" w:lineRule="auto"/>
        <w:ind w:firstLine="539"/>
        <w:jc w:val="both"/>
        <w:outlineLvl w:val="1"/>
        <w:rPr>
          <w:rFonts w:eastAsia="Times New Roman" w:cs="Times New Roman"/>
          <w:sz w:val="20"/>
          <w:szCs w:val="28"/>
          <w:lang w:eastAsia="ru-RU"/>
        </w:rPr>
      </w:pPr>
      <w:r w:rsidRPr="00E74D9D">
        <w:rPr>
          <w:rFonts w:eastAsia="Times New Roman" w:cs="Times New Roman"/>
          <w:sz w:val="20"/>
          <w:szCs w:val="28"/>
          <w:lang w:eastAsia="ru-RU"/>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1.3. Разрешение на ввод объекта в эксплуатацию представляет собой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1.4. Целью выдачи разрешения на ввод объекта в эксплуатацию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или пользователя объекта капитального строительства в части осуществления строительства, реконструкции, капитального ремонта здания, строения, сооружения, благоустройства территории.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p>
    <w:p w:rsidR="00894606" w:rsidRPr="00E74D9D" w:rsidRDefault="00894606" w:rsidP="00894606">
      <w:pPr>
        <w:autoSpaceDE w:val="0"/>
        <w:autoSpaceDN w:val="0"/>
        <w:adjustRightInd w:val="0"/>
        <w:spacing w:line="240" w:lineRule="auto"/>
        <w:rPr>
          <w:rFonts w:eastAsia="Times New Roman" w:cs="Times New Roman"/>
          <w:sz w:val="20"/>
          <w:szCs w:val="28"/>
          <w:lang w:eastAsia="ru-RU"/>
        </w:rPr>
      </w:pPr>
      <w:r w:rsidRPr="00E74D9D">
        <w:rPr>
          <w:rFonts w:eastAsia="Times New Roman" w:cs="Times New Roman"/>
          <w:sz w:val="20"/>
          <w:szCs w:val="28"/>
          <w:lang w:val="en-US" w:eastAsia="ru-RU"/>
        </w:rPr>
        <w:t>II</w:t>
      </w:r>
      <w:r w:rsidRPr="00E74D9D">
        <w:rPr>
          <w:rFonts w:eastAsia="Times New Roman" w:cs="Times New Roman"/>
          <w:sz w:val="20"/>
          <w:szCs w:val="28"/>
          <w:lang w:eastAsia="ru-RU"/>
        </w:rPr>
        <w:t>. Порядок предоставления муниципальной услуги по выдаче</w:t>
      </w:r>
    </w:p>
    <w:p w:rsidR="00894606" w:rsidRPr="00E74D9D" w:rsidRDefault="00894606" w:rsidP="00894606">
      <w:pPr>
        <w:autoSpaceDE w:val="0"/>
        <w:autoSpaceDN w:val="0"/>
        <w:adjustRightInd w:val="0"/>
        <w:spacing w:line="240" w:lineRule="auto"/>
        <w:rPr>
          <w:rFonts w:eastAsia="Times New Roman" w:cs="Times New Roman"/>
          <w:sz w:val="20"/>
          <w:szCs w:val="28"/>
          <w:lang w:eastAsia="ru-RU"/>
        </w:rPr>
      </w:pPr>
      <w:r w:rsidRPr="00E74D9D">
        <w:rPr>
          <w:rFonts w:eastAsia="Times New Roman" w:cs="Times New Roman"/>
          <w:sz w:val="20"/>
          <w:szCs w:val="28"/>
          <w:lang w:eastAsia="ru-RU"/>
        </w:rPr>
        <w:t>разрешения на ввод объекта в эксплуатацию</w:t>
      </w:r>
    </w:p>
    <w:p w:rsidR="00894606" w:rsidRPr="00E74D9D" w:rsidRDefault="00894606" w:rsidP="00894606">
      <w:pPr>
        <w:autoSpaceDE w:val="0"/>
        <w:autoSpaceDN w:val="0"/>
        <w:adjustRightInd w:val="0"/>
        <w:spacing w:line="240" w:lineRule="auto"/>
        <w:rPr>
          <w:rFonts w:eastAsia="Times New Roman" w:cs="Times New Roman"/>
          <w:sz w:val="20"/>
          <w:szCs w:val="28"/>
          <w:lang w:eastAsia="ru-RU"/>
        </w:rPr>
      </w:pP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2.1. Предоставление муниципальной услуги осуществляется в соответствии с:</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Конституцией Российской Федерации (Российская газета, 25 декабря 1993 года, N 237);</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Градостроительным кодексом Российской Федерации от 29 декабря 2004 года N 190-ФЗ (Российская газета, 30 декабря 2004 года, N 290);</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Федеральным законом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Федеральным законом от 2 мая 2006 года N 59-ФЗ "О порядке рассмотрения обращений граждан Российской Федерации" (Российская газета, 5 мая 2006 года, N 95);</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постановлением Правительства Российской Федерации от 24 ноября 2005 года N 698 "О форме разрешения на строительство и форме разрешения на ввод объекта в эксплуатацию" (Собрание законодательства Российской Федерации, 28 ноября 2005 года, N 48, ст. 5047, Российская газета, 7 декабря 2005 года, N 275);</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приказом Министерства регионального развития Российской Федерации от 19 октября 2006 года N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27 ноября 2006 года, N 48);</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2.2. Муниципальная услуга по выдаче разрешений на ввод в эксплуатацию объектов капитального строительства предоставляется администрацией Котельниковского городского поселения.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Муниципальная услуга по выдаче разрешений на ввод в эксплуатацию индивидуальных жилых домов предоставляется администрацией Котельниковского городского поселения.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2.3. Адрес администрации Котельниковского городского поселения: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место нахождения: Волгоградская область, Котельниковский район, г. Котельниково, ул. Ленина, 9;</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телефон для справок 3-14-97;</w:t>
      </w:r>
    </w:p>
    <w:p w:rsidR="00894606" w:rsidRPr="00AF186A" w:rsidRDefault="00AF186A" w:rsidP="00894606">
      <w:pPr>
        <w:autoSpaceDE w:val="0"/>
        <w:autoSpaceDN w:val="0"/>
        <w:adjustRightInd w:val="0"/>
        <w:spacing w:line="240" w:lineRule="auto"/>
        <w:ind w:firstLine="540"/>
        <w:jc w:val="both"/>
        <w:rPr>
          <w:rFonts w:eastAsia="Times New Roman" w:cs="Times New Roman"/>
          <w:sz w:val="20"/>
          <w:szCs w:val="28"/>
          <w:lang w:eastAsia="ru-RU"/>
        </w:rPr>
      </w:pPr>
      <w:r>
        <w:rPr>
          <w:rFonts w:eastAsia="Times New Roman" w:cs="Times New Roman"/>
          <w:sz w:val="20"/>
          <w:szCs w:val="28"/>
          <w:lang w:eastAsia="ru-RU"/>
        </w:rPr>
        <w:t>- адрес официального сайта</w:t>
      </w:r>
      <w:r w:rsidRPr="00AF186A">
        <w:rPr>
          <w:rFonts w:eastAsia="Times New Roman" w:cs="Times New Roman"/>
          <w:sz w:val="20"/>
          <w:szCs w:val="28"/>
          <w:lang w:eastAsia="ru-RU"/>
        </w:rPr>
        <w:t xml:space="preserve">; </w:t>
      </w:r>
      <w:r>
        <w:rPr>
          <w:rFonts w:eastAsia="Times New Roman" w:cs="Times New Roman"/>
          <w:sz w:val="20"/>
          <w:szCs w:val="28"/>
          <w:lang w:eastAsia="ru-RU"/>
        </w:rPr>
        <w:t>www.Kotel – admin.</w:t>
      </w:r>
      <w:r>
        <w:rPr>
          <w:rFonts w:eastAsia="Times New Roman" w:cs="Times New Roman"/>
          <w:sz w:val="20"/>
          <w:szCs w:val="28"/>
          <w:lang w:val="en-US" w:eastAsia="ru-RU"/>
        </w:rPr>
        <w:t>ru</w:t>
      </w:r>
    </w:p>
    <w:p w:rsidR="00894606" w:rsidRPr="00AF186A" w:rsidRDefault="00AF186A" w:rsidP="00894606">
      <w:pPr>
        <w:autoSpaceDE w:val="0"/>
        <w:autoSpaceDN w:val="0"/>
        <w:adjustRightInd w:val="0"/>
        <w:spacing w:line="240" w:lineRule="auto"/>
        <w:ind w:firstLine="540"/>
        <w:jc w:val="both"/>
        <w:rPr>
          <w:rFonts w:eastAsia="Times New Roman" w:cs="Times New Roman"/>
          <w:sz w:val="20"/>
          <w:szCs w:val="28"/>
          <w:lang w:eastAsia="ru-RU"/>
        </w:rPr>
      </w:pPr>
      <w:r>
        <w:rPr>
          <w:rFonts w:eastAsia="Times New Roman" w:cs="Times New Roman"/>
          <w:sz w:val="20"/>
          <w:szCs w:val="28"/>
          <w:lang w:eastAsia="ru-RU"/>
        </w:rPr>
        <w:lastRenderedPageBreak/>
        <w:t>- адрес электронной почты: kgp – volganet@</w:t>
      </w:r>
      <w:r>
        <w:rPr>
          <w:rFonts w:eastAsia="Times New Roman" w:cs="Times New Roman"/>
          <w:sz w:val="20"/>
          <w:szCs w:val="28"/>
          <w:lang w:val="en-US" w:eastAsia="ru-RU"/>
        </w:rPr>
        <w:t>mail</w:t>
      </w:r>
      <w:r w:rsidRPr="00AF186A">
        <w:rPr>
          <w:rFonts w:eastAsia="Times New Roman" w:cs="Times New Roman"/>
          <w:sz w:val="20"/>
          <w:szCs w:val="28"/>
          <w:lang w:eastAsia="ru-RU"/>
        </w:rPr>
        <w:t>.</w:t>
      </w:r>
      <w:r>
        <w:rPr>
          <w:rFonts w:eastAsia="Times New Roman" w:cs="Times New Roman"/>
          <w:sz w:val="20"/>
          <w:szCs w:val="28"/>
          <w:lang w:val="en-US" w:eastAsia="ru-RU"/>
        </w:rPr>
        <w:t>ru</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2.4. Получателями муниципально</w:t>
      </w:r>
      <w:r w:rsidR="00AF186A">
        <w:rPr>
          <w:rFonts w:eastAsia="Times New Roman" w:cs="Times New Roman"/>
          <w:sz w:val="20"/>
          <w:szCs w:val="28"/>
          <w:lang w:eastAsia="ru-RU"/>
        </w:rPr>
        <w:t>й у</w:t>
      </w:r>
      <w:r w:rsidR="00AF186A" w:rsidRPr="00AF186A">
        <w:rPr>
          <w:rFonts w:eastAsia="Times New Roman" w:cs="Times New Roman"/>
          <w:sz w:val="20"/>
          <w:szCs w:val="28"/>
          <w:lang w:eastAsia="ru-RU"/>
        </w:rPr>
        <w:t>слуги ю</w:t>
      </w:r>
      <w:r w:rsidRPr="00E74D9D">
        <w:rPr>
          <w:rFonts w:eastAsia="Times New Roman" w:cs="Times New Roman"/>
          <w:sz w:val="20"/>
          <w:szCs w:val="28"/>
          <w:lang w:eastAsia="ru-RU"/>
        </w:rPr>
        <w:t>ридические лица (застройщики), обеспечивающие строительство, реконструкцию, капитальный ремонт.</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2.5. Конечным результатом исполнения муниципальной услуги является выдача разрешения на ввод в эксплуатацию или мотивированного отказа в выдаче разрешения.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2.6. Срок предоставления муниципальной услуги составляет 10 дней со дня регистрации заявления.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Продолжительность индивидуального устного информирования каждого заявителя составляет не более 30 минут.</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Время ожидания заявителя при подаче и получении документов не должно превышать 60 минут.</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2.7. К заявлению о выдаче разрешения на ввод объекта в эксплуатацию прилагаются следующие документы:</w:t>
      </w:r>
    </w:p>
    <w:p w:rsidR="00894606" w:rsidRPr="00E74D9D" w:rsidRDefault="00894606" w:rsidP="00894606">
      <w:pPr>
        <w:spacing w:line="240" w:lineRule="auto"/>
        <w:ind w:firstLine="539"/>
        <w:jc w:val="both"/>
        <w:rPr>
          <w:rFonts w:eastAsia="Times New Roman" w:cs="Times New Roman"/>
          <w:sz w:val="20"/>
          <w:szCs w:val="28"/>
          <w:lang w:eastAsia="ru-RU"/>
        </w:rPr>
      </w:pPr>
      <w:r w:rsidRPr="00E74D9D">
        <w:rPr>
          <w:rFonts w:eastAsia="Times New Roman" w:cs="Times New Roman"/>
          <w:sz w:val="20"/>
          <w:szCs w:val="28"/>
          <w:lang w:eastAsia="ru-RU"/>
        </w:rPr>
        <w:t>1) правоустанавливающие документы на земельный участок;</w:t>
      </w:r>
    </w:p>
    <w:p w:rsidR="00894606" w:rsidRPr="00E74D9D" w:rsidRDefault="00894606" w:rsidP="00894606">
      <w:pPr>
        <w:spacing w:line="240" w:lineRule="auto"/>
        <w:ind w:firstLine="539"/>
        <w:jc w:val="both"/>
        <w:rPr>
          <w:rFonts w:eastAsia="Times New Roman" w:cs="Times New Roman"/>
          <w:sz w:val="20"/>
          <w:szCs w:val="28"/>
          <w:lang w:eastAsia="ru-RU"/>
        </w:rPr>
      </w:pPr>
      <w:r w:rsidRPr="00E74D9D">
        <w:rPr>
          <w:rFonts w:eastAsia="Times New Roman" w:cs="Times New Roman"/>
          <w:sz w:val="20"/>
          <w:szCs w:val="28"/>
          <w:lang w:eastAsia="ru-RU"/>
        </w:rP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894606" w:rsidRPr="00E74D9D" w:rsidRDefault="00894606" w:rsidP="00894606">
      <w:pPr>
        <w:spacing w:line="240" w:lineRule="auto"/>
        <w:ind w:firstLine="539"/>
        <w:jc w:val="both"/>
        <w:rPr>
          <w:rFonts w:eastAsia="Times New Roman" w:cs="Times New Roman"/>
          <w:sz w:val="20"/>
          <w:szCs w:val="28"/>
          <w:lang w:eastAsia="ru-RU"/>
        </w:rPr>
      </w:pPr>
      <w:r w:rsidRPr="00E74D9D">
        <w:rPr>
          <w:rFonts w:eastAsia="Times New Roman" w:cs="Times New Roman"/>
          <w:sz w:val="20"/>
          <w:szCs w:val="28"/>
          <w:lang w:eastAsia="ru-RU"/>
        </w:rPr>
        <w:t>3) разрешение на строительство;</w:t>
      </w:r>
    </w:p>
    <w:p w:rsidR="00894606" w:rsidRPr="00E74D9D" w:rsidRDefault="00894606" w:rsidP="00894606">
      <w:pPr>
        <w:spacing w:line="240" w:lineRule="auto"/>
        <w:ind w:firstLine="539"/>
        <w:jc w:val="both"/>
        <w:rPr>
          <w:rFonts w:eastAsia="Times New Roman" w:cs="Times New Roman"/>
          <w:sz w:val="20"/>
          <w:szCs w:val="28"/>
          <w:lang w:eastAsia="ru-RU"/>
        </w:rPr>
      </w:pPr>
      <w:r w:rsidRPr="00E74D9D">
        <w:rPr>
          <w:rFonts w:eastAsia="Times New Roman" w:cs="Times New Roman"/>
          <w:sz w:val="20"/>
          <w:szCs w:val="28"/>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94606" w:rsidRPr="00E74D9D" w:rsidRDefault="00894606" w:rsidP="00894606">
      <w:pPr>
        <w:spacing w:line="240" w:lineRule="auto"/>
        <w:ind w:firstLine="539"/>
        <w:jc w:val="both"/>
        <w:rPr>
          <w:rFonts w:eastAsia="Times New Roman" w:cs="Times New Roman"/>
          <w:sz w:val="20"/>
          <w:szCs w:val="28"/>
          <w:lang w:eastAsia="ru-RU"/>
        </w:rPr>
      </w:pPr>
      <w:r w:rsidRPr="00E74D9D">
        <w:rPr>
          <w:rFonts w:eastAsia="Times New Roman" w:cs="Times New Roman"/>
          <w:sz w:val="20"/>
          <w:szCs w:val="28"/>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94606" w:rsidRPr="00E74D9D" w:rsidRDefault="00894606" w:rsidP="00894606">
      <w:pPr>
        <w:spacing w:line="240" w:lineRule="auto"/>
        <w:ind w:firstLine="539"/>
        <w:jc w:val="both"/>
        <w:rPr>
          <w:rFonts w:eastAsia="Times New Roman" w:cs="Times New Roman"/>
          <w:sz w:val="20"/>
          <w:szCs w:val="28"/>
          <w:lang w:eastAsia="ru-RU"/>
        </w:rPr>
      </w:pPr>
      <w:r w:rsidRPr="00E74D9D">
        <w:rPr>
          <w:rFonts w:eastAsia="Times New Roman" w:cs="Times New Roman"/>
          <w:sz w:val="20"/>
          <w:szCs w:val="28"/>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894606" w:rsidRPr="00E74D9D" w:rsidRDefault="00894606" w:rsidP="00894606">
      <w:pPr>
        <w:spacing w:line="240" w:lineRule="auto"/>
        <w:ind w:firstLine="539"/>
        <w:jc w:val="both"/>
        <w:rPr>
          <w:rFonts w:eastAsia="Times New Roman" w:cs="Times New Roman"/>
          <w:sz w:val="20"/>
          <w:szCs w:val="28"/>
          <w:lang w:eastAsia="ru-RU"/>
        </w:rPr>
      </w:pPr>
      <w:r w:rsidRPr="00E74D9D">
        <w:rPr>
          <w:rFonts w:eastAsia="Times New Roman" w:cs="Times New Roman"/>
          <w:sz w:val="20"/>
          <w:szCs w:val="28"/>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94606" w:rsidRPr="00E74D9D" w:rsidRDefault="00894606" w:rsidP="00894606">
      <w:pPr>
        <w:spacing w:line="240" w:lineRule="auto"/>
        <w:ind w:firstLine="539"/>
        <w:jc w:val="both"/>
        <w:rPr>
          <w:rFonts w:eastAsia="Times New Roman" w:cs="Times New Roman"/>
          <w:sz w:val="20"/>
          <w:szCs w:val="28"/>
          <w:lang w:eastAsia="ru-RU"/>
        </w:rPr>
      </w:pPr>
      <w:r w:rsidRPr="00E74D9D">
        <w:rPr>
          <w:rFonts w:eastAsia="Times New Roman" w:cs="Times New Roman"/>
          <w:sz w:val="20"/>
          <w:szCs w:val="28"/>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
    <w:p w:rsidR="00894606" w:rsidRPr="00E74D9D" w:rsidRDefault="00894606" w:rsidP="00894606">
      <w:pPr>
        <w:spacing w:line="240" w:lineRule="auto"/>
        <w:ind w:firstLine="539"/>
        <w:jc w:val="both"/>
        <w:rPr>
          <w:rFonts w:eastAsia="Times New Roman" w:cs="Times New Roman"/>
          <w:sz w:val="20"/>
          <w:szCs w:val="28"/>
          <w:lang w:eastAsia="ru-RU"/>
        </w:rPr>
      </w:pPr>
      <w:r w:rsidRPr="00E74D9D">
        <w:rPr>
          <w:rFonts w:eastAsia="Times New Roman" w:cs="Times New Roman"/>
          <w:sz w:val="20"/>
          <w:szCs w:val="28"/>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2.8. Основанием для отказа в выдаче разрешения на ввод объекта в эксплуатацию является: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отсутствие документов, предусмотренных частями 1 - 10 пункта 2.7 настоящего Регламента, а также в случае:</w:t>
      </w:r>
    </w:p>
    <w:p w:rsidR="00894606" w:rsidRPr="00E74D9D" w:rsidRDefault="00894606" w:rsidP="00894606">
      <w:pPr>
        <w:autoSpaceDE w:val="0"/>
        <w:autoSpaceDN w:val="0"/>
        <w:adjustRightInd w:val="0"/>
        <w:spacing w:line="240" w:lineRule="auto"/>
        <w:ind w:firstLine="539"/>
        <w:jc w:val="both"/>
        <w:outlineLvl w:val="1"/>
        <w:rPr>
          <w:rFonts w:eastAsia="Times New Roman" w:cs="Times New Roman"/>
          <w:sz w:val="20"/>
          <w:szCs w:val="28"/>
          <w:lang w:eastAsia="ru-RU"/>
        </w:rPr>
      </w:pPr>
      <w:r w:rsidRPr="00E74D9D">
        <w:rPr>
          <w:rFonts w:eastAsia="Times New Roman" w:cs="Times New Roman"/>
          <w:sz w:val="20"/>
          <w:szCs w:val="28"/>
          <w:lang w:eastAsia="ru-RU"/>
        </w:rPr>
        <w:t>- несоответствия вводимого объекта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несоответствия параметров построенного, реконструированного, отремонтированного объекта капитального строительства проектной документации;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несоответствия вводимого объекта требованиям, установленным в разрешении на строительство.</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Причиной отказа в выдаче разрешения на ввод в эксплуатацию также является невыполнение застройщиком требований, предусмотренных частью 18 статьи 51 Градостроительного кодекса Российской Федерации, по передаче в администрацию Котельниковского городского поселения сведений о площади, о высоте и об этажности объекта капитального строительства, о сетях инженерно-технического обеспечения, копий результатов инженерных изысканий и копий разделов проектной документации, предусмотренных пунктами 2, 8, 9, 10 части 12 статьи 48 Градостроительного кодекса РФ.</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Исполнитель готовит обоснованный отказ в выдаче разрешения на строительство. Документы возвращаются заявителю с письменным указанием причин возврата в срок не позднее 10 дней со дня приема заявления.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lastRenderedPageBreak/>
        <w:t>2.9. Муниципальная услуга предоставляется без взимания платы.</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2.10. Информация о порядке оказания муниципальной услуги может размещаться на информационных стендах и в раздаточных информационных материалах (например, брошюрах, буклетах и т.п.), в информационно-телекоммуникационных сетях общего пользования (в том числе в сети "Интернет"), публиковаться в средствах массовой информации, а также сообщаться по номерам телефонов для справок (консультаций) непосредственно специалистами отдела архитектуры и землеустройства администрации Котельниковского городского поселения.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2.11. Сведения о режиме работы сотрудников:</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Режим работы сотрудников устанавливаются согласно служебному распорядку:</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xml:space="preserve">с </w:t>
      </w:r>
      <w:r w:rsidRPr="00E74D9D">
        <w:rPr>
          <w:rFonts w:eastAsia="Times New Roman" w:cs="Times New Roman"/>
          <w:sz w:val="20"/>
          <w:szCs w:val="28"/>
          <w:u w:val="single"/>
          <w:lang w:eastAsia="ru-RU"/>
        </w:rPr>
        <w:t>08 -00</w:t>
      </w:r>
      <w:r w:rsidRPr="00E74D9D">
        <w:rPr>
          <w:rFonts w:eastAsia="Times New Roman" w:cs="Times New Roman"/>
          <w:sz w:val="20"/>
          <w:szCs w:val="28"/>
          <w:lang w:eastAsia="ru-RU"/>
        </w:rPr>
        <w:t xml:space="preserve"> до </w:t>
      </w:r>
      <w:r w:rsidRPr="00E74D9D">
        <w:rPr>
          <w:rFonts w:eastAsia="Times New Roman" w:cs="Times New Roman"/>
          <w:sz w:val="20"/>
          <w:szCs w:val="28"/>
          <w:u w:val="single"/>
          <w:lang w:eastAsia="ru-RU"/>
        </w:rPr>
        <w:t>17 -00</w:t>
      </w:r>
      <w:r w:rsidRPr="00E74D9D">
        <w:rPr>
          <w:rFonts w:eastAsia="Times New Roman" w:cs="Times New Roman"/>
          <w:sz w:val="20"/>
          <w:szCs w:val="28"/>
          <w:lang w:eastAsia="ru-RU"/>
        </w:rPr>
        <w:t xml:space="preserve"> (перерыв на обед с </w:t>
      </w:r>
      <w:r w:rsidRPr="00E74D9D">
        <w:rPr>
          <w:rFonts w:eastAsia="Times New Roman" w:cs="Times New Roman"/>
          <w:sz w:val="20"/>
          <w:szCs w:val="28"/>
          <w:u w:val="single"/>
          <w:lang w:eastAsia="ru-RU"/>
        </w:rPr>
        <w:t>12-00</w:t>
      </w:r>
      <w:r w:rsidRPr="00E74D9D">
        <w:rPr>
          <w:rFonts w:eastAsia="Times New Roman" w:cs="Times New Roman"/>
          <w:sz w:val="20"/>
          <w:szCs w:val="28"/>
          <w:lang w:eastAsia="ru-RU"/>
        </w:rPr>
        <w:t xml:space="preserve"> до </w:t>
      </w:r>
      <w:r w:rsidRPr="00E74D9D">
        <w:rPr>
          <w:rFonts w:eastAsia="Times New Roman" w:cs="Times New Roman"/>
          <w:sz w:val="20"/>
          <w:szCs w:val="28"/>
          <w:u w:val="single"/>
          <w:lang w:eastAsia="ru-RU"/>
        </w:rPr>
        <w:t>13-00</w:t>
      </w:r>
      <w:r w:rsidRPr="00E74D9D">
        <w:rPr>
          <w:rFonts w:eastAsia="Times New Roman" w:cs="Times New Roman"/>
          <w:sz w:val="20"/>
          <w:szCs w:val="28"/>
          <w:lang w:eastAsia="ru-RU"/>
        </w:rPr>
        <w:t>);</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выходные дни - суббота и воскресенье.</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xml:space="preserve">Часы приема граждан: с </w:t>
      </w:r>
      <w:r w:rsidRPr="00E74D9D">
        <w:rPr>
          <w:rFonts w:eastAsia="Times New Roman" w:cs="Times New Roman"/>
          <w:sz w:val="20"/>
          <w:szCs w:val="28"/>
          <w:u w:val="single"/>
          <w:lang w:eastAsia="ru-RU"/>
        </w:rPr>
        <w:t>08-00</w:t>
      </w:r>
      <w:r w:rsidRPr="00E74D9D">
        <w:rPr>
          <w:rFonts w:eastAsia="Times New Roman" w:cs="Times New Roman"/>
          <w:sz w:val="20"/>
          <w:szCs w:val="28"/>
          <w:lang w:eastAsia="ru-RU"/>
        </w:rPr>
        <w:t xml:space="preserve"> до </w:t>
      </w:r>
      <w:r w:rsidRPr="00E74D9D">
        <w:rPr>
          <w:rFonts w:eastAsia="Times New Roman" w:cs="Times New Roman"/>
          <w:sz w:val="20"/>
          <w:szCs w:val="28"/>
          <w:u w:val="single"/>
          <w:lang w:eastAsia="ru-RU"/>
        </w:rPr>
        <w:t>12-00</w:t>
      </w:r>
      <w:r w:rsidRPr="00E74D9D">
        <w:rPr>
          <w:rFonts w:eastAsia="Times New Roman" w:cs="Times New Roman"/>
          <w:sz w:val="20"/>
          <w:szCs w:val="28"/>
          <w:lang w:eastAsia="ru-RU"/>
        </w:rPr>
        <w:t>.</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2.12. Сведения о графике (режиме) работы администрации Котельниковского городского поселения  размещаются на информационных стендах и в раздаточных информационных материалах, в информационно-телекоммуникационных сетях общего пользования (в том числе в сети "Интернет"), публикуются в средствах массовой информации, а также сообщаются по номерам телефонов для справок.</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2.13. При ответах на телефонные звонки и устные обращения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Продолжительность телефонного разговора не должна превышать 15 минут.</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2.14. Консультации (справки) по вопросам предоставления муниципальной услуги даются специалистами, предоставляющими муниципальную услугу.</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2.14.1. Консультации предоставляются по следующим вопросам:</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о перечне документов, необходимых для получения разрешения на ввод в эксплуатацию, комплектности (достаточности) предоставляемых для этого документов;</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об источнике получения документов, необходимых для подготовки разрешения на ввод в эксплуатацию (орган, организация и их местонахождение);</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о времени приема и выдачи документов;</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о сроках подготовки разрешения на ввод в эксплуатацию.</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2.14.2. Консультации предоставляются в устной форме при личном обращении или посредством телефона.</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2.15. Требования к местам предоставления муниципальной услуги: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2.15.1. Место информирования, предназначенное для ознакомления заявителей с информационными материалами, и ожидания в очереди должно быть оснащено:</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информационными стендами;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стульями и столами для возможности оформления документов.</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2.15.2. На информационных стендах в помещениях отдела размещается следующая информация: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извлечения из законодательных и иных нормативно-правовых актов, регулирующих вопросы, связанные с исполнением муниципальной услуги;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перечень документов, необходимых для исполнения муниципальной услуги;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образцы оформления упомянутых документов и требования к ним;</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текст административного регламента.</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p>
    <w:p w:rsidR="00894606" w:rsidRPr="00E74D9D" w:rsidRDefault="00894606" w:rsidP="00894606">
      <w:pPr>
        <w:autoSpaceDE w:val="0"/>
        <w:autoSpaceDN w:val="0"/>
        <w:adjustRightInd w:val="0"/>
        <w:spacing w:line="240" w:lineRule="auto"/>
        <w:rPr>
          <w:rFonts w:eastAsia="Times New Roman" w:cs="Times New Roman"/>
          <w:sz w:val="20"/>
          <w:szCs w:val="28"/>
          <w:lang w:eastAsia="ru-RU"/>
        </w:rPr>
      </w:pPr>
      <w:r w:rsidRPr="00E74D9D">
        <w:rPr>
          <w:rFonts w:eastAsia="Times New Roman" w:cs="Times New Roman"/>
          <w:sz w:val="20"/>
          <w:szCs w:val="28"/>
          <w:lang w:val="en-US" w:eastAsia="ru-RU"/>
        </w:rPr>
        <w:t>III</w:t>
      </w:r>
      <w:r w:rsidRPr="00E74D9D">
        <w:rPr>
          <w:rFonts w:eastAsia="Times New Roman" w:cs="Times New Roman"/>
          <w:sz w:val="20"/>
          <w:szCs w:val="28"/>
          <w:lang w:eastAsia="ru-RU"/>
        </w:rPr>
        <w:t>. Административные процедуры при предоставлении муниципальной услуги по выдаче разрешения на ввод объекта в эксплуатацию</w:t>
      </w:r>
    </w:p>
    <w:p w:rsidR="00894606" w:rsidRPr="00E74D9D" w:rsidRDefault="00894606" w:rsidP="00894606">
      <w:pPr>
        <w:autoSpaceDE w:val="0"/>
        <w:autoSpaceDN w:val="0"/>
        <w:adjustRightInd w:val="0"/>
        <w:spacing w:line="240" w:lineRule="auto"/>
        <w:rPr>
          <w:rFonts w:eastAsia="Times New Roman" w:cs="Times New Roman"/>
          <w:sz w:val="20"/>
          <w:szCs w:val="28"/>
          <w:lang w:eastAsia="ru-RU"/>
        </w:rPr>
      </w:pP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3.1. При предоставлении муниципальной услуги выполняются следующие административные процедуры:</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прием и регистрация заявления и прилагаемых к нему документов;</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проверка представленных документов;</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подготовка и выдача разрешения на ввод объекта в эксплуатацию.</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3.1.1. Прием и регистрация заявления и прилагаемых к нему документов.</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Заинтересованное лицо (застройщик) для получения разрешения на ввод в эксплуатацию объектов капитального строительства представляет в администрацию Котельниковского городского поселения документы, указанные в пункте 2.6 настоящего Регламента.</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Поступившие документы регистрируются в журнале учета входящей корреспонденции.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В 2-дневный срок поступает на рассмотрение сотруднику, ответственному за проверку представленных документов, согласно резолюции Главы Котельниковского городского поселения.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lastRenderedPageBreak/>
        <w:t>3.1.2. Проверка представленных документов.</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Исполнитель в 4-дневный срок:</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1) проводит проверку наличия и правильности оформления документов, прилагаемых к заявлению;</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2) осуществляет осмотр объекта капитального строительства (в случаях, предусмотренных Градостроительным кодексом РФ), во время которого проверяет:</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а)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б) соответствие построенного, реконструированного, отремонтированного объекта капитального строительства проектной документации;</w:t>
      </w:r>
    </w:p>
    <w:p w:rsidR="00894606" w:rsidRPr="00E74D9D" w:rsidRDefault="00894606" w:rsidP="00894606">
      <w:pPr>
        <w:autoSpaceDE w:val="0"/>
        <w:autoSpaceDN w:val="0"/>
        <w:adjustRightInd w:val="0"/>
        <w:spacing w:line="240" w:lineRule="auto"/>
        <w:ind w:firstLine="539"/>
        <w:jc w:val="both"/>
        <w:outlineLvl w:val="1"/>
        <w:rPr>
          <w:rFonts w:eastAsia="Times New Roman" w:cs="Times New Roman"/>
          <w:sz w:val="20"/>
          <w:szCs w:val="28"/>
          <w:lang w:eastAsia="ru-RU"/>
        </w:rPr>
      </w:pPr>
      <w:r w:rsidRPr="00E74D9D">
        <w:rPr>
          <w:rFonts w:eastAsia="Times New Roman" w:cs="Times New Roman"/>
          <w:sz w:val="20"/>
          <w:szCs w:val="28"/>
          <w:lang w:eastAsia="ru-RU"/>
        </w:rPr>
        <w:t>в)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При соответствии параметров объекта капитального строительства проектной документации, при отсутствии замечаний к правильности оформления заявления и к представленным документам исполнитель осуществляет оформление, подготовку и выдачу заявителю разрешения на ввод объекта в эксплуатацию.</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3.1.3. Подготовка и выдача разрешения на ввод объекта в эксплуатацию.</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Исполнитель в 2-дневный срок заполняет форму разрешения на ввод объекта в эксплуатацию в соответствии с Инструкцией о порядке заполнения формы разрешения на ввод объекта в эксплуатацию, утвержденной приказом Министерства регионального развития Российской Федерации от 19 октября 2006 года N 121.</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Заполненная форма разрешения на ввод объекта в эксплуатацию передается на подпись уполномоченному должностному лицу – Главе Котельниковского городского поселения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При отсутствии замечаний по представленной форме разрешения на ввод объекта в эксплуатацию должностное лицо в 2-дневный срок подписывает форму разрешения на ввод объекта в эксплуатацию и возвращает исполнителю подписанное разрешение на ввод объекта в эксплуатацию для регистрации и выдачи заявителю.</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Исполнитель готовит обоснованный отказ в выдаче разрешения на ввод объекта в эксплуатацию при отсутствии документов, предусмотренных частями 1 - 10 пункта 2.7 настоящего Регламента, а также в случае:</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несоответствия вводимого объекта требованиям градостроительного плана земельного участка;</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несоответствия параметров построенного, реконструированного, отремонтированного объекта капитального строительства проектной документации;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несоответствия вводимого объекта требованиям, установленным в разрешении на строительство.</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Причиной отказа в выдаче разрешения на ввод в эксплуатацию также является невыполнение застройщиком требований, предусмотренных частью 18 статьи 51 Градостроительного кодекса Российской Федерации, по передаче в администрацию Котельниковского городского поселения сведений о площади, о высоте и об этажности объекта капитального строительства, о сетях инженерно-технического обеспечения, копий результатов инженерных изысканий и копий разделов проектной документации, предусмотренных пунктами 2, 8, 9, 10 части 12 статьи 48 Градостроительного кодекса РФ.</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В срок не более чем 10 дней с даты подачи заявления разрешение на ввод объекта в эксплуатацию или отказ в выдаче разрешения на ввод объекта в эксплуатацию вручается непосредственно заявителю.</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В день подписания разрешения на ввод в эксплуатацию или отказа в выдаче разрешения ответственный исполнитель уведомляет об этом заявителя (застройщика) по телефону.</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Оригинал разрешения выдается заявителю под роспись в графе журнала регистрации с указанием даты получения.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Для получения разрешения на ввод объекта в эксплуатацию или письменного мотивированного отказа в выдаче разрешения заявитель обязан представить исполнителю документ, удостоверяющий личность, представитель заявителя - оформленную в установленном порядке доверенность от заявителя и документ, удостоверяющий личность.</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Разрешение на ввод объекта в эксплуатацию изготавливается в трех экземплярах, два из которых выдаются застройщику, а один хранится в архиве администрации Котельниковского городского поселения.</w:t>
      </w:r>
    </w:p>
    <w:p w:rsidR="00894606" w:rsidRPr="00E74D9D" w:rsidRDefault="00894606" w:rsidP="00894606">
      <w:pPr>
        <w:autoSpaceDE w:val="0"/>
        <w:autoSpaceDN w:val="0"/>
        <w:adjustRightInd w:val="0"/>
        <w:spacing w:line="240" w:lineRule="auto"/>
        <w:rPr>
          <w:rFonts w:eastAsia="Times New Roman" w:cs="Times New Roman"/>
          <w:b/>
          <w:sz w:val="20"/>
          <w:szCs w:val="28"/>
          <w:lang w:eastAsia="ru-RU"/>
        </w:rPr>
      </w:pPr>
    </w:p>
    <w:p w:rsidR="00894606" w:rsidRPr="00E74D9D" w:rsidRDefault="00894606" w:rsidP="00894606">
      <w:pPr>
        <w:autoSpaceDE w:val="0"/>
        <w:autoSpaceDN w:val="0"/>
        <w:adjustRightInd w:val="0"/>
        <w:spacing w:line="240" w:lineRule="auto"/>
        <w:rPr>
          <w:rFonts w:eastAsia="Times New Roman" w:cs="Times New Roman"/>
          <w:sz w:val="20"/>
          <w:szCs w:val="28"/>
          <w:lang w:eastAsia="ru-RU"/>
        </w:rPr>
      </w:pPr>
      <w:r w:rsidRPr="00E74D9D">
        <w:rPr>
          <w:rFonts w:eastAsia="Times New Roman" w:cs="Times New Roman"/>
          <w:sz w:val="20"/>
          <w:szCs w:val="28"/>
          <w:lang w:val="en-US" w:eastAsia="ru-RU"/>
        </w:rPr>
        <w:t>IV</w:t>
      </w:r>
      <w:r w:rsidRPr="00E74D9D">
        <w:rPr>
          <w:rFonts w:eastAsia="Times New Roman" w:cs="Times New Roman"/>
          <w:sz w:val="20"/>
          <w:szCs w:val="28"/>
          <w:lang w:eastAsia="ru-RU"/>
        </w:rPr>
        <w:t>. Порядок и формы контроля за предоставлением</w:t>
      </w:r>
    </w:p>
    <w:p w:rsidR="00894606" w:rsidRPr="00E74D9D" w:rsidRDefault="00894606" w:rsidP="00894606">
      <w:pPr>
        <w:autoSpaceDE w:val="0"/>
        <w:autoSpaceDN w:val="0"/>
        <w:adjustRightInd w:val="0"/>
        <w:spacing w:line="240" w:lineRule="auto"/>
        <w:rPr>
          <w:rFonts w:eastAsia="Times New Roman" w:cs="Times New Roman"/>
          <w:sz w:val="20"/>
          <w:szCs w:val="28"/>
          <w:lang w:eastAsia="ru-RU"/>
        </w:rPr>
      </w:pPr>
      <w:r w:rsidRPr="00E74D9D">
        <w:rPr>
          <w:rFonts w:eastAsia="Times New Roman" w:cs="Times New Roman"/>
          <w:sz w:val="20"/>
          <w:szCs w:val="28"/>
          <w:lang w:eastAsia="ru-RU"/>
        </w:rPr>
        <w:t>муниципальной услуги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4.1. Текущий контроль за соблюдением и исполнением ответственными должностными лицами администрации Котельниковского городского поселения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администрации Котельниковского городского поселения осуществляет Глава Котельниковского городского поселения.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lastRenderedPageBreak/>
        <w:t>4.2. Текущий контроль осуществляется путем проведения проверок соблюдения ответственными должностными лицами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Котельниковского городского поселения.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4.4.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p>
    <w:p w:rsidR="00894606" w:rsidRPr="00E74D9D" w:rsidRDefault="00894606" w:rsidP="00894606">
      <w:pPr>
        <w:autoSpaceDE w:val="0"/>
        <w:autoSpaceDN w:val="0"/>
        <w:adjustRightInd w:val="0"/>
        <w:spacing w:line="240" w:lineRule="auto"/>
        <w:rPr>
          <w:rFonts w:eastAsia="Times New Roman" w:cs="Times New Roman"/>
          <w:sz w:val="20"/>
          <w:szCs w:val="28"/>
          <w:lang w:eastAsia="ru-RU"/>
        </w:rPr>
      </w:pPr>
      <w:r w:rsidRPr="00E74D9D">
        <w:rPr>
          <w:rFonts w:eastAsia="Times New Roman" w:cs="Times New Roman"/>
          <w:sz w:val="20"/>
          <w:szCs w:val="28"/>
          <w:lang w:val="en-US" w:eastAsia="ru-RU"/>
        </w:rPr>
        <w:t>V</w:t>
      </w:r>
      <w:r w:rsidRPr="00E74D9D">
        <w:rPr>
          <w:rFonts w:eastAsia="Times New Roman" w:cs="Times New Roman"/>
          <w:sz w:val="20"/>
          <w:szCs w:val="28"/>
          <w:lang w:eastAsia="ru-RU"/>
        </w:rPr>
        <w:t>. Порядок обжалования действий или бездействий должностных</w:t>
      </w:r>
    </w:p>
    <w:p w:rsidR="00894606" w:rsidRPr="00E74D9D" w:rsidRDefault="00894606" w:rsidP="00894606">
      <w:pPr>
        <w:autoSpaceDE w:val="0"/>
        <w:autoSpaceDN w:val="0"/>
        <w:adjustRightInd w:val="0"/>
        <w:spacing w:line="240" w:lineRule="auto"/>
        <w:rPr>
          <w:rFonts w:eastAsia="Times New Roman" w:cs="Times New Roman"/>
          <w:sz w:val="20"/>
          <w:szCs w:val="28"/>
          <w:lang w:eastAsia="ru-RU"/>
        </w:rPr>
      </w:pPr>
      <w:r w:rsidRPr="00E74D9D">
        <w:rPr>
          <w:rFonts w:eastAsia="Times New Roman" w:cs="Times New Roman"/>
          <w:sz w:val="20"/>
          <w:szCs w:val="28"/>
          <w:lang w:eastAsia="ru-RU"/>
        </w:rPr>
        <w:t>лиц, участвующих в предоставлении муниципальной услуги -</w:t>
      </w:r>
    </w:p>
    <w:p w:rsidR="00894606" w:rsidRPr="00E74D9D" w:rsidRDefault="00894606" w:rsidP="00894606">
      <w:pPr>
        <w:autoSpaceDE w:val="0"/>
        <w:autoSpaceDN w:val="0"/>
        <w:adjustRightInd w:val="0"/>
        <w:spacing w:line="240" w:lineRule="auto"/>
        <w:rPr>
          <w:rFonts w:eastAsia="Times New Roman" w:cs="Times New Roman"/>
          <w:sz w:val="20"/>
          <w:szCs w:val="28"/>
          <w:lang w:eastAsia="ru-RU"/>
        </w:rPr>
      </w:pPr>
      <w:r w:rsidRPr="00E74D9D">
        <w:rPr>
          <w:rFonts w:eastAsia="Times New Roman" w:cs="Times New Roman"/>
          <w:sz w:val="20"/>
          <w:szCs w:val="28"/>
          <w:lang w:eastAsia="ru-RU"/>
        </w:rPr>
        <w:t>выдача разрешения на ввод</w:t>
      </w:r>
    </w:p>
    <w:p w:rsidR="00894606" w:rsidRPr="00E74D9D" w:rsidRDefault="00894606" w:rsidP="00894606">
      <w:pPr>
        <w:autoSpaceDE w:val="0"/>
        <w:autoSpaceDN w:val="0"/>
        <w:adjustRightInd w:val="0"/>
        <w:spacing w:line="240" w:lineRule="auto"/>
        <w:rPr>
          <w:rFonts w:eastAsia="Times New Roman" w:cs="Times New Roman"/>
          <w:b/>
          <w:sz w:val="20"/>
          <w:szCs w:val="28"/>
          <w:lang w:eastAsia="ru-RU"/>
        </w:rPr>
      </w:pP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5.1. Порядок досудебного обжалования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Предметом досудебного обжалования могут являться действия (бездействие) и решения, принятые должностным лицом в ходе предоставления муниципальной услуги на основании настоящего Регламента.</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5.1.1. Заявитель вправе обжаловать действия (бездействие) и решения, осуществляемые (принятые) в ходе предоставления муниципальной услуги должностным лицом, обратившись устно или письменно к Главе Котельниковского городского поселения.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5.1.2.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принятые в ходе предоставления государственной услуги на основании настоящего Регламента (далее - жалоба).</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5.1.3. В письменной жалобе указываются: фамилия, имя, отчество заинтересованного лица; полное наименование юридического лица (в случае обращения организации); контактный почтовый адрес; предмет жалобы; личная подпись заинтересованного лица.</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Письменная жалоба должна быть написана разборчивым почерком, не содержать нецензурных выражений.</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Письменная жалоба должна быть рассмотрена, и принято по ней решение в течение 30 рабочих дней.</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5.1.4. Информация о месте приема главой муниципального образования, а также об установленных для приема днях и часах размещается на сайте ___________________________________________________________.</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Прием граждан Главой Котельниковского городского поселения осуществляется понедельник, среда  с ___ до ______</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5.1.5.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xml:space="preserve">5.1.6. Заинтересованному лицу направляется сообщение о принятом решении и действиях, проведенных в соответствии с принятым решением, в течение </w:t>
      </w:r>
      <w:r w:rsidRPr="00E74D9D">
        <w:rPr>
          <w:rFonts w:eastAsia="Times New Roman" w:cs="Times New Roman"/>
          <w:color w:val="FF0000"/>
          <w:sz w:val="20"/>
          <w:szCs w:val="28"/>
          <w:lang w:eastAsia="ru-RU"/>
        </w:rPr>
        <w:t>5</w:t>
      </w:r>
      <w:r w:rsidRPr="00E74D9D">
        <w:rPr>
          <w:rFonts w:eastAsia="Times New Roman" w:cs="Times New Roman"/>
          <w:sz w:val="20"/>
          <w:szCs w:val="28"/>
          <w:lang w:eastAsia="ru-RU"/>
        </w:rPr>
        <w:t xml:space="preserve"> рабочих дней после принятия решения.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5.1.7. Письменные жалобы не рассматриваются в следующих случаях: в жалобе не указаны фамилия заявителя, направившего обращение, и почтовый адрес, по которому должен быть направлен ответ; в жалобе содержатся нецензурные либо оскорбительные выражения, угрозы жизни, здоровью и имуществу должностного лица, а также членам его семьи;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5.1.8.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5.1.9. Результатом досудебного обжалования является принятие необходимых мер (предоставление муниципальной услуги и (или) применение мер ответственности к сотруднику, ответственному за действие (бездействие) и решение, принятое в ходе предоставления муниципальной услуги) и направление письменных ответов заинтересованным лицам.</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5.2. Порядок судебного обжалования</w:t>
      </w:r>
    </w:p>
    <w:p w:rsidR="00894606" w:rsidRPr="00E74D9D" w:rsidRDefault="00894606" w:rsidP="00894606">
      <w:pPr>
        <w:autoSpaceDE w:val="0"/>
        <w:autoSpaceDN w:val="0"/>
        <w:adjustRightInd w:val="0"/>
        <w:spacing w:line="240" w:lineRule="auto"/>
        <w:ind w:firstLine="540"/>
        <w:jc w:val="both"/>
        <w:rPr>
          <w:rFonts w:eastAsia="Times New Roman" w:cs="Times New Roman"/>
          <w:sz w:val="20"/>
          <w:szCs w:val="28"/>
          <w:lang w:eastAsia="ru-RU"/>
        </w:rPr>
      </w:pPr>
      <w:r w:rsidRPr="00E74D9D">
        <w:rPr>
          <w:rFonts w:eastAsia="Times New Roman" w:cs="Times New Roman"/>
          <w:sz w:val="20"/>
          <w:szCs w:val="28"/>
          <w:lang w:eastAsia="ru-RU"/>
        </w:rPr>
        <w:t xml:space="preserve">Действия (бездействия) и решения, принятые в ходе предоставления муниципальной услуги, могут быть обжалованы в соответствии с главой 25 Гражданского процессуального кодекса Российской </w:t>
      </w:r>
      <w:r w:rsidRPr="00E74D9D">
        <w:rPr>
          <w:rFonts w:eastAsia="Times New Roman" w:cs="Times New Roman"/>
          <w:sz w:val="20"/>
          <w:szCs w:val="28"/>
          <w:lang w:eastAsia="ru-RU"/>
        </w:rPr>
        <w:lastRenderedPageBreak/>
        <w:t>Федерации, а в случае, если спор подведомственен арбитражному суду, то в соответствии с главой 24 Арбитражного процессуального кодекса Российской Федерации.</w:t>
      </w:r>
    </w:p>
    <w:p w:rsidR="00894606" w:rsidRPr="00E74D9D" w:rsidRDefault="00894606" w:rsidP="00894606">
      <w:pPr>
        <w:spacing w:line="240" w:lineRule="auto"/>
        <w:jc w:val="left"/>
        <w:rPr>
          <w:rFonts w:eastAsia="Times New Roman" w:cs="Times New Roman"/>
          <w:sz w:val="20"/>
          <w:szCs w:val="28"/>
          <w:lang w:eastAsia="ru-RU"/>
        </w:rPr>
      </w:pPr>
    </w:p>
    <w:p w:rsidR="00894606" w:rsidRPr="00E74D9D" w:rsidRDefault="00894606" w:rsidP="00894606">
      <w:pPr>
        <w:spacing w:line="240" w:lineRule="auto"/>
        <w:rPr>
          <w:sz w:val="20"/>
        </w:rPr>
      </w:pPr>
    </w:p>
    <w:p w:rsidR="00F80990" w:rsidRPr="00E74D9D" w:rsidRDefault="00F80990">
      <w:pPr>
        <w:rPr>
          <w:sz w:val="20"/>
        </w:rPr>
      </w:pPr>
    </w:p>
    <w:sectPr w:rsidR="00F80990" w:rsidRPr="00E74D9D" w:rsidSect="0035173D">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50" w:rsidRDefault="00357250" w:rsidP="0027594B">
      <w:pPr>
        <w:spacing w:line="240" w:lineRule="auto"/>
      </w:pPr>
      <w:r>
        <w:separator/>
      </w:r>
    </w:p>
  </w:endnote>
  <w:endnote w:type="continuationSeparator" w:id="1">
    <w:p w:rsidR="00357250" w:rsidRDefault="00357250" w:rsidP="002759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50" w:rsidRDefault="00357250" w:rsidP="0027594B">
      <w:pPr>
        <w:spacing w:line="240" w:lineRule="auto"/>
      </w:pPr>
      <w:r>
        <w:separator/>
      </w:r>
    </w:p>
  </w:footnote>
  <w:footnote w:type="continuationSeparator" w:id="1">
    <w:p w:rsidR="00357250" w:rsidRDefault="00357250" w:rsidP="002759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26" w:rsidRDefault="00BA5F4B" w:rsidP="00F564D0">
    <w:pPr>
      <w:pStyle w:val="a3"/>
      <w:framePr w:wrap="around" w:vAnchor="text" w:hAnchor="margin" w:xAlign="center" w:y="1"/>
      <w:rPr>
        <w:rStyle w:val="a5"/>
      </w:rPr>
    </w:pPr>
    <w:r>
      <w:rPr>
        <w:rStyle w:val="a5"/>
      </w:rPr>
      <w:fldChar w:fldCharType="begin"/>
    </w:r>
    <w:r w:rsidR="00894606">
      <w:rPr>
        <w:rStyle w:val="a5"/>
      </w:rPr>
      <w:instrText xml:space="preserve">PAGE  </w:instrText>
    </w:r>
    <w:r>
      <w:rPr>
        <w:rStyle w:val="a5"/>
      </w:rPr>
      <w:fldChar w:fldCharType="end"/>
    </w:r>
  </w:p>
  <w:p w:rsidR="00E24326" w:rsidRDefault="003572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26" w:rsidRDefault="00BA5F4B" w:rsidP="00F564D0">
    <w:pPr>
      <w:pStyle w:val="a3"/>
      <w:framePr w:wrap="around" w:vAnchor="text" w:hAnchor="margin" w:xAlign="center" w:y="1"/>
      <w:rPr>
        <w:rStyle w:val="a5"/>
      </w:rPr>
    </w:pPr>
    <w:r>
      <w:rPr>
        <w:rStyle w:val="a5"/>
      </w:rPr>
      <w:fldChar w:fldCharType="begin"/>
    </w:r>
    <w:r w:rsidR="00894606">
      <w:rPr>
        <w:rStyle w:val="a5"/>
      </w:rPr>
      <w:instrText xml:space="preserve">PAGE  </w:instrText>
    </w:r>
    <w:r>
      <w:rPr>
        <w:rStyle w:val="a5"/>
      </w:rPr>
      <w:fldChar w:fldCharType="separate"/>
    </w:r>
    <w:r w:rsidR="00E87CBB">
      <w:rPr>
        <w:rStyle w:val="a5"/>
        <w:noProof/>
      </w:rPr>
      <w:t>2</w:t>
    </w:r>
    <w:r>
      <w:rPr>
        <w:rStyle w:val="a5"/>
      </w:rPr>
      <w:fldChar w:fldCharType="end"/>
    </w:r>
  </w:p>
  <w:p w:rsidR="00E24326" w:rsidRDefault="003572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7B6"/>
    <w:multiLevelType w:val="hybridMultilevel"/>
    <w:tmpl w:val="CDCA3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894606"/>
    <w:rsid w:val="000D5BD2"/>
    <w:rsid w:val="0027594B"/>
    <w:rsid w:val="00343897"/>
    <w:rsid w:val="00357250"/>
    <w:rsid w:val="00533AD7"/>
    <w:rsid w:val="006D1F23"/>
    <w:rsid w:val="00821253"/>
    <w:rsid w:val="00894606"/>
    <w:rsid w:val="009F3419"/>
    <w:rsid w:val="00A12358"/>
    <w:rsid w:val="00AB71BA"/>
    <w:rsid w:val="00AF186A"/>
    <w:rsid w:val="00BA5F4B"/>
    <w:rsid w:val="00E049B2"/>
    <w:rsid w:val="00E45CDD"/>
    <w:rsid w:val="00E74D9D"/>
    <w:rsid w:val="00E87CBB"/>
    <w:rsid w:val="00EC21E2"/>
    <w:rsid w:val="00F80990"/>
    <w:rsid w:val="00FB7A50"/>
    <w:rsid w:val="00FF4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606"/>
    <w:pPr>
      <w:tabs>
        <w:tab w:val="center" w:pos="4677"/>
        <w:tab w:val="right" w:pos="9355"/>
      </w:tabs>
      <w:spacing w:line="240" w:lineRule="auto"/>
      <w:jc w:val="left"/>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894606"/>
    <w:rPr>
      <w:rFonts w:ascii="Calibri" w:eastAsia="Times New Roman" w:hAnsi="Calibri" w:cs="Times New Roman"/>
      <w:sz w:val="22"/>
      <w:lang w:eastAsia="ru-RU"/>
    </w:rPr>
  </w:style>
  <w:style w:type="character" w:styleId="a5">
    <w:name w:val="page number"/>
    <w:basedOn w:val="a0"/>
    <w:rsid w:val="00894606"/>
  </w:style>
  <w:style w:type="paragraph" w:styleId="a6">
    <w:name w:val="Balloon Text"/>
    <w:basedOn w:val="a"/>
    <w:link w:val="a7"/>
    <w:uiPriority w:val="99"/>
    <w:semiHidden/>
    <w:unhideWhenUsed/>
    <w:rsid w:val="009F341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3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3843</Words>
  <Characters>21909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Admin</cp:lastModifiedBy>
  <cp:revision>8</cp:revision>
  <cp:lastPrinted>2011-10-12T10:04:00Z</cp:lastPrinted>
  <dcterms:created xsi:type="dcterms:W3CDTF">2011-08-24T06:31:00Z</dcterms:created>
  <dcterms:modified xsi:type="dcterms:W3CDTF">2011-10-28T04:25:00Z</dcterms:modified>
</cp:coreProperties>
</file>