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D37D1">
        <w:rPr>
          <w:rFonts w:ascii="Times New Roman" w:hAnsi="Times New Roman" w:cs="Times New Roman"/>
          <w:b/>
          <w:sz w:val="24"/>
          <w:szCs w:val="24"/>
        </w:rPr>
        <w:t>19</w:t>
      </w:r>
      <w:r w:rsidR="008F760E" w:rsidRPr="0045617C">
        <w:rPr>
          <w:rFonts w:ascii="Times New Roman" w:hAnsi="Times New Roman" w:cs="Times New Roman"/>
          <w:b/>
          <w:sz w:val="24"/>
          <w:szCs w:val="24"/>
        </w:rPr>
        <w:t>.</w:t>
      </w:r>
      <w:r w:rsidR="002D37D1">
        <w:rPr>
          <w:rFonts w:ascii="Times New Roman" w:hAnsi="Times New Roman" w:cs="Times New Roman"/>
          <w:b/>
          <w:sz w:val="24"/>
          <w:szCs w:val="24"/>
        </w:rPr>
        <w:t>12</w:t>
      </w:r>
      <w:r w:rsidR="00561E9D">
        <w:rPr>
          <w:rFonts w:ascii="Times New Roman" w:hAnsi="Times New Roman" w:cs="Times New Roman"/>
          <w:b/>
          <w:sz w:val="24"/>
          <w:szCs w:val="24"/>
        </w:rPr>
        <w:t>.201</w:t>
      </w:r>
      <w:r w:rsidR="00DD0F89">
        <w:rPr>
          <w:rFonts w:ascii="Times New Roman" w:hAnsi="Times New Roman" w:cs="Times New Roman"/>
          <w:b/>
          <w:sz w:val="24"/>
          <w:szCs w:val="24"/>
        </w:rPr>
        <w:t>8</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2D37D1">
        <w:rPr>
          <w:rFonts w:ascii="Times New Roman" w:hAnsi="Times New Roman" w:cs="Times New Roman"/>
          <w:b/>
          <w:sz w:val="24"/>
          <w:szCs w:val="24"/>
        </w:rPr>
        <w:t xml:space="preserve"> 1061</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59440F" w:rsidRDefault="008F760E" w:rsidP="0059440F">
      <w:pPr>
        <w:pStyle w:val="a4"/>
        <w:jc w:val="both"/>
        <w:rPr>
          <w:rFonts w:ascii="Times New Roman" w:hAnsi="Times New Roman" w:cs="Times New Roman"/>
          <w:b/>
          <w:sz w:val="24"/>
          <w:szCs w:val="24"/>
        </w:rPr>
      </w:pPr>
      <w:r w:rsidRPr="008F760E">
        <w:rPr>
          <w:rFonts w:ascii="Times New Roman" w:hAnsi="Times New Roman" w:cs="Times New Roman"/>
          <w:b/>
          <w:sz w:val="24"/>
          <w:szCs w:val="24"/>
        </w:rPr>
        <w:t>муниципальной услуги "</w:t>
      </w:r>
      <w:r w:rsidR="0059440F" w:rsidRPr="0059440F">
        <w:rPr>
          <w:rFonts w:ascii="Times New Roman" w:hAnsi="Times New Roman" w:cs="Times New Roman"/>
          <w:b/>
          <w:sz w:val="24"/>
          <w:szCs w:val="24"/>
        </w:rPr>
        <w:t xml:space="preserve"> Принятие документов, а также выдача</w:t>
      </w:r>
    </w:p>
    <w:p w:rsidR="0059440F" w:rsidRDefault="0059440F" w:rsidP="0059440F">
      <w:pPr>
        <w:pStyle w:val="a4"/>
        <w:jc w:val="both"/>
        <w:rPr>
          <w:rFonts w:ascii="Times New Roman" w:hAnsi="Times New Roman" w:cs="Times New Roman"/>
          <w:b/>
          <w:sz w:val="24"/>
          <w:szCs w:val="24"/>
        </w:rPr>
      </w:pPr>
      <w:r w:rsidRPr="0059440F">
        <w:rPr>
          <w:rFonts w:ascii="Times New Roman" w:hAnsi="Times New Roman" w:cs="Times New Roman"/>
          <w:b/>
          <w:sz w:val="24"/>
          <w:szCs w:val="24"/>
        </w:rPr>
        <w:t xml:space="preserve"> решений о переводе или об отказе в переводе жилого помещения</w:t>
      </w:r>
    </w:p>
    <w:p w:rsidR="0059440F" w:rsidRPr="0059440F" w:rsidRDefault="0059440F" w:rsidP="0059440F">
      <w:pPr>
        <w:pStyle w:val="a4"/>
        <w:jc w:val="both"/>
        <w:rPr>
          <w:rFonts w:ascii="Times New Roman" w:hAnsi="Times New Roman" w:cs="Times New Roman"/>
          <w:b/>
          <w:sz w:val="24"/>
          <w:szCs w:val="24"/>
        </w:rPr>
      </w:pPr>
      <w:r w:rsidRPr="0059440F">
        <w:rPr>
          <w:rFonts w:ascii="Times New Roman" w:hAnsi="Times New Roman" w:cs="Times New Roman"/>
          <w:b/>
          <w:sz w:val="24"/>
          <w:szCs w:val="24"/>
        </w:rPr>
        <w:t xml:space="preserve"> в нежилое или нежилого помещения в жилое помещение»</w:t>
      </w:r>
    </w:p>
    <w:p w:rsidR="008F760E" w:rsidRPr="008F760E" w:rsidRDefault="008F760E" w:rsidP="008F760E">
      <w:pPr>
        <w:pStyle w:val="a4"/>
        <w:rPr>
          <w:rFonts w:ascii="Times New Roman" w:hAnsi="Times New Roman" w:cs="Times New Roman"/>
          <w:sz w:val="24"/>
          <w:szCs w:val="24"/>
        </w:rPr>
      </w:pPr>
    </w:p>
    <w:p w:rsidR="008F760E" w:rsidRPr="00E94881"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59440F">
        <w:rPr>
          <w:rFonts w:ascii="Times New Roman" w:hAnsi="Times New Roman" w:cs="Times New Roman"/>
          <w:sz w:val="24"/>
          <w:szCs w:val="24"/>
        </w:rPr>
        <w:t xml:space="preserve"> Жилищны</w:t>
      </w:r>
      <w:r w:rsidR="004B15B4">
        <w:rPr>
          <w:rFonts w:ascii="Times New Roman" w:hAnsi="Times New Roman" w:cs="Times New Roman"/>
          <w:sz w:val="24"/>
          <w:szCs w:val="24"/>
        </w:rPr>
        <w:t>м кодексом РФ,</w:t>
      </w:r>
      <w:r>
        <w:rPr>
          <w:rFonts w:ascii="Times New Roman" w:hAnsi="Times New Roman" w:cs="Times New Roman"/>
          <w:sz w:val="24"/>
          <w:szCs w:val="24"/>
        </w:rPr>
        <w:t xml:space="preserve"> </w:t>
      </w:r>
      <w:r w:rsidR="00472423" w:rsidRPr="00472423">
        <w:rPr>
          <w:rFonts w:ascii="Times New Roman" w:hAnsi="Times New Roman" w:cs="Times New Roman"/>
          <w:sz w:val="24"/>
          <w:szCs w:val="24"/>
        </w:rPr>
        <w:t>Постановление</w:t>
      </w:r>
      <w:r w:rsidR="00472423">
        <w:rPr>
          <w:rFonts w:ascii="Times New Roman" w:hAnsi="Times New Roman" w:cs="Times New Roman"/>
          <w:sz w:val="24"/>
          <w:szCs w:val="24"/>
        </w:rPr>
        <w:t>м</w:t>
      </w:r>
      <w:r w:rsidR="00472423" w:rsidRPr="00472423">
        <w:rPr>
          <w:rFonts w:ascii="Times New Roman" w:hAnsi="Times New Roman" w:cs="Times New Roman"/>
          <w:sz w:val="24"/>
          <w:szCs w:val="24"/>
        </w:rPr>
        <w:t xml:space="preserve"> Правительства РФ от 30.04.2014 N 403 "Об исчерпывающем перечне процедур в сфере жилищного строительства"</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C87D54">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Default="008F760E" w:rsidP="00C87D54">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муниципальной услуги </w:t>
      </w:r>
      <w:r w:rsidR="00902FD0" w:rsidRPr="0059440F">
        <w:rPr>
          <w:rFonts w:ascii="Times New Roman" w:hAnsi="Times New Roman" w:cs="Times New Roman"/>
          <w:sz w:val="24"/>
          <w:szCs w:val="24"/>
        </w:rPr>
        <w:t>"</w:t>
      </w:r>
      <w:r w:rsidR="0059440F" w:rsidRPr="0059440F">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или нежил</w:t>
      </w:r>
      <w:r w:rsidR="0059440F">
        <w:rPr>
          <w:rFonts w:ascii="Times New Roman" w:hAnsi="Times New Roman" w:cs="Times New Roman"/>
          <w:sz w:val="24"/>
          <w:szCs w:val="24"/>
        </w:rPr>
        <w:t>ого помещения в жилое помещение</w:t>
      </w:r>
      <w:r w:rsidR="00902FD0" w:rsidRPr="00077A44">
        <w:rPr>
          <w:rFonts w:ascii="Times New Roman" w:hAnsi="Times New Roman" w:cs="Times New Roman"/>
          <w:sz w:val="24"/>
          <w:szCs w:val="24"/>
        </w:rPr>
        <w:t>"</w:t>
      </w:r>
      <w:r w:rsidR="0059440F">
        <w:rPr>
          <w:rFonts w:ascii="Times New Roman" w:hAnsi="Times New Roman" w:cs="Times New Roman"/>
          <w:sz w:val="24"/>
          <w:szCs w:val="24"/>
        </w:rPr>
        <w:t xml:space="preserve">, </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C87D54" w:rsidRPr="00902FD0" w:rsidRDefault="00C87D54" w:rsidP="00C87D54">
      <w:pPr>
        <w:pStyle w:val="a4"/>
        <w:jc w:val="both"/>
        <w:rPr>
          <w:rFonts w:ascii="Times New Roman" w:hAnsi="Times New Roman" w:cs="Times New Roman"/>
          <w:sz w:val="24"/>
          <w:szCs w:val="24"/>
        </w:rPr>
      </w:pPr>
      <w:r>
        <w:rPr>
          <w:rFonts w:ascii="Times New Roman" w:hAnsi="Times New Roman" w:cs="Times New Roman"/>
          <w:sz w:val="24"/>
          <w:szCs w:val="24"/>
        </w:rPr>
        <w:t>2</w:t>
      </w:r>
      <w:r w:rsidRPr="00C87D5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Постановление администрации Котельниковского городского поселения от </w:t>
      </w:r>
      <w:r w:rsidRPr="00C87D54">
        <w:rPr>
          <w:rFonts w:ascii="Times New Roman" w:hAnsi="Times New Roman" w:cs="Times New Roman"/>
          <w:sz w:val="24"/>
          <w:szCs w:val="24"/>
        </w:rPr>
        <w:t xml:space="preserve"> 27.02.2017г.   № 184</w:t>
      </w:r>
      <w:r>
        <w:rPr>
          <w:rFonts w:ascii="Times New Roman" w:hAnsi="Times New Roman" w:cs="Times New Roman"/>
          <w:sz w:val="24"/>
          <w:szCs w:val="24"/>
        </w:rPr>
        <w:t xml:space="preserve"> «</w:t>
      </w:r>
      <w:r w:rsidRPr="00C87D54">
        <w:rPr>
          <w:rFonts w:ascii="Times New Roman" w:hAnsi="Times New Roman" w:cs="Times New Roman"/>
          <w:sz w:val="24"/>
          <w:szCs w:val="24"/>
        </w:rPr>
        <w:t xml:space="preserve">Об  утверждении </w:t>
      </w:r>
      <w:r w:rsidRPr="00C87D54">
        <w:rPr>
          <w:rFonts w:ascii="Times New Roman" w:hAnsi="Times New Roman" w:cs="Times New Roman"/>
          <w:color w:val="000000"/>
          <w:sz w:val="24"/>
          <w:szCs w:val="24"/>
        </w:rPr>
        <w:t>Административного регламента</w:t>
      </w:r>
      <w:r>
        <w:rPr>
          <w:rFonts w:ascii="Times New Roman" w:hAnsi="Times New Roman" w:cs="Times New Roman"/>
          <w:color w:val="000000"/>
          <w:sz w:val="24"/>
          <w:szCs w:val="24"/>
        </w:rPr>
        <w:t xml:space="preserve"> </w:t>
      </w:r>
      <w:r w:rsidRPr="00C87D54">
        <w:rPr>
          <w:rFonts w:ascii="Times New Roman" w:hAnsi="Times New Roman" w:cs="Times New Roman"/>
          <w:color w:val="000000"/>
          <w:sz w:val="24"/>
          <w:szCs w:val="24"/>
        </w:rPr>
        <w:t xml:space="preserve"> оказания муниципальной услуги «</w:t>
      </w:r>
      <w:r w:rsidRPr="00C87D54">
        <w:rPr>
          <w:rFonts w:ascii="Times New Roman" w:hAnsi="Times New Roman" w:cs="Times New Roman"/>
          <w:sz w:val="24"/>
          <w:szCs w:val="24"/>
        </w:rPr>
        <w:t>Принятие</w:t>
      </w:r>
      <w:r>
        <w:rPr>
          <w:rFonts w:ascii="Times New Roman" w:hAnsi="Times New Roman" w:cs="Times New Roman"/>
          <w:sz w:val="24"/>
          <w:szCs w:val="24"/>
        </w:rPr>
        <w:t xml:space="preserve"> </w:t>
      </w:r>
      <w:r w:rsidRPr="00C87D54">
        <w:rPr>
          <w:rFonts w:ascii="Times New Roman" w:hAnsi="Times New Roman" w:cs="Times New Roman"/>
          <w:sz w:val="24"/>
          <w:szCs w:val="24"/>
        </w:rPr>
        <w:t xml:space="preserve"> документов, а также выдача решений о переводе</w:t>
      </w:r>
      <w:r>
        <w:rPr>
          <w:rFonts w:ascii="Times New Roman" w:hAnsi="Times New Roman" w:cs="Times New Roman"/>
          <w:sz w:val="24"/>
          <w:szCs w:val="24"/>
        </w:rPr>
        <w:t xml:space="preserve"> </w:t>
      </w:r>
      <w:r w:rsidRPr="00C87D54">
        <w:rPr>
          <w:rFonts w:ascii="Times New Roman" w:hAnsi="Times New Roman" w:cs="Times New Roman"/>
          <w:sz w:val="24"/>
          <w:szCs w:val="24"/>
        </w:rPr>
        <w:t xml:space="preserve"> или об отказе в переводе жилого помещения в нежилое или нежилого помещения в жилое помещение</w:t>
      </w:r>
      <w:r w:rsidRPr="00C87D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признать утратившим силу.</w:t>
      </w:r>
      <w:proofErr w:type="gramEnd"/>
    </w:p>
    <w:p w:rsidR="00902FD0" w:rsidRPr="00902FD0" w:rsidRDefault="00C87D54" w:rsidP="00C87D54">
      <w:pPr>
        <w:pStyle w:val="a4"/>
        <w:jc w:val="both"/>
        <w:rPr>
          <w:rFonts w:ascii="Times New Roman" w:hAnsi="Times New Roman" w:cs="Times New Roman"/>
          <w:sz w:val="24"/>
          <w:szCs w:val="24"/>
        </w:rPr>
      </w:pPr>
      <w:r>
        <w:rPr>
          <w:rFonts w:ascii="Times New Roman" w:hAnsi="Times New Roman" w:cs="Times New Roman"/>
          <w:sz w:val="24"/>
          <w:szCs w:val="24"/>
        </w:rPr>
        <w:t>3</w:t>
      </w:r>
      <w:r w:rsidR="00902FD0" w:rsidRPr="00902FD0">
        <w:rPr>
          <w:rFonts w:ascii="Times New Roman" w:hAnsi="Times New Roman" w:cs="Times New Roman"/>
          <w:sz w:val="24"/>
          <w:szCs w:val="24"/>
        </w:rPr>
        <w:t>.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 xml:space="preserve">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Pr="006A1139" w:rsidRDefault="00C87D54" w:rsidP="00C87D54">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4</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2F6512" w:rsidRDefault="002F651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4F4F7B" w:rsidRDefault="004F4F7B"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D37D1" w:rsidRDefault="002D37D1"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113CD"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lastRenderedPageBreak/>
        <w:t>Утверждено:</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Постановлением Администрации</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Котельниковского городского поселения</w:t>
      </w:r>
    </w:p>
    <w:p w:rsidR="006D42A5" w:rsidRPr="00262210" w:rsidRDefault="00833F20"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w:t>
      </w:r>
      <w:r w:rsidR="006D42A5" w:rsidRPr="00262210">
        <w:rPr>
          <w:rFonts w:ascii="Times New Roman" w:hAnsi="Times New Roman" w:cs="Times New Roman"/>
          <w:sz w:val="20"/>
          <w:szCs w:val="20"/>
        </w:rPr>
        <w:t xml:space="preserve"> </w:t>
      </w:r>
      <w:r w:rsidR="002D37D1">
        <w:rPr>
          <w:rFonts w:ascii="Times New Roman" w:hAnsi="Times New Roman" w:cs="Times New Roman"/>
          <w:sz w:val="20"/>
          <w:szCs w:val="20"/>
        </w:rPr>
        <w:t xml:space="preserve">1061 </w:t>
      </w:r>
      <w:r w:rsidR="006D42A5" w:rsidRPr="00262210">
        <w:rPr>
          <w:rFonts w:ascii="Times New Roman" w:hAnsi="Times New Roman" w:cs="Times New Roman"/>
          <w:sz w:val="20"/>
          <w:szCs w:val="20"/>
        </w:rPr>
        <w:t>от</w:t>
      </w:r>
      <w:r w:rsidR="00561E9D" w:rsidRPr="00262210">
        <w:rPr>
          <w:rFonts w:ascii="Times New Roman" w:hAnsi="Times New Roman" w:cs="Times New Roman"/>
          <w:sz w:val="20"/>
          <w:szCs w:val="20"/>
        </w:rPr>
        <w:t xml:space="preserve"> </w:t>
      </w:r>
      <w:r w:rsidR="002D37D1">
        <w:rPr>
          <w:rFonts w:ascii="Times New Roman" w:hAnsi="Times New Roman" w:cs="Times New Roman"/>
          <w:sz w:val="20"/>
          <w:szCs w:val="20"/>
        </w:rPr>
        <w:t>19.12</w:t>
      </w:r>
      <w:r w:rsidR="004F4F7B" w:rsidRPr="00262210">
        <w:rPr>
          <w:rFonts w:ascii="Times New Roman" w:hAnsi="Times New Roman" w:cs="Times New Roman"/>
          <w:sz w:val="20"/>
          <w:szCs w:val="20"/>
        </w:rPr>
        <w:t>.</w:t>
      </w:r>
      <w:r w:rsidR="006D42A5" w:rsidRPr="00262210">
        <w:rPr>
          <w:rFonts w:ascii="Times New Roman" w:hAnsi="Times New Roman" w:cs="Times New Roman"/>
          <w:sz w:val="20"/>
          <w:szCs w:val="20"/>
        </w:rPr>
        <w:t>20</w:t>
      </w:r>
      <w:r w:rsidRPr="00262210">
        <w:rPr>
          <w:rFonts w:ascii="Times New Roman" w:hAnsi="Times New Roman" w:cs="Times New Roman"/>
          <w:sz w:val="20"/>
          <w:szCs w:val="20"/>
        </w:rPr>
        <w:t>1</w:t>
      </w:r>
      <w:r w:rsidR="00B61842" w:rsidRPr="00262210">
        <w:rPr>
          <w:rFonts w:ascii="Times New Roman" w:hAnsi="Times New Roman" w:cs="Times New Roman"/>
          <w:sz w:val="20"/>
          <w:szCs w:val="20"/>
        </w:rPr>
        <w:t>8</w:t>
      </w:r>
      <w:r w:rsidR="006D42A5" w:rsidRPr="00262210">
        <w:rPr>
          <w:rFonts w:ascii="Times New Roman" w:hAnsi="Times New Roman" w:cs="Times New Roman"/>
          <w:sz w:val="20"/>
          <w:szCs w:val="20"/>
        </w:rPr>
        <w:t xml:space="preserve"> г.</w:t>
      </w:r>
    </w:p>
    <w:p w:rsidR="0059440F" w:rsidRPr="0059440F" w:rsidRDefault="0059440F" w:rsidP="0059440F">
      <w:pPr>
        <w:pStyle w:val="a4"/>
        <w:jc w:val="both"/>
        <w:rPr>
          <w:rFonts w:ascii="Times New Roman" w:hAnsi="Times New Roman" w:cs="Times New Roman"/>
          <w:sz w:val="24"/>
          <w:szCs w:val="24"/>
        </w:rPr>
      </w:pPr>
      <w:bookmarkStart w:id="1" w:name="Par34"/>
      <w:bookmarkEnd w:id="1"/>
    </w:p>
    <w:p w:rsidR="00B21373" w:rsidRDefault="0059440F" w:rsidP="0059440F">
      <w:pPr>
        <w:pStyle w:val="a4"/>
        <w:jc w:val="center"/>
        <w:rPr>
          <w:rFonts w:ascii="Times New Roman" w:hAnsi="Times New Roman" w:cs="Times New Roman"/>
          <w:b/>
          <w:sz w:val="24"/>
          <w:szCs w:val="24"/>
        </w:rPr>
      </w:pPr>
      <w:r w:rsidRPr="009C2230">
        <w:rPr>
          <w:rFonts w:ascii="Times New Roman" w:hAnsi="Times New Roman" w:cs="Times New Roman"/>
          <w:b/>
          <w:sz w:val="24"/>
          <w:szCs w:val="24"/>
        </w:rPr>
        <w:t xml:space="preserve">Административный регламент предоставления муниципальной услуги </w:t>
      </w:r>
    </w:p>
    <w:p w:rsidR="0059440F" w:rsidRPr="00B21373" w:rsidRDefault="0059440F" w:rsidP="0059440F">
      <w:pPr>
        <w:pStyle w:val="a4"/>
        <w:jc w:val="center"/>
        <w:rPr>
          <w:rFonts w:ascii="Times New Roman" w:hAnsi="Times New Roman" w:cs="Times New Roman"/>
          <w:b/>
          <w:sz w:val="24"/>
          <w:szCs w:val="24"/>
          <w:u w:val="single"/>
        </w:rPr>
      </w:pPr>
      <w:r w:rsidRPr="00B21373">
        <w:rPr>
          <w:rFonts w:ascii="Times New Roman" w:hAnsi="Times New Roman" w:cs="Times New Roman"/>
          <w:b/>
          <w:sz w:val="24"/>
          <w:szCs w:val="24"/>
          <w:u w:val="single"/>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9440F" w:rsidRPr="00B21373" w:rsidRDefault="0059440F" w:rsidP="0059440F">
      <w:pPr>
        <w:pStyle w:val="a4"/>
        <w:jc w:val="center"/>
        <w:rPr>
          <w:rFonts w:ascii="Times New Roman" w:hAnsi="Times New Roman" w:cs="Times New Roman"/>
          <w:sz w:val="28"/>
          <w:szCs w:val="28"/>
          <w:u w:val="single"/>
        </w:rPr>
      </w:pPr>
    </w:p>
    <w:p w:rsidR="0059440F" w:rsidRPr="0059440F" w:rsidRDefault="0059440F" w:rsidP="009928B0">
      <w:pPr>
        <w:pStyle w:val="a4"/>
        <w:jc w:val="center"/>
        <w:rPr>
          <w:rFonts w:ascii="Times New Roman" w:hAnsi="Times New Roman" w:cs="Times New Roman"/>
          <w:b/>
          <w:sz w:val="24"/>
          <w:szCs w:val="24"/>
        </w:rPr>
      </w:pPr>
      <w:r w:rsidRPr="0059440F">
        <w:rPr>
          <w:rFonts w:ascii="Times New Roman" w:hAnsi="Times New Roman" w:cs="Times New Roman"/>
          <w:b/>
          <w:sz w:val="24"/>
          <w:szCs w:val="24"/>
        </w:rPr>
        <w:t>1. Общие положения</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1.1. Предмет регулирования</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w:t>
      </w:r>
      <w:proofErr w:type="gramEnd"/>
      <w:r w:rsidR="00EF1014">
        <w:rPr>
          <w:rFonts w:ascii="Times New Roman" w:hAnsi="Times New Roman" w:cs="Times New Roman"/>
          <w:sz w:val="24"/>
          <w:szCs w:val="24"/>
        </w:rPr>
        <w:t xml:space="preserve">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115160">
        <w:rPr>
          <w:rFonts w:ascii="Times New Roman" w:hAnsi="Times New Roman" w:cs="Times New Roman"/>
          <w:b/>
          <w:sz w:val="24"/>
          <w:szCs w:val="24"/>
        </w:rPr>
        <w:t xml:space="preserve">1.2. </w:t>
      </w:r>
      <w:r w:rsidRPr="00115160">
        <w:rPr>
          <w:rFonts w:ascii="Times New Roman" w:hAnsi="Times New Roman" w:cs="Times New Roman"/>
          <w:b/>
          <w:bCs/>
          <w:sz w:val="24"/>
          <w:szCs w:val="24"/>
        </w:rPr>
        <w:t>Заявителями на получение муниципальной услуги</w:t>
      </w:r>
      <w:r w:rsidRPr="0059440F">
        <w:rPr>
          <w:rFonts w:ascii="Times New Roman" w:hAnsi="Times New Roman" w:cs="Times New Roman"/>
          <w:bCs/>
          <w:sz w:val="24"/>
          <w:szCs w:val="24"/>
        </w:rPr>
        <w:t xml:space="preserve"> являются собственники помещений или уполномоченные ими лица.</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1.3. Порядок информирования  заявителей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1.3.1 Сведения о месте нахождения, контактных телефонах и графике работы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9C2230" w:rsidRDefault="009C2230" w:rsidP="009C223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Факс: 8 (84476) 3-14-97.</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9C2230" w:rsidRPr="00AB75F7" w:rsidTr="00EB4587">
        <w:trPr>
          <w:tblCellSpacing w:w="5" w:type="nil"/>
        </w:trPr>
        <w:tc>
          <w:tcPr>
            <w:tcW w:w="4080" w:type="dxa"/>
            <w:tcBorders>
              <w:top w:val="single" w:sz="8" w:space="0" w:color="auto"/>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9C2230" w:rsidRPr="00AB75F7" w:rsidRDefault="009C2230" w:rsidP="009C2230">
      <w:pPr>
        <w:pStyle w:val="a4"/>
        <w:rPr>
          <w:rFonts w:ascii="Times New Roman" w:hAnsi="Times New Roman"/>
          <w:sz w:val="24"/>
          <w:szCs w:val="24"/>
        </w:rPr>
      </w:pPr>
    </w:p>
    <w:p w:rsidR="009C2230" w:rsidRPr="00AB75F7" w:rsidRDefault="009C2230" w:rsidP="009C2230">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lastRenderedPageBreak/>
        <w:t>Ответственным органом за предоставление</w:t>
      </w:r>
      <w:r>
        <w:rPr>
          <w:rFonts w:ascii="Times New Roman" w:hAnsi="Times New Roman"/>
          <w:sz w:val="24"/>
          <w:szCs w:val="24"/>
        </w:rPr>
        <w:t xml:space="preserve"> муниципальной услуги является:</w:t>
      </w:r>
    </w:p>
    <w:p w:rsidR="009C2230" w:rsidRPr="00AB75F7" w:rsidRDefault="00B21373" w:rsidP="009C2230">
      <w:pPr>
        <w:pStyle w:val="a4"/>
        <w:jc w:val="both"/>
        <w:rPr>
          <w:rFonts w:ascii="Times New Roman" w:hAnsi="Times New Roman"/>
          <w:sz w:val="24"/>
          <w:szCs w:val="24"/>
        </w:rPr>
      </w:pPr>
      <w:r>
        <w:rPr>
          <w:rFonts w:ascii="Times New Roman" w:hAnsi="Times New Roman"/>
          <w:sz w:val="24"/>
          <w:szCs w:val="24"/>
        </w:rPr>
        <w:t>о</w:t>
      </w:r>
      <w:r w:rsidR="009C2230" w:rsidRPr="0000232F">
        <w:rPr>
          <w:rFonts w:ascii="Times New Roman" w:hAnsi="Times New Roman"/>
          <w:sz w:val="24"/>
          <w:szCs w:val="24"/>
        </w:rPr>
        <w:t xml:space="preserve">тдел </w:t>
      </w:r>
      <w:r w:rsidR="009C2230">
        <w:rPr>
          <w:rFonts w:ascii="Times New Roman" w:hAnsi="Times New Roman"/>
          <w:sz w:val="24"/>
          <w:szCs w:val="24"/>
        </w:rPr>
        <w:t>жилищно-коммунального хозяйства</w:t>
      </w:r>
      <w:r w:rsidR="009C2230" w:rsidRPr="00AB75F7">
        <w:rPr>
          <w:rFonts w:ascii="Times New Roman" w:hAnsi="Times New Roman"/>
          <w:sz w:val="24"/>
          <w:szCs w:val="24"/>
        </w:rPr>
        <w:t xml:space="preserve"> администрации </w:t>
      </w:r>
      <w:r w:rsidR="009C2230">
        <w:rPr>
          <w:rFonts w:ascii="Times New Roman" w:hAnsi="Times New Roman"/>
          <w:sz w:val="24"/>
          <w:szCs w:val="24"/>
        </w:rPr>
        <w:t xml:space="preserve">Котельниковского городского поселения </w:t>
      </w:r>
      <w:r w:rsidR="009C2230"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sidR="009C2230">
        <w:rPr>
          <w:rFonts w:ascii="Times New Roman" w:hAnsi="Times New Roman"/>
          <w:sz w:val="24"/>
          <w:szCs w:val="24"/>
        </w:rPr>
        <w:t>–</w:t>
      </w:r>
      <w:r w:rsidR="009C2230" w:rsidRPr="00AB75F7">
        <w:rPr>
          <w:rFonts w:ascii="Times New Roman" w:hAnsi="Times New Roman"/>
          <w:sz w:val="24"/>
          <w:szCs w:val="24"/>
        </w:rPr>
        <w:t xml:space="preserve"> О</w:t>
      </w:r>
      <w:r w:rsidR="009C2230">
        <w:rPr>
          <w:rFonts w:ascii="Times New Roman" w:hAnsi="Times New Roman"/>
          <w:sz w:val="24"/>
          <w:szCs w:val="24"/>
        </w:rPr>
        <w:t>ЖКХ</w:t>
      </w:r>
      <w:r w:rsidR="009C2230"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9C2230" w:rsidRPr="00AB75F7" w:rsidTr="00EB4587">
        <w:tc>
          <w:tcPr>
            <w:tcW w:w="2802"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9C2230" w:rsidRPr="00AB75F7" w:rsidRDefault="009C2230" w:rsidP="00EB4587">
            <w:pPr>
              <w:pStyle w:val="a4"/>
              <w:jc w:val="both"/>
              <w:rPr>
                <w:rFonts w:ascii="Times New Roman" w:hAnsi="Times New Roman"/>
                <w:sz w:val="24"/>
                <w:szCs w:val="24"/>
              </w:rPr>
            </w:pPr>
          </w:p>
        </w:tc>
      </w:tr>
    </w:tbl>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9C2230" w:rsidRPr="00AE6AC2" w:rsidRDefault="009C2230" w:rsidP="009C2230">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9C2230" w:rsidRPr="00AE6AC2" w:rsidTr="00EB4587">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Адрес</w:t>
            </w:r>
          </w:p>
        </w:tc>
      </w:tr>
      <w:tr w:rsidR="009C2230" w:rsidRPr="00AE6AC2" w:rsidTr="00EB4587">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9C2230" w:rsidRDefault="009C2230" w:rsidP="00EB458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EB4587">
            <w:pPr>
              <w:pStyle w:val="a4"/>
              <w:jc w:val="both"/>
              <w:rPr>
                <w:rFonts w:ascii="Times New Roman" w:hAnsi="Times New Roman"/>
                <w:sz w:val="24"/>
                <w:szCs w:val="24"/>
              </w:rPr>
            </w:pPr>
            <w:r>
              <w:rPr>
                <w:rFonts w:ascii="Times New Roman" w:hAnsi="Times New Roman"/>
                <w:sz w:val="24"/>
                <w:szCs w:val="24"/>
              </w:rPr>
              <w:t>четверг – с 8-00 до 20.00 час</w:t>
            </w:r>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9C2230" w:rsidRPr="00BF32A6" w:rsidRDefault="009C2230" w:rsidP="00EB458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9C2230" w:rsidRPr="00FC761F" w:rsidRDefault="009C2230" w:rsidP="00EB458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1.3.2. Информацию о порядке предоставления муниципальной услуги заявитель может получить:</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непосредственно в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sidR="00EF1014">
        <w:rPr>
          <w:rFonts w:ascii="Times New Roman" w:hAnsi="Times New Roman" w:cs="Times New Roman"/>
          <w:sz w:val="24"/>
          <w:szCs w:val="24"/>
        </w:rPr>
        <w:t>очте, в том числе электронной (</w:t>
      </w:r>
      <w:proofErr w:type="spellStart"/>
      <w:r w:rsidR="00EF1014">
        <w:rPr>
          <w:rFonts w:ascii="Times New Roman" w:hAnsi="Times New Roman" w:cs="Times New Roman"/>
          <w:sz w:val="24"/>
          <w:szCs w:val="24"/>
          <w:lang w:val="en-US"/>
        </w:rPr>
        <w:t>kgp</w:t>
      </w:r>
      <w:proofErr w:type="spellEnd"/>
      <w:r w:rsidR="00EF1014" w:rsidRPr="00EF1014">
        <w:rPr>
          <w:rFonts w:ascii="Times New Roman" w:hAnsi="Times New Roman" w:cs="Times New Roman"/>
          <w:sz w:val="24"/>
          <w:szCs w:val="24"/>
        </w:rPr>
        <w:t>.</w:t>
      </w:r>
      <w:proofErr w:type="spellStart"/>
      <w:r w:rsidR="00EF1014">
        <w:rPr>
          <w:rFonts w:ascii="Times New Roman" w:hAnsi="Times New Roman" w:cs="Times New Roman"/>
          <w:sz w:val="24"/>
          <w:szCs w:val="24"/>
          <w:lang w:val="en-US"/>
        </w:rPr>
        <w:t>volganet</w:t>
      </w:r>
      <w:proofErr w:type="spellEnd"/>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mail</w:t>
      </w:r>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 сети Интернет на официальном сайте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(адрес сайта), на официальном портале Губернатора и Администрации Волгоградской области </w:t>
      </w:r>
      <w:r w:rsidRPr="0059440F">
        <w:rPr>
          <w:rFonts w:ascii="Times New Roman" w:hAnsi="Times New Roman" w:cs="Times New Roman"/>
          <w:sz w:val="24"/>
          <w:szCs w:val="24"/>
        </w:rPr>
        <w:lastRenderedPageBreak/>
        <w:t>(</w:t>
      </w:r>
      <w:hyperlink r:id="rId10"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volgograd</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gosuslugi</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D328DE">
      <w:pPr>
        <w:pStyle w:val="a4"/>
        <w:jc w:val="center"/>
        <w:rPr>
          <w:rFonts w:ascii="Times New Roman" w:hAnsi="Times New Roman" w:cs="Times New Roman"/>
          <w:b/>
          <w:sz w:val="24"/>
          <w:szCs w:val="24"/>
        </w:rPr>
      </w:pPr>
      <w:r w:rsidRPr="0059440F">
        <w:rPr>
          <w:rFonts w:ascii="Times New Roman" w:hAnsi="Times New Roman" w:cs="Times New Roman"/>
          <w:b/>
          <w:sz w:val="24"/>
          <w:szCs w:val="24"/>
        </w:rPr>
        <w:t>2. Стандарт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EF1014">
        <w:rPr>
          <w:rFonts w:ascii="Times New Roman" w:hAnsi="Times New Roman" w:cs="Times New Roman"/>
          <w:b/>
          <w:sz w:val="24"/>
          <w:szCs w:val="24"/>
        </w:rPr>
        <w:t>2.1.  Наименование муниципальной услуги</w:t>
      </w:r>
      <w:r w:rsidRPr="0059440F">
        <w:rPr>
          <w:rFonts w:ascii="Times New Roman" w:hAnsi="Times New Roman" w:cs="Times New Roman"/>
          <w:sz w:val="24"/>
          <w:szCs w:val="24"/>
        </w:rPr>
        <w:t xml:space="preserve">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2.2. Муниципальная услуга предоставляется </w:t>
      </w:r>
      <w:r w:rsidR="00EF1014" w:rsidRPr="0059440F">
        <w:rPr>
          <w:rFonts w:ascii="Times New Roman" w:hAnsi="Times New Roman" w:cs="Times New Roman"/>
          <w:sz w:val="24"/>
          <w:szCs w:val="24"/>
        </w:rPr>
        <w:t>Администраци</w:t>
      </w:r>
      <w:r w:rsidR="00EF1014">
        <w:rPr>
          <w:rFonts w:ascii="Times New Roman" w:hAnsi="Times New Roman" w:cs="Times New Roman"/>
          <w:sz w:val="24"/>
          <w:szCs w:val="24"/>
        </w:rPr>
        <w:t xml:space="preserve">ей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(далее также уполномоченный орган).</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2.3. Результатом предоставления муниципальной услуги является: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решение о переводе жилого помещения в нежилое помещение и нежилого помещения в жилое помещение в форме уведомления;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решение об отказе в переводе жилого помещения в нежилое помещение и нежилого помещения в жилое помещение в форме уведомления.</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2.4. Срок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 обязанность по представлению которых возложена на заявителя.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2.5. Правовой основой для предоставления муниципальной услуги являются следующие нормативные правовые акты:</w:t>
      </w:r>
    </w:p>
    <w:p w:rsidR="0059440F" w:rsidRPr="0059440F" w:rsidRDefault="0059440F" w:rsidP="0059440F">
      <w:pPr>
        <w:pStyle w:val="a4"/>
        <w:jc w:val="both"/>
        <w:rPr>
          <w:rFonts w:ascii="Times New Roman" w:hAnsi="Times New Roman" w:cs="Times New Roman"/>
          <w:sz w:val="24"/>
          <w:szCs w:val="24"/>
        </w:rPr>
      </w:pPr>
      <w:bookmarkStart w:id="2" w:name="Par104"/>
      <w:bookmarkEnd w:id="2"/>
      <w:r w:rsidRPr="0059440F">
        <w:rPr>
          <w:rFonts w:ascii="Times New Roman" w:hAnsi="Times New Roman" w:cs="Times New Roman"/>
          <w:sz w:val="24"/>
          <w:szCs w:val="24"/>
        </w:rPr>
        <w:t>Правовыми основаниями для предоставления муниципальной услуги являются следующие нормативные правовые акты:</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440F" w:rsidRPr="0059440F" w:rsidRDefault="00D328DE" w:rsidP="0059440F">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9440F" w:rsidRPr="0059440F">
        <w:rPr>
          <w:rFonts w:ascii="Times New Roman" w:hAnsi="Times New Roman" w:cs="Times New Roman"/>
          <w:sz w:val="24"/>
          <w:szCs w:val="24"/>
        </w:rPr>
        <w:t>Жилищный кодекс Российской Федерации («Собрание законодательства РФ», 03.01.2005, № 1 (часть 1), ст. 14, «Российская газета», № 1, 12.01.2005, «Парламентская газета», № 7-8, 15.01.2005;</w:t>
      </w:r>
      <w:proofErr w:type="gramEnd"/>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Градостроительный кодекс Российской Федерации («Российская газета», № 290, 30.12.2004, «Собрание законодательства РФ», 03.01.2005, № 1 (часть 1), ст. 16, «Парламентская газета», № 5-6, 14.01.2005);</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 «Российская газета»,     № 180, 17.08.2005);</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распоряжение Правительства Российской Федерации от 17.12.2009</w:t>
      </w:r>
      <w:r w:rsidR="00D328D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 1993-р «Об утверждении сводного перечня первоочередных государственных и муниципальных </w:t>
      </w:r>
      <w:r w:rsidR="0059440F" w:rsidRPr="0059440F">
        <w:rPr>
          <w:rFonts w:ascii="Times New Roman" w:hAnsi="Times New Roman" w:cs="Times New Roman"/>
          <w:sz w:val="24"/>
          <w:szCs w:val="24"/>
        </w:rPr>
        <w:lastRenderedPageBreak/>
        <w:t>услуг, предоставляемых в электронном виде» («Российская газета", № 247, 23.12.2009, «Собрание законодательства РФ», 28.12.2009, № 52 (2 ч.), ст. 6626);</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Правительства Российской Федерации от 25.08.2012</w:t>
      </w:r>
      <w:r w:rsidR="00D328D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9440F" w:rsidRPr="0059440F">
        <w:rPr>
          <w:rFonts w:ascii="Times New Roman" w:hAnsi="Times New Roman" w:cs="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Администрации Волгоградской области от 09.11.2015</w:t>
      </w:r>
      <w:r>
        <w:rPr>
          <w:rFonts w:ascii="Times New Roman" w:hAnsi="Times New Roman" w:cs="Times New Roman"/>
          <w:sz w:val="24"/>
          <w:szCs w:val="24"/>
        </w:rPr>
        <w:t xml:space="preserve"> г. </w:t>
      </w:r>
      <w:r w:rsidR="0059440F" w:rsidRPr="0059440F">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0059440F" w:rsidRPr="0059440F">
        <w:rPr>
          <w:rFonts w:ascii="Times New Roman" w:hAnsi="Times New Roman" w:cs="Times New Roman"/>
          <w:sz w:val="24"/>
          <w:szCs w:val="24"/>
        </w:rPr>
        <w:t>Волгоградская</w:t>
      </w:r>
      <w:proofErr w:type="gramEnd"/>
      <w:r w:rsidR="0059440F" w:rsidRPr="0059440F">
        <w:rPr>
          <w:rFonts w:ascii="Times New Roman" w:hAnsi="Times New Roman" w:cs="Times New Roman"/>
          <w:sz w:val="24"/>
          <w:szCs w:val="24"/>
        </w:rPr>
        <w:t xml:space="preserve"> правда», № 175, 17.11.2015);</w:t>
      </w:r>
    </w:p>
    <w:p w:rsidR="0059440F" w:rsidRPr="0059440F" w:rsidRDefault="00785B5C" w:rsidP="0059440F">
      <w:pPr>
        <w:pStyle w:val="a4"/>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Устав </w:t>
      </w:r>
      <w:r w:rsidR="00115160" w:rsidRPr="0059440F">
        <w:rPr>
          <w:rFonts w:ascii="Times New Roman" w:hAnsi="Times New Roman" w:cs="Times New Roman"/>
          <w:sz w:val="24"/>
          <w:szCs w:val="24"/>
        </w:rPr>
        <w:t>Котельниковского городского поселения</w:t>
      </w:r>
      <w:r w:rsidR="00115160">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i/>
          <w:sz w:val="24"/>
          <w:szCs w:val="24"/>
          <w:u w:val="single"/>
        </w:rPr>
        <w:t>.</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 xml:space="preserve">2.6.1. Исчерпывающий перечень документов, необходимых в соответствии </w:t>
      </w:r>
      <w:r w:rsidRPr="00115160">
        <w:rPr>
          <w:rFonts w:ascii="Times New Roman" w:hAnsi="Times New Roman" w:cs="Times New Roman"/>
          <w:b/>
          <w:sz w:val="24"/>
          <w:szCs w:val="24"/>
        </w:rPr>
        <w:br/>
        <w:t xml:space="preserve">с законодательными и иными нормативными правовыми актами </w:t>
      </w:r>
      <w:r w:rsidRPr="00115160">
        <w:rPr>
          <w:rFonts w:ascii="Times New Roman" w:hAnsi="Times New Roman" w:cs="Times New Roman"/>
          <w:b/>
          <w:sz w:val="24"/>
          <w:szCs w:val="24"/>
        </w:rPr>
        <w:br/>
        <w:t>для предоставления муниципальной услуги, подлежащих представлению заявителями: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заявление о переводе помещения (далее – заявление);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59440F" w:rsidRPr="0059440F" w:rsidRDefault="001D6E50"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w:t>
      </w:r>
      <w:r w:rsidR="00115160" w:rsidRPr="0059440F">
        <w:rPr>
          <w:rFonts w:ascii="Times New Roman" w:hAnsi="Times New Roman" w:cs="Times New Roman"/>
          <w:sz w:val="24"/>
          <w:szCs w:val="24"/>
        </w:rPr>
        <w:t>Администрации</w:t>
      </w:r>
      <w:r w:rsidR="00115160">
        <w:rPr>
          <w:rFonts w:ascii="Times New Roman" w:hAnsi="Times New Roman" w:cs="Times New Roman"/>
          <w:sz w:val="24"/>
          <w:szCs w:val="24"/>
        </w:rPr>
        <w:t xml:space="preserve"> </w:t>
      </w:r>
      <w:r w:rsidR="00115160" w:rsidRPr="0059440F">
        <w:rPr>
          <w:rFonts w:ascii="Times New Roman" w:hAnsi="Times New Roman" w:cs="Times New Roman"/>
          <w:sz w:val="24"/>
          <w:szCs w:val="24"/>
        </w:rPr>
        <w:t>Котельниковского городского поселения</w:t>
      </w:r>
      <w:r w:rsidR="00115160">
        <w:rPr>
          <w:rFonts w:ascii="Times New Roman" w:hAnsi="Times New Roman" w:cs="Times New Roman"/>
          <w:sz w:val="24"/>
          <w:szCs w:val="24"/>
        </w:rPr>
        <w:t xml:space="preserve"> Котельниковского муниципального района Волгоградской области</w:t>
      </w:r>
      <w:r w:rsidR="00115160" w:rsidRPr="0059440F">
        <w:rPr>
          <w:rFonts w:ascii="Times New Roman" w:hAnsi="Times New Roman" w:cs="Times New Roman"/>
          <w:sz w:val="24"/>
          <w:szCs w:val="24"/>
        </w:rPr>
        <w:t xml:space="preserve"> </w:t>
      </w:r>
      <w:r w:rsidR="0059440F" w:rsidRPr="0059440F">
        <w:rPr>
          <w:rFonts w:ascii="Times New Roman" w:hAnsi="Times New Roman" w:cs="Times New Roman"/>
          <w:sz w:val="24"/>
          <w:szCs w:val="24"/>
        </w:rPr>
        <w:t>без необходимости дополнительной подачи заявления в какой-либо иной форме.</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2.6.2. Перечень документов (сведений), которые заявитель вправе представить по собственной инициативе: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поэтажный план дома, в котором находится переводимое помещение.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59440F" w:rsidRPr="0059440F" w:rsidRDefault="0059440F" w:rsidP="0059440F">
      <w:pPr>
        <w:pStyle w:val="a4"/>
        <w:jc w:val="both"/>
        <w:rPr>
          <w:rFonts w:ascii="Times New Roman" w:hAnsi="Times New Roman" w:cs="Times New Roman"/>
          <w:strike/>
          <w:sz w:val="24"/>
          <w:szCs w:val="24"/>
        </w:rPr>
      </w:pPr>
      <w:r w:rsidRPr="0059440F">
        <w:rPr>
          <w:rFonts w:ascii="Times New Roman" w:hAnsi="Times New Roman" w:cs="Times New Roman"/>
          <w:sz w:val="24"/>
          <w:szCs w:val="24"/>
        </w:rPr>
        <w:t xml:space="preserve">2.6.3. Заявление и документы, указанные в пунктах 2.6.1, 2.6.2 настоящего административного регламента, могут быть представлены заявителями по их выбору </w:t>
      </w:r>
      <w:proofErr w:type="gramStart"/>
      <w:r w:rsidRPr="0059440F">
        <w:rPr>
          <w:rFonts w:ascii="Times New Roman" w:hAnsi="Times New Roman" w:cs="Times New Roman"/>
          <w:sz w:val="24"/>
          <w:szCs w:val="24"/>
        </w:rPr>
        <w:t>в</w:t>
      </w:r>
      <w:proofErr w:type="gramEnd"/>
      <w:r w:rsidRPr="0059440F">
        <w:rPr>
          <w:rFonts w:ascii="Times New Roman" w:hAnsi="Times New Roman" w:cs="Times New Roman"/>
          <w:sz w:val="24"/>
          <w:szCs w:val="24"/>
        </w:rPr>
        <w:t xml:space="preserve"> </w:t>
      </w:r>
      <w:proofErr w:type="gramStart"/>
      <w:r w:rsidRPr="0059440F">
        <w:rPr>
          <w:rFonts w:ascii="Times New Roman" w:hAnsi="Times New Roman" w:cs="Times New Roman"/>
          <w:sz w:val="24"/>
          <w:szCs w:val="24"/>
        </w:rPr>
        <w:lastRenderedPageBreak/>
        <w:t>уполномоченный</w:t>
      </w:r>
      <w:proofErr w:type="gramEnd"/>
      <w:r w:rsidRPr="0059440F">
        <w:rPr>
          <w:rFonts w:ascii="Times New Roman" w:hAnsi="Times New Roman" w:cs="Times New Roman"/>
          <w:sz w:val="24"/>
          <w:szCs w:val="24"/>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59440F">
        <w:rPr>
          <w:rFonts w:ascii="Times New Roman" w:hAnsi="Times New Roman" w:cs="Times New Roman"/>
          <w:strike/>
          <w:sz w:val="24"/>
          <w:szCs w:val="24"/>
        </w:rPr>
        <w:t xml:space="preserve"> </w:t>
      </w:r>
    </w:p>
    <w:p w:rsidR="0059440F" w:rsidRPr="0059440F" w:rsidRDefault="001D6E50"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440F" w:rsidRPr="0059440F" w:rsidRDefault="001D6E50"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2.7. Основания для отказа в приеме документов,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history="1">
        <w:r w:rsidRPr="0059440F">
          <w:rPr>
            <w:rStyle w:val="ab"/>
            <w:rFonts w:ascii="Times New Roman" w:hAnsi="Times New Roman" w:cs="Times New Roman"/>
            <w:sz w:val="24"/>
            <w:szCs w:val="24"/>
          </w:rPr>
          <w:t>статьей 11</w:t>
        </w:r>
      </w:hyperlink>
      <w:r w:rsidRPr="0059440F">
        <w:rPr>
          <w:rFonts w:ascii="Times New Roman" w:hAnsi="Times New Roman" w:cs="Times New Roman"/>
          <w:sz w:val="24"/>
          <w:szCs w:val="24"/>
        </w:rPr>
        <w:t xml:space="preserve"> Федерального закона от 06.04.2011 </w:t>
      </w:r>
      <w:r w:rsidR="007E44B7">
        <w:rPr>
          <w:rFonts w:ascii="Times New Roman" w:hAnsi="Times New Roman" w:cs="Times New Roman"/>
          <w:sz w:val="24"/>
          <w:szCs w:val="24"/>
        </w:rPr>
        <w:t xml:space="preserve">г. </w:t>
      </w:r>
      <w:r w:rsidRPr="0059440F">
        <w:rPr>
          <w:rFonts w:ascii="Times New Roman" w:hAnsi="Times New Roman" w:cs="Times New Roman"/>
          <w:sz w:val="24"/>
          <w:szCs w:val="24"/>
        </w:rPr>
        <w:t>№ 63-ФЗ «Об электронной подписи» условий признания ее действительности.</w:t>
      </w:r>
    </w:p>
    <w:p w:rsidR="0059440F" w:rsidRPr="0059440F" w:rsidRDefault="0059440F" w:rsidP="0059440F">
      <w:pPr>
        <w:pStyle w:val="a4"/>
        <w:jc w:val="both"/>
        <w:rPr>
          <w:rFonts w:ascii="Times New Roman" w:hAnsi="Times New Roman" w:cs="Times New Roman"/>
          <w:sz w:val="24"/>
          <w:szCs w:val="24"/>
        </w:rPr>
      </w:pPr>
      <w:r w:rsidRPr="00115160">
        <w:rPr>
          <w:rFonts w:ascii="Times New Roman" w:hAnsi="Times New Roman" w:cs="Times New Roman"/>
          <w:b/>
          <w:sz w:val="24"/>
          <w:szCs w:val="24"/>
        </w:rPr>
        <w:t>2.8. Основания для приостановления предоставления муниципальной услуги отсутствуют</w:t>
      </w:r>
      <w:r w:rsidRPr="0059440F">
        <w:rPr>
          <w:rFonts w:ascii="Times New Roman" w:hAnsi="Times New Roman" w:cs="Times New Roman"/>
          <w:sz w:val="24"/>
          <w:szCs w:val="24"/>
        </w:rPr>
        <w:t>.</w:t>
      </w:r>
    </w:p>
    <w:p w:rsidR="0059440F" w:rsidRPr="00366250" w:rsidRDefault="0059440F" w:rsidP="0059440F">
      <w:pPr>
        <w:pStyle w:val="a4"/>
        <w:jc w:val="both"/>
        <w:rPr>
          <w:rFonts w:ascii="Times New Roman" w:hAnsi="Times New Roman" w:cs="Times New Roman"/>
          <w:b/>
          <w:sz w:val="24"/>
          <w:szCs w:val="24"/>
        </w:rPr>
      </w:pPr>
      <w:r w:rsidRPr="00366250">
        <w:rPr>
          <w:rFonts w:ascii="Times New Roman" w:hAnsi="Times New Roman" w:cs="Times New Roman"/>
          <w:b/>
          <w:sz w:val="24"/>
          <w:szCs w:val="24"/>
        </w:rPr>
        <w:t>Отказ в переводе жилого помещения в нежилое помещение или нежилого помещения в жилое помещение допускается в случаях: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w:t>
      </w:r>
      <w:proofErr w:type="gramStart"/>
      <w:r w:rsidRPr="0059440F">
        <w:rPr>
          <w:rFonts w:ascii="Times New Roman" w:hAnsi="Times New Roman" w:cs="Times New Roman"/>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подпунктом 2.6.2 настоящего административного регламента, и не получил от заявителя такие</w:t>
      </w:r>
      <w:proofErr w:type="gramEnd"/>
      <w:r w:rsidRPr="0059440F">
        <w:rPr>
          <w:rFonts w:ascii="Times New Roman" w:hAnsi="Times New Roman" w:cs="Times New Roman"/>
          <w:sz w:val="24"/>
          <w:szCs w:val="24"/>
        </w:rPr>
        <w:t xml:space="preserve"> документ и (или) информацию в течение пятнадцати рабочих дней со дня направления уведомления;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представления документов в ненадлежащий орган;</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несоответствия проекта переустройства и (или) перепланировки жилого помещения требованиям законодательства;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w:t>
      </w:r>
      <w:r w:rsidRPr="0059440F">
        <w:rPr>
          <w:rFonts w:ascii="Times New Roman" w:hAnsi="Times New Roman" w:cs="Times New Roman"/>
          <w:color w:val="FF0000"/>
          <w:sz w:val="24"/>
          <w:szCs w:val="24"/>
        </w:rPr>
        <w:t>*</w:t>
      </w:r>
      <w:r w:rsidRPr="0059440F">
        <w:rPr>
          <w:rFonts w:ascii="Times New Roman" w:hAnsi="Times New Roman" w:cs="Times New Roman"/>
          <w:sz w:val="24"/>
          <w:szCs w:val="24"/>
        </w:rPr>
        <w:t>.</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2.9. Муниципальная услуга предоставляется  бесплатно.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2.11. Срок регистрации заявления и прилагаемых к нему документов составляет: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 на личном приеме граждан  –  не  более 20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rsidR="0059440F" w:rsidRPr="0059440F" w:rsidRDefault="0059440F" w:rsidP="0059440F">
      <w:pPr>
        <w:pStyle w:val="a4"/>
        <w:jc w:val="both"/>
        <w:rPr>
          <w:rFonts w:ascii="Times New Roman" w:hAnsi="Times New Roman" w:cs="Times New Roman"/>
          <w:i/>
          <w:color w:val="FF0000"/>
          <w:sz w:val="24"/>
          <w:szCs w:val="24"/>
        </w:rPr>
      </w:pPr>
      <w:r w:rsidRPr="0059440F">
        <w:rPr>
          <w:rFonts w:ascii="Times New Roman" w:hAnsi="Times New Roman" w:cs="Times New Roman"/>
          <w:i/>
          <w:color w:val="FF0000"/>
          <w:sz w:val="24"/>
          <w:szCs w:val="24"/>
        </w:rPr>
        <w:t>_______________</w:t>
      </w:r>
    </w:p>
    <w:p w:rsidR="0059440F" w:rsidRPr="0059440F" w:rsidRDefault="0059440F" w:rsidP="0059440F">
      <w:pPr>
        <w:pStyle w:val="a4"/>
        <w:jc w:val="both"/>
        <w:rPr>
          <w:rFonts w:ascii="Times New Roman" w:hAnsi="Times New Roman" w:cs="Times New Roman"/>
          <w:i/>
          <w:color w:val="FF0000"/>
          <w:sz w:val="24"/>
          <w:szCs w:val="24"/>
        </w:rPr>
      </w:pPr>
      <w:r w:rsidRPr="0059440F">
        <w:rPr>
          <w:rFonts w:ascii="Times New Roman" w:hAnsi="Times New Roman" w:cs="Times New Roman"/>
          <w:i/>
          <w:color w:val="FF0000"/>
          <w:sz w:val="24"/>
          <w:szCs w:val="24"/>
        </w:rPr>
        <w:t>*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59440F" w:rsidRPr="0059440F" w:rsidRDefault="0059440F" w:rsidP="0059440F">
      <w:pPr>
        <w:pStyle w:val="a4"/>
        <w:jc w:val="both"/>
        <w:rPr>
          <w:rFonts w:ascii="Times New Roman" w:hAnsi="Times New Roman" w:cs="Times New Roman"/>
          <w:i/>
          <w:color w:val="FF0000"/>
          <w:sz w:val="24"/>
          <w:szCs w:val="24"/>
        </w:rPr>
      </w:pPr>
      <w:r w:rsidRPr="0059440F">
        <w:rPr>
          <w:rFonts w:ascii="Times New Roman" w:hAnsi="Times New Roman" w:cs="Times New Roman"/>
          <w:i/>
          <w:color w:val="FF0000"/>
          <w:sz w:val="24"/>
          <w:szCs w:val="24"/>
        </w:rPr>
        <w:t xml:space="preserve"> 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w:t>
      </w:r>
      <w:r w:rsidRPr="0059440F">
        <w:rPr>
          <w:rFonts w:ascii="Times New Roman" w:hAnsi="Times New Roman" w:cs="Times New Roman"/>
          <w:i/>
          <w:color w:val="FF0000"/>
          <w:sz w:val="24"/>
          <w:szCs w:val="24"/>
        </w:rPr>
        <w:lastRenderedPageBreak/>
        <w:t xml:space="preserve">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59440F">
        <w:rPr>
          <w:rFonts w:ascii="Times New Roman" w:hAnsi="Times New Roman" w:cs="Times New Roman"/>
          <w:i/>
          <w:color w:val="FF0000"/>
          <w:sz w:val="24"/>
          <w:szCs w:val="24"/>
        </w:rPr>
        <w:t>также</w:t>
      </w:r>
      <w:proofErr w:type="gramEnd"/>
      <w:r w:rsidRPr="0059440F">
        <w:rPr>
          <w:rFonts w:ascii="Times New Roman" w:hAnsi="Times New Roman" w:cs="Times New Roman"/>
          <w:i/>
          <w:color w:val="FF0000"/>
          <w:sz w:val="24"/>
          <w:szCs w:val="24"/>
        </w:rPr>
        <w:t xml:space="preserve"> если право собственности на переводимое помещение обременено правами каких-либо лиц;</w:t>
      </w:r>
    </w:p>
    <w:p w:rsidR="0059440F" w:rsidRPr="0059440F" w:rsidRDefault="0059440F" w:rsidP="0059440F">
      <w:pPr>
        <w:pStyle w:val="a4"/>
        <w:jc w:val="both"/>
        <w:rPr>
          <w:rFonts w:ascii="Times New Roman" w:hAnsi="Times New Roman" w:cs="Times New Roman"/>
          <w:i/>
          <w:color w:val="FF0000"/>
          <w:sz w:val="24"/>
          <w:szCs w:val="24"/>
        </w:rPr>
      </w:pPr>
      <w:proofErr w:type="gramStart"/>
      <w:r w:rsidRPr="0059440F">
        <w:rPr>
          <w:rFonts w:ascii="Times New Roman" w:hAnsi="Times New Roman" w:cs="Times New Roman"/>
          <w:i/>
          <w:color w:val="FF0000"/>
          <w:sz w:val="24"/>
          <w:szCs w:val="24"/>
        </w:rPr>
        <w:t xml:space="preserve">перевод нежилого помещения в жилое помещение, если такое помещение не отвечает </w:t>
      </w:r>
      <w:hyperlink r:id="rId13" w:history="1">
        <w:r w:rsidRPr="0059440F">
          <w:rPr>
            <w:rStyle w:val="ab"/>
            <w:rFonts w:ascii="Times New Roman" w:hAnsi="Times New Roman" w:cs="Times New Roman"/>
            <w:i/>
            <w:color w:val="FF0000"/>
            <w:sz w:val="24"/>
            <w:szCs w:val="24"/>
          </w:rPr>
          <w:t>требованиям</w:t>
        </w:r>
      </w:hyperlink>
      <w:r w:rsidRPr="0059440F">
        <w:rPr>
          <w:rFonts w:ascii="Times New Roman" w:hAnsi="Times New Roman" w:cs="Times New Roman"/>
          <w:i/>
          <w:color w:val="FF0000"/>
          <w:sz w:val="24"/>
          <w:szCs w:val="24"/>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59440F">
          <w:rPr>
            <w:rFonts w:ascii="Times New Roman" w:hAnsi="Times New Roman" w:cs="Times New Roman"/>
            <w:i/>
            <w:color w:val="FF0000"/>
            <w:sz w:val="24"/>
            <w:szCs w:val="24"/>
          </w:rPr>
          <w:t>2006 г</w:t>
        </w:r>
      </w:smartTag>
      <w:r w:rsidRPr="0059440F">
        <w:rPr>
          <w:rFonts w:ascii="Times New Roman" w:hAnsi="Times New Roman" w:cs="Times New Roman"/>
          <w:i/>
          <w:color w:val="FF0000"/>
          <w:sz w:val="24"/>
          <w:szCs w:val="24"/>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отсутствует возможность обеспечить соответствие такого помещения установленным</w:t>
      </w:r>
      <w:proofErr w:type="gramEnd"/>
      <w:r w:rsidRPr="0059440F">
        <w:rPr>
          <w:rFonts w:ascii="Times New Roman" w:hAnsi="Times New Roman" w:cs="Times New Roman"/>
          <w:i/>
          <w:color w:val="FF0000"/>
          <w:sz w:val="24"/>
          <w:szCs w:val="24"/>
        </w:rPr>
        <w:t xml:space="preserve"> требованиям либо если право собственности на такое помещение обременено правами каких-либо лиц;</w:t>
      </w:r>
    </w:p>
    <w:p w:rsidR="0059440F" w:rsidRPr="0059440F" w:rsidRDefault="0059440F" w:rsidP="0059440F">
      <w:pPr>
        <w:pStyle w:val="a4"/>
        <w:jc w:val="both"/>
        <w:rPr>
          <w:rFonts w:ascii="Times New Roman" w:hAnsi="Times New Roman" w:cs="Times New Roman"/>
          <w:i/>
          <w:color w:val="FF0000"/>
          <w:sz w:val="24"/>
          <w:szCs w:val="24"/>
        </w:rPr>
      </w:pPr>
      <w:r w:rsidRPr="0059440F">
        <w:rPr>
          <w:rFonts w:ascii="Times New Roman" w:hAnsi="Times New Roman" w:cs="Times New Roman"/>
          <w:i/>
          <w:color w:val="FF0000"/>
          <w:sz w:val="24"/>
          <w:szCs w:val="24"/>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59440F" w:rsidRPr="0059440F" w:rsidRDefault="0059440F" w:rsidP="0059440F">
      <w:pPr>
        <w:pStyle w:val="a4"/>
        <w:jc w:val="both"/>
        <w:rPr>
          <w:rFonts w:ascii="Times New Roman" w:hAnsi="Times New Roman" w:cs="Times New Roman"/>
          <w:i/>
          <w:color w:val="FF0000"/>
          <w:sz w:val="24"/>
          <w:szCs w:val="24"/>
        </w:rPr>
      </w:pPr>
      <w:r w:rsidRPr="0059440F">
        <w:rPr>
          <w:rFonts w:ascii="Times New Roman" w:hAnsi="Times New Roman" w:cs="Times New Roman"/>
          <w:i/>
          <w:color w:val="FF0000"/>
          <w:sz w:val="24"/>
          <w:szCs w:val="24"/>
        </w:rPr>
        <w:t xml:space="preserve"> перевод жилого помещения в наемном доме социального использования в нежилое помещение;</w:t>
      </w:r>
    </w:p>
    <w:p w:rsidR="0059440F" w:rsidRPr="0059440F" w:rsidRDefault="0059440F" w:rsidP="0059440F">
      <w:pPr>
        <w:pStyle w:val="a4"/>
        <w:jc w:val="both"/>
        <w:rPr>
          <w:rFonts w:ascii="Times New Roman" w:hAnsi="Times New Roman" w:cs="Times New Roman"/>
          <w:i/>
          <w:color w:val="FF0000"/>
          <w:sz w:val="24"/>
          <w:szCs w:val="24"/>
        </w:rPr>
      </w:pPr>
      <w:r w:rsidRPr="0059440F">
        <w:rPr>
          <w:rFonts w:ascii="Times New Roman" w:hAnsi="Times New Roman" w:cs="Times New Roman"/>
          <w:i/>
          <w:color w:val="FF0000"/>
          <w:sz w:val="24"/>
          <w:szCs w:val="24"/>
        </w:rPr>
        <w:t xml:space="preserve"> </w:t>
      </w:r>
      <w:proofErr w:type="gramStart"/>
      <w:r w:rsidRPr="0059440F">
        <w:rPr>
          <w:rFonts w:ascii="Times New Roman" w:hAnsi="Times New Roman" w:cs="Times New Roman"/>
          <w:i/>
          <w:color w:val="FF0000"/>
          <w:sz w:val="24"/>
          <w:szCs w:val="24"/>
        </w:rPr>
        <w:t xml:space="preserve">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  </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2.12. </w:t>
      </w:r>
      <w:proofErr w:type="gramStart"/>
      <w:r w:rsidRPr="0059440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2.12.1. Требования к помещениям, в которых предоставляется муниципальная услуга.</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4" w:history="1">
        <w:r w:rsidRPr="0059440F">
          <w:rPr>
            <w:rStyle w:val="ab"/>
            <w:rFonts w:ascii="Times New Roman" w:hAnsi="Times New Roman" w:cs="Times New Roman"/>
            <w:sz w:val="24"/>
            <w:szCs w:val="24"/>
          </w:rPr>
          <w:t>правилам и нормативам</w:t>
        </w:r>
      </w:hyperlink>
      <w:r w:rsidRPr="0059440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59440F">
        <w:rPr>
          <w:rFonts w:ascii="Times New Roman" w:hAnsi="Times New Roman" w:cs="Times New Roman"/>
          <w:sz w:val="24"/>
          <w:szCs w:val="24"/>
        </w:rPr>
        <w:t>СанПиН</w:t>
      </w:r>
      <w:proofErr w:type="spellEnd"/>
      <w:r w:rsidRPr="0059440F">
        <w:rPr>
          <w:rFonts w:ascii="Times New Roman" w:hAnsi="Times New Roman" w:cs="Times New Roman"/>
          <w:sz w:val="24"/>
          <w:szCs w:val="24"/>
        </w:rPr>
        <w:t xml:space="preserve"> 2.2.2/2.4.1340-03» и быть оборудованы средствами пожаротушения.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и выход из помещений оборудуются соответствующими указателями.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2.12.2. Требования к местам ожидания.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быть оборудованы стульями, кресельными секциями, скамьями.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2.12.3. Требования к местам приема заявителей.</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2.12.4. Требования к информационным стендам.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текст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порядке исполнения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перечень документов,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формы и образцы документов для заполнения.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справочные телефоны;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адреса электронной почты и адреса Интернет-сайтов;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Визуальная, текстовая и </w:t>
      </w:r>
      <w:proofErr w:type="spellStart"/>
      <w:r w:rsidRPr="0059440F">
        <w:rPr>
          <w:rFonts w:ascii="Times New Roman" w:hAnsi="Times New Roman" w:cs="Times New Roman"/>
          <w:sz w:val="24"/>
          <w:szCs w:val="24"/>
        </w:rPr>
        <w:t>мультимедийная</w:t>
      </w:r>
      <w:proofErr w:type="spellEnd"/>
      <w:r w:rsidRPr="0059440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9440F">
        <w:rPr>
          <w:rFonts w:ascii="Times New Roman" w:hAnsi="Times New Roman" w:cs="Times New Roman"/>
          <w:sz w:val="24"/>
          <w:szCs w:val="24"/>
        </w:rPr>
        <w:t>www.gosuslugi.ru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15"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proofErr w:type="spellStart"/>
        <w:r w:rsidRPr="0059440F">
          <w:rPr>
            <w:rStyle w:val="ab"/>
            <w:rFonts w:ascii="Times New Roman" w:hAnsi="Times New Roman" w:cs="Times New Roman"/>
            <w:sz w:val="24"/>
            <w:szCs w:val="24"/>
            <w:lang w:val="en-US"/>
          </w:rPr>
          <w:t>volgograd</w:t>
        </w:r>
        <w:proofErr w:type="spellEnd"/>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а также на официальном сайте</w:t>
      </w:r>
      <w:proofErr w:type="gramEnd"/>
      <w:r w:rsidRPr="0059440F">
        <w:rPr>
          <w:rFonts w:ascii="Times New Roman" w:hAnsi="Times New Roman" w:cs="Times New Roman"/>
          <w:sz w:val="24"/>
          <w:szCs w:val="24"/>
        </w:rPr>
        <w:t xml:space="preserve"> упо</w:t>
      </w:r>
      <w:r w:rsidR="00305489">
        <w:rPr>
          <w:rFonts w:ascii="Times New Roman" w:hAnsi="Times New Roman" w:cs="Times New Roman"/>
          <w:sz w:val="24"/>
          <w:szCs w:val="24"/>
        </w:rPr>
        <w:t>лномоченного органа (</w:t>
      </w:r>
      <w:r w:rsidR="00305489">
        <w:rPr>
          <w:rFonts w:ascii="Times New Roman" w:hAnsi="Times New Roman" w:cs="Times New Roman"/>
          <w:sz w:val="24"/>
          <w:szCs w:val="24"/>
          <w:lang w:val="en-US"/>
        </w:rPr>
        <w:t>akgp</w:t>
      </w:r>
      <w:r w:rsidR="00305489" w:rsidRPr="00305489">
        <w:rPr>
          <w:rFonts w:ascii="Times New Roman" w:hAnsi="Times New Roman" w:cs="Times New Roman"/>
          <w:sz w:val="24"/>
          <w:szCs w:val="24"/>
        </w:rPr>
        <w:t>.</w:t>
      </w:r>
      <w:r w:rsidR="00305489">
        <w:rPr>
          <w:rFonts w:ascii="Times New Roman" w:hAnsi="Times New Roman" w:cs="Times New Roman"/>
          <w:sz w:val="24"/>
          <w:szCs w:val="24"/>
          <w:lang w:val="en-US"/>
        </w:rPr>
        <w:t>ru</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Оформление визуальной, текстовой и </w:t>
      </w:r>
      <w:proofErr w:type="spellStart"/>
      <w:r w:rsidRPr="0059440F">
        <w:rPr>
          <w:rFonts w:ascii="Times New Roman" w:hAnsi="Times New Roman" w:cs="Times New Roman"/>
          <w:sz w:val="24"/>
          <w:szCs w:val="24"/>
        </w:rPr>
        <w:t>мультимедийной</w:t>
      </w:r>
      <w:proofErr w:type="spellEnd"/>
      <w:r w:rsidRPr="0059440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беспрепятственный вход инвалидов в помещение и выход из него;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допуск </w:t>
      </w:r>
      <w:proofErr w:type="spellStart"/>
      <w:r w:rsidRPr="0059440F">
        <w:rPr>
          <w:rFonts w:ascii="Times New Roman" w:hAnsi="Times New Roman" w:cs="Times New Roman"/>
          <w:sz w:val="24"/>
          <w:szCs w:val="24"/>
        </w:rPr>
        <w:t>сурдопереводчика</w:t>
      </w:r>
      <w:proofErr w:type="spellEnd"/>
      <w:r w:rsidRPr="0059440F">
        <w:rPr>
          <w:rFonts w:ascii="Times New Roman" w:hAnsi="Times New Roman" w:cs="Times New Roman"/>
          <w:sz w:val="24"/>
          <w:szCs w:val="24"/>
        </w:rPr>
        <w:t xml:space="preserve"> и </w:t>
      </w:r>
      <w:proofErr w:type="spellStart"/>
      <w:r w:rsidRPr="0059440F">
        <w:rPr>
          <w:rFonts w:ascii="Times New Roman" w:hAnsi="Times New Roman" w:cs="Times New Roman"/>
          <w:sz w:val="24"/>
          <w:szCs w:val="24"/>
        </w:rPr>
        <w:t>тифлосурдопереводчика</w:t>
      </w:r>
      <w:proofErr w:type="spellEnd"/>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иной необходимой помощи инвалидам в преодолении барьеров, препятствующих получению ими услуг наравне с другими лицами.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2.13. </w:t>
      </w:r>
      <w:proofErr w:type="gramStart"/>
      <w:r w:rsidRPr="0059440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9440F">
        <w:rPr>
          <w:rFonts w:ascii="Times New Roman" w:hAnsi="Times New Roman" w:cs="Times New Roman"/>
          <w:bCs/>
          <w:sz w:val="24"/>
          <w:szCs w:val="24"/>
        </w:rPr>
        <w:t xml:space="preserve">уполномоченного органа </w:t>
      </w:r>
      <w:r w:rsidRPr="0059440F">
        <w:rPr>
          <w:rFonts w:ascii="Times New Roman" w:hAnsi="Times New Roman" w:cs="Times New Roman"/>
          <w:sz w:val="24"/>
          <w:szCs w:val="24"/>
        </w:rPr>
        <w:t>и должностных лиц</w:t>
      </w:r>
      <w:proofErr w:type="gramEnd"/>
      <w:r w:rsidRPr="0059440F">
        <w:rPr>
          <w:rFonts w:ascii="Times New Roman" w:hAnsi="Times New Roman" w:cs="Times New Roman"/>
          <w:bCs/>
          <w:i/>
          <w:sz w:val="24"/>
          <w:szCs w:val="24"/>
        </w:rPr>
        <w:t xml:space="preserve"> </w:t>
      </w:r>
      <w:r w:rsidRPr="0059440F">
        <w:rPr>
          <w:rFonts w:ascii="Times New Roman" w:hAnsi="Times New Roman" w:cs="Times New Roman"/>
          <w:bCs/>
          <w:sz w:val="24"/>
          <w:szCs w:val="24"/>
        </w:rPr>
        <w:t>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2.14. Осуществление отдельных административных процедур возможно в электронном виде.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59440F" w:rsidP="000D4EEB">
      <w:pPr>
        <w:pStyle w:val="a4"/>
        <w:jc w:val="center"/>
        <w:rPr>
          <w:rFonts w:ascii="Times New Roman" w:hAnsi="Times New Roman" w:cs="Times New Roman"/>
          <w:b/>
          <w:sz w:val="24"/>
          <w:szCs w:val="24"/>
        </w:rPr>
      </w:pPr>
      <w:r w:rsidRPr="0059440F">
        <w:rPr>
          <w:rFonts w:ascii="Times New Roman" w:hAnsi="Times New Roman" w:cs="Times New Roman"/>
          <w:b/>
          <w:sz w:val="24"/>
          <w:szCs w:val="24"/>
        </w:rPr>
        <w:t>3. Состав, последовательность и сроки выполнения</w:t>
      </w:r>
    </w:p>
    <w:p w:rsidR="0059440F" w:rsidRPr="0059440F" w:rsidRDefault="0059440F" w:rsidP="000D4EEB">
      <w:pPr>
        <w:pStyle w:val="a4"/>
        <w:jc w:val="center"/>
        <w:rPr>
          <w:rFonts w:ascii="Times New Roman" w:hAnsi="Times New Roman" w:cs="Times New Roman"/>
          <w:b/>
          <w:sz w:val="24"/>
          <w:szCs w:val="24"/>
        </w:rPr>
      </w:pPr>
      <w:r w:rsidRPr="0059440F">
        <w:rPr>
          <w:rFonts w:ascii="Times New Roman" w:hAnsi="Times New Roman" w:cs="Times New Roman"/>
          <w:b/>
          <w:sz w:val="24"/>
          <w:szCs w:val="24"/>
        </w:rPr>
        <w:t>административных процедур, требования к порядку</w:t>
      </w:r>
      <w:r w:rsidR="000D4EEB" w:rsidRPr="000D4EEB">
        <w:rPr>
          <w:rFonts w:ascii="Times New Roman" w:hAnsi="Times New Roman" w:cs="Times New Roman"/>
          <w:b/>
          <w:sz w:val="24"/>
          <w:szCs w:val="24"/>
        </w:rPr>
        <w:t xml:space="preserve"> </w:t>
      </w:r>
      <w:r w:rsidRPr="0059440F">
        <w:rPr>
          <w:rFonts w:ascii="Times New Roman" w:hAnsi="Times New Roman" w:cs="Times New Roman"/>
          <w:b/>
          <w:sz w:val="24"/>
          <w:szCs w:val="24"/>
        </w:rPr>
        <w:t>их выполнения, в том числе особенности выполнения</w:t>
      </w:r>
      <w:r w:rsidR="000D4EEB" w:rsidRPr="000D4EEB">
        <w:rPr>
          <w:rFonts w:ascii="Times New Roman" w:hAnsi="Times New Roman" w:cs="Times New Roman"/>
          <w:b/>
          <w:sz w:val="24"/>
          <w:szCs w:val="24"/>
        </w:rPr>
        <w:t xml:space="preserve"> </w:t>
      </w:r>
      <w:r w:rsidRPr="0059440F">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 Предоставление муниципальной услуги включает в себя следующие административные процедуры: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1) прием и регистрация заявления, в том числе, поступившего в электронной форме и прилагаемых к нему документов;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59440F" w:rsidRPr="0059440F" w:rsidRDefault="0059440F" w:rsidP="0059440F">
      <w:pPr>
        <w:pStyle w:val="a4"/>
        <w:jc w:val="both"/>
        <w:rPr>
          <w:rFonts w:ascii="Times New Roman" w:hAnsi="Times New Roman" w:cs="Times New Roman"/>
          <w:color w:val="000000"/>
          <w:sz w:val="24"/>
          <w:szCs w:val="24"/>
        </w:rPr>
      </w:pPr>
      <w:r w:rsidRPr="0059440F">
        <w:rPr>
          <w:rFonts w:ascii="Times New Roman" w:hAnsi="Times New Roman" w:cs="Times New Roman"/>
          <w:sz w:val="24"/>
          <w:szCs w:val="24"/>
        </w:rPr>
        <w:t xml:space="preserve">3) рассмотрение заявления и представленных документов, направление заявителю уведомления о переводе жилого помещения в нежилое помещение и нежилого помещения </w:t>
      </w:r>
      <w:r w:rsidRPr="0059440F">
        <w:rPr>
          <w:rFonts w:ascii="Times New Roman" w:hAnsi="Times New Roman" w:cs="Times New Roman"/>
          <w:sz w:val="24"/>
          <w:szCs w:val="24"/>
        </w:rPr>
        <w:lastRenderedPageBreak/>
        <w:t xml:space="preserve">в жилое помещение либо уведомления об отказе </w:t>
      </w:r>
      <w:r w:rsidRPr="0059440F">
        <w:rPr>
          <w:rFonts w:ascii="Times New Roman" w:hAnsi="Times New Roman" w:cs="Times New Roman"/>
          <w:color w:val="000000"/>
          <w:sz w:val="24"/>
          <w:szCs w:val="24"/>
        </w:rPr>
        <w:t>в переводе</w:t>
      </w:r>
      <w:r w:rsidRPr="0059440F">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Pr="0059440F">
        <w:rPr>
          <w:rFonts w:ascii="Times New Roman" w:hAnsi="Times New Roman" w:cs="Times New Roman"/>
          <w:color w:val="000000"/>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3.1. </w:t>
      </w:r>
      <w:r w:rsidRPr="0059440F">
        <w:rPr>
          <w:rFonts w:ascii="Times New Roman" w:hAnsi="Times New Roman" w:cs="Times New Roman"/>
          <w:sz w:val="24"/>
          <w:szCs w:val="24"/>
          <w:u w:val="single"/>
        </w:rPr>
        <w:t>Прием и регистрация заявления</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МФЦ, почтовым отправлением или в электронной форме.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3.1.2. При приеме документов должностное лицо </w:t>
      </w:r>
      <w:r w:rsidR="005F3C98" w:rsidRPr="0059440F">
        <w:rPr>
          <w:rFonts w:ascii="Times New Roman" w:hAnsi="Times New Roman" w:cs="Times New Roman"/>
          <w:sz w:val="24"/>
          <w:szCs w:val="24"/>
        </w:rPr>
        <w:t>Администрации</w:t>
      </w:r>
      <w:r w:rsidR="005F3C98">
        <w:rPr>
          <w:rFonts w:ascii="Times New Roman" w:hAnsi="Times New Roman" w:cs="Times New Roman"/>
          <w:sz w:val="24"/>
          <w:szCs w:val="24"/>
        </w:rPr>
        <w:t xml:space="preserve"> </w:t>
      </w:r>
      <w:r w:rsidR="005F3C98" w:rsidRPr="0059440F">
        <w:rPr>
          <w:rFonts w:ascii="Times New Roman" w:hAnsi="Times New Roman" w:cs="Times New Roman"/>
          <w:sz w:val="24"/>
          <w:szCs w:val="24"/>
        </w:rPr>
        <w:t>Котельниковского городского поселения</w:t>
      </w:r>
      <w:r w:rsidR="005F3C98">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ответственное за прием и регистрацию заявления, заверяет копии документов, представленных заявителем в подлиннике.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3.1.3. Должностное лицо </w:t>
      </w:r>
      <w:r w:rsidR="005F3C98" w:rsidRPr="0059440F">
        <w:rPr>
          <w:rFonts w:ascii="Times New Roman" w:hAnsi="Times New Roman" w:cs="Times New Roman"/>
          <w:sz w:val="24"/>
          <w:szCs w:val="24"/>
        </w:rPr>
        <w:t>Администрации</w:t>
      </w:r>
      <w:r w:rsidR="005F3C98">
        <w:rPr>
          <w:rFonts w:ascii="Times New Roman" w:hAnsi="Times New Roman" w:cs="Times New Roman"/>
          <w:sz w:val="24"/>
          <w:szCs w:val="24"/>
        </w:rPr>
        <w:t xml:space="preserve"> </w:t>
      </w:r>
      <w:r w:rsidR="005F3C98" w:rsidRPr="0059440F">
        <w:rPr>
          <w:rFonts w:ascii="Times New Roman" w:hAnsi="Times New Roman" w:cs="Times New Roman"/>
          <w:sz w:val="24"/>
          <w:szCs w:val="24"/>
        </w:rPr>
        <w:t>Котельниковского городского поселения</w:t>
      </w:r>
      <w:r w:rsidR="005F3C98">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i/>
          <w:iCs/>
          <w:sz w:val="24"/>
          <w:szCs w:val="24"/>
          <w:u w:val="single"/>
        </w:rPr>
        <w:t>,</w:t>
      </w:r>
      <w:r w:rsidRPr="0059440F">
        <w:rPr>
          <w:rFonts w:ascii="Times New Roman" w:hAnsi="Times New Roman" w:cs="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Заявление и прилагаемые к нему документы, поступившие в </w:t>
      </w:r>
      <w:r w:rsidR="005F3C98" w:rsidRPr="0059440F">
        <w:rPr>
          <w:rFonts w:ascii="Times New Roman" w:hAnsi="Times New Roman" w:cs="Times New Roman"/>
          <w:sz w:val="24"/>
          <w:szCs w:val="24"/>
        </w:rPr>
        <w:t>Администрации</w:t>
      </w:r>
      <w:r w:rsidR="005F3C98">
        <w:rPr>
          <w:rFonts w:ascii="Times New Roman" w:hAnsi="Times New Roman" w:cs="Times New Roman"/>
          <w:sz w:val="24"/>
          <w:szCs w:val="24"/>
        </w:rPr>
        <w:t xml:space="preserve"> </w:t>
      </w:r>
      <w:r w:rsidR="005F3C98" w:rsidRPr="0059440F">
        <w:rPr>
          <w:rFonts w:ascii="Times New Roman" w:hAnsi="Times New Roman" w:cs="Times New Roman"/>
          <w:sz w:val="24"/>
          <w:szCs w:val="24"/>
        </w:rPr>
        <w:t>Котельниковского городского поселения</w:t>
      </w:r>
      <w:r w:rsidR="005F3C98">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в электронном виде, регистрируются в общем порядке.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59440F">
        <w:rPr>
          <w:rFonts w:ascii="Times New Roman" w:hAnsi="Times New Roman" w:cs="Times New Roman"/>
          <w:sz w:val="24"/>
          <w:szCs w:val="24"/>
        </w:rPr>
        <w:t>указанным</w:t>
      </w:r>
      <w:proofErr w:type="gramEnd"/>
      <w:r w:rsidRPr="0059440F">
        <w:rPr>
          <w:rFonts w:ascii="Times New Roman" w:hAnsi="Times New Roman" w:cs="Times New Roman"/>
          <w:sz w:val="24"/>
          <w:szCs w:val="24"/>
        </w:rPr>
        <w:t xml:space="preserve"> МФЦ. </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3.1.5. </w:t>
      </w:r>
      <w:proofErr w:type="gramStart"/>
      <w:r w:rsidRPr="0059440F">
        <w:rPr>
          <w:rFonts w:ascii="Times New Roman" w:hAnsi="Times New Roman" w:cs="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59440F">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w:t>
      </w:r>
      <w:r w:rsidRPr="0059440F">
        <w:rPr>
          <w:rFonts w:ascii="Times New Roman" w:hAnsi="Times New Roman" w:cs="Times New Roman"/>
          <w:sz w:val="24"/>
          <w:szCs w:val="24"/>
        </w:rPr>
        <w:lastRenderedPageBreak/>
        <w:t>федеральной государственной информационной системе «Единый портал государственных и муниципальных услуг (функций)».</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3.1.6. Максимальный срок исполнения административной процедуры</w:t>
      </w:r>
      <w:proofErr w:type="gramStart"/>
      <w:r w:rsidRPr="0059440F">
        <w:rPr>
          <w:rFonts w:ascii="Times New Roman" w:hAnsi="Times New Roman" w:cs="Times New Roman"/>
          <w:sz w:val="24"/>
          <w:szCs w:val="24"/>
        </w:rPr>
        <w:t>::</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на личном приеме граждан  –  не  более 20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при поступлении заявления в электронной форме – 1 рабочий день.</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iCs/>
          <w:sz w:val="24"/>
          <w:szCs w:val="24"/>
        </w:rPr>
        <w:t xml:space="preserve">Уведомление </w:t>
      </w:r>
      <w:r w:rsidRPr="0059440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59440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9440F">
        <w:rPr>
          <w:rFonts w:ascii="Times New Roman" w:hAnsi="Times New Roman" w:cs="Times New Roman"/>
          <w:sz w:val="24"/>
          <w:szCs w:val="24"/>
        </w:rPr>
        <w:t xml:space="preserve"> </w:t>
      </w:r>
      <w:r w:rsidRPr="0059440F">
        <w:rPr>
          <w:rFonts w:ascii="Times New Roman" w:hAnsi="Times New Roman" w:cs="Times New Roman"/>
          <w:iCs/>
          <w:sz w:val="24"/>
          <w:szCs w:val="24"/>
        </w:rPr>
        <w:t xml:space="preserve">направляется в течение 3 дней со дня </w:t>
      </w:r>
      <w:r w:rsidRPr="0059440F">
        <w:rPr>
          <w:rFonts w:ascii="Times New Roman" w:hAnsi="Times New Roman" w:cs="Times New Roman"/>
          <w:sz w:val="24"/>
          <w:szCs w:val="24"/>
        </w:rPr>
        <w:t xml:space="preserve">завершения проведения такой проверки.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3.1.7. Результатом исполнения административной процедуры является: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направление </w:t>
      </w:r>
      <w:r w:rsidRPr="0059440F">
        <w:rPr>
          <w:rFonts w:ascii="Times New Roman" w:hAnsi="Times New Roman" w:cs="Times New Roman"/>
          <w:iCs/>
          <w:sz w:val="24"/>
          <w:szCs w:val="24"/>
        </w:rPr>
        <w:t xml:space="preserve">уведомления </w:t>
      </w:r>
      <w:r w:rsidRPr="0059440F">
        <w:rPr>
          <w:rFonts w:ascii="Times New Roman" w:hAnsi="Times New Roman" w:cs="Times New Roman"/>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p>
    <w:p w:rsidR="0059440F" w:rsidRPr="00FD11E2" w:rsidRDefault="0059440F" w:rsidP="0059440F">
      <w:pPr>
        <w:pStyle w:val="a4"/>
        <w:jc w:val="both"/>
        <w:rPr>
          <w:rFonts w:ascii="Times New Roman" w:hAnsi="Times New Roman" w:cs="Times New Roman"/>
          <w:b/>
          <w:sz w:val="24"/>
          <w:szCs w:val="24"/>
        </w:rPr>
      </w:pPr>
      <w:r w:rsidRPr="00FD11E2">
        <w:rPr>
          <w:rFonts w:ascii="Times New Roman" w:hAnsi="Times New Roman" w:cs="Times New Roman"/>
          <w:b/>
          <w:sz w:val="24"/>
          <w:szCs w:val="24"/>
        </w:rPr>
        <w:t xml:space="preserve">3.2. </w:t>
      </w:r>
      <w:r w:rsidRPr="00FD11E2">
        <w:rPr>
          <w:rFonts w:ascii="Times New Roman" w:hAnsi="Times New Roman" w:cs="Times New Roman"/>
          <w:b/>
          <w:sz w:val="24"/>
          <w:szCs w:val="24"/>
          <w:u w:val="single"/>
        </w:rPr>
        <w:t>Формирование и направление межведомственных запросов в органы (организации)</w:t>
      </w:r>
      <w:proofErr w:type="gramStart"/>
      <w:r w:rsidRPr="00FD11E2">
        <w:rPr>
          <w:rFonts w:ascii="Times New Roman" w:hAnsi="Times New Roman" w:cs="Times New Roman"/>
          <w:b/>
          <w:sz w:val="24"/>
          <w:szCs w:val="24"/>
          <w:u w:val="single"/>
        </w:rPr>
        <w:t xml:space="preserve"> ,</w:t>
      </w:r>
      <w:proofErr w:type="gramEnd"/>
      <w:r w:rsidRPr="00FD11E2">
        <w:rPr>
          <w:rFonts w:ascii="Times New Roman" w:hAnsi="Times New Roman" w:cs="Times New Roman"/>
          <w:b/>
          <w:sz w:val="24"/>
          <w:szCs w:val="24"/>
          <w:u w:val="single"/>
        </w:rPr>
        <w:t xml:space="preserve"> участвующие в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3.2.1.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3.2.3. Максимальный срок исполнения административной процедуры - </w:t>
      </w:r>
      <w:r w:rsidR="00A7727E">
        <w:rPr>
          <w:rFonts w:ascii="Times New Roman" w:hAnsi="Times New Roman" w:cs="Times New Roman"/>
          <w:sz w:val="24"/>
          <w:szCs w:val="24"/>
        </w:rPr>
        <w:t>5</w:t>
      </w:r>
      <w:r w:rsidRPr="0059440F">
        <w:rPr>
          <w:rFonts w:ascii="Times New Roman" w:hAnsi="Times New Roman" w:cs="Times New Roman"/>
          <w:sz w:val="24"/>
          <w:szCs w:val="24"/>
        </w:rPr>
        <w:t xml:space="preserve"> дн</w:t>
      </w:r>
      <w:r w:rsidR="00A7727E">
        <w:rPr>
          <w:rFonts w:ascii="Times New Roman" w:hAnsi="Times New Roman" w:cs="Times New Roman"/>
          <w:sz w:val="24"/>
          <w:szCs w:val="24"/>
        </w:rPr>
        <w:t>ей</w:t>
      </w:r>
      <w:r w:rsidRPr="0059440F">
        <w:rPr>
          <w:rFonts w:ascii="Times New Roman" w:hAnsi="Times New Roman" w:cs="Times New Roman"/>
          <w:sz w:val="24"/>
          <w:szCs w:val="24"/>
        </w:rPr>
        <w:t xml:space="preserve"> со дня окончания приема документов и регистрации заявления.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3.2.4. Результатом исполнения административной процедуры является формирование и направление межведомственных запросов документов (информации).</w:t>
      </w:r>
    </w:p>
    <w:p w:rsidR="0059440F" w:rsidRPr="0059440F" w:rsidRDefault="0059440F" w:rsidP="0059440F">
      <w:pPr>
        <w:pStyle w:val="a4"/>
        <w:jc w:val="both"/>
        <w:rPr>
          <w:rFonts w:ascii="Times New Roman" w:hAnsi="Times New Roman" w:cs="Times New Roman"/>
          <w:sz w:val="24"/>
          <w:szCs w:val="24"/>
        </w:rPr>
      </w:pPr>
    </w:p>
    <w:p w:rsidR="0059440F" w:rsidRPr="00FD11E2" w:rsidRDefault="0059440F" w:rsidP="0059440F">
      <w:pPr>
        <w:pStyle w:val="a4"/>
        <w:jc w:val="both"/>
        <w:rPr>
          <w:rFonts w:ascii="Times New Roman" w:hAnsi="Times New Roman" w:cs="Times New Roman"/>
          <w:b/>
          <w:color w:val="000000"/>
          <w:sz w:val="24"/>
          <w:szCs w:val="24"/>
          <w:u w:val="single"/>
        </w:rPr>
      </w:pPr>
      <w:r w:rsidRPr="00FD11E2">
        <w:rPr>
          <w:rFonts w:ascii="Times New Roman" w:hAnsi="Times New Roman" w:cs="Times New Roman"/>
          <w:b/>
          <w:sz w:val="24"/>
          <w:szCs w:val="24"/>
          <w:u w:val="single"/>
        </w:rPr>
        <w:t xml:space="preserve">3.3. Рассмотрение заявления и представленных документов, направление заявителю уведомления о переводе жилого помещения в нежилое помещение и нежилого помещения в жилое помещение либо уведомления об отказе </w:t>
      </w:r>
      <w:r w:rsidRPr="00FD11E2">
        <w:rPr>
          <w:rFonts w:ascii="Times New Roman" w:hAnsi="Times New Roman" w:cs="Times New Roman"/>
          <w:b/>
          <w:color w:val="000000"/>
          <w:sz w:val="24"/>
          <w:szCs w:val="24"/>
          <w:u w:val="single"/>
        </w:rPr>
        <w:t>в переводе</w:t>
      </w:r>
      <w:r w:rsidRPr="00FD11E2">
        <w:rPr>
          <w:rFonts w:ascii="Times New Roman" w:hAnsi="Times New Roman" w:cs="Times New Roman"/>
          <w:b/>
          <w:sz w:val="24"/>
          <w:szCs w:val="24"/>
          <w:u w:val="single"/>
        </w:rPr>
        <w:t xml:space="preserve">  жилого помещения в нежилое помещение и нежилого помещения в жилое помещение</w:t>
      </w:r>
      <w:r w:rsidRPr="00FD11E2">
        <w:rPr>
          <w:rFonts w:ascii="Times New Roman" w:hAnsi="Times New Roman" w:cs="Times New Roman"/>
          <w:b/>
          <w:color w:val="000000"/>
          <w:sz w:val="24"/>
          <w:szCs w:val="24"/>
          <w:u w:val="single"/>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6" w:history="1">
        <w:r w:rsidRPr="0059440F">
          <w:rPr>
            <w:rStyle w:val="ab"/>
            <w:rFonts w:ascii="Times New Roman" w:hAnsi="Times New Roman" w:cs="Times New Roman"/>
            <w:sz w:val="24"/>
            <w:szCs w:val="24"/>
          </w:rPr>
          <w:t>пунктом 2.</w:t>
        </w:r>
      </w:hyperlink>
      <w:r w:rsidRPr="0059440F">
        <w:rPr>
          <w:rFonts w:ascii="Times New Roman" w:hAnsi="Times New Roman" w:cs="Times New Roman"/>
          <w:sz w:val="24"/>
          <w:szCs w:val="24"/>
        </w:rPr>
        <w:t>8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3.3.3. По итогам рассмотрения заявления уполномоченный орган: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1) принимает решение о переводе жилого помещения в нежилое помещение либо о переводе нежилого помещения в жилое помещение;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2.8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На основании принятого решения готовится уведомление, подтверждающее принятие одного из указанных в пункте 3.3.4 настоящего административного регламента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2.6.1 настоящего административного регламента.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Завершение указанных переустройства, и (или) перепланировки, и (или) иных работ подтверждается актом приемочной комиссии, сформированной </w:t>
      </w:r>
      <w:r w:rsidR="002B71DC">
        <w:rPr>
          <w:rFonts w:ascii="Times New Roman" w:hAnsi="Times New Roman" w:cs="Times New Roman"/>
          <w:sz w:val="24"/>
          <w:szCs w:val="24"/>
        </w:rPr>
        <w:t xml:space="preserve">Администрацией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(далее – акт приемочной комиссии). </w:t>
      </w:r>
      <w:proofErr w:type="gramStart"/>
      <w:r w:rsidRPr="0059440F">
        <w:rPr>
          <w:rFonts w:ascii="Times New Roman" w:hAnsi="Times New Roman" w:cs="Times New Roman"/>
          <w:sz w:val="24"/>
          <w:szCs w:val="24"/>
        </w:rPr>
        <w:t xml:space="preserve">Акт приемочной комиссии, подтверждающий завершение переустройства и (или) перепланировки, направляется </w:t>
      </w:r>
      <w:r w:rsidR="002B71DC">
        <w:rPr>
          <w:rFonts w:ascii="Times New Roman" w:hAnsi="Times New Roman" w:cs="Times New Roman"/>
          <w:sz w:val="24"/>
          <w:szCs w:val="24"/>
        </w:rPr>
        <w:t xml:space="preserve">Администрацией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roofErr w:type="gramEnd"/>
      <w:r w:rsidRPr="0059440F">
        <w:rPr>
          <w:rFonts w:ascii="Times New Roman" w:hAnsi="Times New Roman" w:cs="Times New Roman"/>
          <w:sz w:val="24"/>
          <w:szCs w:val="24"/>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3.3.4. </w:t>
      </w:r>
      <w:proofErr w:type="gramStart"/>
      <w:r w:rsidRPr="0059440F">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нарушения, предусмотренные пунктом 2.8 настоящего административного регламента.</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59440F" w:rsidRPr="0059440F" w:rsidRDefault="0059440F" w:rsidP="0059440F">
      <w:pPr>
        <w:pStyle w:val="a4"/>
        <w:jc w:val="both"/>
        <w:rPr>
          <w:rFonts w:ascii="Times New Roman" w:hAnsi="Times New Roman" w:cs="Times New Roman"/>
          <w:color w:val="000000"/>
          <w:sz w:val="24"/>
          <w:szCs w:val="24"/>
        </w:rPr>
      </w:pPr>
      <w:r w:rsidRPr="0059440F">
        <w:rPr>
          <w:rFonts w:ascii="Times New Roman" w:hAnsi="Times New Roman" w:cs="Times New Roman"/>
          <w:color w:val="000000"/>
          <w:sz w:val="24"/>
          <w:szCs w:val="24"/>
        </w:rPr>
        <w:t xml:space="preserve">3.3.5. Максимальный срок исполнения административной процедуры - </w:t>
      </w:r>
      <w:r w:rsidR="00A7727E">
        <w:rPr>
          <w:rFonts w:ascii="Times New Roman" w:hAnsi="Times New Roman" w:cs="Times New Roman"/>
          <w:color w:val="000000"/>
          <w:sz w:val="24"/>
          <w:szCs w:val="24"/>
        </w:rPr>
        <w:t>15</w:t>
      </w:r>
      <w:r w:rsidRPr="0059440F">
        <w:rPr>
          <w:rFonts w:ascii="Times New Roman" w:hAnsi="Times New Roman" w:cs="Times New Roman"/>
          <w:color w:val="000000"/>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3.3.6. Результатом исполнения административной процедуры является направление (вручение) заявителю, в том числе посредством электронной почты либо через МФЦ:</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1) уведомления о переводе жилого помещения в нежилое помещение и нежилого помещения в жилое помещение;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 уведомления об отказе в переводе жилого помещения в нежилое помещение и нежилого помещения в жилое помещение.</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2B71DC">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 xml:space="preserve">Контроль за соблюдением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на основании распоряжения руководителя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4.2.1. 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4.2.2. Внеплановых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B71DC" w:rsidRPr="0059440F">
        <w:rPr>
          <w:rFonts w:ascii="Times New Roman" w:hAnsi="Times New Roman" w:cs="Times New Roman"/>
          <w:sz w:val="24"/>
          <w:szCs w:val="24"/>
        </w:rPr>
        <w:t>Администраци</w:t>
      </w:r>
      <w:r w:rsidR="002B71DC">
        <w:rPr>
          <w:rFonts w:ascii="Times New Roman" w:hAnsi="Times New Roman" w:cs="Times New Roman"/>
          <w:sz w:val="24"/>
          <w:szCs w:val="24"/>
        </w:rPr>
        <w:t xml:space="preserve">ю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4.5. Должностные лица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Pr="0059440F">
        <w:rPr>
          <w:rFonts w:ascii="Times New Roman" w:hAnsi="Times New Roman" w:cs="Times New Roman"/>
          <w:sz w:val="24"/>
          <w:szCs w:val="24"/>
        </w:rPr>
        <w:lastRenderedPageBreak/>
        <w:t>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440F" w:rsidRPr="0059440F" w:rsidRDefault="0059440F" w:rsidP="0059440F">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7727E">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59440F" w:rsidP="0059440F">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2B71DC"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17" w:history="1">
        <w:r w:rsidRPr="0059440F">
          <w:rPr>
            <w:rStyle w:val="ab"/>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440F" w:rsidRPr="0059440F" w:rsidRDefault="0059440F" w:rsidP="0059440F">
      <w:pPr>
        <w:pStyle w:val="a4"/>
        <w:jc w:val="both"/>
        <w:rPr>
          <w:rFonts w:ascii="Times New Roman" w:hAnsi="Times New Roman" w:cs="Times New Roman"/>
          <w:sz w:val="24"/>
          <w:szCs w:val="24"/>
        </w:rPr>
      </w:pP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w:t>
      </w:r>
      <w:r w:rsidRPr="00961361">
        <w:rPr>
          <w:rFonts w:ascii="Times New Roman" w:hAnsi="Times New Roman" w:cs="Times New Roman"/>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22"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961361">
          <w:rPr>
            <w:rStyle w:val="ab"/>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4"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 xml:space="preserve">полномочиями по рассмотрению жалоб в </w:t>
      </w:r>
      <w:r w:rsidRPr="00961361">
        <w:rPr>
          <w:rFonts w:ascii="Times New Roman" w:hAnsi="Times New Roman" w:cs="Times New Roman"/>
          <w:bCs/>
          <w:sz w:val="24"/>
          <w:szCs w:val="24"/>
        </w:rPr>
        <w:lastRenderedPageBreak/>
        <w:t>соответствии с пунктом 5.2. настоящего административного регламента, незамедлительно направляют имеющиеся материалы в органы прокуратуры.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961361" w:rsidRDefault="00961361" w:rsidP="00961361">
      <w:pPr>
        <w:autoSpaceDE w:val="0"/>
        <w:autoSpaceDN w:val="0"/>
        <w:adjustRightInd w:val="0"/>
        <w:ind w:firstLine="567"/>
        <w:jc w:val="both"/>
        <w:outlineLvl w:val="0"/>
        <w:rPr>
          <w:sz w:val="24"/>
          <w:szCs w:val="24"/>
        </w:rPr>
      </w:pPr>
    </w:p>
    <w:p w:rsidR="00961361" w:rsidRDefault="00961361" w:rsidP="00961361">
      <w:pPr>
        <w:autoSpaceDE w:val="0"/>
        <w:autoSpaceDN w:val="0"/>
        <w:adjustRightInd w:val="0"/>
        <w:ind w:firstLine="567"/>
        <w:jc w:val="both"/>
        <w:outlineLvl w:val="0"/>
        <w:rPr>
          <w:sz w:val="24"/>
          <w:szCs w:val="24"/>
        </w:rPr>
      </w:pPr>
    </w:p>
    <w:p w:rsidR="0059440F" w:rsidRPr="004F4F7B" w:rsidRDefault="0059440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7113CD" w:rsidRDefault="007113CD" w:rsidP="00634DB0">
      <w:pPr>
        <w:widowControl w:val="0"/>
        <w:autoSpaceDE w:val="0"/>
        <w:autoSpaceDN w:val="0"/>
        <w:adjustRightInd w:val="0"/>
        <w:spacing w:after="0" w:line="240" w:lineRule="auto"/>
        <w:ind w:firstLine="540"/>
        <w:jc w:val="both"/>
        <w:rPr>
          <w:rFonts w:ascii="Calibri" w:hAnsi="Calibri" w:cs="Calibri"/>
        </w:rPr>
      </w:pPr>
    </w:p>
    <w:p w:rsidR="0063020E" w:rsidRPr="00FC03DB" w:rsidRDefault="0063020E" w:rsidP="00FC03DB">
      <w:pPr>
        <w:jc w:val="center"/>
      </w:pPr>
    </w:p>
    <w:p w:rsidR="00D35E3D" w:rsidRPr="00FC03DB" w:rsidRDefault="00D35E3D">
      <w:pPr>
        <w:jc w:val="center"/>
      </w:pPr>
    </w:p>
    <w:sectPr w:rsidR="00D35E3D" w:rsidRPr="00FC03DB" w:rsidSect="002622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35" w:rsidRDefault="00A65F35" w:rsidP="00AA1223">
      <w:pPr>
        <w:spacing w:after="0" w:line="240" w:lineRule="auto"/>
      </w:pPr>
      <w:r>
        <w:separator/>
      </w:r>
    </w:p>
  </w:endnote>
  <w:endnote w:type="continuationSeparator" w:id="0">
    <w:p w:rsidR="00A65F35" w:rsidRDefault="00A65F35"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35" w:rsidRDefault="00A65F35" w:rsidP="00AA1223">
      <w:pPr>
        <w:spacing w:after="0" w:line="240" w:lineRule="auto"/>
      </w:pPr>
      <w:r>
        <w:separator/>
      </w:r>
    </w:p>
  </w:footnote>
  <w:footnote w:type="continuationSeparator" w:id="0">
    <w:p w:rsidR="00A65F35" w:rsidRDefault="00A65F35"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17C58"/>
    <w:rsid w:val="00021E12"/>
    <w:rsid w:val="000251CF"/>
    <w:rsid w:val="00030CA3"/>
    <w:rsid w:val="000318D1"/>
    <w:rsid w:val="0003456D"/>
    <w:rsid w:val="000349B4"/>
    <w:rsid w:val="00036BFF"/>
    <w:rsid w:val="000440EE"/>
    <w:rsid w:val="00045329"/>
    <w:rsid w:val="00047911"/>
    <w:rsid w:val="000569D3"/>
    <w:rsid w:val="00063CC1"/>
    <w:rsid w:val="00064562"/>
    <w:rsid w:val="00070C91"/>
    <w:rsid w:val="00074509"/>
    <w:rsid w:val="000756D0"/>
    <w:rsid w:val="00075B41"/>
    <w:rsid w:val="00077A44"/>
    <w:rsid w:val="00080DC8"/>
    <w:rsid w:val="000832E0"/>
    <w:rsid w:val="00095722"/>
    <w:rsid w:val="000A1A37"/>
    <w:rsid w:val="000A68FB"/>
    <w:rsid w:val="000B0DD6"/>
    <w:rsid w:val="000B22F7"/>
    <w:rsid w:val="000B68C1"/>
    <w:rsid w:val="000B7210"/>
    <w:rsid w:val="000C1666"/>
    <w:rsid w:val="000C1E4D"/>
    <w:rsid w:val="000C3A78"/>
    <w:rsid w:val="000C4B0C"/>
    <w:rsid w:val="000C5440"/>
    <w:rsid w:val="000C6A69"/>
    <w:rsid w:val="000C6F29"/>
    <w:rsid w:val="000D3205"/>
    <w:rsid w:val="000D331C"/>
    <w:rsid w:val="000D4EEB"/>
    <w:rsid w:val="000D7314"/>
    <w:rsid w:val="000E232E"/>
    <w:rsid w:val="000E2C84"/>
    <w:rsid w:val="000E3734"/>
    <w:rsid w:val="000E377F"/>
    <w:rsid w:val="000E6445"/>
    <w:rsid w:val="000E7D0C"/>
    <w:rsid w:val="000F360B"/>
    <w:rsid w:val="000F6B84"/>
    <w:rsid w:val="000F7230"/>
    <w:rsid w:val="001002ED"/>
    <w:rsid w:val="00100E81"/>
    <w:rsid w:val="001065A4"/>
    <w:rsid w:val="001077AD"/>
    <w:rsid w:val="00115160"/>
    <w:rsid w:val="00121E0F"/>
    <w:rsid w:val="001349CC"/>
    <w:rsid w:val="0013649E"/>
    <w:rsid w:val="00137ADA"/>
    <w:rsid w:val="001419A7"/>
    <w:rsid w:val="001443E1"/>
    <w:rsid w:val="00144799"/>
    <w:rsid w:val="001500BA"/>
    <w:rsid w:val="001617DB"/>
    <w:rsid w:val="001667CC"/>
    <w:rsid w:val="001702FC"/>
    <w:rsid w:val="001732E6"/>
    <w:rsid w:val="001802F1"/>
    <w:rsid w:val="001857A7"/>
    <w:rsid w:val="00186329"/>
    <w:rsid w:val="00191987"/>
    <w:rsid w:val="00194A77"/>
    <w:rsid w:val="001968DB"/>
    <w:rsid w:val="001A322B"/>
    <w:rsid w:val="001A39EB"/>
    <w:rsid w:val="001A4AA7"/>
    <w:rsid w:val="001A6A05"/>
    <w:rsid w:val="001B0D5D"/>
    <w:rsid w:val="001B2774"/>
    <w:rsid w:val="001B5A16"/>
    <w:rsid w:val="001C65BE"/>
    <w:rsid w:val="001C73C9"/>
    <w:rsid w:val="001D1467"/>
    <w:rsid w:val="001D5486"/>
    <w:rsid w:val="001D58BF"/>
    <w:rsid w:val="001D6E50"/>
    <w:rsid w:val="001E19D6"/>
    <w:rsid w:val="001F7DC7"/>
    <w:rsid w:val="00200418"/>
    <w:rsid w:val="0020275F"/>
    <w:rsid w:val="00210C3C"/>
    <w:rsid w:val="00216863"/>
    <w:rsid w:val="0021778A"/>
    <w:rsid w:val="0022322A"/>
    <w:rsid w:val="0022445C"/>
    <w:rsid w:val="002401EF"/>
    <w:rsid w:val="0024135F"/>
    <w:rsid w:val="00243CF1"/>
    <w:rsid w:val="0025002D"/>
    <w:rsid w:val="00262210"/>
    <w:rsid w:val="00264498"/>
    <w:rsid w:val="00273EA9"/>
    <w:rsid w:val="00280640"/>
    <w:rsid w:val="00281AAC"/>
    <w:rsid w:val="0028414B"/>
    <w:rsid w:val="00284799"/>
    <w:rsid w:val="002864F2"/>
    <w:rsid w:val="00296F9D"/>
    <w:rsid w:val="002A4898"/>
    <w:rsid w:val="002A7741"/>
    <w:rsid w:val="002B4EFA"/>
    <w:rsid w:val="002B5B23"/>
    <w:rsid w:val="002B62F3"/>
    <w:rsid w:val="002B71DC"/>
    <w:rsid w:val="002D15B9"/>
    <w:rsid w:val="002D2B7E"/>
    <w:rsid w:val="002D319E"/>
    <w:rsid w:val="002D37D1"/>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05489"/>
    <w:rsid w:val="00310992"/>
    <w:rsid w:val="00316C1E"/>
    <w:rsid w:val="003241C2"/>
    <w:rsid w:val="003250AA"/>
    <w:rsid w:val="00325809"/>
    <w:rsid w:val="00331A68"/>
    <w:rsid w:val="00333F06"/>
    <w:rsid w:val="0033678F"/>
    <w:rsid w:val="00337A2E"/>
    <w:rsid w:val="003460A2"/>
    <w:rsid w:val="0035636D"/>
    <w:rsid w:val="0035723E"/>
    <w:rsid w:val="0036057A"/>
    <w:rsid w:val="0036261B"/>
    <w:rsid w:val="003652C5"/>
    <w:rsid w:val="00366250"/>
    <w:rsid w:val="00384F7C"/>
    <w:rsid w:val="003877BD"/>
    <w:rsid w:val="003A0723"/>
    <w:rsid w:val="003A1193"/>
    <w:rsid w:val="003A231F"/>
    <w:rsid w:val="003A588D"/>
    <w:rsid w:val="003A7918"/>
    <w:rsid w:val="003B2FA3"/>
    <w:rsid w:val="003C0527"/>
    <w:rsid w:val="003D543C"/>
    <w:rsid w:val="003D59F2"/>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1180"/>
    <w:rsid w:val="00472423"/>
    <w:rsid w:val="00475FA8"/>
    <w:rsid w:val="00476616"/>
    <w:rsid w:val="004834CF"/>
    <w:rsid w:val="00483ED9"/>
    <w:rsid w:val="00483FE9"/>
    <w:rsid w:val="00487396"/>
    <w:rsid w:val="00490A51"/>
    <w:rsid w:val="004A1CE7"/>
    <w:rsid w:val="004B0B02"/>
    <w:rsid w:val="004B121E"/>
    <w:rsid w:val="004B15B4"/>
    <w:rsid w:val="004B2554"/>
    <w:rsid w:val="004B509E"/>
    <w:rsid w:val="004C0A6A"/>
    <w:rsid w:val="004C0A99"/>
    <w:rsid w:val="004C304E"/>
    <w:rsid w:val="004C525B"/>
    <w:rsid w:val="004C54AB"/>
    <w:rsid w:val="004C77B5"/>
    <w:rsid w:val="004C7E56"/>
    <w:rsid w:val="004D215C"/>
    <w:rsid w:val="004D26B7"/>
    <w:rsid w:val="004D6819"/>
    <w:rsid w:val="004E337D"/>
    <w:rsid w:val="004E36B0"/>
    <w:rsid w:val="004E42AC"/>
    <w:rsid w:val="004F2399"/>
    <w:rsid w:val="004F4F7B"/>
    <w:rsid w:val="0050410D"/>
    <w:rsid w:val="00506091"/>
    <w:rsid w:val="00526052"/>
    <w:rsid w:val="00526207"/>
    <w:rsid w:val="00530747"/>
    <w:rsid w:val="00537414"/>
    <w:rsid w:val="005376B4"/>
    <w:rsid w:val="00540B5D"/>
    <w:rsid w:val="00543A87"/>
    <w:rsid w:val="00544AAB"/>
    <w:rsid w:val="005535C4"/>
    <w:rsid w:val="00555A49"/>
    <w:rsid w:val="005569AC"/>
    <w:rsid w:val="00561E9D"/>
    <w:rsid w:val="00563887"/>
    <w:rsid w:val="00565D38"/>
    <w:rsid w:val="0056739C"/>
    <w:rsid w:val="005730B6"/>
    <w:rsid w:val="00577CD3"/>
    <w:rsid w:val="005921B0"/>
    <w:rsid w:val="0059440F"/>
    <w:rsid w:val="005A0D73"/>
    <w:rsid w:val="005A27BB"/>
    <w:rsid w:val="005A31EB"/>
    <w:rsid w:val="005A597B"/>
    <w:rsid w:val="005A634C"/>
    <w:rsid w:val="005B2EB6"/>
    <w:rsid w:val="005B7C80"/>
    <w:rsid w:val="005C30B1"/>
    <w:rsid w:val="005C364B"/>
    <w:rsid w:val="005C46EE"/>
    <w:rsid w:val="005C4C48"/>
    <w:rsid w:val="005D4FBB"/>
    <w:rsid w:val="005D7D03"/>
    <w:rsid w:val="005E0FCF"/>
    <w:rsid w:val="005E50F6"/>
    <w:rsid w:val="005F3C98"/>
    <w:rsid w:val="0060426F"/>
    <w:rsid w:val="00610563"/>
    <w:rsid w:val="00627F12"/>
    <w:rsid w:val="0063020E"/>
    <w:rsid w:val="0063265C"/>
    <w:rsid w:val="00634DB0"/>
    <w:rsid w:val="00636F42"/>
    <w:rsid w:val="0064230F"/>
    <w:rsid w:val="00643C9B"/>
    <w:rsid w:val="0064667B"/>
    <w:rsid w:val="00647D63"/>
    <w:rsid w:val="00647E78"/>
    <w:rsid w:val="0066302E"/>
    <w:rsid w:val="0068442C"/>
    <w:rsid w:val="0068456C"/>
    <w:rsid w:val="006923DC"/>
    <w:rsid w:val="0069305C"/>
    <w:rsid w:val="0069531A"/>
    <w:rsid w:val="00697157"/>
    <w:rsid w:val="006A1070"/>
    <w:rsid w:val="006A17C6"/>
    <w:rsid w:val="006A505D"/>
    <w:rsid w:val="006B03EF"/>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C6B"/>
    <w:rsid w:val="00717FE7"/>
    <w:rsid w:val="007206C8"/>
    <w:rsid w:val="0072354D"/>
    <w:rsid w:val="00723B3B"/>
    <w:rsid w:val="00724FB6"/>
    <w:rsid w:val="0073109B"/>
    <w:rsid w:val="00731122"/>
    <w:rsid w:val="00740993"/>
    <w:rsid w:val="00743900"/>
    <w:rsid w:val="007451DE"/>
    <w:rsid w:val="0075220A"/>
    <w:rsid w:val="00752AD0"/>
    <w:rsid w:val="00756DCD"/>
    <w:rsid w:val="00764226"/>
    <w:rsid w:val="007652F1"/>
    <w:rsid w:val="007656E3"/>
    <w:rsid w:val="007679FE"/>
    <w:rsid w:val="007703B8"/>
    <w:rsid w:val="007712DA"/>
    <w:rsid w:val="00785B5C"/>
    <w:rsid w:val="00785FE7"/>
    <w:rsid w:val="007904C0"/>
    <w:rsid w:val="007927C3"/>
    <w:rsid w:val="00793031"/>
    <w:rsid w:val="007A153B"/>
    <w:rsid w:val="007A3872"/>
    <w:rsid w:val="007B2976"/>
    <w:rsid w:val="007B372F"/>
    <w:rsid w:val="007B4B2E"/>
    <w:rsid w:val="007B6215"/>
    <w:rsid w:val="007C53B3"/>
    <w:rsid w:val="007D24EF"/>
    <w:rsid w:val="007D296C"/>
    <w:rsid w:val="007D501F"/>
    <w:rsid w:val="007E025C"/>
    <w:rsid w:val="007E44B7"/>
    <w:rsid w:val="007F0E5B"/>
    <w:rsid w:val="007F1D6A"/>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60D3"/>
    <w:rsid w:val="00866FAD"/>
    <w:rsid w:val="008715D3"/>
    <w:rsid w:val="008752A9"/>
    <w:rsid w:val="008769E5"/>
    <w:rsid w:val="00882AA4"/>
    <w:rsid w:val="0088761B"/>
    <w:rsid w:val="00890C03"/>
    <w:rsid w:val="00893498"/>
    <w:rsid w:val="008938DE"/>
    <w:rsid w:val="00894D0F"/>
    <w:rsid w:val="0089784A"/>
    <w:rsid w:val="008A3B9F"/>
    <w:rsid w:val="008B532E"/>
    <w:rsid w:val="008B75FE"/>
    <w:rsid w:val="008C14FA"/>
    <w:rsid w:val="008C3E82"/>
    <w:rsid w:val="008C4E48"/>
    <w:rsid w:val="008C538D"/>
    <w:rsid w:val="008D1CFB"/>
    <w:rsid w:val="008D57BB"/>
    <w:rsid w:val="008D589E"/>
    <w:rsid w:val="008D64C6"/>
    <w:rsid w:val="008D7E2A"/>
    <w:rsid w:val="008E43C8"/>
    <w:rsid w:val="008E4864"/>
    <w:rsid w:val="008E729D"/>
    <w:rsid w:val="008F760E"/>
    <w:rsid w:val="00902FD0"/>
    <w:rsid w:val="009034F3"/>
    <w:rsid w:val="00913500"/>
    <w:rsid w:val="00920E8B"/>
    <w:rsid w:val="00926ED7"/>
    <w:rsid w:val="00942BB9"/>
    <w:rsid w:val="0095456B"/>
    <w:rsid w:val="00954E20"/>
    <w:rsid w:val="0095712D"/>
    <w:rsid w:val="00960800"/>
    <w:rsid w:val="00961361"/>
    <w:rsid w:val="0096298D"/>
    <w:rsid w:val="00965ABA"/>
    <w:rsid w:val="00966757"/>
    <w:rsid w:val="0096794A"/>
    <w:rsid w:val="00970CD7"/>
    <w:rsid w:val="009734DC"/>
    <w:rsid w:val="00973BA3"/>
    <w:rsid w:val="00975ED1"/>
    <w:rsid w:val="009778AD"/>
    <w:rsid w:val="00984FA6"/>
    <w:rsid w:val="0099158B"/>
    <w:rsid w:val="009928B0"/>
    <w:rsid w:val="00992C8D"/>
    <w:rsid w:val="009A3A2E"/>
    <w:rsid w:val="009A47E5"/>
    <w:rsid w:val="009A599A"/>
    <w:rsid w:val="009B0278"/>
    <w:rsid w:val="009B0A80"/>
    <w:rsid w:val="009B1AF2"/>
    <w:rsid w:val="009B639B"/>
    <w:rsid w:val="009B6C2C"/>
    <w:rsid w:val="009C2230"/>
    <w:rsid w:val="009C7392"/>
    <w:rsid w:val="009D565E"/>
    <w:rsid w:val="009D577F"/>
    <w:rsid w:val="009D7892"/>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65F35"/>
    <w:rsid w:val="00A7273E"/>
    <w:rsid w:val="00A7727E"/>
    <w:rsid w:val="00A80E15"/>
    <w:rsid w:val="00AA016E"/>
    <w:rsid w:val="00AA1223"/>
    <w:rsid w:val="00AA5416"/>
    <w:rsid w:val="00AB125E"/>
    <w:rsid w:val="00AB56E0"/>
    <w:rsid w:val="00AB75F7"/>
    <w:rsid w:val="00AC2FB6"/>
    <w:rsid w:val="00AD0CF6"/>
    <w:rsid w:val="00AD15B4"/>
    <w:rsid w:val="00AD49E4"/>
    <w:rsid w:val="00AD5C65"/>
    <w:rsid w:val="00AD79C6"/>
    <w:rsid w:val="00AE1FDB"/>
    <w:rsid w:val="00AE2672"/>
    <w:rsid w:val="00AE7B78"/>
    <w:rsid w:val="00AF0FB7"/>
    <w:rsid w:val="00AF1170"/>
    <w:rsid w:val="00AF322A"/>
    <w:rsid w:val="00AF706A"/>
    <w:rsid w:val="00B104F5"/>
    <w:rsid w:val="00B10BFA"/>
    <w:rsid w:val="00B13B63"/>
    <w:rsid w:val="00B14A21"/>
    <w:rsid w:val="00B15EF3"/>
    <w:rsid w:val="00B21305"/>
    <w:rsid w:val="00B21373"/>
    <w:rsid w:val="00B22BE6"/>
    <w:rsid w:val="00B23AA7"/>
    <w:rsid w:val="00B32053"/>
    <w:rsid w:val="00B32842"/>
    <w:rsid w:val="00B34FC6"/>
    <w:rsid w:val="00B42159"/>
    <w:rsid w:val="00B45415"/>
    <w:rsid w:val="00B463A4"/>
    <w:rsid w:val="00B4679C"/>
    <w:rsid w:val="00B50B7A"/>
    <w:rsid w:val="00B51373"/>
    <w:rsid w:val="00B51987"/>
    <w:rsid w:val="00B60697"/>
    <w:rsid w:val="00B61842"/>
    <w:rsid w:val="00B637B3"/>
    <w:rsid w:val="00B64908"/>
    <w:rsid w:val="00B707BC"/>
    <w:rsid w:val="00B719F0"/>
    <w:rsid w:val="00B758B3"/>
    <w:rsid w:val="00B826D7"/>
    <w:rsid w:val="00B8485A"/>
    <w:rsid w:val="00B8683B"/>
    <w:rsid w:val="00B95532"/>
    <w:rsid w:val="00B97B52"/>
    <w:rsid w:val="00BA0799"/>
    <w:rsid w:val="00BA082B"/>
    <w:rsid w:val="00BA5774"/>
    <w:rsid w:val="00BA5AA7"/>
    <w:rsid w:val="00BB7952"/>
    <w:rsid w:val="00BD63C4"/>
    <w:rsid w:val="00BE26E1"/>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738C7"/>
    <w:rsid w:val="00C87D54"/>
    <w:rsid w:val="00C907A6"/>
    <w:rsid w:val="00C9314F"/>
    <w:rsid w:val="00C955BE"/>
    <w:rsid w:val="00C968BB"/>
    <w:rsid w:val="00CA3788"/>
    <w:rsid w:val="00CA5782"/>
    <w:rsid w:val="00CA7F3D"/>
    <w:rsid w:val="00CB12D0"/>
    <w:rsid w:val="00CB16DB"/>
    <w:rsid w:val="00CC062E"/>
    <w:rsid w:val="00CD0F6A"/>
    <w:rsid w:val="00CD4A6F"/>
    <w:rsid w:val="00CD6A2B"/>
    <w:rsid w:val="00CD7353"/>
    <w:rsid w:val="00CE3A1E"/>
    <w:rsid w:val="00CE3AF6"/>
    <w:rsid w:val="00CF5EA4"/>
    <w:rsid w:val="00D03C96"/>
    <w:rsid w:val="00D10215"/>
    <w:rsid w:val="00D13C74"/>
    <w:rsid w:val="00D211DC"/>
    <w:rsid w:val="00D2543B"/>
    <w:rsid w:val="00D2565A"/>
    <w:rsid w:val="00D27CB8"/>
    <w:rsid w:val="00D328DE"/>
    <w:rsid w:val="00D33012"/>
    <w:rsid w:val="00D33A45"/>
    <w:rsid w:val="00D3543E"/>
    <w:rsid w:val="00D3570F"/>
    <w:rsid w:val="00D35E3D"/>
    <w:rsid w:val="00D40359"/>
    <w:rsid w:val="00D403E0"/>
    <w:rsid w:val="00D52E18"/>
    <w:rsid w:val="00D53A18"/>
    <w:rsid w:val="00D55018"/>
    <w:rsid w:val="00D5696B"/>
    <w:rsid w:val="00D62655"/>
    <w:rsid w:val="00D66914"/>
    <w:rsid w:val="00D67B4F"/>
    <w:rsid w:val="00D67FB9"/>
    <w:rsid w:val="00D77796"/>
    <w:rsid w:val="00D8094D"/>
    <w:rsid w:val="00D80E3E"/>
    <w:rsid w:val="00D86973"/>
    <w:rsid w:val="00D92A4B"/>
    <w:rsid w:val="00D97D6D"/>
    <w:rsid w:val="00DA3D2F"/>
    <w:rsid w:val="00DC06D9"/>
    <w:rsid w:val="00DC32DA"/>
    <w:rsid w:val="00DC5EDD"/>
    <w:rsid w:val="00DC7502"/>
    <w:rsid w:val="00DD0723"/>
    <w:rsid w:val="00DD0F89"/>
    <w:rsid w:val="00DD2AD1"/>
    <w:rsid w:val="00DD538F"/>
    <w:rsid w:val="00DD5E1F"/>
    <w:rsid w:val="00DD664F"/>
    <w:rsid w:val="00DE1849"/>
    <w:rsid w:val="00DE1CEC"/>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1014"/>
    <w:rsid w:val="00EF2AF9"/>
    <w:rsid w:val="00EF382A"/>
    <w:rsid w:val="00F01482"/>
    <w:rsid w:val="00F03F4F"/>
    <w:rsid w:val="00F226E9"/>
    <w:rsid w:val="00F260E9"/>
    <w:rsid w:val="00F33A68"/>
    <w:rsid w:val="00F33D22"/>
    <w:rsid w:val="00F371ED"/>
    <w:rsid w:val="00F42DF4"/>
    <w:rsid w:val="00F434FD"/>
    <w:rsid w:val="00F46ABD"/>
    <w:rsid w:val="00F53A79"/>
    <w:rsid w:val="00F5421B"/>
    <w:rsid w:val="00F547C9"/>
    <w:rsid w:val="00F629DF"/>
    <w:rsid w:val="00F70A90"/>
    <w:rsid w:val="00F76093"/>
    <w:rsid w:val="00F768E7"/>
    <w:rsid w:val="00F912D7"/>
    <w:rsid w:val="00F94C93"/>
    <w:rsid w:val="00F9509C"/>
    <w:rsid w:val="00FA7002"/>
    <w:rsid w:val="00FB22CF"/>
    <w:rsid w:val="00FB2E21"/>
    <w:rsid w:val="00FB5F9F"/>
    <w:rsid w:val="00FB69C4"/>
    <w:rsid w:val="00FB7A9E"/>
    <w:rsid w:val="00FC03DB"/>
    <w:rsid w:val="00FC6F93"/>
    <w:rsid w:val="00FC73FF"/>
    <w:rsid w:val="00FD0CA3"/>
    <w:rsid w:val="00FD11E2"/>
    <w:rsid w:val="00FD25DA"/>
    <w:rsid w:val="00FD4AFF"/>
    <w:rsid w:val="00FE1E2F"/>
    <w:rsid w:val="00FE4D96"/>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A1223"/>
    <w:rPr>
      <w:rFonts w:ascii="Times New Roman" w:eastAsia="Times New Roman" w:hAnsi="Times New Roman" w:cs="Times New Roman"/>
      <w:sz w:val="20"/>
      <w:szCs w:val="20"/>
      <w:lang w:eastAsia="ru-RU"/>
    </w:rPr>
  </w:style>
  <w:style w:type="character" w:styleId="ae">
    <w:name w:val="footnote reference"/>
    <w:basedOn w:val="a0"/>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styleId="af">
    <w:name w:val="endnote text"/>
    <w:basedOn w:val="a"/>
    <w:link w:val="af0"/>
    <w:semiHidden/>
    <w:unhideWhenUsed/>
    <w:rsid w:val="0059440F"/>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59440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9440F"/>
    <w:rPr>
      <w:rFonts w:ascii="Arial" w:hAnsi="Arial" w:cs="Arial"/>
      <w:sz w:val="20"/>
      <w:szCs w:val="20"/>
    </w:rPr>
  </w:style>
  <w:style w:type="paragraph" w:customStyle="1" w:styleId="ConsPlusTitle">
    <w:name w:val="ConsPlusTitle"/>
    <w:rsid w:val="0059440F"/>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421293888">
      <w:bodyDiv w:val="1"/>
      <w:marLeft w:val="0"/>
      <w:marRight w:val="0"/>
      <w:marTop w:val="0"/>
      <w:marBottom w:val="0"/>
      <w:divBdr>
        <w:top w:val="none" w:sz="0" w:space="0" w:color="auto"/>
        <w:left w:val="none" w:sz="0" w:space="0" w:color="auto"/>
        <w:bottom w:val="none" w:sz="0" w:space="0" w:color="auto"/>
        <w:right w:val="none" w:sz="0" w:space="0" w:color="auto"/>
      </w:divBdr>
    </w:div>
    <w:div w:id="1276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418F12BC44E52B212E55F8906B419C40C3CA72D94ABFEF16EE35846073F65F88922F18AFBCEEIBOA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http://www.volgograd.ru/" TargetMode="External"/><Relationship Id="rId23"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volgograd.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CD427-4C44-4565-8A25-894D737D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18</Pages>
  <Words>8921</Words>
  <Characters>50853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496</cp:revision>
  <cp:lastPrinted>2015-09-30T07:13:00Z</cp:lastPrinted>
  <dcterms:created xsi:type="dcterms:W3CDTF">2015-04-06T08:36:00Z</dcterms:created>
  <dcterms:modified xsi:type="dcterms:W3CDTF">2018-12-19T04:18:00Z</dcterms:modified>
</cp:coreProperties>
</file>