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922E43">
        <w:rPr>
          <w:rFonts w:ascii="Times New Roman" w:hAnsi="Times New Roman" w:cs="Times New Roman"/>
          <w:b/>
        </w:rPr>
        <w:t>05.03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922E43">
        <w:rPr>
          <w:rFonts w:ascii="Times New Roman" w:hAnsi="Times New Roman" w:cs="Times New Roman"/>
          <w:b/>
        </w:rPr>
        <w:t>179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922E43">
        <w:rPr>
          <w:rFonts w:ascii="Times New Roman" w:hAnsi="Times New Roman" w:cs="Times New Roman"/>
          <w:sz w:val="24"/>
          <w:szCs w:val="24"/>
        </w:rPr>
        <w:t>13.02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922E43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E0949">
        <w:rPr>
          <w:rFonts w:ascii="Times New Roman" w:hAnsi="Times New Roman" w:cs="Times New Roman"/>
          <w:sz w:val="24"/>
          <w:szCs w:val="24"/>
        </w:rPr>
        <w:t>Борисовой Елене Владиславовны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922E43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922E43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922E43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922E43">
        <w:rPr>
          <w:rFonts w:ascii="Times New Roman" w:hAnsi="Times New Roman" w:cs="Times New Roman"/>
          <w:sz w:val="24"/>
          <w:szCs w:val="24"/>
        </w:rPr>
        <w:t>32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BC7E94">
        <w:rPr>
          <w:rFonts w:ascii="Times New Roman" w:hAnsi="Times New Roman" w:cs="Times New Roman"/>
          <w:sz w:val="24"/>
          <w:szCs w:val="24"/>
        </w:rPr>
        <w:t>3</w:t>
      </w:r>
      <w:r w:rsidR="00922E4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922E43">
        <w:rPr>
          <w:rFonts w:ascii="Times New Roman" w:hAnsi="Times New Roman" w:cs="Times New Roman"/>
          <w:sz w:val="24"/>
          <w:szCs w:val="24"/>
        </w:rPr>
        <w:t>05.03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2E43" w:rsidRPr="00922E43" w:rsidRDefault="003A6686" w:rsidP="00922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922E43">
        <w:rPr>
          <w:rFonts w:ascii="Times New Roman" w:hAnsi="Times New Roman" w:cs="Times New Roman"/>
          <w:sz w:val="24"/>
          <w:szCs w:val="24"/>
        </w:rPr>
        <w:t>1192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922E4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7E94">
        <w:rPr>
          <w:rFonts w:ascii="Times New Roman" w:hAnsi="Times New Roman" w:cs="Times New Roman"/>
          <w:sz w:val="24"/>
          <w:szCs w:val="24"/>
        </w:rPr>
        <w:t>3</w:t>
      </w:r>
      <w:r w:rsidR="00922E4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922E43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922E43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922E43">
        <w:rPr>
          <w:rFonts w:ascii="Times New Roman" w:hAnsi="Times New Roman" w:cs="Times New Roman"/>
          <w:sz w:val="24"/>
          <w:szCs w:val="24"/>
        </w:rPr>
        <w:t>. 7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 w:rsidR="00922E43" w:rsidRPr="00922E4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922E43">
        <w:rPr>
          <w:rFonts w:ascii="Times New Roman" w:eastAsia="Calibri" w:hAnsi="Times New Roman" w:cs="Times New Roman"/>
          <w:sz w:val="24"/>
          <w:szCs w:val="24"/>
        </w:rPr>
        <w:t>м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</w:t>
      </w:r>
      <w:r w:rsidR="00922E43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proofErr w:type="spellStart"/>
      <w:r w:rsidR="00922E4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922E43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                                                            </w:t>
      </w:r>
      <w:proofErr w:type="gramStart"/>
      <w:r w:rsidR="00922E43" w:rsidRPr="00922E43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922E43" w:rsidRPr="00922E43">
        <w:rPr>
          <w:rFonts w:ascii="Times New Roman" w:eastAsia="Calibri" w:hAnsi="Times New Roman" w:cs="Times New Roman"/>
          <w:sz w:val="24"/>
          <w:szCs w:val="24"/>
        </w:rPr>
        <w:t>инимальный отступ зданий, строений, сооружений от передней грани</w:t>
      </w:r>
      <w:r w:rsidR="00922E43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участка- 0.0 м.;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участка- 1.0 м.; минимальный отступ зданий, строений, сооружений от боковой (западной) границы земельного участка- 0.7</w:t>
      </w:r>
      <w:r w:rsidR="00922E43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922E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r w:rsidR="00922E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2E43" w:rsidRPr="00922E43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73C79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7E0949"/>
    <w:rsid w:val="00820A63"/>
    <w:rsid w:val="008D2A18"/>
    <w:rsid w:val="00922E43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A869-2D1D-485A-85E7-9AD98EB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35</cp:revision>
  <cp:lastPrinted>2019-03-11T05:01:00Z</cp:lastPrinted>
  <dcterms:created xsi:type="dcterms:W3CDTF">2018-03-27T05:34:00Z</dcterms:created>
  <dcterms:modified xsi:type="dcterms:W3CDTF">2019-03-11T05:03:00Z</dcterms:modified>
</cp:coreProperties>
</file>