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2A2B91">
        <w:rPr>
          <w:rFonts w:ascii="Times New Roman" w:hAnsi="Times New Roman" w:cs="Times New Roman"/>
          <w:b/>
        </w:rPr>
        <w:t xml:space="preserve">  </w:t>
      </w:r>
      <w:r w:rsidR="00C219FC">
        <w:rPr>
          <w:rFonts w:ascii="Times New Roman" w:hAnsi="Times New Roman" w:cs="Times New Roman"/>
          <w:b/>
        </w:rPr>
        <w:t>28</w:t>
      </w:r>
      <w:bookmarkStart w:id="0" w:name="_GoBack"/>
      <w:bookmarkEnd w:id="0"/>
      <w:r w:rsidR="002A2B91">
        <w:rPr>
          <w:rFonts w:ascii="Times New Roman" w:hAnsi="Times New Roman" w:cs="Times New Roman"/>
          <w:b/>
        </w:rPr>
        <w:t xml:space="preserve"> </w:t>
      </w:r>
      <w:r w:rsidR="00115FD1">
        <w:rPr>
          <w:rFonts w:ascii="Times New Roman" w:hAnsi="Times New Roman" w:cs="Times New Roman"/>
          <w:b/>
        </w:rPr>
        <w:t>.</w:t>
      </w:r>
      <w:r w:rsidR="0001112F">
        <w:rPr>
          <w:rFonts w:ascii="Times New Roman" w:hAnsi="Times New Roman" w:cs="Times New Roman"/>
          <w:b/>
        </w:rPr>
        <w:t>02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112DF9">
        <w:rPr>
          <w:rFonts w:ascii="Times New Roman" w:hAnsi="Times New Roman" w:cs="Times New Roman"/>
          <w:b/>
        </w:rPr>
        <w:t xml:space="preserve"> </w:t>
      </w:r>
      <w:r w:rsidR="00C219FC">
        <w:rPr>
          <w:rFonts w:ascii="Times New Roman" w:hAnsi="Times New Roman" w:cs="Times New Roman"/>
          <w:b/>
        </w:rPr>
        <w:t>165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2A2B91">
        <w:rPr>
          <w:rFonts w:ascii="Times New Roman" w:hAnsi="Times New Roman" w:cs="Times New Roman"/>
          <w:sz w:val="24"/>
          <w:szCs w:val="24"/>
        </w:rPr>
        <w:t>01</w:t>
      </w:r>
      <w:r w:rsidR="0001112F">
        <w:rPr>
          <w:rFonts w:ascii="Times New Roman" w:hAnsi="Times New Roman" w:cs="Times New Roman"/>
          <w:sz w:val="24"/>
          <w:szCs w:val="24"/>
        </w:rPr>
        <w:t>.0</w:t>
      </w:r>
      <w:r w:rsidR="002A2B91">
        <w:rPr>
          <w:rFonts w:ascii="Times New Roman" w:hAnsi="Times New Roman" w:cs="Times New Roman"/>
          <w:sz w:val="24"/>
          <w:szCs w:val="24"/>
        </w:rPr>
        <w:t>2</w:t>
      </w:r>
      <w:r w:rsidR="0001112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2A2B91">
        <w:rPr>
          <w:rFonts w:ascii="Times New Roman" w:hAnsi="Times New Roman" w:cs="Times New Roman"/>
          <w:sz w:val="24"/>
          <w:szCs w:val="24"/>
        </w:rPr>
        <w:t>746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proofErr w:type="spellStart"/>
      <w:r w:rsidR="002A2B91">
        <w:rPr>
          <w:rFonts w:ascii="Times New Roman" w:hAnsi="Times New Roman" w:cs="Times New Roman"/>
          <w:sz w:val="24"/>
          <w:szCs w:val="24"/>
        </w:rPr>
        <w:t>Ковачевой</w:t>
      </w:r>
      <w:proofErr w:type="spellEnd"/>
      <w:r w:rsidR="002A2B91">
        <w:rPr>
          <w:rFonts w:ascii="Times New Roman" w:hAnsi="Times New Roman" w:cs="Times New Roman"/>
          <w:sz w:val="24"/>
          <w:szCs w:val="24"/>
        </w:rPr>
        <w:t xml:space="preserve"> Людмилы Владимировны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D02366">
        <w:rPr>
          <w:rFonts w:ascii="Times New Roman" w:hAnsi="Times New Roman" w:cs="Times New Roman"/>
          <w:sz w:val="24"/>
          <w:szCs w:val="24"/>
        </w:rPr>
        <w:t xml:space="preserve">Воровского. </w:t>
      </w:r>
      <w:r w:rsidR="002A2B9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2A2B91">
        <w:rPr>
          <w:rFonts w:ascii="Times New Roman" w:hAnsi="Times New Roman" w:cs="Times New Roman"/>
          <w:sz w:val="24"/>
          <w:szCs w:val="24"/>
        </w:rPr>
        <w:t>26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2A2B91">
        <w:rPr>
          <w:rFonts w:ascii="Times New Roman" w:hAnsi="Times New Roman" w:cs="Times New Roman"/>
          <w:sz w:val="24"/>
          <w:szCs w:val="24"/>
        </w:rPr>
        <w:t>231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2A2B91">
        <w:rPr>
          <w:rFonts w:ascii="Times New Roman" w:hAnsi="Times New Roman" w:cs="Times New Roman"/>
          <w:sz w:val="24"/>
          <w:szCs w:val="24"/>
        </w:rPr>
        <w:t>28</w:t>
      </w:r>
      <w:r w:rsidR="00643E3B">
        <w:rPr>
          <w:rFonts w:ascii="Times New Roman" w:hAnsi="Times New Roman" w:cs="Times New Roman"/>
          <w:sz w:val="24"/>
          <w:szCs w:val="24"/>
        </w:rPr>
        <w:t>.</w:t>
      </w:r>
      <w:r w:rsidR="00653579">
        <w:rPr>
          <w:rFonts w:ascii="Times New Roman" w:hAnsi="Times New Roman" w:cs="Times New Roman"/>
          <w:sz w:val="24"/>
          <w:szCs w:val="24"/>
        </w:rPr>
        <w:t>02.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A2B91" w:rsidRPr="002A2B91" w:rsidRDefault="003A6686" w:rsidP="002A2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2A2B91">
        <w:rPr>
          <w:rFonts w:ascii="Times New Roman" w:hAnsi="Times New Roman" w:cs="Times New Roman"/>
          <w:sz w:val="24"/>
          <w:szCs w:val="24"/>
        </w:rPr>
        <w:t>917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D02366">
        <w:rPr>
          <w:rFonts w:ascii="Times New Roman" w:hAnsi="Times New Roman" w:cs="Times New Roman"/>
          <w:sz w:val="24"/>
          <w:szCs w:val="24"/>
        </w:rPr>
        <w:t>2</w:t>
      </w:r>
      <w:r w:rsidR="00643E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2A2B91">
        <w:rPr>
          <w:rFonts w:ascii="Times New Roman" w:hAnsi="Times New Roman" w:cs="Times New Roman"/>
          <w:sz w:val="24"/>
          <w:szCs w:val="24"/>
        </w:rPr>
        <w:t>231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D02366">
        <w:rPr>
          <w:rFonts w:ascii="Times New Roman" w:hAnsi="Times New Roman" w:cs="Times New Roman"/>
          <w:sz w:val="24"/>
          <w:szCs w:val="24"/>
        </w:rPr>
        <w:t>Воровского</w:t>
      </w:r>
      <w:r w:rsidR="00653579">
        <w:rPr>
          <w:rFonts w:ascii="Times New Roman" w:hAnsi="Times New Roman" w:cs="Times New Roman"/>
          <w:sz w:val="24"/>
          <w:szCs w:val="24"/>
        </w:rPr>
        <w:t>, д.</w:t>
      </w:r>
      <w:r w:rsidR="0001112F">
        <w:rPr>
          <w:rFonts w:ascii="Times New Roman" w:hAnsi="Times New Roman" w:cs="Times New Roman"/>
          <w:sz w:val="24"/>
          <w:szCs w:val="24"/>
        </w:rPr>
        <w:t xml:space="preserve"> </w:t>
      </w:r>
      <w:r w:rsidR="002A2B91">
        <w:rPr>
          <w:rFonts w:ascii="Times New Roman" w:hAnsi="Times New Roman" w:cs="Times New Roman"/>
          <w:sz w:val="24"/>
          <w:szCs w:val="24"/>
        </w:rPr>
        <w:t>23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2A2B91">
        <w:rPr>
          <w:rFonts w:ascii="Times New Roman" w:eastAsia="Calibri" w:hAnsi="Times New Roman" w:cs="Times New Roman"/>
          <w:sz w:val="24"/>
          <w:szCs w:val="24"/>
        </w:rPr>
        <w:t>П</w:t>
      </w:r>
      <w:r w:rsidR="002A2B91" w:rsidRPr="002A2B91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2A2B91" w:rsidRPr="002A2B9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2A2B91" w:rsidRPr="002A2B9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2A2B91" w:rsidRPr="002A2B91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2A2B91">
        <w:rPr>
          <w:rFonts w:ascii="Times New Roman" w:eastAsia="Calibri" w:hAnsi="Times New Roman" w:cs="Times New Roman"/>
          <w:sz w:val="24"/>
          <w:szCs w:val="24"/>
        </w:rPr>
        <w:t>м</w:t>
      </w:r>
      <w:r w:rsidR="002A2B91" w:rsidRPr="002A2B91">
        <w:rPr>
          <w:rFonts w:ascii="Times New Roman" w:eastAsia="Calibri" w:hAnsi="Times New Roman" w:cs="Times New Roman"/>
          <w:sz w:val="24"/>
          <w:szCs w:val="24"/>
        </w:rPr>
        <w:t>инимальная площадь з</w:t>
      </w:r>
      <w:r w:rsidR="002A2B91">
        <w:rPr>
          <w:rFonts w:ascii="Times New Roman" w:eastAsia="Calibri" w:hAnsi="Times New Roman" w:cs="Times New Roman"/>
          <w:sz w:val="24"/>
          <w:szCs w:val="24"/>
        </w:rPr>
        <w:t xml:space="preserve">емельного участка  300 </w:t>
      </w:r>
      <w:proofErr w:type="spellStart"/>
      <w:r w:rsidR="002A2B91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2A2B91">
        <w:rPr>
          <w:rFonts w:ascii="Times New Roman" w:eastAsia="Calibri" w:hAnsi="Times New Roman" w:cs="Times New Roman"/>
          <w:sz w:val="24"/>
          <w:szCs w:val="24"/>
        </w:rPr>
        <w:t xml:space="preserve">.;  </w:t>
      </w:r>
      <w:r w:rsidR="002A2B91" w:rsidRPr="002A2B91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 м; </w:t>
      </w:r>
      <w:proofErr w:type="gramStart"/>
      <w:r w:rsidR="002A2B91" w:rsidRPr="002A2B91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(восточной) границы земельного участка- 1.0 м.; минимальный отступ зданий, строений, сооружений от боковой (западной) границы земельного участка- 3.0 м.;   </w:t>
      </w:r>
      <w:proofErr w:type="gramEnd"/>
    </w:p>
    <w:p w:rsidR="00D02366" w:rsidRPr="002A2B91" w:rsidRDefault="002A2B91" w:rsidP="002A2B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91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границы земельного участка- 3.0 м.;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аксимальная высота стен-12м; </w:t>
      </w:r>
      <w:r w:rsidRPr="002A2B91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  <w:r w:rsidR="00D02366" w:rsidRPr="00D0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A6686" w:rsidRPr="00820A63" w:rsidRDefault="003A6686" w:rsidP="00D02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FE388B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А.Л.Федоров</w:t>
      </w:r>
      <w:proofErr w:type="spellEnd"/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297A59"/>
    <w:rsid w:val="002A2B91"/>
    <w:rsid w:val="002B59A4"/>
    <w:rsid w:val="00305651"/>
    <w:rsid w:val="0033627B"/>
    <w:rsid w:val="003826BE"/>
    <w:rsid w:val="003A6686"/>
    <w:rsid w:val="00460388"/>
    <w:rsid w:val="005C1BA9"/>
    <w:rsid w:val="005C38EC"/>
    <w:rsid w:val="00643E3B"/>
    <w:rsid w:val="00653579"/>
    <w:rsid w:val="00783ADB"/>
    <w:rsid w:val="00820A63"/>
    <w:rsid w:val="008D2A18"/>
    <w:rsid w:val="00981E67"/>
    <w:rsid w:val="009A5670"/>
    <w:rsid w:val="009C55C1"/>
    <w:rsid w:val="00B200BF"/>
    <w:rsid w:val="00B7432B"/>
    <w:rsid w:val="00C219FC"/>
    <w:rsid w:val="00C92BC9"/>
    <w:rsid w:val="00CF030C"/>
    <w:rsid w:val="00D02366"/>
    <w:rsid w:val="00DB5FD3"/>
    <w:rsid w:val="00E51B96"/>
    <w:rsid w:val="00E86200"/>
    <w:rsid w:val="00F575D5"/>
    <w:rsid w:val="00F82CF7"/>
    <w:rsid w:val="00FB6457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9F88-904F-4FE4-A0A5-0BF2884E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2019-03-01T06:21:00Z</cp:lastPrinted>
  <dcterms:created xsi:type="dcterms:W3CDTF">2018-03-27T05:34:00Z</dcterms:created>
  <dcterms:modified xsi:type="dcterms:W3CDTF">2019-03-01T06:21:00Z</dcterms:modified>
</cp:coreProperties>
</file>