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3D08BA">
        <w:rPr>
          <w:rFonts w:ascii="Times New Roman" w:hAnsi="Times New Roman" w:cs="Times New Roman"/>
          <w:b/>
          <w:sz w:val="24"/>
          <w:szCs w:val="24"/>
        </w:rPr>
        <w:t>15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E3439D">
        <w:rPr>
          <w:rFonts w:ascii="Times New Roman" w:hAnsi="Times New Roman" w:cs="Times New Roman"/>
          <w:b/>
          <w:sz w:val="24"/>
          <w:szCs w:val="24"/>
        </w:rPr>
        <w:t>4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E3439D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 w:rsidR="003D08BA">
        <w:rPr>
          <w:rFonts w:ascii="Times New Roman" w:hAnsi="Times New Roman" w:cs="Times New Roman"/>
          <w:b/>
          <w:sz w:val="24"/>
          <w:szCs w:val="24"/>
        </w:rPr>
        <w:t>328</w:t>
      </w:r>
    </w:p>
    <w:p w:rsidR="00E3439D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Котельниковского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№1006 от 28.11.2017 г.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 в собственность</w:t>
      </w:r>
    </w:p>
    <w:p w:rsidR="00E3439D" w:rsidRPr="00A2236E" w:rsidRDefault="00E3439D" w:rsidP="00E3439D">
      <w:pPr>
        <w:pStyle w:val="a6"/>
        <w:rPr>
          <w:rStyle w:val="FontStyle35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 бесплатно»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 w:rsidRPr="00A2236E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3439D">
        <w:rPr>
          <w:rFonts w:ascii="Times New Roman" w:hAnsi="Times New Roman" w:cs="Times New Roman"/>
          <w:sz w:val="24"/>
          <w:szCs w:val="24"/>
        </w:rPr>
        <w:t>ом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14</w:t>
      </w:r>
      <w:r w:rsidR="00B9681C">
        <w:rPr>
          <w:rFonts w:ascii="Times New Roman" w:hAnsi="Times New Roman" w:cs="Times New Roman"/>
          <w:sz w:val="24"/>
          <w:szCs w:val="24"/>
        </w:rPr>
        <w:t xml:space="preserve"> июля 2015 г. №123-ОД №О предоставлении земельных участков, находящихся в государственной или муниципальной собственности, в собственность граждан бесплатно»,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3D08BA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B32C1C" w:rsidRDefault="001C6CC8" w:rsidP="001C6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366FC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366FC4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 администрации Котельниковского городского поселения от </w:t>
      </w:r>
      <w:r w:rsidRPr="00366FC4">
        <w:rPr>
          <w:rFonts w:ascii="Times New Roman" w:hAnsi="Times New Roman"/>
          <w:sz w:val="24"/>
          <w:szCs w:val="24"/>
        </w:rPr>
        <w:t>28.11.2017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E11">
        <w:rPr>
          <w:rFonts w:ascii="Times New Roman" w:hAnsi="Times New Roman"/>
          <w:sz w:val="24"/>
          <w:szCs w:val="24"/>
        </w:rPr>
        <w:t>№1006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10404" w:rsidRDefault="001C6CC8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абзаце 4 подпункта 1.3.2 пункта 1.3 слова «(</w:t>
      </w:r>
      <w:hyperlink r:id="rId7" w:history="1"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)»</w:t>
        </w:r>
      </w:hyperlink>
      <w:r w:rsidR="00410404">
        <w:rPr>
          <w:rFonts w:ascii="Times New Roman" w:hAnsi="Times New Roman" w:cs="Times New Roman"/>
          <w:sz w:val="24"/>
          <w:szCs w:val="24"/>
        </w:rPr>
        <w:t xml:space="preserve"> заменить  словами </w:t>
      </w:r>
      <w:r w:rsidR="00410404" w:rsidRPr="0083587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0404" w:rsidRPr="00835879">
        <w:rPr>
          <w:rFonts w:ascii="Times New Roman" w:hAnsi="Times New Roman" w:cs="Times New Roman"/>
          <w:sz w:val="24"/>
          <w:szCs w:val="24"/>
        </w:rPr>
        <w:t>)</w:t>
      </w:r>
      <w:r w:rsidR="00410404" w:rsidRPr="00410404">
        <w:rPr>
          <w:rFonts w:ascii="Times New Roman" w:hAnsi="Times New Roman" w:cs="Times New Roman"/>
          <w:sz w:val="24"/>
          <w:szCs w:val="24"/>
        </w:rPr>
        <w:t>;</w:t>
      </w:r>
    </w:p>
    <w:p w:rsidR="00497AEB" w:rsidRDefault="00410404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5 пункта 2.6.1.7, подпункт 4 пункта 2.6.1.9, подпункт 3 пункта 3.6.1.10</w:t>
      </w:r>
      <w:r w:rsidR="00497AE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434B" w:rsidRDefault="00497AEB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1.3. в абзаце а) подпункта 1, подпунктах 2-4, абзаце а) подпункт 5, подпункте 6, </w:t>
      </w:r>
      <w:r w:rsidR="00410404" w:rsidRPr="00835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абзаце а) подпункт 7, абзаце а) подпункт 8, абзаце а) подпункт 9, абзаце а) подпункт 10 пункта 2.6.5 слова «копию поквартирной карточки (выписку из поквартирной карточки), и (или)</w:t>
      </w:r>
      <w:r w:rsidR="004B65A4">
        <w:rPr>
          <w:rFonts w:ascii="Times New Roman" w:hAnsi="Times New Roman" w:cs="Times New Roman"/>
          <w:sz w:val="24"/>
          <w:szCs w:val="24"/>
        </w:rPr>
        <w:t xml:space="preserve"> копию домовой (поквартирной) книги (выписку из домой (поквартирной) книги, и (или) исключить;</w:t>
      </w:r>
      <w:proofErr w:type="gramEnd"/>
    </w:p>
    <w:p w:rsidR="004B65A4" w:rsidRDefault="004B65A4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абзац б) подпункта 7 пункта 2.6.5 изложить в следующей редакции:</w:t>
      </w:r>
    </w:p>
    <w:p w:rsidR="004B65A4" w:rsidRDefault="004B65A4" w:rsidP="004B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«б) копию свидетельства о регистрации по месту пребывания детей и (или) копия свидетельства о регистрации по месту жительства детей, не достигших возраста 14 лет,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от 18 мая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423", или решение суда об установлении факта совместного проживания гражданина и его детей»</w:t>
      </w:r>
    </w:p>
    <w:p w:rsidR="004B65A4" w:rsidRDefault="004B65A4" w:rsidP="004B65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абзац б) подпункта 9 пункта 2.6.5 изложить в следующей редакции:</w:t>
      </w:r>
    </w:p>
    <w:p w:rsidR="004B65A4" w:rsidRDefault="004B65A4" w:rsidP="004B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</w:t>
      </w:r>
      <w:r w:rsidR="00251F3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по месту пребывания детей и (или) копия свидетельства о регистрации по месту жительства детей, не достигших возраста 14 лет,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</w:t>
      </w:r>
      <w:proofErr w:type="gramEnd"/>
      <w:r>
        <w:rPr>
          <w:rFonts w:ascii="Times New Roman" w:hAnsi="Times New Roman" w:cs="Times New Roman"/>
          <w:sz w:val="24"/>
          <w:szCs w:val="24"/>
        </w:rPr>
        <w:t>. N 423", или решение суда об установлении факта совместно</w:t>
      </w:r>
      <w:r w:rsidR="00251F3F">
        <w:rPr>
          <w:rFonts w:ascii="Times New Roman" w:hAnsi="Times New Roman" w:cs="Times New Roman"/>
          <w:sz w:val="24"/>
          <w:szCs w:val="24"/>
        </w:rPr>
        <w:t>го проживания гражданина и его ребенка-инвалида»;</w:t>
      </w:r>
    </w:p>
    <w:p w:rsidR="00251F3F" w:rsidRDefault="00251F3F" w:rsidP="00251F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абзац б) подпункта 10 пункта 2.6.5 изложить в следующей редакции:</w:t>
      </w:r>
    </w:p>
    <w:p w:rsidR="00251F3F" w:rsidRDefault="00251F3F" w:rsidP="0025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«б) копию свидетельства о регистрации по месту пребывания несовершеннолетних детей и (или)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и (или) копия свидетельства о регистрации по месту жительства детей, не достигших возраста 14 лет,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или решение суда об установлении факта совместного проживания гражданина и его детей»;</w:t>
      </w:r>
    </w:p>
    <w:p w:rsidR="00800F9B" w:rsidRDefault="00800F9B" w:rsidP="00800F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абзац 1 подпункта 11 пункта 2.6.5 изложить в следующей редакции:</w:t>
      </w:r>
    </w:p>
    <w:p w:rsidR="00800F9B" w:rsidRDefault="00800F9B" w:rsidP="008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гражданами, являющимися членами семьи погибшего (умершего) Героя Советского Союза, Героя Российской Федерации, полного кавалера ордена Славы, - копия свидетельства о регистрации по месту жительства детей, не достигших возраста 14 лет, и (или) решение суда об установлении факта постоянного проживания гражданина на территории Волгоградской области»;</w:t>
      </w:r>
      <w:proofErr w:type="gramEnd"/>
    </w:p>
    <w:p w:rsidR="00800F9B" w:rsidRDefault="00800F9B" w:rsidP="0080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пункт 3.13 дополнить подпунктом 3.13.4 следующего содержания:</w:t>
      </w:r>
    </w:p>
    <w:p w:rsidR="004B65A4" w:rsidRPr="001C6CC8" w:rsidRDefault="00800F9B" w:rsidP="00885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«3.13.4. Информация о предоставлении земельных участков в собственность граждан бесплатно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 июля 1999 г. N 178-ФЗ "О государственной социальной помощи"</w:t>
      </w:r>
      <w:r w:rsidR="008853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1C6CC8"/>
    <w:rsid w:val="00202B6A"/>
    <w:rsid w:val="00205265"/>
    <w:rsid w:val="0022402B"/>
    <w:rsid w:val="002270A5"/>
    <w:rsid w:val="00251F3F"/>
    <w:rsid w:val="00292782"/>
    <w:rsid w:val="00295AED"/>
    <w:rsid w:val="002A618A"/>
    <w:rsid w:val="002C1C28"/>
    <w:rsid w:val="003613BF"/>
    <w:rsid w:val="00364FAC"/>
    <w:rsid w:val="00382717"/>
    <w:rsid w:val="003B7D5E"/>
    <w:rsid w:val="003D08BA"/>
    <w:rsid w:val="00410404"/>
    <w:rsid w:val="00421B74"/>
    <w:rsid w:val="0042354C"/>
    <w:rsid w:val="00444B0F"/>
    <w:rsid w:val="00452FC7"/>
    <w:rsid w:val="004603B6"/>
    <w:rsid w:val="00463200"/>
    <w:rsid w:val="00495E73"/>
    <w:rsid w:val="00497AEB"/>
    <w:rsid w:val="004B09B6"/>
    <w:rsid w:val="004B65A4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61758B"/>
    <w:rsid w:val="00644CC8"/>
    <w:rsid w:val="00677BCB"/>
    <w:rsid w:val="006F03C0"/>
    <w:rsid w:val="006F48F9"/>
    <w:rsid w:val="007F0DA0"/>
    <w:rsid w:val="00800F9B"/>
    <w:rsid w:val="0084255F"/>
    <w:rsid w:val="008565D7"/>
    <w:rsid w:val="008853AC"/>
    <w:rsid w:val="00892E75"/>
    <w:rsid w:val="0094401B"/>
    <w:rsid w:val="00961B48"/>
    <w:rsid w:val="00980CBB"/>
    <w:rsid w:val="009C42D4"/>
    <w:rsid w:val="009D7B0A"/>
    <w:rsid w:val="009E796C"/>
    <w:rsid w:val="00A2236E"/>
    <w:rsid w:val="00A43C23"/>
    <w:rsid w:val="00A459E5"/>
    <w:rsid w:val="00A51EEF"/>
    <w:rsid w:val="00A61DEC"/>
    <w:rsid w:val="00A8073F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C10467"/>
    <w:rsid w:val="00C43151"/>
    <w:rsid w:val="00C4733E"/>
    <w:rsid w:val="00C52232"/>
    <w:rsid w:val="00C61A8D"/>
    <w:rsid w:val="00C62742"/>
    <w:rsid w:val="00C755DF"/>
    <w:rsid w:val="00C77589"/>
    <w:rsid w:val="00C823C7"/>
    <w:rsid w:val="00C9429D"/>
    <w:rsid w:val="00CB5E11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3439D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net.ru)" TargetMode="External"/><Relationship Id="rId12" Type="http://schemas.openxmlformats.org/officeDocument/2006/relationships/hyperlink" Target="consultantplus://offline/ref=1FF5E29FABFE0882EEBC85F62CA4C38DDF049DE7BEE74E74C2778F0E55EF67AC9EA5374A97972D3DAFBA513162Z5M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FEB6F3B2453CAC95189A06D3A033383A90162C3406BFA19757338DCE75DE16A918FE64C78AAD2B04C56D3F3193A668A596A90F0CABC3cAI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4D6796F80FF2A42E560AB4A35D9C086DC957FF67464E901BC25AFCA5AC3AF382CA0C31D93B430FBC7DCB4A26E7749ADD4A4B0BB76F67C35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DC957FF67464E901BC25AFCA5AC3AF382CA0C31D93B430FBC7DCB4A26E7749ADD4A4B0BB76F67C35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C0F7-5D28-41CE-A77E-FFD8A2E9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2016-02-15T07:49:00Z</cp:lastPrinted>
  <dcterms:created xsi:type="dcterms:W3CDTF">2019-04-15T10:54:00Z</dcterms:created>
  <dcterms:modified xsi:type="dcterms:W3CDTF">2019-04-15T10:54:00Z</dcterms:modified>
</cp:coreProperties>
</file>