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F80117">
        <w:rPr>
          <w:rFonts w:ascii="Times New Roman" w:hAnsi="Times New Roman" w:cs="Times New Roman"/>
          <w:b/>
        </w:rPr>
        <w:t>15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F80117">
        <w:rPr>
          <w:rFonts w:ascii="Times New Roman" w:hAnsi="Times New Roman" w:cs="Times New Roman"/>
          <w:b/>
        </w:rPr>
        <w:t>21</w:t>
      </w:r>
      <w:r w:rsidR="00A24BE2">
        <w:rPr>
          <w:rFonts w:ascii="Times New Roman" w:hAnsi="Times New Roman" w:cs="Times New Roman"/>
          <w:b/>
        </w:rPr>
        <w:t>2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F80117">
        <w:rPr>
          <w:rFonts w:ascii="Times New Roman" w:hAnsi="Times New Roman" w:cs="Times New Roman"/>
          <w:sz w:val="24"/>
          <w:szCs w:val="24"/>
        </w:rPr>
        <w:t>2</w:t>
      </w:r>
      <w:r w:rsidR="00A24BE2">
        <w:rPr>
          <w:rFonts w:ascii="Times New Roman" w:hAnsi="Times New Roman" w:cs="Times New Roman"/>
          <w:sz w:val="24"/>
          <w:szCs w:val="24"/>
        </w:rPr>
        <w:t>1</w:t>
      </w:r>
      <w:r w:rsidR="00CE1AF2">
        <w:rPr>
          <w:rFonts w:ascii="Times New Roman" w:hAnsi="Times New Roman" w:cs="Times New Roman"/>
          <w:sz w:val="24"/>
          <w:szCs w:val="24"/>
        </w:rPr>
        <w:t>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F80117">
        <w:rPr>
          <w:rFonts w:ascii="Times New Roman" w:hAnsi="Times New Roman" w:cs="Times New Roman"/>
          <w:sz w:val="24"/>
          <w:szCs w:val="24"/>
        </w:rPr>
        <w:t>14</w:t>
      </w:r>
      <w:r w:rsidR="00A24B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A24BE2" w:rsidRPr="00A24BE2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A24BE2" w:rsidRPr="00A24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Петросяна Гайка </w:t>
      </w:r>
      <w:proofErr w:type="spellStart"/>
      <w:r w:rsidR="00A24BE2" w:rsidRPr="00A24BE2">
        <w:rPr>
          <w:rFonts w:ascii="Times New Roman" w:eastAsia="Calibri" w:hAnsi="Times New Roman" w:cs="Times New Roman"/>
          <w:sz w:val="24"/>
          <w:szCs w:val="24"/>
          <w:lang w:eastAsia="en-US"/>
        </w:rPr>
        <w:t>Грачьяевича</w:t>
      </w:r>
      <w:proofErr w:type="spellEnd"/>
      <w:r w:rsidR="00A24BE2" w:rsidRPr="00A24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основании: Доверенности от 18.07.2018г., удостоверенной </w:t>
      </w:r>
      <w:proofErr w:type="spellStart"/>
      <w:r w:rsidR="00A24BE2" w:rsidRPr="00A24BE2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A24BE2" w:rsidRPr="00A24B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временно исполняющей обязанности нотариуса Котельниковского района Волгоградской области Губкина Романа Серге</w:t>
      </w:r>
      <w:r w:rsidR="00A24BE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A24BE2" w:rsidRPr="00A24BE2">
        <w:rPr>
          <w:rFonts w:ascii="Times New Roman" w:eastAsia="Calibri" w:hAnsi="Times New Roman" w:cs="Times New Roman"/>
          <w:sz w:val="24"/>
          <w:szCs w:val="24"/>
          <w:lang w:eastAsia="en-US"/>
        </w:rPr>
        <w:t>вича, зарегистрированной в реестре: №34/112-н/34-2018-3-508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A24BE2">
        <w:rPr>
          <w:rFonts w:ascii="Times New Roman" w:hAnsi="Times New Roman" w:cs="Times New Roman"/>
          <w:sz w:val="24"/>
          <w:szCs w:val="24"/>
        </w:rPr>
        <w:t>Ломакина, 10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F80117">
        <w:rPr>
          <w:rFonts w:ascii="Times New Roman" w:hAnsi="Times New Roman" w:cs="Times New Roman"/>
          <w:sz w:val="24"/>
          <w:szCs w:val="24"/>
        </w:rPr>
        <w:t>2</w:t>
      </w:r>
      <w:r w:rsidR="00A24BE2">
        <w:rPr>
          <w:rFonts w:ascii="Times New Roman" w:hAnsi="Times New Roman" w:cs="Times New Roman"/>
          <w:sz w:val="24"/>
          <w:szCs w:val="24"/>
        </w:rPr>
        <w:t>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A24BE2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F80117">
        <w:rPr>
          <w:rFonts w:ascii="Times New Roman" w:hAnsi="Times New Roman" w:cs="Times New Roman"/>
          <w:sz w:val="24"/>
          <w:szCs w:val="24"/>
        </w:rPr>
        <w:t>15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4BE2" w:rsidRPr="00A24BE2" w:rsidRDefault="003A6686" w:rsidP="00A24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A24BE2">
        <w:rPr>
          <w:rFonts w:ascii="Times New Roman" w:hAnsi="Times New Roman" w:cs="Times New Roman"/>
          <w:sz w:val="24"/>
          <w:szCs w:val="24"/>
        </w:rPr>
        <w:t>981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F80117">
        <w:rPr>
          <w:rFonts w:ascii="Times New Roman" w:hAnsi="Times New Roman" w:cs="Times New Roman"/>
          <w:sz w:val="24"/>
          <w:szCs w:val="24"/>
        </w:rPr>
        <w:t>2</w:t>
      </w:r>
      <w:r w:rsidR="00A24B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4BE2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A24BE2">
        <w:rPr>
          <w:rFonts w:ascii="Times New Roman" w:hAnsi="Times New Roman" w:cs="Times New Roman"/>
          <w:sz w:val="24"/>
          <w:szCs w:val="24"/>
        </w:rPr>
        <w:t>Ломакина, 10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A24BE2" w:rsidRPr="00A24B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A24BE2" w:rsidRPr="00A24BE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A24BE2">
        <w:rPr>
          <w:rFonts w:ascii="Times New Roman" w:eastAsia="Calibri" w:hAnsi="Times New Roman" w:cs="Times New Roman"/>
          <w:sz w:val="24"/>
          <w:szCs w:val="24"/>
        </w:rPr>
        <w:t>м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кв. м.; минимальная ширина земельного участка вдоль фронта улицы-10 м;                                                        </w:t>
      </w:r>
      <w:r w:rsidR="00A24BE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A24BE2" w:rsidRPr="00A24BE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</w:t>
      </w:r>
      <w:r w:rsidR="00A24BE2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участка- 0.0 м.; 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</w:t>
      </w:r>
      <w:r w:rsidR="00BD7D70">
        <w:rPr>
          <w:rFonts w:ascii="Times New Roman" w:eastAsia="Calibri" w:hAnsi="Times New Roman" w:cs="Times New Roman"/>
          <w:sz w:val="24"/>
          <w:szCs w:val="24"/>
        </w:rPr>
        <w:t>западной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 xml:space="preserve">) границы земельного участка- </w:t>
      </w:r>
      <w:r w:rsidR="00BD7D70">
        <w:rPr>
          <w:rFonts w:ascii="Times New Roman" w:eastAsia="Calibri" w:hAnsi="Times New Roman" w:cs="Times New Roman"/>
          <w:sz w:val="24"/>
          <w:szCs w:val="24"/>
        </w:rPr>
        <w:t>0.9</w:t>
      </w:r>
      <w:bookmarkStart w:id="0" w:name="_GoBack"/>
      <w:bookmarkEnd w:id="0"/>
      <w:r w:rsidR="00A24BE2" w:rsidRPr="00A24BE2">
        <w:rPr>
          <w:rFonts w:ascii="Times New Roman" w:eastAsia="Calibri" w:hAnsi="Times New Roman" w:cs="Times New Roman"/>
          <w:sz w:val="24"/>
          <w:szCs w:val="24"/>
        </w:rPr>
        <w:t xml:space="preserve"> м.;</w:t>
      </w:r>
      <w:r w:rsidR="00A2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</w:t>
      </w:r>
      <w:r w:rsidR="00BD7D70">
        <w:rPr>
          <w:rFonts w:ascii="Times New Roman" w:eastAsia="Calibri" w:hAnsi="Times New Roman" w:cs="Times New Roman"/>
          <w:sz w:val="24"/>
          <w:szCs w:val="24"/>
        </w:rPr>
        <w:t>восточной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>) границ</w:t>
      </w:r>
      <w:r w:rsidR="00A24BE2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</w:t>
      </w:r>
      <w:r w:rsidR="00A24B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24BE2" w:rsidRPr="00A24BE2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A24BE2" w:rsidRPr="00A24BE2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24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A24BE2"/>
    <w:rsid w:val="00B010D0"/>
    <w:rsid w:val="00B200BF"/>
    <w:rsid w:val="00B7432B"/>
    <w:rsid w:val="00BC7E94"/>
    <w:rsid w:val="00BD7D70"/>
    <w:rsid w:val="00C92BC9"/>
    <w:rsid w:val="00CA6402"/>
    <w:rsid w:val="00CE1AF2"/>
    <w:rsid w:val="00CF030C"/>
    <w:rsid w:val="00DB5FD3"/>
    <w:rsid w:val="00E51B96"/>
    <w:rsid w:val="00E86200"/>
    <w:rsid w:val="00F575D5"/>
    <w:rsid w:val="00F8011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0DBD-B84B-43B5-BA80-BA4EA49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2019-03-18T09:41:00Z</cp:lastPrinted>
  <dcterms:created xsi:type="dcterms:W3CDTF">2018-03-27T05:34:00Z</dcterms:created>
  <dcterms:modified xsi:type="dcterms:W3CDTF">2019-03-18T10:10:00Z</dcterms:modified>
</cp:coreProperties>
</file>