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AC5AC5">
        <w:rPr>
          <w:rFonts w:ascii="Times New Roman" w:hAnsi="Times New Roman" w:cs="Times New Roman"/>
          <w:b/>
        </w:rPr>
        <w:t xml:space="preserve"> </w:t>
      </w:r>
      <w:r w:rsidR="00212FAF">
        <w:rPr>
          <w:rFonts w:ascii="Times New Roman" w:hAnsi="Times New Roman" w:cs="Times New Roman"/>
          <w:b/>
        </w:rPr>
        <w:t>20</w:t>
      </w:r>
      <w:r w:rsidR="00AC5AC5">
        <w:rPr>
          <w:rFonts w:ascii="Times New Roman" w:hAnsi="Times New Roman" w:cs="Times New Roman"/>
          <w:b/>
        </w:rPr>
        <w:t xml:space="preserve"> </w:t>
      </w:r>
      <w:r w:rsidR="007B2B25">
        <w:rPr>
          <w:rFonts w:ascii="Times New Roman" w:hAnsi="Times New Roman" w:cs="Times New Roman"/>
          <w:b/>
        </w:rPr>
        <w:t>.06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71A97">
        <w:rPr>
          <w:rFonts w:ascii="Times New Roman" w:hAnsi="Times New Roman" w:cs="Times New Roman"/>
          <w:b/>
        </w:rPr>
        <w:t xml:space="preserve"> </w:t>
      </w:r>
      <w:r w:rsidR="00212FAF">
        <w:rPr>
          <w:rFonts w:ascii="Times New Roman" w:hAnsi="Times New Roman" w:cs="Times New Roman"/>
          <w:b/>
        </w:rPr>
        <w:t>512</w:t>
      </w:r>
      <w:bookmarkStart w:id="0" w:name="_GoBack"/>
      <w:bookmarkEnd w:id="0"/>
    </w:p>
    <w:p w:rsidR="00FB1C03" w:rsidRDefault="003A6686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72E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42A60" w:rsidRPr="00742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На основании заявления</w:t>
      </w:r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</w:t>
      </w:r>
      <w:r w:rsidR="00772E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.05.2019г. </w:t>
      </w:r>
      <w:proofErr w:type="spellStart"/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>. № 4</w:t>
      </w:r>
      <w:r w:rsidR="00772E74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1A6B4B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742A60" w:rsidRPr="00742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1A6B4B">
        <w:rPr>
          <w:rFonts w:ascii="Times New Roman" w:eastAsia="Calibri" w:hAnsi="Times New Roman" w:cs="Times New Roman"/>
          <w:sz w:val="24"/>
          <w:szCs w:val="24"/>
          <w:lang w:eastAsia="en-US"/>
        </w:rPr>
        <w:t>Стекольниковой</w:t>
      </w:r>
      <w:proofErr w:type="spellEnd"/>
      <w:r w:rsidR="001A6B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Галины Вениаминовны</w:t>
      </w:r>
      <w:r w:rsid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</w:t>
      </w:r>
      <w:r w:rsidR="001A6B4B">
        <w:rPr>
          <w:rFonts w:ascii="Times New Roman" w:hAnsi="Times New Roman" w:cs="Times New Roman"/>
          <w:sz w:val="24"/>
          <w:szCs w:val="24"/>
        </w:rPr>
        <w:t>ул. Пушкина, 5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1A6B4B">
        <w:rPr>
          <w:rFonts w:ascii="Times New Roman" w:hAnsi="Times New Roman" w:cs="Times New Roman"/>
          <w:sz w:val="24"/>
          <w:szCs w:val="24"/>
        </w:rPr>
        <w:t>24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1A6B4B">
        <w:rPr>
          <w:rFonts w:ascii="Times New Roman" w:hAnsi="Times New Roman" w:cs="Times New Roman"/>
          <w:sz w:val="24"/>
          <w:szCs w:val="24"/>
        </w:rPr>
        <w:t>245</w:t>
      </w:r>
      <w:r w:rsidR="003A6686">
        <w:rPr>
          <w:rFonts w:ascii="Times New Roman" w:hAnsi="Times New Roman" w:cs="Times New Roman"/>
          <w:sz w:val="24"/>
          <w:szCs w:val="24"/>
        </w:rPr>
        <w:t xml:space="preserve"> материалов о результатах проведения публичных слушаний, проведенных </w:t>
      </w:r>
      <w:r w:rsidR="00772E74">
        <w:rPr>
          <w:rFonts w:ascii="Times New Roman" w:hAnsi="Times New Roman" w:cs="Times New Roman"/>
          <w:sz w:val="24"/>
          <w:szCs w:val="24"/>
        </w:rPr>
        <w:t>20</w:t>
      </w:r>
      <w:r w:rsidR="007B2B25">
        <w:rPr>
          <w:rFonts w:ascii="Times New Roman" w:hAnsi="Times New Roman" w:cs="Times New Roman"/>
          <w:sz w:val="24"/>
          <w:szCs w:val="24"/>
        </w:rPr>
        <w:t>.06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EB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A6B4B" w:rsidRPr="001A6B4B" w:rsidRDefault="003A6686" w:rsidP="00926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1A6B4B">
        <w:rPr>
          <w:rFonts w:ascii="Times New Roman" w:hAnsi="Times New Roman" w:cs="Times New Roman"/>
          <w:sz w:val="24"/>
          <w:szCs w:val="24"/>
        </w:rPr>
        <w:t>366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1D6333">
        <w:rPr>
          <w:rFonts w:ascii="Times New Roman" w:hAnsi="Times New Roman" w:cs="Times New Roman"/>
          <w:sz w:val="24"/>
          <w:szCs w:val="24"/>
        </w:rPr>
        <w:t>34:13:1300</w:t>
      </w:r>
      <w:r w:rsidR="001A6B4B">
        <w:rPr>
          <w:rFonts w:ascii="Times New Roman" w:hAnsi="Times New Roman" w:cs="Times New Roman"/>
          <w:sz w:val="24"/>
          <w:szCs w:val="24"/>
        </w:rPr>
        <w:t>24</w:t>
      </w:r>
      <w:r w:rsidR="001D6333">
        <w:rPr>
          <w:rFonts w:ascii="Times New Roman" w:hAnsi="Times New Roman" w:cs="Times New Roman"/>
          <w:sz w:val="24"/>
          <w:szCs w:val="24"/>
        </w:rPr>
        <w:t>:</w:t>
      </w:r>
      <w:r w:rsidR="001A6B4B">
        <w:rPr>
          <w:rFonts w:ascii="Times New Roman" w:hAnsi="Times New Roman" w:cs="Times New Roman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Волгоградская обл</w:t>
      </w:r>
      <w:r w:rsidR="001D6333">
        <w:rPr>
          <w:rFonts w:ascii="Times New Roman" w:hAnsi="Times New Roman" w:cs="Times New Roman"/>
          <w:sz w:val="24"/>
          <w:szCs w:val="24"/>
        </w:rPr>
        <w:t xml:space="preserve">асть, Котельниковский район, </w:t>
      </w:r>
      <w:r w:rsidR="00713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6333">
        <w:rPr>
          <w:rFonts w:ascii="Times New Roman" w:hAnsi="Times New Roman" w:cs="Times New Roman"/>
          <w:sz w:val="24"/>
          <w:szCs w:val="24"/>
        </w:rPr>
        <w:t>г.</w:t>
      </w:r>
      <w:r w:rsidR="0071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Котельниково, </w:t>
      </w:r>
      <w:r w:rsidR="001A6B4B">
        <w:rPr>
          <w:rFonts w:ascii="Times New Roman" w:hAnsi="Times New Roman" w:cs="Times New Roman"/>
          <w:sz w:val="24"/>
          <w:szCs w:val="24"/>
        </w:rPr>
        <w:t>ул. Пушкина, 5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1A6B4B">
        <w:rPr>
          <w:rFonts w:ascii="Times New Roman" w:eastAsia="Calibri" w:hAnsi="Times New Roman" w:cs="Times New Roman"/>
          <w:sz w:val="24"/>
          <w:szCs w:val="24"/>
        </w:rPr>
        <w:t>П</w:t>
      </w:r>
      <w:r w:rsidR="001A6B4B" w:rsidRPr="001A6B4B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1A6B4B" w:rsidRPr="001A6B4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1A6B4B" w:rsidRPr="001A6B4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1A6B4B" w:rsidRPr="001A6B4B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1A6B4B">
        <w:rPr>
          <w:rFonts w:ascii="Times New Roman" w:eastAsia="Calibri" w:hAnsi="Times New Roman" w:cs="Times New Roman"/>
          <w:sz w:val="24"/>
          <w:szCs w:val="24"/>
        </w:rPr>
        <w:t>м</w:t>
      </w:r>
      <w:r w:rsidR="001A6B4B" w:rsidRPr="001A6B4B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300 кв. м.; минимальная ширина земельного участка вдоль фронта улицы-10.0 м; </w:t>
      </w:r>
      <w:proofErr w:type="gramStart"/>
      <w:r w:rsidR="001A6B4B" w:rsidRPr="001A6B4B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участка- 1.8м.;  </w:t>
      </w:r>
      <w:r w:rsidR="009260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B4B" w:rsidRPr="001A6B4B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(южной) границ</w:t>
      </w:r>
      <w:r w:rsidR="0092607A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участка- 1.0 м.;  </w:t>
      </w:r>
      <w:r w:rsidR="001A6B4B" w:rsidRPr="001A6B4B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</w:t>
      </w:r>
      <w:r w:rsidR="0092607A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участка- 3.0 м.;  </w:t>
      </w:r>
      <w:r w:rsidR="001A6B4B" w:rsidRPr="001A6B4B">
        <w:rPr>
          <w:rFonts w:ascii="Times New Roman" w:eastAsia="Calibri" w:hAnsi="Times New Roman" w:cs="Times New Roman"/>
          <w:sz w:val="24"/>
          <w:szCs w:val="24"/>
        </w:rPr>
        <w:t>максимальная высота стен-12</w:t>
      </w:r>
      <w:r w:rsidR="0092607A">
        <w:rPr>
          <w:rFonts w:ascii="Times New Roman" w:eastAsia="Calibri" w:hAnsi="Times New Roman" w:cs="Times New Roman"/>
          <w:sz w:val="24"/>
          <w:szCs w:val="24"/>
        </w:rPr>
        <w:t>м;</w:t>
      </w:r>
      <w:proofErr w:type="gramEnd"/>
      <w:r w:rsidR="009260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B4B" w:rsidRPr="001A6B4B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1A6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24603"/>
    <w:rsid w:val="0015513F"/>
    <w:rsid w:val="001A6B4B"/>
    <w:rsid w:val="001A7E01"/>
    <w:rsid w:val="001D2A16"/>
    <w:rsid w:val="001D6333"/>
    <w:rsid w:val="00212FAF"/>
    <w:rsid w:val="00253E40"/>
    <w:rsid w:val="00297A59"/>
    <w:rsid w:val="002B59A4"/>
    <w:rsid w:val="00305651"/>
    <w:rsid w:val="00330579"/>
    <w:rsid w:val="0033627B"/>
    <w:rsid w:val="00351096"/>
    <w:rsid w:val="003706CA"/>
    <w:rsid w:val="003826BE"/>
    <w:rsid w:val="003A6686"/>
    <w:rsid w:val="00460388"/>
    <w:rsid w:val="004E7507"/>
    <w:rsid w:val="00557545"/>
    <w:rsid w:val="005C1BA9"/>
    <w:rsid w:val="005C38EC"/>
    <w:rsid w:val="00643E3B"/>
    <w:rsid w:val="00653579"/>
    <w:rsid w:val="00690546"/>
    <w:rsid w:val="006954A1"/>
    <w:rsid w:val="0071345D"/>
    <w:rsid w:val="007263AD"/>
    <w:rsid w:val="00742A60"/>
    <w:rsid w:val="00771A97"/>
    <w:rsid w:val="00772E74"/>
    <w:rsid w:val="00783ADB"/>
    <w:rsid w:val="007B2B25"/>
    <w:rsid w:val="00820A63"/>
    <w:rsid w:val="008D12E5"/>
    <w:rsid w:val="008D2A18"/>
    <w:rsid w:val="008E44D9"/>
    <w:rsid w:val="008F3C2D"/>
    <w:rsid w:val="008F793B"/>
    <w:rsid w:val="0092607A"/>
    <w:rsid w:val="00981E67"/>
    <w:rsid w:val="009A5670"/>
    <w:rsid w:val="009C55C1"/>
    <w:rsid w:val="009F3267"/>
    <w:rsid w:val="00A679EC"/>
    <w:rsid w:val="00A82365"/>
    <w:rsid w:val="00A91F7C"/>
    <w:rsid w:val="00AC5AC5"/>
    <w:rsid w:val="00AF55B0"/>
    <w:rsid w:val="00B010D0"/>
    <w:rsid w:val="00B0133F"/>
    <w:rsid w:val="00B200BF"/>
    <w:rsid w:val="00B7432B"/>
    <w:rsid w:val="00BC7E94"/>
    <w:rsid w:val="00C92BC9"/>
    <w:rsid w:val="00CA6402"/>
    <w:rsid w:val="00CE1AF2"/>
    <w:rsid w:val="00CF030C"/>
    <w:rsid w:val="00DB5FD3"/>
    <w:rsid w:val="00E16D86"/>
    <w:rsid w:val="00E51B96"/>
    <w:rsid w:val="00E86200"/>
    <w:rsid w:val="00EA478D"/>
    <w:rsid w:val="00EA6989"/>
    <w:rsid w:val="00EB5930"/>
    <w:rsid w:val="00F4034D"/>
    <w:rsid w:val="00F575D5"/>
    <w:rsid w:val="00F82CF7"/>
    <w:rsid w:val="00FB1C03"/>
    <w:rsid w:val="00FB41A6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A866-A9F5-45EA-971D-920B325A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2019-06-20T10:40:00Z</cp:lastPrinted>
  <dcterms:created xsi:type="dcterms:W3CDTF">2018-03-27T05:34:00Z</dcterms:created>
  <dcterms:modified xsi:type="dcterms:W3CDTF">2019-06-20T10:40:00Z</dcterms:modified>
</cp:coreProperties>
</file>