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23"/>
        <w:gridCol w:w="2409"/>
        <w:gridCol w:w="2552"/>
        <w:gridCol w:w="1843"/>
        <w:gridCol w:w="1417"/>
        <w:gridCol w:w="1701"/>
        <w:gridCol w:w="1843"/>
        <w:gridCol w:w="2126"/>
      </w:tblGrid>
      <w:tr w:rsidR="00AF1F82" w:rsidTr="00D54436">
        <w:trPr>
          <w:trHeight w:val="305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 w:rsidP="00DD48B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Сведения о муниципальном движимом имуществе</w:t>
            </w:r>
            <w:r w:rsidR="00060BC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F226A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 </w:t>
            </w:r>
            <w:r w:rsidR="00DD48B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КАЗНЕ Котельниковского городского поселения</w:t>
            </w:r>
            <w:r w:rsidR="001402C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01.07</w:t>
            </w:r>
            <w:r w:rsidR="003A05FC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.2019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AF1F82" w:rsidTr="00D54436">
        <w:trPr>
          <w:trHeight w:val="29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AF1F82" w:rsidTr="00D54436">
        <w:trPr>
          <w:trHeight w:val="986"/>
        </w:trPr>
        <w:tc>
          <w:tcPr>
            <w:tcW w:w="102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Реестровый номер</w:t>
            </w:r>
          </w:p>
        </w:tc>
        <w:tc>
          <w:tcPr>
            <w:tcW w:w="24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Инвентарный номер, государственный номер, VIN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Первоначальная стоимость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Остаточная стоимость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Дата возникновения права собственности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 правообладателе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AF1F82" w:rsidRDefault="00AF1F8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Сведения об установленных ограничениях</w:t>
            </w:r>
          </w:p>
        </w:tc>
      </w:tr>
      <w:tr w:rsidR="00DD48B5" w:rsidTr="00CE7D3B">
        <w:trPr>
          <w:trHeight w:val="290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Стенд информационный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10104024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14 000,00</w:t>
            </w:r>
            <w:bookmarkStart w:id="0" w:name="_GoBack"/>
            <w:bookmarkEnd w:id="0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27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12</w:t>
            </w:r>
            <w:r w:rsidRPr="001402C3">
              <w:rPr>
                <w:rFonts w:ascii="Times New Roman" w:hAnsi="Times New Roman" w:cs="Times New Roman"/>
                <w:color w:val="000000"/>
              </w:rPr>
              <w:t>.</w:t>
            </w:r>
            <w:r w:rsidRPr="001402C3">
              <w:rPr>
                <w:rFonts w:ascii="Times New Roman" w:hAnsi="Times New Roman" w:cs="Times New Roman"/>
                <w:color w:val="000000"/>
                <w:lang w:val="en-US"/>
              </w:rPr>
              <w:t>2006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DD48B5" w:rsidTr="00CE7D3B">
        <w:trPr>
          <w:trHeight w:val="463"/>
        </w:trPr>
        <w:tc>
          <w:tcPr>
            <w:tcW w:w="10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AF1F82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Планер самолета            Л-39 № 127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10104040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 w:rsidP="007D22C9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143 750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1402C3" w:rsidP="00DA2F55">
            <w:pPr>
              <w:jc w:val="center"/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hAnsi="Times New Roman" w:cs="Times New Roman"/>
              </w:rPr>
              <w:t>143 750,00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5600CB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1402C3">
              <w:rPr>
                <w:rFonts w:ascii="Times New Roman" w:hAnsi="Times New Roman" w:cs="Times New Roman"/>
                <w:color w:val="000000"/>
              </w:rPr>
              <w:t>16.11.2017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48B5" w:rsidRPr="001402C3" w:rsidRDefault="00DD48B5">
            <w:pPr>
              <w:rPr>
                <w:rFonts w:ascii="Times New Roman" w:hAnsi="Times New Roman" w:cs="Times New Roman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  <w:proofErr w:type="spellStart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Котельниковское</w:t>
            </w:r>
            <w:proofErr w:type="spellEnd"/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городского поселения Котельниковского муниципального района Волгоградской области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D48B5" w:rsidRPr="001402C3" w:rsidRDefault="00DD48B5" w:rsidP="00DD48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402C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B67589" w:rsidRDefault="00B67589"/>
    <w:sectPr w:rsidR="00B67589" w:rsidSect="00AF1F8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10C10"/>
    <w:multiLevelType w:val="hybridMultilevel"/>
    <w:tmpl w:val="D12894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EB5"/>
    <w:rsid w:val="00012498"/>
    <w:rsid w:val="00060BC8"/>
    <w:rsid w:val="001402C3"/>
    <w:rsid w:val="00184EB5"/>
    <w:rsid w:val="0028185B"/>
    <w:rsid w:val="003A05FC"/>
    <w:rsid w:val="00477D4C"/>
    <w:rsid w:val="005600CB"/>
    <w:rsid w:val="00906ADE"/>
    <w:rsid w:val="00AF1F82"/>
    <w:rsid w:val="00B67589"/>
    <w:rsid w:val="00CE7D3B"/>
    <w:rsid w:val="00D54436"/>
    <w:rsid w:val="00D84996"/>
    <w:rsid w:val="00DA2F55"/>
    <w:rsid w:val="00DD48B5"/>
    <w:rsid w:val="00F22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1F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Изучеева</dc:creator>
  <cp:keywords/>
  <dc:description/>
  <cp:lastModifiedBy>Изучеева</cp:lastModifiedBy>
  <cp:revision>17</cp:revision>
  <dcterms:created xsi:type="dcterms:W3CDTF">2018-11-13T07:33:00Z</dcterms:created>
  <dcterms:modified xsi:type="dcterms:W3CDTF">2019-07-10T10:06:00Z</dcterms:modified>
</cp:coreProperties>
</file>