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FF" w:rsidRPr="003B743E" w:rsidRDefault="00AB1AFF" w:rsidP="001D2B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3B743E" w:rsidRPr="003B743E" w:rsidRDefault="003B743E" w:rsidP="003B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B74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73DBF" wp14:editId="1B18C8BE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3E" w:rsidRPr="003B743E" w:rsidRDefault="003B743E" w:rsidP="003B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:rsidR="003B743E" w:rsidRPr="003B743E" w:rsidRDefault="003B743E" w:rsidP="003B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АДМИНИСТРАЦИИ</w:t>
      </w:r>
    </w:p>
    <w:p w:rsidR="003B743E" w:rsidRPr="003B743E" w:rsidRDefault="003B743E" w:rsidP="003B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КОТЕЛЬНИКОВСКОГО ГОРОДСКОГО ПОСЕЛЕНИЯ</w:t>
      </w:r>
    </w:p>
    <w:p w:rsidR="003B743E" w:rsidRPr="003B743E" w:rsidRDefault="003B743E" w:rsidP="003B7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B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3B743E" w:rsidRPr="003B743E" w:rsidRDefault="003B743E" w:rsidP="003B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ВОЛГОГРАДСКОЙ ОБЛАСТИ</w:t>
      </w:r>
    </w:p>
    <w:p w:rsidR="003B743E" w:rsidRPr="003B743E" w:rsidRDefault="003B743E" w:rsidP="003B743E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43E" w:rsidRPr="003B743E" w:rsidRDefault="003B743E" w:rsidP="003B7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43E" w:rsidRPr="003B743E" w:rsidRDefault="003B743E" w:rsidP="003B7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28.12.2018</w:t>
      </w:r>
      <w:r w:rsidRPr="003B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№ 1103</w:t>
      </w:r>
    </w:p>
    <w:p w:rsidR="003B743E" w:rsidRPr="003B743E" w:rsidRDefault="003B743E" w:rsidP="003B7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FF" w:rsidRPr="003B743E" w:rsidRDefault="00AB1AFF" w:rsidP="001D2B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3B743E" w:rsidRDefault="001D2BA9" w:rsidP="003B74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Порядка разработки,</w:t>
      </w:r>
    </w:p>
    <w:p w:rsidR="003B743E" w:rsidRDefault="001D2BA9" w:rsidP="003B74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корректировки, осуществления мониторинга</w:t>
      </w:r>
    </w:p>
    <w:p w:rsidR="003B743E" w:rsidRDefault="001D2BA9" w:rsidP="003B74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и контроля реализации</w:t>
      </w:r>
    </w:p>
    <w:p w:rsidR="003B743E" w:rsidRDefault="001D2BA9" w:rsidP="003B74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прогноза социально-эк</w:t>
      </w:r>
      <w:r w:rsidR="003B743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ономического развития</w:t>
      </w:r>
    </w:p>
    <w:p w:rsidR="001D2BA9" w:rsidRPr="003B743E" w:rsidRDefault="003B743E" w:rsidP="003B74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Котельниковского городского поселения</w:t>
      </w:r>
      <w:r w:rsidR="001D2BA9" w:rsidRPr="003B743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на среднесрочный период </w:t>
      </w:r>
    </w:p>
    <w:p w:rsidR="001D2BA9" w:rsidRPr="00157B05" w:rsidRDefault="001D2BA9" w:rsidP="00975FE6">
      <w:pPr>
        <w:pStyle w:val="ConsPlusNormal"/>
        <w:ind w:left="80" w:firstLine="567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B743E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 w:rsidRPr="003B743E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 w:rsidRPr="003B743E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157B0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В соответствии </w:t>
      </w:r>
      <w:r w:rsidRPr="00157B05">
        <w:rPr>
          <w:rFonts w:ascii="Times New Roman" w:hAnsi="Times New Roman" w:cs="Times New Roman"/>
          <w:sz w:val="24"/>
          <w:szCs w:val="24"/>
        </w:rPr>
        <w:t>с </w:t>
      </w:r>
      <w:hyperlink r:id="rId6" w:history="1">
        <w:r w:rsidRPr="00157B05">
          <w:rPr>
            <w:rFonts w:ascii="Times New Roman" w:hAnsi="Times New Roman" w:cs="Times New Roman"/>
            <w:sz w:val="24"/>
            <w:szCs w:val="24"/>
          </w:rPr>
          <w:t>Федеральным законом от 28 июня 2014 г. N 172-ФЗ "О стратегическом планировании в Российской Федерации"</w:t>
        </w:r>
      </w:hyperlink>
      <w:r w:rsidRPr="00157B05">
        <w:rPr>
          <w:rFonts w:ascii="Times New Roman" w:hAnsi="Times New Roman" w:cs="Times New Roman"/>
          <w:sz w:val="24"/>
          <w:szCs w:val="24"/>
        </w:rPr>
        <w:t>,</w:t>
      </w:r>
      <w:r w:rsidRPr="00157B0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FD0C1D" w:rsidRPr="00157B0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975FE6" w:rsidRPr="00F17133">
        <w:rPr>
          <w:rFonts w:ascii="Times New Roman" w:hAnsi="Times New Roman" w:cs="Times New Roman"/>
          <w:sz w:val="24"/>
          <w:szCs w:val="24"/>
        </w:rPr>
        <w:t>Постановление</w:t>
      </w:r>
      <w:r w:rsidR="00975FE6">
        <w:rPr>
          <w:rFonts w:ascii="Times New Roman" w:hAnsi="Times New Roman" w:cs="Times New Roman"/>
          <w:sz w:val="24"/>
          <w:szCs w:val="24"/>
        </w:rPr>
        <w:t>м</w:t>
      </w:r>
      <w:r w:rsidR="00975FE6" w:rsidRPr="00F17133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 № 463 от 08.06.2017г.     «Порядок разработки, корректировки и контроля реализации стратегии социально – экономического развития Котельниковского городского поселения и Порядка разработки, корректировки и контроля реализации  плана мероприятий по реализации стратегии Котельниковского городского поселения»</w:t>
      </w:r>
      <w:r w:rsidR="00157B0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157B05">
        <w:rPr>
          <w:rFonts w:ascii="Times New Roman" w:hAnsi="Times New Roman" w:cs="Times New Roman"/>
          <w:color w:val="2D2D2D"/>
          <w:spacing w:val="2"/>
          <w:sz w:val="24"/>
          <w:szCs w:val="24"/>
        </w:rPr>
        <w:t>, руководствуясь</w:t>
      </w:r>
      <w:r w:rsidR="003B743E" w:rsidRPr="00157B0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Уставом Котельниковского городского поселения , администрация Котельниковского городского поселения</w:t>
      </w:r>
      <w:r w:rsidRPr="00157B0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постановляет:</w:t>
      </w:r>
    </w:p>
    <w:p w:rsidR="00386ED2" w:rsidRDefault="001D2BA9" w:rsidP="00386ED2">
      <w:pPr>
        <w:pStyle w:val="ConsPlusNormal"/>
        <w:ind w:left="80" w:firstLine="567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57B0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171B29">
        <w:rPr>
          <w:rFonts w:ascii="Times New Roman" w:hAnsi="Times New Roman" w:cs="Times New Roman"/>
          <w:color w:val="2D2D2D"/>
          <w:spacing w:val="2"/>
          <w:sz w:val="24"/>
          <w:szCs w:val="24"/>
        </w:rPr>
        <w:t>1. Утвердить Порядок разработки, корректировки, осуществления мониторинга и контроля реализации прогноза социально-эко</w:t>
      </w:r>
      <w:r w:rsidR="00157B05" w:rsidRPr="00171B2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номического развития Котельниковского городского поселения </w:t>
      </w:r>
      <w:r w:rsidRPr="00171B29">
        <w:rPr>
          <w:rFonts w:ascii="Times New Roman" w:hAnsi="Times New Roman" w:cs="Times New Roman"/>
          <w:color w:val="2D2D2D"/>
          <w:spacing w:val="2"/>
          <w:sz w:val="24"/>
          <w:szCs w:val="24"/>
        </w:rPr>
        <w:t>на среднесрочный период (прилагается).</w:t>
      </w:r>
      <w:r w:rsidRPr="00171B29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386ED2" w:rsidRDefault="00171B29" w:rsidP="00386ED2">
      <w:pPr>
        <w:pStyle w:val="ConsPlusNormal"/>
        <w:ind w:left="80"/>
        <w:rPr>
          <w:rFonts w:ascii="Times New Roman" w:hAnsi="Times New Roman" w:cs="Times New Roman"/>
          <w:sz w:val="24"/>
          <w:szCs w:val="24"/>
        </w:rPr>
      </w:pPr>
      <w:r w:rsidRPr="00171B29">
        <w:rPr>
          <w:rFonts w:ascii="Times New Roman" w:hAnsi="Times New Roman" w:cs="Times New Roman"/>
          <w:color w:val="2D2D2D"/>
          <w:spacing w:val="2"/>
          <w:sz w:val="24"/>
          <w:szCs w:val="24"/>
        </w:rPr>
        <w:t>2. Признать утратившим силу постановление</w:t>
      </w:r>
      <w:r w:rsidR="00386ED2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№ 940 от 09.12.2015г. «Об утверждении порядка разработки прогноза социально-экономического развития Котельниковского городского поселения Котельниковского муниципального района Волгоградской области»</w:t>
      </w:r>
    </w:p>
    <w:p w:rsidR="001D2BA9" w:rsidRPr="00171B29" w:rsidRDefault="00386ED2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</w:t>
      </w:r>
      <w:r w:rsidR="00157B05" w:rsidRPr="00171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CD10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Обнародовать</w:t>
      </w:r>
      <w:r w:rsidR="001D2BA9" w:rsidRPr="00171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настоящее постановление в установленном порядке</w:t>
      </w:r>
      <w:r w:rsidR="00CD10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 официальном сайте Администрации Котельниковского городского поселения</w:t>
      </w:r>
      <w:r w:rsidR="001D2BA9" w:rsidRPr="00171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D2BA9" w:rsidRPr="00171B29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71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Контроль за исполнением настоящего по</w:t>
      </w:r>
      <w:r w:rsidR="00CD10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становления возложить на </w:t>
      </w:r>
      <w:r w:rsidRPr="00171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заместителя главы </w:t>
      </w:r>
      <w:r w:rsidR="00157B05" w:rsidRPr="00171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Котельниковского городского поселения А.Б. Страхова.</w:t>
      </w:r>
    </w:p>
    <w:p w:rsidR="00157B05" w:rsidRDefault="001D2BA9" w:rsidP="00157B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71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57B05" w:rsidRDefault="00157B05" w:rsidP="00157B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Котельниковского</w:t>
      </w:r>
    </w:p>
    <w:p w:rsidR="00157B05" w:rsidRDefault="00157B05" w:rsidP="00157B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городского поселения                                                                                           А.Л. Федоров</w:t>
      </w:r>
    </w:p>
    <w:p w:rsidR="00157B05" w:rsidRDefault="00157B05" w:rsidP="00157B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57B05" w:rsidRDefault="00157B05" w:rsidP="00157B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57B05" w:rsidRDefault="00157B05" w:rsidP="00157B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57B05" w:rsidRPr="003B743E" w:rsidRDefault="00157B05" w:rsidP="00157B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администрации Волгограда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28.12.2018 N 1103</w:t>
      </w:r>
    </w:p>
    <w:p w:rsidR="00157B05" w:rsidRDefault="00157B05" w:rsidP="001D2BA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D2BA9" w:rsidRPr="003B743E" w:rsidRDefault="001D2BA9" w:rsidP="005D270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Порядок разработки, корректировки, осуществления мониторинга и контроля реализации прогноза социально-экономического развития </w:t>
      </w:r>
      <w:r w:rsidR="005D270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Котельниковского городского поселения </w:t>
      </w:r>
      <w:r w:rsidRPr="003B74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на среднесрочный период</w:t>
      </w:r>
    </w:p>
    <w:p w:rsidR="001D2BA9" w:rsidRPr="003B743E" w:rsidRDefault="001D2BA9" w:rsidP="00157B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D2BA9" w:rsidRPr="003B743E" w:rsidRDefault="001D2BA9" w:rsidP="001D2B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Настоящий Порядок определяет правила разработки, корректировки, осуществления мониторинга и контроля реализации прогноза социально-эк</w:t>
      </w:r>
      <w:r w:rsidR="00157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ономического развития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среднесрочный период (далее - прогноз на среднесрочный период).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Прогноз на среднесрочный период является основой для разра</w:t>
      </w:r>
      <w:r w:rsidR="00157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ботки проекта бюджета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финансовый год и на плановый период.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1.3. Разработка и корректировка прогноза на среднесрочный период осуществляются </w:t>
      </w:r>
      <w:r w:rsidR="00157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отделом финансов,  бухгалтерского учета и экономики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="00157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Котельниковского городского поселения  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участии иных отделов</w:t>
      </w:r>
      <w:r w:rsidR="00157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1.4. Прогноз на среднесрочный период представляется на одобрение администрации </w:t>
      </w:r>
      <w:r w:rsidR="00157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Котельниковского городского поселения 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одновременно с проектом решения </w:t>
      </w:r>
      <w:r w:rsidR="00157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Совета  народных депутатов Котельниковского городского поселения о бюджете 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финансовый год и на плановый период.</w:t>
      </w:r>
    </w:p>
    <w:p w:rsidR="001D2BA9" w:rsidRPr="003B743E" w:rsidRDefault="001D2BA9" w:rsidP="001D2B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Порядок разработки и корректировки прогноза на среднесрочный период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Разработка прогноза на среднесрочный период осуществляется ежегодно на очередной финансовый год и на плановый период на основе прогноза социально-экономического развития Российской Федерации на среднесрочный период с учетом прогноза социально-экономическог</w:t>
      </w:r>
      <w:r w:rsidR="00157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развития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среднесрочный период, стратегии социально-эк</w:t>
      </w:r>
      <w:r w:rsidR="00157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ономического развития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основных направлений бюджетной</w:t>
      </w:r>
      <w:r w:rsidR="00157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налоговой политики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финансовый год и плановый период, данных, представля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емых отделами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="00157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2.2. Прогноз на среднесрочный период разрабатывается на вариативной основе в соответствии со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среднесрочный период, разрабатываемыми Министерством экономического развития Российской Федерации (далее - федеральные сценарные условия и основные параметры среднесрочного прогноза).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Прогноз на среднесрочный период содержит: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оценку достигнутого уровня социально-эк</w:t>
      </w:r>
      <w:r w:rsidR="00157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ономического развития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направления социально-эк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ономического развития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 социально-экономического </w:t>
      </w:r>
      <w:r w:rsidR="00157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развития Котельниковского городского поселения;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основные параметры м</w:t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униципальных программ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иные показатели, опреде</w:t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ленные администрацией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Разработка прогноза на среднесрочный период осуществляется в два этапа: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первом этапе осуществляется разработка предварительного варианта прогноза на среднесрочный период, состоящего из макроэкономических показателей. Макроэкономические показатели прогноза на среднесрочный период разрабатываются по вариантам развития в соответствии с федеральными сценарными условиями и основными параметрами среднесрочного прогноза;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втором этапе осуществляется разработка уточненного варианта прогноза на среднесрочный период, в состав которого добавляется пояснительная записка и формы с количественными и качественными хара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ктеристиками развития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выраженными через систему прогнозных экономических и социальных показателей.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 Предварительный вариант прогноза на среднесрочный период: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разрабатывается </w:t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отделом финансов ,бухгалтерского учета и экономики 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Котельниковского городского поселения 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основе Паспорта социально-экономического развития муниципального образования</w:t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Котельниковского городского поселения 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;</w:t>
      </w:r>
    </w:p>
    <w:p w:rsidR="001D2BA9" w:rsidRPr="003B743E" w:rsidRDefault="00011FFF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D2BA9"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В целях разработки уточненного варианта прогноза на среднесрочный период: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 финансов, бухгалтерского учета и экономики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Котельниковского городского поселения 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направляет в отделы</w:t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запрос о разработке разделов прогноза на среднесрочный период и формы для разработки разделов прогноза на среднесрочный период по видам экономической деятельности, секторам, сферам экономики и направлениям развития (далее - формы);</w:t>
      </w:r>
    </w:p>
    <w:p w:rsidR="00011FFF" w:rsidRPr="003B743E" w:rsidRDefault="001D2BA9" w:rsidP="00011F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D2BA9" w:rsidRPr="003B743E" w:rsidRDefault="005D2700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отделы</w:t>
      </w:r>
      <w:r w:rsidR="001D2BA9"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Котельниковского городского поселения </w:t>
      </w:r>
      <w:r w:rsidR="001D2BA9"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представляют в </w:t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 финансов, бухгалтерского учета и экономики администрации Котельниковского городского </w:t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поселения </w:t>
      </w:r>
      <w:r w:rsidR="001D2BA9"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срок, установленный в запросе, заполненные формы и пояснительную записку к ним, содержащие сведения, указанные в пункте 2.3 раздела 2 настоящего Порядка, по видам экономической деятельности, сферам экономики и направлениям развития;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 финансов, бухгалтерского учета и экономики администрации Котельниковского городского поселения 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основании информации, представле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нной отделами администрации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осуществляет разработку уточненного варианта прогноза на среднесрочный период.</w:t>
      </w:r>
    </w:p>
    <w:p w:rsidR="001D2BA9" w:rsidRPr="00011FFF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2.7. Уточненный вариант прогноза на среднесрочный период: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представляется на одоб</w:t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рение в администрацию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 главе  Котельниковского городского поселения) 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 01 ноября.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2.8. Одоб</w:t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ренный администрацией Котельниковского городского поселения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(Главой Котельниковского городского поселения )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прогноз на среднесрочный период: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направляется в </w:t>
      </w:r>
      <w:r w:rsidR="00011F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тдел финансов, бухгалтерского учета и экономики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Котельниковского городского поселения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 05 ноября;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размещается в разделе "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 финансов, бухгалтерского учета и экономики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 на официально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 сайте администрации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информационно-коммуникационной сети Интернет до 05 ноября;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2.9. Корректировка прогноза на среднесрочный период осуществляется по запросу 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главы Котельниковского городского поселения 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порядке, установленном для разработки прогноза на среднесрочный период.</w:t>
      </w:r>
    </w:p>
    <w:p w:rsidR="001D2BA9" w:rsidRPr="003B743E" w:rsidRDefault="001D2BA9" w:rsidP="001D2B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Порядок осуществления мониторинга и контроля реализации прогноза на среднесрочный период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3.1. Мониторинг и контроль реализации прогноза на среднесрочный период ежеквартально осуществляются 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отделом финансов, бухгалтерского учета и экономики, 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у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частием отделов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Котельниковского городского поселения 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выявления отклонений фактических значений показателей прогноза на среднесрочный период от одобренных администрацией 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Котельниковского городского поселения 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оформляются в виде итогов социально-эк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ономического развития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Итоги социально-эк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ономического развития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формируются в следующем порядке: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отдел финансов, бухгалтерского учета и экономики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Котельниковского городского поселения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напра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вляет в отделы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истрации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запрос и формы для формирования итогов социально-эк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ономического развития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видам экономической деятельности, секторам, сферам экономики и направлениям развития;</w:t>
      </w:r>
    </w:p>
    <w:p w:rsidR="001D2BA9" w:rsidRPr="003B743E" w:rsidRDefault="00CA019A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Котельниковского городского поселения</w:t>
      </w:r>
      <w:r w:rsidR="001D2BA9"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представляют в</w:t>
      </w:r>
      <w:r w:rsidRPr="00CA019A">
        <w:t xml:space="preserve"> </w:t>
      </w:r>
      <w:r w:rsidRP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 финансов, бухгалтерского учета и экономики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Котельниковского городского поселения</w:t>
      </w:r>
      <w:r w:rsidR="001D2BA9"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срок, установленный в запросе, заполненные формы и пояснительную записку к ним, содержащие информацию о выполнении сведений, указанных в пункте 2.3 раздела 2 раздела 2 настоящего Порядка, по видам экономической деятельности, сферам экономики и направлениям развития;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A019A" w:rsidRP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 финансов, бухгалтерского учета и экономики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Котельниковского городского поселения</w:t>
      </w:r>
      <w:r w:rsidR="00CA019A"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основании информации, представле</w:t>
      </w:r>
      <w:r w:rsidR="005D27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нной отделами</w:t>
      </w:r>
      <w:bookmarkStart w:id="0" w:name="_GoBack"/>
      <w:bookmarkEnd w:id="0"/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формирует итоги социально-эк</w:t>
      </w:r>
      <w:r w:rsidR="00CA01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ономического развития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A0B1F" w:rsidRPr="003B743E" w:rsidRDefault="006A0B1F" w:rsidP="006A0B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D2BA9" w:rsidRPr="003B743E" w:rsidRDefault="006A0B1F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</w:t>
      </w:r>
      <w:r w:rsidR="001D2BA9"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Итоги социально-эк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ономического развития Котельниковского городского поселения</w:t>
      </w:r>
      <w:r w:rsidR="001D2BA9"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прошедший год учитываются: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разработке очередного прогноза на среднесрочный период;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корректировке прогноза на среднесрочный период, осуществляемой в соответствии с пунктом 2.9 раздела 2 настоящего Порядка;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е</w:t>
      </w:r>
      <w:r w:rsidR="006A0B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жегодном отчете главы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деятельности админист</w:t>
      </w:r>
      <w:r w:rsidR="006A0B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рации Котельниковского городского поселения</w:t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D2BA9" w:rsidRPr="003B743E" w:rsidRDefault="001D2BA9" w:rsidP="001D2B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D2BA9" w:rsidRPr="003B743E" w:rsidRDefault="001D2BA9" w:rsidP="001D2B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B74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1008C" w:rsidRPr="003B743E" w:rsidRDefault="00D1008C">
      <w:pPr>
        <w:rPr>
          <w:rFonts w:ascii="Times New Roman" w:hAnsi="Times New Roman" w:cs="Times New Roman"/>
          <w:sz w:val="24"/>
          <w:szCs w:val="24"/>
        </w:rPr>
      </w:pPr>
    </w:p>
    <w:sectPr w:rsidR="00D1008C" w:rsidRPr="003B743E" w:rsidSect="003B743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A9"/>
    <w:rsid w:val="00011FFF"/>
    <w:rsid w:val="000C34BD"/>
    <w:rsid w:val="00102541"/>
    <w:rsid w:val="00154FC3"/>
    <w:rsid w:val="00157B05"/>
    <w:rsid w:val="00171B29"/>
    <w:rsid w:val="00175A57"/>
    <w:rsid w:val="00181D2B"/>
    <w:rsid w:val="00195823"/>
    <w:rsid w:val="001961D7"/>
    <w:rsid w:val="001A0D56"/>
    <w:rsid w:val="001A5126"/>
    <w:rsid w:val="001D2BA9"/>
    <w:rsid w:val="001E5C0F"/>
    <w:rsid w:val="00227DE1"/>
    <w:rsid w:val="00367A5F"/>
    <w:rsid w:val="00386ED2"/>
    <w:rsid w:val="003B743E"/>
    <w:rsid w:val="004A1B8E"/>
    <w:rsid w:val="00547D72"/>
    <w:rsid w:val="005A6C8B"/>
    <w:rsid w:val="005B1CC5"/>
    <w:rsid w:val="005D2700"/>
    <w:rsid w:val="005D6BBE"/>
    <w:rsid w:val="005E1670"/>
    <w:rsid w:val="00656481"/>
    <w:rsid w:val="006A0B1F"/>
    <w:rsid w:val="006A1211"/>
    <w:rsid w:val="006C5324"/>
    <w:rsid w:val="006D3A6D"/>
    <w:rsid w:val="00757630"/>
    <w:rsid w:val="007A624D"/>
    <w:rsid w:val="007E41F7"/>
    <w:rsid w:val="007F66B8"/>
    <w:rsid w:val="00806645"/>
    <w:rsid w:val="00847309"/>
    <w:rsid w:val="008A1525"/>
    <w:rsid w:val="00903FA8"/>
    <w:rsid w:val="00975FE6"/>
    <w:rsid w:val="009C68F5"/>
    <w:rsid w:val="009D612E"/>
    <w:rsid w:val="009E635A"/>
    <w:rsid w:val="00A948BD"/>
    <w:rsid w:val="00AB1AFF"/>
    <w:rsid w:val="00AD1438"/>
    <w:rsid w:val="00B72E19"/>
    <w:rsid w:val="00BB4FC2"/>
    <w:rsid w:val="00C85C70"/>
    <w:rsid w:val="00CA019A"/>
    <w:rsid w:val="00CB140A"/>
    <w:rsid w:val="00CC3915"/>
    <w:rsid w:val="00CD1067"/>
    <w:rsid w:val="00D1008C"/>
    <w:rsid w:val="00EA102F"/>
    <w:rsid w:val="00EE16D5"/>
    <w:rsid w:val="00EE7899"/>
    <w:rsid w:val="00F147CB"/>
    <w:rsid w:val="00F33685"/>
    <w:rsid w:val="00F956F4"/>
    <w:rsid w:val="00F95A7C"/>
    <w:rsid w:val="00FC3DAA"/>
    <w:rsid w:val="00F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5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5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41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dcterms:created xsi:type="dcterms:W3CDTF">2019-10-28T10:57:00Z</dcterms:created>
  <dcterms:modified xsi:type="dcterms:W3CDTF">2019-10-29T10:56:00Z</dcterms:modified>
</cp:coreProperties>
</file>