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E8355F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0F128D">
        <w:rPr>
          <w:rFonts w:ascii="Times New Roman" w:hAnsi="Times New Roman" w:cs="Times New Roman"/>
          <w:b/>
        </w:rPr>
        <w:t>0</w:t>
      </w:r>
      <w:r w:rsidR="001A5FA0">
        <w:rPr>
          <w:rFonts w:ascii="Times New Roman" w:hAnsi="Times New Roman" w:cs="Times New Roman"/>
          <w:b/>
        </w:rPr>
        <w:t>5</w:t>
      </w:r>
      <w:r w:rsidR="000F128D">
        <w:rPr>
          <w:rFonts w:ascii="Times New Roman" w:hAnsi="Times New Roman" w:cs="Times New Roman"/>
          <w:b/>
        </w:rPr>
        <w:t>.12</w:t>
      </w:r>
      <w:r w:rsidR="00E86200">
        <w:rPr>
          <w:rFonts w:ascii="Times New Roman" w:hAnsi="Times New Roman" w:cs="Times New Roman"/>
          <w:b/>
        </w:rPr>
        <w:t>.2019</w:t>
      </w:r>
      <w:r w:rsidR="003A6686"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5321A0">
        <w:rPr>
          <w:rFonts w:ascii="Times New Roman" w:hAnsi="Times New Roman" w:cs="Times New Roman"/>
          <w:b/>
        </w:rPr>
        <w:t>1011</w:t>
      </w:r>
      <w:bookmarkStart w:id="0" w:name="_GoBack"/>
      <w:bookmarkEnd w:id="0"/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0F1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1A5FA0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.11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вх. № </w:t>
      </w:r>
      <w:r w:rsidR="001A5FA0">
        <w:rPr>
          <w:rFonts w:ascii="Times New Roman" w:eastAsia="Calibri" w:hAnsi="Times New Roman" w:cs="Times New Roman"/>
          <w:sz w:val="24"/>
          <w:szCs w:val="24"/>
          <w:lang w:eastAsia="en-US"/>
        </w:rPr>
        <w:t>1277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1A5FA0">
        <w:rPr>
          <w:rFonts w:ascii="Times New Roman" w:eastAsia="Calibri" w:hAnsi="Times New Roman" w:cs="Times New Roman"/>
          <w:sz w:val="24"/>
          <w:szCs w:val="24"/>
          <w:lang w:eastAsia="en-US"/>
        </w:rPr>
        <w:t>Киреевой Светланы Владимировны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 w:rsidR="001A5FA0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1A5FA0">
        <w:rPr>
          <w:rFonts w:ascii="Times New Roman" w:hAnsi="Times New Roman" w:cs="Times New Roman"/>
          <w:sz w:val="24"/>
          <w:szCs w:val="24"/>
        </w:rPr>
        <w:t>155</w:t>
      </w:r>
      <w:r w:rsidR="006D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0F128D">
        <w:rPr>
          <w:rFonts w:ascii="Times New Roman" w:hAnsi="Times New Roman" w:cs="Times New Roman"/>
          <w:sz w:val="24"/>
          <w:szCs w:val="24"/>
        </w:rPr>
        <w:t>16</w:t>
      </w:r>
      <w:r w:rsidR="00734BDB">
        <w:rPr>
          <w:rFonts w:ascii="Times New Roman" w:hAnsi="Times New Roman" w:cs="Times New Roman"/>
          <w:sz w:val="24"/>
          <w:szCs w:val="24"/>
        </w:rPr>
        <w:t>:</w:t>
      </w:r>
      <w:r w:rsidR="000F128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8355F">
        <w:rPr>
          <w:rFonts w:ascii="Times New Roman" w:hAnsi="Times New Roman" w:cs="Times New Roman"/>
          <w:sz w:val="24"/>
          <w:szCs w:val="24"/>
        </w:rPr>
        <w:t xml:space="preserve"> </w:t>
      </w:r>
      <w:r w:rsidR="000F128D">
        <w:rPr>
          <w:rFonts w:ascii="Times New Roman" w:hAnsi="Times New Roman" w:cs="Times New Roman"/>
          <w:sz w:val="24"/>
          <w:szCs w:val="24"/>
        </w:rPr>
        <w:t>0</w:t>
      </w:r>
      <w:r w:rsidR="001A5FA0">
        <w:rPr>
          <w:rFonts w:ascii="Times New Roman" w:hAnsi="Times New Roman" w:cs="Times New Roman"/>
          <w:sz w:val="24"/>
          <w:szCs w:val="24"/>
        </w:rPr>
        <w:t>5</w:t>
      </w:r>
      <w:r w:rsidR="000F128D">
        <w:rPr>
          <w:rFonts w:ascii="Times New Roman" w:hAnsi="Times New Roman" w:cs="Times New Roman"/>
          <w:sz w:val="24"/>
          <w:szCs w:val="24"/>
        </w:rPr>
        <w:t>.12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0F1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5FA0" w:rsidRPr="001A5FA0" w:rsidRDefault="003A6686" w:rsidP="001A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1A5FA0">
        <w:rPr>
          <w:rFonts w:ascii="Times New Roman" w:hAnsi="Times New Roman" w:cs="Times New Roman"/>
          <w:sz w:val="24"/>
          <w:szCs w:val="24"/>
        </w:rPr>
        <w:t>955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1A5FA0">
        <w:rPr>
          <w:rFonts w:ascii="Times New Roman" w:hAnsi="Times New Roman" w:cs="Times New Roman"/>
          <w:sz w:val="24"/>
          <w:szCs w:val="24"/>
        </w:rPr>
        <w:t>32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1A5FA0">
        <w:rPr>
          <w:rFonts w:ascii="Times New Roman" w:hAnsi="Times New Roman" w:cs="Times New Roman"/>
          <w:sz w:val="24"/>
          <w:szCs w:val="24"/>
        </w:rPr>
        <w:t>198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proofErr w:type="spellStart"/>
      <w:r w:rsidR="001A5FA0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1A5FA0">
        <w:rPr>
          <w:rFonts w:ascii="Times New Roman" w:hAnsi="Times New Roman" w:cs="Times New Roman"/>
          <w:sz w:val="24"/>
          <w:szCs w:val="24"/>
        </w:rPr>
        <w:t>115</w:t>
      </w:r>
      <w:r w:rsidR="007254C1">
        <w:rPr>
          <w:rFonts w:ascii="Times New Roman" w:hAnsi="Times New Roman" w:cs="Times New Roman"/>
          <w:sz w:val="24"/>
          <w:szCs w:val="24"/>
        </w:rPr>
        <w:t xml:space="preserve">. </w:t>
      </w:r>
      <w:r w:rsidR="001A5FA0" w:rsidRPr="001A5FA0">
        <w:rPr>
          <w:rFonts w:ascii="Times New Roman" w:eastAsia="Calibri" w:hAnsi="Times New Roman" w:cs="Times New Roman"/>
          <w:sz w:val="24"/>
          <w:szCs w:val="24"/>
        </w:rPr>
        <w:t>П</w:t>
      </w:r>
      <w:r w:rsidR="001A5FA0" w:rsidRPr="00C93D2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1A5FA0" w:rsidRPr="00C93D2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1A5FA0" w:rsidRPr="00C93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A5FA0" w:rsidRPr="00C93D2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1A5FA0">
        <w:rPr>
          <w:rFonts w:ascii="Times New Roman" w:eastAsia="Calibri" w:hAnsi="Times New Roman" w:cs="Times New Roman"/>
          <w:sz w:val="24"/>
          <w:szCs w:val="24"/>
        </w:rPr>
        <w:t>м</w:t>
      </w:r>
      <w:r w:rsidR="001A5FA0" w:rsidRPr="001A5FA0">
        <w:rPr>
          <w:rFonts w:ascii="Times New Roman" w:eastAsia="Calibri" w:hAnsi="Times New Roman" w:cs="Times New Roman"/>
          <w:sz w:val="24"/>
          <w:szCs w:val="24"/>
        </w:rPr>
        <w:t>инимальная площадь земел</w:t>
      </w:r>
      <w:r w:rsidR="001A5FA0">
        <w:rPr>
          <w:rFonts w:ascii="Times New Roman" w:eastAsia="Calibri" w:hAnsi="Times New Roman" w:cs="Times New Roman"/>
          <w:sz w:val="24"/>
          <w:szCs w:val="24"/>
        </w:rPr>
        <w:t xml:space="preserve">ьного участка  300.0 кв. м.;  </w:t>
      </w:r>
      <w:r w:rsidR="001A5FA0" w:rsidRPr="001A5FA0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</w:t>
      </w:r>
      <w:proofErr w:type="gramStart"/>
      <w:r w:rsidR="001A5FA0" w:rsidRPr="001A5FA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1A5FA0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 м.;  </w:t>
      </w:r>
      <w:r w:rsidR="001A5FA0" w:rsidRPr="001A5FA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участка- 0.3</w:t>
      </w:r>
      <w:r w:rsidR="001A5FA0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1A5FA0" w:rsidRPr="001A5FA0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участка- 1.6 м.; </w:t>
      </w:r>
      <w:proofErr w:type="gramEnd"/>
    </w:p>
    <w:p w:rsidR="001A5FA0" w:rsidRPr="001A5FA0" w:rsidRDefault="001A5FA0" w:rsidP="001A5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A0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  <w:r w:rsidRPr="001A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17868" w:rsidRPr="00E8355F" w:rsidRDefault="003A6686" w:rsidP="001A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1A5FA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28D"/>
    <w:rsid w:val="000F197F"/>
    <w:rsid w:val="00112DF9"/>
    <w:rsid w:val="00115FD1"/>
    <w:rsid w:val="0015513F"/>
    <w:rsid w:val="001A5FA0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321A0"/>
    <w:rsid w:val="00545D93"/>
    <w:rsid w:val="00557BBB"/>
    <w:rsid w:val="005C1BA9"/>
    <w:rsid w:val="005C38EC"/>
    <w:rsid w:val="00643E3B"/>
    <w:rsid w:val="00653579"/>
    <w:rsid w:val="00690546"/>
    <w:rsid w:val="006D300C"/>
    <w:rsid w:val="007254C1"/>
    <w:rsid w:val="00734BDB"/>
    <w:rsid w:val="00783ADB"/>
    <w:rsid w:val="00820A63"/>
    <w:rsid w:val="0087156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355F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1643-4BE0-438C-AE59-F1519137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2019-12-05T10:14:00Z</cp:lastPrinted>
  <dcterms:created xsi:type="dcterms:W3CDTF">2018-03-27T05:34:00Z</dcterms:created>
  <dcterms:modified xsi:type="dcterms:W3CDTF">2019-12-05T10:14:00Z</dcterms:modified>
</cp:coreProperties>
</file>