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E4" w:rsidRDefault="00D974E4" w:rsidP="00D974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9E5111" wp14:editId="1298DCD5">
            <wp:extent cx="678815" cy="77978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E4" w:rsidRDefault="00D974E4" w:rsidP="00D974E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D974E4" w:rsidRDefault="00D974E4" w:rsidP="00D974E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D974E4" w:rsidRDefault="00D974E4" w:rsidP="00D974E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D974E4" w:rsidRDefault="00D974E4" w:rsidP="00D974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D974E4" w:rsidRDefault="00D974E4" w:rsidP="00D974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974E4" w:rsidRDefault="00D974E4" w:rsidP="00D974E4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D974E4" w:rsidRDefault="00D974E4" w:rsidP="00D974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  10.02.2020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№119</w:t>
      </w:r>
    </w:p>
    <w:p w:rsidR="00D974E4" w:rsidRDefault="00D974E4" w:rsidP="00D974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E4" w:rsidRDefault="00D974E4" w:rsidP="00D974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974E4" w:rsidRDefault="00D974E4" w:rsidP="00D974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974E4" w:rsidRDefault="00D974E4" w:rsidP="00D97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4E4" w:rsidRPr="00F96290" w:rsidRDefault="00D974E4" w:rsidP="00D97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заявление от 06.02.2020г.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105-ог </w:t>
      </w:r>
      <w:proofErr w:type="spellStart"/>
      <w:r>
        <w:rPr>
          <w:rFonts w:ascii="Times New Roman" w:hAnsi="Times New Roman"/>
          <w:sz w:val="24"/>
          <w:szCs w:val="24"/>
        </w:rPr>
        <w:t>Мотошиной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Елены Леонидовны, проживающей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                                     г. Котельниково, ул. </w:t>
      </w:r>
      <w:proofErr w:type="spellStart"/>
      <w:r>
        <w:rPr>
          <w:rFonts w:ascii="Times New Roman" w:hAnsi="Times New Roman"/>
          <w:sz w:val="24"/>
          <w:szCs w:val="24"/>
        </w:rPr>
        <w:t>Им.Т.И</w:t>
      </w:r>
      <w:proofErr w:type="spellEnd"/>
      <w:r>
        <w:rPr>
          <w:rFonts w:ascii="Times New Roman" w:hAnsi="Times New Roman"/>
          <w:sz w:val="24"/>
          <w:szCs w:val="24"/>
        </w:rPr>
        <w:t xml:space="preserve">. Соловьева д.5, кв.18,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Котельниково, ул. Калинина 172 с кадастровым номером 34:13:130016:204, протокола №244 заседания </w:t>
      </w:r>
      <w:r w:rsidR="00D576D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омиссии по Правилам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 10.02.2020г., руководствуясь </w:t>
      </w:r>
      <w:r w:rsidR="00D576DC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E01712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ем</w:t>
      </w:r>
      <w:r w:rsidRPr="00E01712">
        <w:rPr>
          <w:rFonts w:ascii="Times New Roman" w:hAnsi="Times New Roman"/>
          <w:sz w:val="24"/>
          <w:szCs w:val="24"/>
        </w:rPr>
        <w:t xml:space="preserve"> "О порядке организации и проведении публичных слушаний в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Котельниковском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городском поселении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области», </w:t>
      </w:r>
      <w:r>
        <w:rPr>
          <w:rFonts w:ascii="Times New Roman" w:hAnsi="Times New Roman"/>
          <w:sz w:val="24"/>
          <w:szCs w:val="24"/>
        </w:rPr>
        <w:t>утвержденным решением</w:t>
      </w:r>
      <w:r w:rsidRPr="00E01712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городского поселения от 10.11.2017г. №17/99</w:t>
      </w:r>
      <w:r>
        <w:rPr>
          <w:rFonts w:ascii="Times New Roman" w:hAnsi="Times New Roman"/>
          <w:sz w:val="24"/>
          <w:szCs w:val="24"/>
        </w:rPr>
        <w:t xml:space="preserve">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/>
          <w:b/>
        </w:rPr>
        <w:t>ПОСТАНОВЛЯЕТ:</w:t>
      </w:r>
    </w:p>
    <w:p w:rsidR="00D974E4" w:rsidRDefault="00D974E4" w:rsidP="00D97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03.03.2020г.  в 14-00 по адресу: Волгоградская область, г. </w:t>
      </w:r>
      <w:proofErr w:type="gramStart"/>
      <w:r>
        <w:rPr>
          <w:rFonts w:ascii="Times New Roman" w:hAnsi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932.0 кв. м с кадастровым номером 34:13:130016:204, расположенном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Котельниково,                        ул. Калинина. 172. </w:t>
      </w:r>
    </w:p>
    <w:p w:rsidR="00D974E4" w:rsidRDefault="00D974E4" w:rsidP="00D97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D974E4" w:rsidRDefault="00D974E4" w:rsidP="00D97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974E4" w:rsidRDefault="00D974E4" w:rsidP="00D974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74E4" w:rsidRPr="00F96290" w:rsidRDefault="00D974E4" w:rsidP="00D974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0E7E85" w:rsidRDefault="000E7E85"/>
    <w:sectPr w:rsidR="000E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CC"/>
    <w:rsid w:val="000E7E85"/>
    <w:rsid w:val="005C72CC"/>
    <w:rsid w:val="00D576DC"/>
    <w:rsid w:val="00D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36F7"/>
  <w15:chartTrackingRefBased/>
  <w15:docId w15:val="{2FE71CE2-6CA5-4A64-856B-3C9D59CA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2020-02-11T05:43:00Z</cp:lastPrinted>
  <dcterms:created xsi:type="dcterms:W3CDTF">2020-02-10T11:20:00Z</dcterms:created>
  <dcterms:modified xsi:type="dcterms:W3CDTF">2020-02-11T05:47:00Z</dcterms:modified>
</cp:coreProperties>
</file>