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95" w:rsidRPr="000676DD" w:rsidRDefault="00455E95" w:rsidP="00455E95">
      <w:pPr>
        <w:jc w:val="center"/>
        <w:rPr>
          <w:b/>
          <w:noProof/>
          <w:u w:val="single"/>
        </w:rPr>
      </w:pPr>
    </w:p>
    <w:p w:rsidR="00455E95" w:rsidRPr="00455E95" w:rsidRDefault="00455E95" w:rsidP="0045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261532" wp14:editId="5907E512">
            <wp:extent cx="798195" cy="1207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95" w:rsidRPr="00455E95" w:rsidRDefault="00455E95" w:rsidP="0045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55E95" w:rsidRPr="00455E95" w:rsidRDefault="00455E95" w:rsidP="0045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5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455E95" w:rsidRPr="00455E95" w:rsidRDefault="00455E95" w:rsidP="0045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5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455E95" w:rsidRPr="00455E95" w:rsidRDefault="00455E95" w:rsidP="0045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5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455E95" w:rsidRPr="00455E95" w:rsidRDefault="00455E95" w:rsidP="0045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455E95" w:rsidRPr="00455E95" w:rsidRDefault="00455E95" w:rsidP="0045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9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55E9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455E95" w:rsidRPr="00455E95" w:rsidRDefault="00455E95" w:rsidP="00455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E95" w:rsidRPr="00455E95" w:rsidRDefault="00455E95" w:rsidP="0045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E95">
        <w:rPr>
          <w:rFonts w:ascii="Times New Roman" w:hAnsi="Times New Roman" w:cs="Times New Roman"/>
          <w:b/>
          <w:sz w:val="24"/>
          <w:szCs w:val="24"/>
        </w:rPr>
        <w:t>«2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55E95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Pr="00455E95">
        <w:rPr>
          <w:rFonts w:ascii="Times New Roman" w:hAnsi="Times New Roman" w:cs="Times New Roman"/>
          <w:b/>
          <w:sz w:val="24"/>
          <w:szCs w:val="24"/>
        </w:rPr>
        <w:t>я 2020 г.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455E95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93</w:t>
      </w:r>
    </w:p>
    <w:p w:rsidR="00455E95" w:rsidRDefault="00455E95" w:rsidP="00DA4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6CC" w:rsidRPr="00DA46CC" w:rsidRDefault="00DA46CC" w:rsidP="00DA4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6CC">
        <w:rPr>
          <w:rFonts w:ascii="Times New Roman" w:hAnsi="Times New Roman" w:cs="Times New Roman"/>
          <w:b/>
          <w:sz w:val="24"/>
          <w:szCs w:val="24"/>
        </w:rPr>
        <w:t>Об утверждении Порядок принятия решений об условиях</w:t>
      </w:r>
    </w:p>
    <w:p w:rsidR="00DA46CC" w:rsidRPr="00DA46CC" w:rsidRDefault="00DA46CC" w:rsidP="00DA4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6CC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</w:p>
    <w:p w:rsidR="00DA46CC" w:rsidRPr="00DA46CC" w:rsidRDefault="00DA46CC" w:rsidP="00DA46CC">
      <w:pPr>
        <w:pStyle w:val="a4"/>
        <w:spacing w:before="0" w:beforeAutospacing="0" w:after="0" w:afterAutospacing="0"/>
        <w:rPr>
          <w:b/>
          <w:color w:val="000000"/>
        </w:rPr>
      </w:pPr>
      <w:r w:rsidRPr="00DA46CC">
        <w:rPr>
          <w:b/>
          <w:color w:val="000000"/>
        </w:rPr>
        <w:t>Котельниковского городского поселения Котельниковского</w:t>
      </w:r>
    </w:p>
    <w:p w:rsidR="00DA46CC" w:rsidRPr="00DA46CC" w:rsidRDefault="00DA46CC" w:rsidP="00DA46CC">
      <w:pPr>
        <w:pStyle w:val="a4"/>
        <w:spacing w:before="0" w:beforeAutospacing="0" w:after="0" w:afterAutospacing="0"/>
        <w:rPr>
          <w:b/>
          <w:color w:val="000000"/>
        </w:rPr>
      </w:pPr>
      <w:r w:rsidRPr="00DA46CC">
        <w:rPr>
          <w:b/>
          <w:color w:val="000000"/>
        </w:rPr>
        <w:t>муниципального района Волгоградской области</w:t>
      </w:r>
    </w:p>
    <w:p w:rsidR="00DA46CC" w:rsidRDefault="00DA46CC" w:rsidP="00DA46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46CC" w:rsidRDefault="00DA46CC" w:rsidP="00DA46C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В целях организации продажи муниципального имущества, находящегося в собственности Котельниковского городского поселения, в соответствии с Федеральным законом «О приватизации государственного и муниципального имущества,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Совет народных депутатов Котельниковского городского поселения</w:t>
      </w:r>
    </w:p>
    <w:p w:rsidR="00DA46CC" w:rsidRDefault="00DA46CC" w:rsidP="00DA46C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A46CC" w:rsidRDefault="00DA46CC" w:rsidP="00DA46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DA46CC" w:rsidRPr="00DA46CC" w:rsidRDefault="00DA46CC" w:rsidP="00DA4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6CC" w:rsidRDefault="00DA46CC" w:rsidP="00DA46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6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6CC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принятия решений принятия решений об условиях приватизации муниципального имущества </w:t>
      </w:r>
      <w:r w:rsidRPr="00DA46CC">
        <w:rPr>
          <w:rFonts w:ascii="Times New Roman" w:hAnsi="Times New Roman" w:cs="Times New Roman"/>
          <w:color w:val="000000"/>
          <w:sz w:val="24"/>
          <w:szCs w:val="24"/>
        </w:rPr>
        <w:t>Котельниковского городского поселения Котельниковского</w:t>
      </w:r>
      <w:r w:rsidRPr="00DA46CC">
        <w:rPr>
          <w:rFonts w:ascii="Times New Roman" w:hAnsi="Times New Roman" w:cs="Times New Roman"/>
          <w:sz w:val="24"/>
          <w:szCs w:val="24"/>
        </w:rPr>
        <w:t xml:space="preserve"> </w:t>
      </w:r>
      <w:r w:rsidRPr="00DA46CC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Волгоградской области</w:t>
      </w:r>
      <w:r w:rsidRPr="00DA46CC">
        <w:rPr>
          <w:rFonts w:ascii="Times New Roman" w:hAnsi="Times New Roman" w:cs="Times New Roman"/>
          <w:sz w:val="24"/>
          <w:szCs w:val="24"/>
        </w:rPr>
        <w:t>.</w:t>
      </w:r>
    </w:p>
    <w:p w:rsidR="00455E95" w:rsidRPr="00DA46CC" w:rsidRDefault="00455E95" w:rsidP="00DA46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6CC" w:rsidRPr="00DA46CC" w:rsidRDefault="00DA46CC" w:rsidP="00DA46CC">
      <w:pPr>
        <w:pStyle w:val="a4"/>
        <w:spacing w:before="0" w:beforeAutospacing="0" w:after="0" w:afterAutospacing="0"/>
        <w:jc w:val="both"/>
      </w:pPr>
      <w:r w:rsidRPr="00DA46CC">
        <w:t xml:space="preserve">          2. Настоящее решение вступает в силу с момента его обнародования на официальном сайте администрации Котельниковского городского поселения.</w:t>
      </w:r>
    </w:p>
    <w:p w:rsidR="00DA46CC" w:rsidRDefault="00DA46CC" w:rsidP="00DA4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1" w:type="dxa"/>
        <w:tblInd w:w="5" w:type="dxa"/>
        <w:tblLook w:val="04A0" w:firstRow="1" w:lastRow="0" w:firstColumn="1" w:lastColumn="0" w:noHBand="0" w:noVBand="1"/>
      </w:tblPr>
      <w:tblGrid>
        <w:gridCol w:w="5348"/>
        <w:gridCol w:w="4783"/>
      </w:tblGrid>
      <w:tr w:rsidR="00455E95" w:rsidRPr="00455E95" w:rsidTr="00455E95">
        <w:tc>
          <w:tcPr>
            <w:tcW w:w="5348" w:type="dxa"/>
            <w:hideMark/>
          </w:tcPr>
          <w:p w:rsidR="00455E95" w:rsidRPr="00455E95" w:rsidRDefault="00455E95" w:rsidP="00455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Совета                                                               </w:t>
            </w:r>
          </w:p>
          <w:p w:rsidR="00455E95" w:rsidRPr="00455E95" w:rsidRDefault="00455E95" w:rsidP="00455E95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55E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народных депутатов                                                               Котельниковского городского поселения                             </w:t>
            </w:r>
          </w:p>
          <w:p w:rsidR="00455E95" w:rsidRPr="00455E95" w:rsidRDefault="00455E95" w:rsidP="004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__________________</w:t>
            </w:r>
            <w:r w:rsidRPr="0045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55E9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С.Г. Кувикова                                        </w:t>
            </w:r>
          </w:p>
        </w:tc>
        <w:tc>
          <w:tcPr>
            <w:tcW w:w="4783" w:type="dxa"/>
          </w:tcPr>
          <w:p w:rsidR="00455E95" w:rsidRPr="00455E95" w:rsidRDefault="00455E95" w:rsidP="00455E95">
            <w:pPr>
              <w:shd w:val="clear" w:color="auto" w:fill="FFFFFF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455E95" w:rsidRPr="00455E95" w:rsidRDefault="00455E95" w:rsidP="00455E95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55E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Котельниковского </w:t>
            </w:r>
          </w:p>
          <w:p w:rsidR="00455E95" w:rsidRPr="00455E95" w:rsidRDefault="00455E95" w:rsidP="00455E95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55E9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городского поселения                             </w:t>
            </w:r>
          </w:p>
          <w:p w:rsidR="00455E95" w:rsidRPr="00455E95" w:rsidRDefault="00455E95" w:rsidP="00455E95">
            <w:pPr>
              <w:shd w:val="clear" w:color="auto" w:fill="FFFFFF"/>
              <w:tabs>
                <w:tab w:val="left" w:pos="6389"/>
              </w:tabs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55E9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______________ А.Л. Федоров</w:t>
            </w:r>
          </w:p>
          <w:p w:rsidR="00455E95" w:rsidRPr="00455E95" w:rsidRDefault="00455E95" w:rsidP="0045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95" w:rsidRPr="00455E95" w:rsidTr="00455E95">
        <w:tc>
          <w:tcPr>
            <w:tcW w:w="5348" w:type="dxa"/>
          </w:tcPr>
          <w:p w:rsidR="00455E95" w:rsidRPr="00455E95" w:rsidRDefault="00455E95" w:rsidP="00455E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5E95" w:rsidRPr="00455E95" w:rsidRDefault="00455E95" w:rsidP="004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5" w:rsidRPr="00455E95" w:rsidRDefault="00455E95" w:rsidP="004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5" w:rsidRPr="00455E95" w:rsidRDefault="00455E95" w:rsidP="004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5" w:rsidRPr="00455E95" w:rsidRDefault="00455E95" w:rsidP="004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5" w:rsidRPr="00455E95" w:rsidRDefault="00455E95" w:rsidP="004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5" w:rsidRPr="00455E95" w:rsidRDefault="00455E95" w:rsidP="004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5" w:rsidRPr="00455E95" w:rsidRDefault="00455E95" w:rsidP="0045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5" w:rsidRPr="00455E95" w:rsidRDefault="00455E95" w:rsidP="00455E95">
            <w:pPr>
              <w:tabs>
                <w:tab w:val="left" w:pos="18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4783" w:type="dxa"/>
          </w:tcPr>
          <w:p w:rsidR="00455E95" w:rsidRPr="00455E95" w:rsidRDefault="00455E95" w:rsidP="00455E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5E95" w:rsidRPr="00DA46CC" w:rsidRDefault="00455E95" w:rsidP="00DA4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4FC" w:rsidRPr="004163A5" w:rsidRDefault="008054FC" w:rsidP="004163A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4163A5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8054FC" w:rsidRPr="004163A5" w:rsidRDefault="008054FC" w:rsidP="004163A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4163A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455E95" w:rsidRPr="004163A5" w:rsidRDefault="008054FC" w:rsidP="004163A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4163A5">
        <w:rPr>
          <w:rFonts w:ascii="Times New Roman" w:hAnsi="Times New Roman" w:cs="Times New Roman"/>
          <w:sz w:val="24"/>
          <w:szCs w:val="24"/>
        </w:rPr>
        <w:t>Котельниковского</w:t>
      </w:r>
    </w:p>
    <w:p w:rsidR="00455E95" w:rsidRPr="004163A5" w:rsidRDefault="00455E95" w:rsidP="004163A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4163A5">
        <w:rPr>
          <w:rFonts w:ascii="Times New Roman" w:hAnsi="Times New Roman" w:cs="Times New Roman"/>
          <w:sz w:val="24"/>
          <w:szCs w:val="24"/>
        </w:rPr>
        <w:t>г</w:t>
      </w:r>
      <w:r w:rsidR="008054FC" w:rsidRPr="004163A5">
        <w:rPr>
          <w:rFonts w:ascii="Times New Roman" w:hAnsi="Times New Roman" w:cs="Times New Roman"/>
          <w:sz w:val="24"/>
          <w:szCs w:val="24"/>
        </w:rPr>
        <w:t>ородского</w:t>
      </w:r>
      <w:r w:rsidRPr="004163A5">
        <w:rPr>
          <w:rFonts w:ascii="Times New Roman" w:hAnsi="Times New Roman" w:cs="Times New Roman"/>
          <w:sz w:val="24"/>
          <w:szCs w:val="24"/>
        </w:rPr>
        <w:t xml:space="preserve"> </w:t>
      </w:r>
      <w:r w:rsidR="008054FC" w:rsidRPr="004163A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8054FC" w:rsidRPr="004163A5" w:rsidRDefault="00455E95" w:rsidP="004163A5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4163A5">
        <w:rPr>
          <w:rFonts w:ascii="Times New Roman" w:hAnsi="Times New Roman" w:cs="Times New Roman"/>
          <w:sz w:val="24"/>
          <w:szCs w:val="24"/>
        </w:rPr>
        <w:t>о</w:t>
      </w:r>
      <w:r w:rsidR="008054FC" w:rsidRPr="004163A5">
        <w:rPr>
          <w:rFonts w:ascii="Times New Roman" w:hAnsi="Times New Roman" w:cs="Times New Roman"/>
          <w:sz w:val="24"/>
          <w:szCs w:val="24"/>
        </w:rPr>
        <w:t>т</w:t>
      </w:r>
      <w:r w:rsidRPr="004163A5">
        <w:rPr>
          <w:rFonts w:ascii="Times New Roman" w:hAnsi="Times New Roman" w:cs="Times New Roman"/>
          <w:sz w:val="24"/>
          <w:szCs w:val="24"/>
        </w:rPr>
        <w:t xml:space="preserve"> 29.05.2020г. №54/293</w:t>
      </w:r>
    </w:p>
    <w:p w:rsidR="008054FC" w:rsidRDefault="008054FC" w:rsidP="004163A5">
      <w:pPr>
        <w:spacing w:after="0" w:line="240" w:lineRule="auto"/>
        <w:ind w:firstLine="6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3A5" w:rsidRPr="004163A5" w:rsidRDefault="004163A5" w:rsidP="004163A5">
      <w:pPr>
        <w:spacing w:after="0" w:line="240" w:lineRule="auto"/>
        <w:ind w:firstLine="6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4FC" w:rsidRDefault="008054F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D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A46CC" w:rsidRDefault="00F718DB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DB">
        <w:rPr>
          <w:rFonts w:ascii="Times New Roman" w:hAnsi="Times New Roman" w:cs="Times New Roman"/>
          <w:b/>
          <w:sz w:val="24"/>
          <w:szCs w:val="24"/>
        </w:rPr>
        <w:t xml:space="preserve">принятия решений </w:t>
      </w:r>
      <w:r w:rsidR="00DA46CC" w:rsidRPr="00DA46CC">
        <w:rPr>
          <w:rFonts w:ascii="Times New Roman" w:hAnsi="Times New Roman" w:cs="Times New Roman"/>
          <w:b/>
          <w:sz w:val="24"/>
          <w:szCs w:val="24"/>
        </w:rPr>
        <w:t>об условиях</w:t>
      </w:r>
      <w:r w:rsidR="00DA4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6CC" w:rsidRPr="00DA46CC">
        <w:rPr>
          <w:rFonts w:ascii="Times New Roman" w:hAnsi="Times New Roman" w:cs="Times New Roman"/>
          <w:b/>
          <w:sz w:val="24"/>
          <w:szCs w:val="24"/>
        </w:rPr>
        <w:t xml:space="preserve">приватизации </w:t>
      </w:r>
    </w:p>
    <w:p w:rsidR="00F718DB" w:rsidRPr="00DA46CC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CC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CC">
        <w:rPr>
          <w:rFonts w:ascii="Times New Roman" w:hAnsi="Times New Roman" w:cs="Times New Roman"/>
          <w:b/>
          <w:color w:val="000000"/>
          <w:sz w:val="24"/>
          <w:szCs w:val="24"/>
        </w:rPr>
        <w:t>Котельниковского городского поселения Котельниковского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C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Волгоградской области</w:t>
      </w:r>
    </w:p>
    <w:p w:rsidR="00DA46CC" w:rsidRPr="00F718DB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DB" w:rsidRDefault="00F718DB" w:rsidP="0080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D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8054FC">
        <w:rPr>
          <w:rFonts w:ascii="Times New Roman" w:hAnsi="Times New Roman" w:cs="Times New Roman"/>
          <w:b/>
          <w:sz w:val="24"/>
          <w:szCs w:val="24"/>
        </w:rPr>
        <w:t>.</w:t>
      </w:r>
    </w:p>
    <w:p w:rsidR="008054FC" w:rsidRPr="00F718DB" w:rsidRDefault="008054FC" w:rsidP="0080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Федеральным </w:t>
      </w:r>
      <w:hyperlink r:id="rId6" w:history="1">
        <w:r w:rsidRPr="00F718DB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18DB">
        <w:rPr>
          <w:rFonts w:ascii="Times New Roman" w:hAnsi="Times New Roman" w:cs="Times New Roman"/>
          <w:sz w:val="24"/>
          <w:szCs w:val="24"/>
        </w:rPr>
        <w:t> от 21.12.2001 № 178-ФЗ «О приватизации государственного и муниципального имущества» (далее - Федеральный закон «О приватизации государственного и муниципального имущества»), и определяет порядок принятия решения об условиях приватизации муниципального имущества.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2. Решение об условиях приватизации муниципального имущества принимается в форме постановления </w:t>
      </w:r>
      <w:r w:rsidR="007359B8">
        <w:rPr>
          <w:rFonts w:ascii="Times New Roman" w:hAnsi="Times New Roman" w:cs="Times New Roman"/>
          <w:sz w:val="24"/>
          <w:szCs w:val="24"/>
        </w:rPr>
        <w:t>а</w:t>
      </w:r>
      <w:r w:rsidRPr="00F718D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359B8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7359B8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в сроки, позволяющие обеспечить его приватизацию в соответствии с</w:t>
      </w:r>
      <w:r w:rsidR="005B53C2">
        <w:rPr>
          <w:rFonts w:ascii="Times New Roman" w:hAnsi="Times New Roman" w:cs="Times New Roman"/>
          <w:sz w:val="24"/>
          <w:szCs w:val="24"/>
        </w:rPr>
        <w:t xml:space="preserve"> утвержденным прогнозным планом</w:t>
      </w:r>
      <w:r w:rsidR="008054FC">
        <w:rPr>
          <w:rFonts w:ascii="Times New Roman" w:hAnsi="Times New Roman" w:cs="Times New Roman"/>
          <w:sz w:val="24"/>
          <w:szCs w:val="24"/>
        </w:rPr>
        <w:t xml:space="preserve"> (программой) приватизации</w:t>
      </w:r>
      <w:r w:rsidR="005B53C2">
        <w:rPr>
          <w:rFonts w:ascii="Times New Roman" w:hAnsi="Times New Roman" w:cs="Times New Roman"/>
          <w:sz w:val="24"/>
          <w:szCs w:val="24"/>
        </w:rPr>
        <w:t>.</w:t>
      </w:r>
      <w:r w:rsidRPr="00F718DB">
        <w:rPr>
          <w:rFonts w:ascii="Times New Roman" w:hAnsi="Times New Roman" w:cs="Times New Roman"/>
          <w:sz w:val="24"/>
          <w:szCs w:val="24"/>
        </w:rPr>
        <w:t> 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3. Для рассмотрения вопросов об условиях приватизации муниципальной собственности в Администрации </w:t>
      </w:r>
      <w:r w:rsidR="005B53C2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5B53C2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создается комиссия по приватизации муниципального имущества (далее – Комиссия).</w:t>
      </w:r>
    </w:p>
    <w:p w:rsid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4. Постановление Администрации </w:t>
      </w:r>
      <w:r w:rsidR="005B53C2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5B53C2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 xml:space="preserve">об условиях приватизации муниципального имущества подлежит официальному </w:t>
      </w:r>
      <w:r w:rsidR="005B53C2">
        <w:rPr>
          <w:rFonts w:ascii="Times New Roman" w:hAnsi="Times New Roman" w:cs="Times New Roman"/>
          <w:sz w:val="24"/>
          <w:szCs w:val="24"/>
        </w:rPr>
        <w:t>обнародованию</w:t>
      </w:r>
      <w:r w:rsidRPr="00F718DB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Администрации </w:t>
      </w:r>
      <w:r w:rsidR="000D6DC7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F718D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D6DC7" w:rsidRPr="00F718DB" w:rsidRDefault="000D6DC7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8DB" w:rsidRPr="000D6DC7" w:rsidRDefault="00F718DB" w:rsidP="0080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C7">
        <w:rPr>
          <w:rFonts w:ascii="Times New Roman" w:hAnsi="Times New Roman" w:cs="Times New Roman"/>
          <w:b/>
          <w:sz w:val="24"/>
          <w:szCs w:val="24"/>
        </w:rPr>
        <w:t>2. Порядок принятия решения об условиях</w:t>
      </w:r>
    </w:p>
    <w:p w:rsidR="00F718DB" w:rsidRDefault="00F718DB" w:rsidP="0080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C7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  <w:r w:rsidR="008054FC">
        <w:rPr>
          <w:rFonts w:ascii="Times New Roman" w:hAnsi="Times New Roman" w:cs="Times New Roman"/>
          <w:b/>
          <w:sz w:val="24"/>
          <w:szCs w:val="24"/>
        </w:rPr>
        <w:t>.</w:t>
      </w:r>
    </w:p>
    <w:p w:rsidR="008054FC" w:rsidRPr="000D6DC7" w:rsidRDefault="008054FC" w:rsidP="00805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1. Проект постановления Администрации </w:t>
      </w:r>
      <w:r w:rsidR="000D6DC7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0D6DC7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об условиях приватизации муниципального имущества разрабатывается в соответствии с Прогнозным планом</w:t>
      </w:r>
      <w:r w:rsidR="008054FC">
        <w:rPr>
          <w:rFonts w:ascii="Times New Roman" w:hAnsi="Times New Roman" w:cs="Times New Roman"/>
          <w:sz w:val="24"/>
          <w:szCs w:val="24"/>
        </w:rPr>
        <w:t xml:space="preserve"> (программой) приватизации</w:t>
      </w:r>
      <w:r w:rsidRPr="00F718DB">
        <w:rPr>
          <w:rFonts w:ascii="Times New Roman" w:hAnsi="Times New Roman" w:cs="Times New Roman"/>
          <w:sz w:val="24"/>
          <w:szCs w:val="24"/>
        </w:rPr>
        <w:t xml:space="preserve"> и содержит сведения, определенные </w:t>
      </w:r>
      <w:hyperlink r:id="rId7" w:history="1">
        <w:r w:rsidRPr="00F718DB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14</w:t>
        </w:r>
      </w:hyperlink>
      <w:r w:rsidRPr="00F718DB">
        <w:rPr>
          <w:rFonts w:ascii="Times New Roman" w:hAnsi="Times New Roman" w:cs="Times New Roman"/>
          <w:sz w:val="24"/>
          <w:szCs w:val="24"/>
        </w:rPr>
        <w:t xml:space="preserve"> Федерального закона «О приватизации государственного и муниципального имущества». Данный проект постановления Администрации </w:t>
      </w:r>
      <w:r w:rsidR="00D11B0B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D11B0B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выносится на рассмотрение Комиссии.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2. Для подготовки проекта постановления Администрации </w:t>
      </w:r>
      <w:r w:rsidR="00D11B0B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D11B0B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об условиях приватизации объектов нежилого фонда (помещений, зданий, строений, сооружений), находящихся в муниципальной собственности (далее - объекты), осуществля</w:t>
      </w:r>
      <w:r w:rsidR="00D11B0B">
        <w:rPr>
          <w:rFonts w:ascii="Times New Roman" w:hAnsi="Times New Roman" w:cs="Times New Roman"/>
          <w:sz w:val="24"/>
          <w:szCs w:val="24"/>
        </w:rPr>
        <w:t>ются</w:t>
      </w:r>
      <w:r w:rsidRPr="00F718DB">
        <w:rPr>
          <w:rFonts w:ascii="Times New Roman" w:hAnsi="Times New Roman" w:cs="Times New Roman"/>
          <w:sz w:val="24"/>
          <w:szCs w:val="24"/>
        </w:rPr>
        <w:t xml:space="preserve"> следующие действия: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1) проводит мероприятия по передаче объекта нежилого фонда в муниципальную казну;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2) оформляет запросы на получение справок о перспективе сноса строения, в котором расположен объект, об особом режиме приватизации объекта, о принадлежности строения, в котором расположен объект к памятникам истории и культуры;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3) в порядке, установленном Федеральным </w:t>
      </w:r>
      <w:hyperlink r:id="rId8" w:history="1">
        <w:r w:rsidRPr="00F718DB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DB648E">
        <w:rPr>
          <w:rFonts w:ascii="Times New Roman" w:hAnsi="Times New Roman" w:cs="Times New Roman"/>
          <w:sz w:val="24"/>
          <w:szCs w:val="24"/>
        </w:rPr>
        <w:t> от 29.07.1998 №</w:t>
      </w:r>
      <w:r w:rsidRPr="00F718DB">
        <w:rPr>
          <w:rFonts w:ascii="Times New Roman" w:hAnsi="Times New Roman" w:cs="Times New Roman"/>
          <w:sz w:val="24"/>
          <w:szCs w:val="24"/>
        </w:rPr>
        <w:t>135-ФЗ «Об оценочной деятельности в Российской Федерации», осуществляет мероприятия по проведению оценки рыночной стоимости объекта нежилого фонда.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lastRenderedPageBreak/>
        <w:t xml:space="preserve"> 3. Для подготовки проекта постановления Администрации </w:t>
      </w:r>
      <w:r w:rsidR="00DB648E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DB648E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 xml:space="preserve">об условиях приватизации акций открытых акционерных обществ с участием муниципального образования </w:t>
      </w:r>
      <w:r w:rsidR="00D023A0">
        <w:rPr>
          <w:rFonts w:ascii="Times New Roman" w:hAnsi="Times New Roman" w:cs="Times New Roman"/>
          <w:sz w:val="24"/>
          <w:szCs w:val="24"/>
        </w:rPr>
        <w:t xml:space="preserve">- </w:t>
      </w:r>
      <w:r w:rsidR="00DB648E" w:rsidRPr="007359B8">
        <w:rPr>
          <w:rFonts w:ascii="Times New Roman" w:hAnsi="Times New Roman" w:cs="Times New Roman"/>
          <w:sz w:val="24"/>
          <w:szCs w:val="24"/>
        </w:rPr>
        <w:t>Котельниковско</w:t>
      </w:r>
      <w:r w:rsidR="00DB648E">
        <w:rPr>
          <w:rFonts w:ascii="Times New Roman" w:hAnsi="Times New Roman" w:cs="Times New Roman"/>
          <w:sz w:val="24"/>
          <w:szCs w:val="24"/>
        </w:rPr>
        <w:t>е</w:t>
      </w:r>
      <w:r w:rsidR="00DB648E" w:rsidRPr="007359B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B648E">
        <w:rPr>
          <w:rFonts w:ascii="Times New Roman" w:hAnsi="Times New Roman" w:cs="Times New Roman"/>
          <w:sz w:val="24"/>
          <w:szCs w:val="24"/>
        </w:rPr>
        <w:t>е поселение</w:t>
      </w:r>
      <w:r w:rsidRPr="00F718DB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собственности, осуществля</w:t>
      </w:r>
      <w:r w:rsidR="00DB648E">
        <w:rPr>
          <w:rFonts w:ascii="Times New Roman" w:hAnsi="Times New Roman" w:cs="Times New Roman"/>
          <w:sz w:val="24"/>
          <w:szCs w:val="24"/>
        </w:rPr>
        <w:t>ются</w:t>
      </w:r>
      <w:r w:rsidRPr="00F718DB">
        <w:rPr>
          <w:rFonts w:ascii="Times New Roman" w:hAnsi="Times New Roman" w:cs="Times New Roman"/>
          <w:sz w:val="24"/>
          <w:szCs w:val="24"/>
        </w:rPr>
        <w:t xml:space="preserve"> следующие действия: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1) осуществляет мероприятия по проведению оценки рыночной стоимости акций;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2) запрашивает у эмитента: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а) нотариально заверенные копии: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- учредительных документов (в последней редакции);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 юридического лица;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- информации из общероссийского классификатора;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- свидетельства о постановке на учет в налоговом органе;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- решения о выпуске ценных бумаг, проспекта эмиссии ценных бумаг, отчета об итогах выпуска ценных бумаг, уведомления о государственной регистрации выпуска ценных бумаг;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б) выписку из реестра акционеров общества.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 </w:t>
      </w:r>
    </w:p>
    <w:p w:rsidR="00D023A0" w:rsidRDefault="00F718DB" w:rsidP="00D02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4</w:t>
      </w:r>
      <w:r w:rsidRPr="00CE3A3D">
        <w:rPr>
          <w:rFonts w:ascii="Times New Roman" w:hAnsi="Times New Roman" w:cs="Times New Roman"/>
          <w:b/>
          <w:sz w:val="24"/>
          <w:szCs w:val="24"/>
        </w:rPr>
        <w:t xml:space="preserve">. Подготовка проекта постановления Администрации </w:t>
      </w:r>
      <w:r w:rsidR="00CE3A3D" w:rsidRPr="00CE3A3D">
        <w:rPr>
          <w:rFonts w:ascii="Times New Roman" w:hAnsi="Times New Roman" w:cs="Times New Roman"/>
          <w:b/>
          <w:sz w:val="24"/>
          <w:szCs w:val="24"/>
        </w:rPr>
        <w:t xml:space="preserve">Котельниковского городского поселения </w:t>
      </w:r>
      <w:r w:rsidRPr="00CE3A3D">
        <w:rPr>
          <w:rFonts w:ascii="Times New Roman" w:hAnsi="Times New Roman" w:cs="Times New Roman"/>
          <w:b/>
          <w:sz w:val="24"/>
          <w:szCs w:val="24"/>
        </w:rPr>
        <w:t xml:space="preserve">об условиях приватизации муниципального унитарного предприятия </w:t>
      </w:r>
    </w:p>
    <w:p w:rsidR="00D023A0" w:rsidRDefault="00D023A0" w:rsidP="00D02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A0" w:rsidRPr="00D023A0" w:rsidRDefault="00F718DB" w:rsidP="00D0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A0">
        <w:rPr>
          <w:rFonts w:ascii="Times New Roman" w:hAnsi="Times New Roman" w:cs="Times New Roman"/>
          <w:sz w:val="24"/>
          <w:szCs w:val="24"/>
        </w:rPr>
        <w:t>4.1.</w:t>
      </w:r>
      <w:r w:rsidR="00D023A0" w:rsidRPr="00D023A0">
        <w:rPr>
          <w:rFonts w:ascii="Times New Roman" w:hAnsi="Times New Roman" w:cs="Times New Roman"/>
          <w:sz w:val="24"/>
          <w:szCs w:val="24"/>
        </w:rPr>
        <w:t xml:space="preserve">  Подготовка проекта постановления Администрации Котельниковского городского поселения об условиях приватизации муниципального унитарного предприятия (далее - предприятие) осуществляется после проведения нижеперечисленных мероприятий</w:t>
      </w:r>
      <w:r w:rsidR="00D023A0">
        <w:rPr>
          <w:rFonts w:ascii="Times New Roman" w:hAnsi="Times New Roman" w:cs="Times New Roman"/>
          <w:sz w:val="24"/>
          <w:szCs w:val="24"/>
        </w:rPr>
        <w:t>:</w:t>
      </w:r>
    </w:p>
    <w:p w:rsidR="00F718DB" w:rsidRPr="00F718DB" w:rsidRDefault="00D023A0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F718DB" w:rsidRPr="00F718DB">
        <w:rPr>
          <w:rFonts w:ascii="Times New Roman" w:hAnsi="Times New Roman" w:cs="Times New Roman"/>
          <w:sz w:val="24"/>
          <w:szCs w:val="24"/>
        </w:rPr>
        <w:t xml:space="preserve"> Инвентаризация имущества, в том числе и прав на результаты научно-технической деятельности, и обязатель</w:t>
      </w:r>
      <w:proofErr w:type="gramStart"/>
      <w:r w:rsidR="00F718DB" w:rsidRPr="00F718D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718DB" w:rsidRPr="00F718DB">
        <w:rPr>
          <w:rFonts w:ascii="Times New Roman" w:hAnsi="Times New Roman" w:cs="Times New Roman"/>
          <w:sz w:val="24"/>
          <w:szCs w:val="24"/>
        </w:rPr>
        <w:t>едприятия в соответствии с действующим законодательством.</w:t>
      </w:r>
    </w:p>
    <w:p w:rsidR="00F718DB" w:rsidRPr="00F718DB" w:rsidRDefault="00D023A0" w:rsidP="00D02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18DB" w:rsidRPr="00F718DB">
        <w:rPr>
          <w:rFonts w:ascii="Times New Roman" w:hAnsi="Times New Roman" w:cs="Times New Roman"/>
          <w:sz w:val="24"/>
          <w:szCs w:val="24"/>
        </w:rPr>
        <w:t>Оценка выявленных инвентаризацией неучтенных объектов производится с учетом рыночных цен, на основании отчета об оценке.</w:t>
      </w:r>
    </w:p>
    <w:p w:rsidR="00D023A0" w:rsidRDefault="00F718DB" w:rsidP="00CE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Результаты инвентаризации оформляются по утвержденным формам. </w:t>
      </w:r>
      <w:r w:rsidR="00D023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18DB" w:rsidRDefault="00F718DB" w:rsidP="00CE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Ответственность за проведение инвентаризации и правильность оформления ее результатов возлагается на руководителя предприятия.</w:t>
      </w:r>
    </w:p>
    <w:p w:rsidR="00F718DB" w:rsidRPr="00F718DB" w:rsidRDefault="00F718DB" w:rsidP="00CE3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К акту инвентаризации прикладывается перечень обязатель</w:t>
      </w:r>
      <w:proofErr w:type="gramStart"/>
      <w:r w:rsidRPr="00F718D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718DB">
        <w:rPr>
          <w:rFonts w:ascii="Times New Roman" w:hAnsi="Times New Roman" w:cs="Times New Roman"/>
          <w:sz w:val="24"/>
          <w:szCs w:val="24"/>
        </w:rPr>
        <w:t>едприятия, существующих на дату завершения инвентаризации.</w:t>
      </w:r>
    </w:p>
    <w:p w:rsidR="00F718DB" w:rsidRPr="00F718DB" w:rsidRDefault="00F718DB" w:rsidP="0024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Перечень содержит сведения об основании возникновения обязательства, предмете обязательства, сроке исполнения, контрагенте обязательства.</w:t>
      </w:r>
    </w:p>
    <w:p w:rsidR="00EF6D3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 4.</w:t>
      </w:r>
      <w:r w:rsidR="00EF6D3B">
        <w:rPr>
          <w:rFonts w:ascii="Times New Roman" w:hAnsi="Times New Roman" w:cs="Times New Roman"/>
          <w:sz w:val="24"/>
          <w:szCs w:val="24"/>
        </w:rPr>
        <w:t>1.</w:t>
      </w:r>
      <w:r w:rsidRPr="00F718DB">
        <w:rPr>
          <w:rFonts w:ascii="Times New Roman" w:hAnsi="Times New Roman" w:cs="Times New Roman"/>
          <w:sz w:val="24"/>
          <w:szCs w:val="24"/>
        </w:rPr>
        <w:t xml:space="preserve">2. Составление промежуточного бухгалтерского баланса предприятия. </w:t>
      </w:r>
    </w:p>
    <w:p w:rsidR="00EF6D3B" w:rsidRDefault="00EF6D3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18DB" w:rsidRPr="00F718DB">
        <w:rPr>
          <w:rFonts w:ascii="Times New Roman" w:hAnsi="Times New Roman" w:cs="Times New Roman"/>
          <w:sz w:val="24"/>
          <w:szCs w:val="24"/>
        </w:rPr>
        <w:t>Пояснения к промежуточному бухгалтерскому балансу составляются по всем статьям промежуточного баланса.</w:t>
      </w:r>
    </w:p>
    <w:p w:rsidR="00F718DB" w:rsidRPr="00F718DB" w:rsidRDefault="00EF6D3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18DB" w:rsidRPr="00F718DB">
        <w:rPr>
          <w:rFonts w:ascii="Times New Roman" w:hAnsi="Times New Roman" w:cs="Times New Roman"/>
          <w:sz w:val="24"/>
          <w:szCs w:val="24"/>
        </w:rPr>
        <w:t xml:space="preserve"> Ответственность за правильность составления промежуточного бухгалтерского баланса несет руководитель предприятия.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 4.</w:t>
      </w:r>
      <w:r w:rsidR="00EF6D3B">
        <w:rPr>
          <w:rFonts w:ascii="Times New Roman" w:hAnsi="Times New Roman" w:cs="Times New Roman"/>
          <w:sz w:val="24"/>
          <w:szCs w:val="24"/>
        </w:rPr>
        <w:t>2.</w:t>
      </w:r>
      <w:r w:rsidRPr="00F718DB">
        <w:rPr>
          <w:rFonts w:ascii="Times New Roman" w:hAnsi="Times New Roman" w:cs="Times New Roman"/>
          <w:sz w:val="24"/>
          <w:szCs w:val="24"/>
        </w:rPr>
        <w:t>3. Проведение аудиторской проверки промежуточного бухгалтерского баланса предприятия уполномоченной аудиторской организацией.</w:t>
      </w:r>
    </w:p>
    <w:p w:rsidR="00F718DB" w:rsidRPr="00F718DB" w:rsidRDefault="00F718DB" w:rsidP="002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В случае обнаружения аудитором нарушений при составлении промежуточного бухгалтерского баланса организует</w:t>
      </w:r>
      <w:r w:rsidR="00245A5A">
        <w:rPr>
          <w:rFonts w:ascii="Times New Roman" w:hAnsi="Times New Roman" w:cs="Times New Roman"/>
          <w:sz w:val="24"/>
          <w:szCs w:val="24"/>
        </w:rPr>
        <w:t>ся</w:t>
      </w:r>
      <w:r w:rsidRPr="00F718DB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245A5A">
        <w:rPr>
          <w:rFonts w:ascii="Times New Roman" w:hAnsi="Times New Roman" w:cs="Times New Roman"/>
          <w:sz w:val="24"/>
          <w:szCs w:val="24"/>
        </w:rPr>
        <w:t>а</w:t>
      </w:r>
      <w:r w:rsidRPr="00F718DB">
        <w:rPr>
          <w:rFonts w:ascii="Times New Roman" w:hAnsi="Times New Roman" w:cs="Times New Roman"/>
          <w:sz w:val="24"/>
          <w:szCs w:val="24"/>
        </w:rPr>
        <w:t xml:space="preserve"> расхождений в документах, представленных предприятием и аудитором.</w:t>
      </w:r>
    </w:p>
    <w:p w:rsidR="00F718DB" w:rsidRPr="00F718DB" w:rsidRDefault="00F718DB" w:rsidP="002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По результатам проверки составляет</w:t>
      </w:r>
      <w:r w:rsidR="00245A5A">
        <w:rPr>
          <w:rFonts w:ascii="Times New Roman" w:hAnsi="Times New Roman" w:cs="Times New Roman"/>
          <w:sz w:val="24"/>
          <w:szCs w:val="24"/>
        </w:rPr>
        <w:t>ся</w:t>
      </w:r>
      <w:r w:rsidRPr="00F718DB">
        <w:rPr>
          <w:rFonts w:ascii="Times New Roman" w:hAnsi="Times New Roman" w:cs="Times New Roman"/>
          <w:sz w:val="24"/>
          <w:szCs w:val="24"/>
        </w:rPr>
        <w:t xml:space="preserve"> акт, на основании которого вносятся соответствующие изменения в учетные данные предприятия.</w:t>
      </w:r>
    </w:p>
    <w:p w:rsidR="00F718DB" w:rsidRPr="00F718DB" w:rsidRDefault="00F718DB" w:rsidP="001D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В случае выявления несоответствия технической и пр</w:t>
      </w:r>
      <w:r w:rsidR="001D1713">
        <w:rPr>
          <w:rFonts w:ascii="Times New Roman" w:hAnsi="Times New Roman" w:cs="Times New Roman"/>
          <w:sz w:val="24"/>
          <w:szCs w:val="24"/>
        </w:rPr>
        <w:t xml:space="preserve">авоустанавливающей документации, </w:t>
      </w:r>
      <w:r w:rsidRPr="00F718DB">
        <w:rPr>
          <w:rFonts w:ascii="Times New Roman" w:hAnsi="Times New Roman" w:cs="Times New Roman"/>
          <w:sz w:val="24"/>
          <w:szCs w:val="24"/>
        </w:rPr>
        <w:t>проводятся контрольные проверки наличия и состояния имущества и обязатель</w:t>
      </w:r>
      <w:proofErr w:type="gramStart"/>
      <w:r w:rsidRPr="00F718D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718DB">
        <w:rPr>
          <w:rFonts w:ascii="Times New Roman" w:hAnsi="Times New Roman" w:cs="Times New Roman"/>
          <w:sz w:val="24"/>
          <w:szCs w:val="24"/>
        </w:rPr>
        <w:t>едприятия.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4.</w:t>
      </w:r>
      <w:r w:rsidR="00EF6D3B">
        <w:rPr>
          <w:rFonts w:ascii="Times New Roman" w:hAnsi="Times New Roman" w:cs="Times New Roman"/>
          <w:sz w:val="24"/>
          <w:szCs w:val="24"/>
        </w:rPr>
        <w:t>2.</w:t>
      </w:r>
      <w:r w:rsidRPr="00F718DB">
        <w:rPr>
          <w:rFonts w:ascii="Times New Roman" w:hAnsi="Times New Roman" w:cs="Times New Roman"/>
          <w:sz w:val="24"/>
          <w:szCs w:val="24"/>
        </w:rPr>
        <w:t>4. Оформление кадастровых паспортов земельных участков (выписок из государственного кадастра недвижимости), схем расположения земельных участков на кадастровых планах или кадастровых картах соответствующих территорий, документы на объекты недвижимости и исключительные права.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F6D3B">
        <w:rPr>
          <w:rFonts w:ascii="Times New Roman" w:hAnsi="Times New Roman" w:cs="Times New Roman"/>
          <w:sz w:val="24"/>
          <w:szCs w:val="24"/>
        </w:rPr>
        <w:t>2.</w:t>
      </w:r>
      <w:r w:rsidRPr="00F718DB">
        <w:rPr>
          <w:rFonts w:ascii="Times New Roman" w:hAnsi="Times New Roman" w:cs="Times New Roman"/>
          <w:sz w:val="24"/>
          <w:szCs w:val="24"/>
        </w:rPr>
        <w:t>5. Определение состава подлежащего приватизации имущественного комплекса предприятия.</w:t>
      </w:r>
    </w:p>
    <w:p w:rsidR="00EF6D3B" w:rsidRDefault="00EF6D3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18DB" w:rsidRPr="00F718DB">
        <w:rPr>
          <w:rFonts w:ascii="Times New Roman" w:hAnsi="Times New Roman" w:cs="Times New Roman"/>
          <w:sz w:val="24"/>
          <w:szCs w:val="24"/>
        </w:rPr>
        <w:t>Состав подлежащего приватизации имущественного комплекса предприятия оформляется исходя из необходимости полного представления об объеме имущества и обязатель</w:t>
      </w:r>
      <w:proofErr w:type="gramStart"/>
      <w:r w:rsidR="00F718DB" w:rsidRPr="00F718D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718DB" w:rsidRPr="00F718DB">
        <w:rPr>
          <w:rFonts w:ascii="Times New Roman" w:hAnsi="Times New Roman" w:cs="Times New Roman"/>
          <w:sz w:val="24"/>
          <w:szCs w:val="24"/>
        </w:rPr>
        <w:t xml:space="preserve">едприятия, переходящих к новому собственнику в порядке правопреемства. </w:t>
      </w:r>
    </w:p>
    <w:p w:rsidR="00F718DB" w:rsidRPr="00F718DB" w:rsidRDefault="00EF6D3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18DB" w:rsidRPr="00F718DB">
        <w:rPr>
          <w:rFonts w:ascii="Times New Roman" w:hAnsi="Times New Roman" w:cs="Times New Roman"/>
          <w:sz w:val="24"/>
          <w:szCs w:val="24"/>
        </w:rPr>
        <w:t xml:space="preserve">Состав подлежащего приватизации имущественного комплекса предприятия формируется на дату составления промежуточного бухгалтерского баланса, оформляется применительно к счетам, субсчетам и статьям промежуточного бухгалтерского баланса, согласовывается заместителем главы </w:t>
      </w:r>
      <w:r w:rsidR="00A21D1E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F718DB" w:rsidRPr="00F718DB">
        <w:rPr>
          <w:rFonts w:ascii="Times New Roman" w:hAnsi="Times New Roman" w:cs="Times New Roman"/>
          <w:sz w:val="24"/>
          <w:szCs w:val="24"/>
        </w:rPr>
        <w:t xml:space="preserve">, и утверждается постановлением Администрации </w:t>
      </w:r>
      <w:r w:rsidR="00A21D1E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F718DB" w:rsidRPr="00F718DB">
        <w:rPr>
          <w:rFonts w:ascii="Times New Roman" w:hAnsi="Times New Roman" w:cs="Times New Roman"/>
          <w:sz w:val="24"/>
          <w:szCs w:val="24"/>
        </w:rPr>
        <w:t>.</w:t>
      </w:r>
    </w:p>
    <w:p w:rsidR="00F718DB" w:rsidRPr="00F718DB" w:rsidRDefault="00F718DB" w:rsidP="00A2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В состав подлежащего приватизации имущественного комплекса предприятия включаются все обязательства, включая те, по которым срок исполнения не наступил, в том числе по векселям, поручительствам.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 4.6. По результатам инвентаризации имущества предприятия по согласованию с заместителем главы </w:t>
      </w:r>
      <w:r w:rsidR="00A21D1E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F718DB">
        <w:rPr>
          <w:rFonts w:ascii="Times New Roman" w:hAnsi="Times New Roman" w:cs="Times New Roman"/>
          <w:sz w:val="24"/>
          <w:szCs w:val="24"/>
        </w:rPr>
        <w:t>,  определяют объекты, в том числе исключительные права, не подлежащие приватизации в составе имущественного комплекса предприятия, и порядок их дальнейшего использования (по концессионному или иному договору).</w:t>
      </w:r>
    </w:p>
    <w:p w:rsidR="00F718DB" w:rsidRPr="00F718DB" w:rsidRDefault="00F718DB" w:rsidP="00A2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Имущество, не включенное в состав подлежащих приватизации активов предприятия, передается иному балансодержателю.</w:t>
      </w:r>
    </w:p>
    <w:p w:rsidR="00F718DB" w:rsidRPr="00F718DB" w:rsidRDefault="00F718DB" w:rsidP="00A2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предприятия, составляется в произвольной форме, позволяющей однозначно идентифицировать такое имущество, с указанием его стоимости. В перечень включаются объекты, изъятые из оборота, объекты, которые могут находиться только в муниципальной собственности, в том числе исключительные права, а также иные объекты, не включенные в состав подлежащего приватизации имущественного комплекса предприятия. В перечне указывается дальнейшая судьба таких объектов.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 4.7. В соответствии со </w:t>
      </w:r>
      <w:hyperlink r:id="rId9" w:history="1">
        <w:r w:rsidRPr="00F718DB">
          <w:rPr>
            <w:rStyle w:val="a3"/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F718DB">
        <w:rPr>
          <w:rFonts w:ascii="Times New Roman" w:hAnsi="Times New Roman" w:cs="Times New Roman"/>
          <w:sz w:val="24"/>
          <w:szCs w:val="24"/>
        </w:rPr>
        <w:t> Федерального закона от 21.12.2001 № 178-ФЗ «О приватизации государственного и муниципального имущества» оформляется передаточный акт.</w:t>
      </w:r>
    </w:p>
    <w:p w:rsidR="00F718DB" w:rsidRPr="00F718DB" w:rsidRDefault="00F718DB" w:rsidP="00615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8DB">
        <w:rPr>
          <w:rFonts w:ascii="Times New Roman" w:hAnsi="Times New Roman" w:cs="Times New Roman"/>
          <w:sz w:val="24"/>
          <w:szCs w:val="24"/>
        </w:rPr>
        <w:t>В передаточном акте указываются все виды подлежащего приватизации имущества предприятия, включая здания, строения, сооружения, оборудование, инвентарь, сырье, продукцию, права требования, долги, в том числе обязательства по выплате повременных платежей гражданам, перед которыми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название, товарные знаки, знаки обслуживания), и</w:t>
      </w:r>
      <w:proofErr w:type="gramEnd"/>
      <w:r w:rsidRPr="00F718DB">
        <w:rPr>
          <w:rFonts w:ascii="Times New Roman" w:hAnsi="Times New Roman" w:cs="Times New Roman"/>
          <w:sz w:val="24"/>
          <w:szCs w:val="24"/>
        </w:rPr>
        <w:t xml:space="preserve"> другие исключительные права.</w:t>
      </w:r>
    </w:p>
    <w:p w:rsidR="00F718DB" w:rsidRPr="00F718DB" w:rsidRDefault="00F718DB" w:rsidP="00615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Передаточный акт должен содержать также: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- расчет балансовой стоимости подлежащих приватизации активов предприятия, сведения о размере уставного капитала хозяйственного общества, создаваемого посредством преобразования унитарного предприятия. В случае создания открытого акционерного общества также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муниципального образования;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- перечень действующих обременений.</w:t>
      </w:r>
    </w:p>
    <w:p w:rsidR="00F718DB" w:rsidRPr="00F718DB" w:rsidRDefault="00F718DB" w:rsidP="005E1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Размер уставного капитала хозяйственного общества, создаваемого посредством преобразования муниципального унитарного предприятия, </w:t>
      </w:r>
      <w:r w:rsidR="005E164F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Pr="00F718DB">
        <w:rPr>
          <w:rFonts w:ascii="Times New Roman" w:hAnsi="Times New Roman" w:cs="Times New Roman"/>
          <w:sz w:val="24"/>
          <w:szCs w:val="24"/>
        </w:rPr>
        <w:t>равен балансовой стоимости подлежащему приватизации активов предприятия.</w:t>
      </w:r>
    </w:p>
    <w:p w:rsidR="00F718DB" w:rsidRPr="00F718DB" w:rsidRDefault="00F718DB" w:rsidP="005E1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Балансовая стоимость подлежащих приватизации активов определяется предприятием как сумма стоимости чистых активов предприятия, исчисленная по данным промежуточного бухгалтерского баланса, и стоимости земельных участков, за вычетом </w:t>
      </w:r>
      <w:r w:rsidRPr="00F718DB">
        <w:rPr>
          <w:rFonts w:ascii="Times New Roman" w:hAnsi="Times New Roman" w:cs="Times New Roman"/>
          <w:sz w:val="24"/>
          <w:szCs w:val="24"/>
        </w:rPr>
        <w:lastRenderedPageBreak/>
        <w:t>балансовой стоимости объектов, не подлежащих приватизации в составе имущественного комплекса.</w:t>
      </w:r>
    </w:p>
    <w:p w:rsidR="00F718DB" w:rsidRPr="00F718DB" w:rsidRDefault="00F718DB" w:rsidP="00EE1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При расчете балансовой стоимости подлежащих приватизации активов предприятия: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а) стоимость чистых активов определяется по данным промежуточного баланса в установленном порядке и должна соответствовать сумме, указываемой в строке "150" справки к отчету об изменениях капитала, прилагаемому к промежуточному балансу;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б) расчет стоимости подлежащих приватизации земельных участков производится согласно действующему на дату составления промежуточного бухгалтерского баланса законодательству;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в) балансовая стоимость объектов, не подлежащих приватизации в составе имущественного комплекса предприятия, определяется по данным промежуточного баланса и должна соответствовать сумме стоимости объектов, включенных в Перечень объектов (в том числе исключительных прав), не подлежащих приватизации в составе имущественного комплекса предприятия.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 4.8. На основании произведенного расчета балансовой стоимости подлежащих приватизации активов предприятия, Администрацией </w:t>
      </w:r>
      <w:r w:rsidR="00EE1CC8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EE1CC8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10" w:history="1">
        <w:r w:rsidRPr="00F718DB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13</w:t>
        </w:r>
      </w:hyperlink>
      <w:r w:rsidRPr="00F718DB">
        <w:rPr>
          <w:rFonts w:ascii="Times New Roman" w:hAnsi="Times New Roman" w:cs="Times New Roman"/>
          <w:sz w:val="24"/>
          <w:szCs w:val="24"/>
        </w:rPr>
        <w:t> Федерального закона «О приватизации государственного и муниципального имущества» определяется способ приватизации предприятия: преобразование в открытое акционерное общество или преобразование в общество с ограниченной ответственностью.</w:t>
      </w:r>
    </w:p>
    <w:p w:rsidR="00F718DB" w:rsidRDefault="00F718DB" w:rsidP="00BA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8DB">
        <w:rPr>
          <w:rFonts w:ascii="Times New Roman" w:hAnsi="Times New Roman" w:cs="Times New Roman"/>
          <w:sz w:val="24"/>
          <w:szCs w:val="24"/>
        </w:rPr>
        <w:t xml:space="preserve">При преобразовании предприятия в открытое акционерное общество или в общество с ограниченной ответственностью Администрацией </w:t>
      </w:r>
      <w:r w:rsidR="00BA7EE9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BA7EE9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определяются размер уставного капитала, количество и номинальная стоимость акций (в случае преобразования в открытое акционерное общество), размер и номинальная стоимость доли муниципального образования (в случае преобразования в общество с ограниченной ответственностью), утверждается устав хозяйственного общества.</w:t>
      </w:r>
      <w:proofErr w:type="gramEnd"/>
      <w:r w:rsidRPr="00F718DB">
        <w:rPr>
          <w:rFonts w:ascii="Times New Roman" w:hAnsi="Times New Roman" w:cs="Times New Roman"/>
          <w:sz w:val="24"/>
          <w:szCs w:val="24"/>
        </w:rPr>
        <w:t xml:space="preserve"> До первого собрания акционеров открытого акционерного общества или общего собрания участников общества с ограниченной ответственностью Глава </w:t>
      </w:r>
      <w:r w:rsidR="00BA7EE9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BA7EE9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назначает генерального директора открытого акционерного общества или общества с ограниченной ответственностью.</w:t>
      </w:r>
    </w:p>
    <w:p w:rsidR="007D7E5A" w:rsidRPr="00F718DB" w:rsidRDefault="007D7E5A" w:rsidP="00BA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8DB" w:rsidRPr="007D7E5A" w:rsidRDefault="00F718DB" w:rsidP="008E6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5A">
        <w:rPr>
          <w:rFonts w:ascii="Times New Roman" w:hAnsi="Times New Roman" w:cs="Times New Roman"/>
          <w:b/>
          <w:sz w:val="24"/>
          <w:szCs w:val="24"/>
        </w:rPr>
        <w:t xml:space="preserve">5. Подготовка проекта постановления Администрации </w:t>
      </w:r>
      <w:r w:rsidR="00BA7EE9" w:rsidRPr="007D7E5A">
        <w:rPr>
          <w:rFonts w:ascii="Times New Roman" w:hAnsi="Times New Roman" w:cs="Times New Roman"/>
          <w:b/>
          <w:sz w:val="24"/>
          <w:szCs w:val="24"/>
        </w:rPr>
        <w:t xml:space="preserve">Котельниковского городского поселения </w:t>
      </w:r>
      <w:r w:rsidRPr="007D7E5A">
        <w:rPr>
          <w:rFonts w:ascii="Times New Roman" w:hAnsi="Times New Roman" w:cs="Times New Roman"/>
          <w:b/>
          <w:sz w:val="24"/>
          <w:szCs w:val="24"/>
        </w:rPr>
        <w:t>об условиях приватизации муниципального имущества способом внесения муниципального имущества в порядке оплаты дополнительных акций при увеличении уставного капитала открытого акционерного общества осуществляется на основании: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1)  </w:t>
      </w:r>
      <w:proofErr w:type="gramStart"/>
      <w:r w:rsidRPr="00F718DB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F718DB">
        <w:rPr>
          <w:rFonts w:ascii="Times New Roman" w:hAnsi="Times New Roman" w:cs="Times New Roman"/>
          <w:sz w:val="24"/>
          <w:szCs w:val="24"/>
        </w:rPr>
        <w:t xml:space="preserve"> эмитентом: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а) выписки из протокола общего собрания акционеров (или протокола заседания совета директоров) открытого акционерного общества с решением об увеличении уставного капитала путем размещения дополнительных акций;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б) бизнес-плана увеличения уставного капитала открытого акционерного общества путем внесения муниципального имущества в порядке оплаты дополнительных акций, содержащего следующие сведения: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- состав учредителей и их краткая характеристика;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- характеристика основной продукции (услуг) и маркетинговый план;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- финансовый план и показатели эффективности проекта, распределение прибыли и дивидендов, капитализация акций, оценка степени риска инвестиций;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в) бухгалтерских балансов с отметкой Инспекции федеральной налоговой службы за три последних года хозяйственной деятельности, справки Инспекции федеральной налоговой службы об отсутствии задолженности;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г) отчета об оценке рыночной стоимости акций открытого акционерного общества, а также в случаях, установленных законодательством, копии уведомления, направленного </w:t>
      </w:r>
      <w:r w:rsidRPr="00F718DB">
        <w:rPr>
          <w:rFonts w:ascii="Times New Roman" w:hAnsi="Times New Roman" w:cs="Times New Roman"/>
          <w:sz w:val="24"/>
          <w:szCs w:val="24"/>
        </w:rPr>
        <w:lastRenderedPageBreak/>
        <w:t>советом директоров открытого акционерного общества в федеральный орган исполнительной власти, уполномоченный Правительством Российской Федерации;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д) уведомления о государственной регистрации дополнительного выпуска эмиссионных ценных бумаг, а также решения о дополнительном выпуске ценных бумаг;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е) уведомления от открытого акционерного общества о преимущественном праве муниципального образования </w:t>
      </w:r>
      <w:r w:rsidR="008805A2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8805A2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на приобретение размещаемых дополнительных акций (в случае наличия преимущественного права);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ж) в случае, если в муниципальной собственности находится 100% акций открытого акционерного общества - решения единственного акционера  в форме постановления Администрации </w:t>
      </w:r>
      <w:r w:rsidR="008805A2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8805A2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об увеличении уставного капитала общества.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 </w:t>
      </w:r>
    </w:p>
    <w:p w:rsidR="00F718DB" w:rsidRPr="00F718DB" w:rsidRDefault="00F718DB" w:rsidP="008E6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E5A">
        <w:rPr>
          <w:rFonts w:ascii="Times New Roman" w:hAnsi="Times New Roman" w:cs="Times New Roman"/>
          <w:b/>
          <w:sz w:val="24"/>
          <w:szCs w:val="24"/>
        </w:rPr>
        <w:t>6. После предоставления эмитентом указанных в </w:t>
      </w:r>
      <w:hyperlink r:id="rId11" w:history="1">
        <w:r w:rsidRPr="007D7E5A">
          <w:rPr>
            <w:rStyle w:val="a3"/>
            <w:rFonts w:ascii="Times New Roman" w:hAnsi="Times New Roman" w:cs="Times New Roman"/>
            <w:b/>
            <w:sz w:val="24"/>
            <w:szCs w:val="24"/>
          </w:rPr>
          <w:t>пункте</w:t>
        </w:r>
      </w:hyperlink>
      <w:r w:rsidRPr="007D7E5A">
        <w:rPr>
          <w:rFonts w:ascii="Times New Roman" w:hAnsi="Times New Roman" w:cs="Times New Roman"/>
          <w:b/>
          <w:sz w:val="24"/>
          <w:szCs w:val="24"/>
        </w:rPr>
        <w:t> 1 част</w:t>
      </w:r>
      <w:r w:rsidR="008805A2">
        <w:rPr>
          <w:rFonts w:ascii="Times New Roman" w:hAnsi="Times New Roman" w:cs="Times New Roman"/>
          <w:b/>
          <w:sz w:val="24"/>
          <w:szCs w:val="24"/>
        </w:rPr>
        <w:t>и 5 настоящей статьи документов администрация</w:t>
      </w:r>
      <w:r w:rsidR="008805A2" w:rsidRPr="008805A2">
        <w:rPr>
          <w:rFonts w:ascii="Times New Roman" w:hAnsi="Times New Roman" w:cs="Times New Roman"/>
          <w:sz w:val="24"/>
          <w:szCs w:val="24"/>
        </w:rPr>
        <w:t xml:space="preserve"> </w:t>
      </w:r>
      <w:r w:rsidR="008805A2" w:rsidRPr="008805A2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  <w:proofErr w:type="gramStart"/>
      <w:r w:rsidR="00880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E5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1) осуществляет действия согласно пунктам 1-3 части 2 настоящего раздела в случае оплаты выпускаемых дополнительных акций недвижимым имуществом;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2) в установленном порядке осуществляет мероприятия по проведению оценки рыночной стоимости муниципального имущества, вносимого в уставный капитал открытого акционерного общества в порядке оплаты дополнительных акций при увеличении уставного капитала открытого акционерного общества;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3) после проведения оценки рыночной стоимости муниципального имущества, вносимого в уставный капитал открытого акционерного общества в порядке оплаты дополнительных акций при увеличении уставного капитала открытого акционерного общества, в случаях, установленных законодательством, направляет уведомление в федеральный орган исполнительной власти, уполномоченный Правительством Российской Федерации;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>4) проводит заседание Комиссии по вопросу учас</w:t>
      </w:r>
      <w:r w:rsidR="004F66A2">
        <w:rPr>
          <w:rFonts w:ascii="Times New Roman" w:hAnsi="Times New Roman" w:cs="Times New Roman"/>
          <w:sz w:val="24"/>
          <w:szCs w:val="24"/>
        </w:rPr>
        <w:t xml:space="preserve">тия муниципального образования </w:t>
      </w:r>
      <w:r w:rsidR="004F66A2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4F66A2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в уставных капиталах открытых акционерных обществ, по итогам которого оформляется протокол;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8DB">
        <w:rPr>
          <w:rFonts w:ascii="Times New Roman" w:hAnsi="Times New Roman" w:cs="Times New Roman"/>
          <w:sz w:val="24"/>
          <w:szCs w:val="24"/>
        </w:rPr>
        <w:t xml:space="preserve">5) подготавливает проект постановления Администрации </w:t>
      </w:r>
      <w:r w:rsidR="004F66A2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4F66A2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«О внесении муниципального имущества в уставный капитал открытого акционерного общества» после принятия комиссией по приватизации муниципального имущества решения об условиях приватизации муниципального имущества.</w:t>
      </w:r>
    </w:p>
    <w:p w:rsidR="00F718DB" w:rsidRPr="00F718DB" w:rsidRDefault="00F718DB" w:rsidP="00F5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E9D">
        <w:rPr>
          <w:rFonts w:ascii="Times New Roman" w:hAnsi="Times New Roman" w:cs="Times New Roman"/>
          <w:b/>
          <w:sz w:val="24"/>
          <w:szCs w:val="24"/>
        </w:rPr>
        <w:t> 7</w:t>
      </w:r>
      <w:r w:rsidRPr="00F718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18DB">
        <w:rPr>
          <w:rFonts w:ascii="Times New Roman" w:hAnsi="Times New Roman" w:cs="Times New Roman"/>
          <w:sz w:val="24"/>
          <w:szCs w:val="24"/>
        </w:rPr>
        <w:t xml:space="preserve">Подготовка проекта постановления Администрации </w:t>
      </w:r>
      <w:r w:rsidR="004F66A2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4F66A2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 xml:space="preserve">об условиях приватизации муниципального имущества, арендуемого субъектами малого и среднего предпринимательства, пользующимися преимущественным правом на его приобретение, осуществляется по инициативе </w:t>
      </w:r>
      <w:r w:rsidR="00A42E9D" w:rsidRPr="00F718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42E9D" w:rsidRPr="007359B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A42E9D" w:rsidRPr="00F718DB">
        <w:rPr>
          <w:rFonts w:ascii="Times New Roman" w:hAnsi="Times New Roman" w:cs="Times New Roman"/>
          <w:sz w:val="24"/>
          <w:szCs w:val="24"/>
        </w:rPr>
        <w:t xml:space="preserve"> </w:t>
      </w:r>
      <w:r w:rsidRPr="00F718DB">
        <w:rPr>
          <w:rFonts w:ascii="Times New Roman" w:hAnsi="Times New Roman" w:cs="Times New Roman"/>
          <w:sz w:val="24"/>
          <w:szCs w:val="24"/>
        </w:rPr>
        <w:t>в соответствии с Федеральным </w:t>
      </w:r>
      <w:hyperlink r:id="rId12" w:history="1">
        <w:r w:rsidRPr="00F718DB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18DB">
        <w:rPr>
          <w:rFonts w:ascii="Times New Roman" w:hAnsi="Times New Roman" w:cs="Times New Roman"/>
          <w:sz w:val="24"/>
          <w:szCs w:val="24"/>
        </w:rPr>
        <w:t> 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F718D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и о внесении изменений в отдельные законодательные акты Российской Федерации».</w:t>
      </w:r>
    </w:p>
    <w:p w:rsidR="00705B90" w:rsidRDefault="00705B90" w:rsidP="00F556BC">
      <w:pPr>
        <w:jc w:val="both"/>
      </w:pPr>
    </w:p>
    <w:sectPr w:rsidR="00705B90" w:rsidSect="00544E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8DB"/>
    <w:rsid w:val="00010710"/>
    <w:rsid w:val="000D6DC7"/>
    <w:rsid w:val="001D1713"/>
    <w:rsid w:val="00245A5A"/>
    <w:rsid w:val="004163A5"/>
    <w:rsid w:val="00455E95"/>
    <w:rsid w:val="004F66A2"/>
    <w:rsid w:val="00544EEF"/>
    <w:rsid w:val="005B53C2"/>
    <w:rsid w:val="005E164F"/>
    <w:rsid w:val="0061508D"/>
    <w:rsid w:val="00705B90"/>
    <w:rsid w:val="007359B8"/>
    <w:rsid w:val="007C391C"/>
    <w:rsid w:val="007D7E5A"/>
    <w:rsid w:val="008054FC"/>
    <w:rsid w:val="008805A2"/>
    <w:rsid w:val="008E6C4D"/>
    <w:rsid w:val="00A06DC7"/>
    <w:rsid w:val="00A21D1E"/>
    <w:rsid w:val="00A42E9D"/>
    <w:rsid w:val="00BA7EE9"/>
    <w:rsid w:val="00CE3A3D"/>
    <w:rsid w:val="00D023A0"/>
    <w:rsid w:val="00D11B0B"/>
    <w:rsid w:val="00DA46CC"/>
    <w:rsid w:val="00DB648E"/>
    <w:rsid w:val="00E24B60"/>
    <w:rsid w:val="00EE1CC8"/>
    <w:rsid w:val="00EF6D3B"/>
    <w:rsid w:val="00F556BC"/>
    <w:rsid w:val="00F7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90"/>
  </w:style>
  <w:style w:type="paragraph" w:styleId="5">
    <w:name w:val="heading 5"/>
    <w:basedOn w:val="a"/>
    <w:link w:val="50"/>
    <w:uiPriority w:val="9"/>
    <w:qFormat/>
    <w:rsid w:val="00F718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18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718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4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4B9FAFDC3E5A732211767C50DF90C056C5EC97A7302868E4689CA2BgAU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D4B9FAFDC3E5A732211767C50DF90C056C5EC8707C02868E4689CA2BAB866232CFFDAF925034B5gFU4N" TargetMode="External"/><Relationship Id="rId12" Type="http://schemas.openxmlformats.org/officeDocument/2006/relationships/hyperlink" Target="consultantplus://offline/ref=34D4B9FAFDC3E5A732211767C50DF90C056E5ECE7A7A02868E4689CA2BgAU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4B9FAFDC3E5A732211767C50DF90C056C5EC8707C02868E4689CA2BAB866232CFFDAF925035B2gFUFN" TargetMode="External"/><Relationship Id="rId11" Type="http://schemas.openxmlformats.org/officeDocument/2006/relationships/hyperlink" Target="consultantplus://offline/ref=34D4B9FAFDC3E5A73221096AD361A609026502C27B7D0AD6D119D2977CA28C357580A4EDD65D34B7F7CA4Eg1UF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8492D247A29A97B328770E1278CA8A1B95CC645E1D65D0725AB1568CD49F91005FF4FF06CfFz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D4B9FAFDC3E5A732211767C50DF90C056C5EC8707C02868E4689CA2BAB866232CFFDAF925035B0gFU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GorS</cp:lastModifiedBy>
  <cp:revision>8</cp:revision>
  <cp:lastPrinted>2020-05-29T11:02:00Z</cp:lastPrinted>
  <dcterms:created xsi:type="dcterms:W3CDTF">2020-03-26T10:10:00Z</dcterms:created>
  <dcterms:modified xsi:type="dcterms:W3CDTF">2020-05-29T11:02:00Z</dcterms:modified>
</cp:coreProperties>
</file>