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0E" w:rsidRDefault="00047150" w:rsidP="0004480E">
      <w:r w:rsidRPr="00E01F87">
        <w:rPr>
          <w:noProof/>
          <w:sz w:val="28"/>
          <w:szCs w:val="28"/>
          <w:lang w:eastAsia="ru-RU"/>
        </w:rPr>
        <w:drawing>
          <wp:anchor distT="0" distB="0" distL="114300" distR="114300" simplePos="0" relativeHeight="251659264" behindDoc="0" locked="0" layoutInCell="1" allowOverlap="1" wp14:anchorId="5332BEE7" wp14:editId="5CD296EE">
            <wp:simplePos x="0" y="0"/>
            <wp:positionH relativeFrom="page">
              <wp:align>center</wp:align>
            </wp:positionH>
            <wp:positionV relativeFrom="margin">
              <wp:posOffset>-694</wp:posOffset>
            </wp:positionV>
            <wp:extent cx="1306195" cy="1304925"/>
            <wp:effectExtent l="0" t="0" r="8255" b="952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уки.jpg"/>
                    <pic:cNvPicPr/>
                  </pic:nvPicPr>
                  <pic:blipFill>
                    <a:blip r:embed="rId7" cstate="print"/>
                    <a:stretch>
                      <a:fillRect/>
                    </a:stretch>
                  </pic:blipFill>
                  <pic:spPr>
                    <a:xfrm>
                      <a:off x="0" y="0"/>
                      <a:ext cx="1306195" cy="1304925"/>
                    </a:xfrm>
                    <a:prstGeom prst="rect">
                      <a:avLst/>
                    </a:prstGeom>
                  </pic:spPr>
                </pic:pic>
              </a:graphicData>
            </a:graphic>
          </wp:anchor>
        </w:drawing>
      </w:r>
    </w:p>
    <w:p w:rsidR="0004480E" w:rsidRDefault="0004480E" w:rsidP="0004480E"/>
    <w:p w:rsidR="0004480E" w:rsidRDefault="0004480E" w:rsidP="0004480E"/>
    <w:p w:rsidR="0004480E" w:rsidRDefault="0004480E" w:rsidP="0004480E">
      <w:pPr>
        <w:pStyle w:val="Default"/>
      </w:pPr>
    </w:p>
    <w:p w:rsidR="00047150" w:rsidRDefault="0004480E" w:rsidP="0004480E">
      <w:pPr>
        <w:pStyle w:val="Default"/>
        <w:spacing w:after="100"/>
        <w:jc w:val="center"/>
        <w:rPr>
          <w:b/>
          <w:bCs/>
          <w:i/>
          <w:sz w:val="28"/>
          <w:szCs w:val="28"/>
        </w:rPr>
      </w:pPr>
      <w:r w:rsidRPr="0004480E">
        <w:rPr>
          <w:b/>
          <w:i/>
          <w:sz w:val="28"/>
          <w:szCs w:val="28"/>
        </w:rPr>
        <w:t xml:space="preserve"> </w:t>
      </w:r>
      <w:r w:rsidR="00047150">
        <w:rPr>
          <w:b/>
          <w:bCs/>
          <w:i/>
          <w:sz w:val="28"/>
          <w:szCs w:val="28"/>
        </w:rPr>
        <w:t>СХЕМА ТЕПЛОСНАБЖЕНИЯ</w:t>
      </w:r>
    </w:p>
    <w:p w:rsidR="0004480E" w:rsidRPr="0004480E" w:rsidRDefault="00A22BD4" w:rsidP="0004480E">
      <w:pPr>
        <w:pStyle w:val="Default"/>
        <w:spacing w:after="100"/>
        <w:jc w:val="center"/>
        <w:rPr>
          <w:b/>
          <w:i/>
          <w:sz w:val="28"/>
          <w:szCs w:val="28"/>
        </w:rPr>
      </w:pPr>
      <w:r>
        <w:rPr>
          <w:b/>
          <w:bCs/>
          <w:i/>
          <w:sz w:val="28"/>
          <w:szCs w:val="28"/>
        </w:rPr>
        <w:t>К</w:t>
      </w:r>
      <w:r w:rsidR="004968D4">
        <w:rPr>
          <w:b/>
          <w:bCs/>
          <w:i/>
          <w:sz w:val="28"/>
          <w:szCs w:val="28"/>
        </w:rPr>
        <w:t>О</w:t>
      </w:r>
      <w:r>
        <w:rPr>
          <w:b/>
          <w:bCs/>
          <w:i/>
          <w:sz w:val="28"/>
          <w:szCs w:val="28"/>
        </w:rPr>
        <w:t>ТЕЛЬНИКОВСКОГО</w:t>
      </w:r>
      <w:r w:rsidR="004968D4">
        <w:rPr>
          <w:b/>
          <w:bCs/>
          <w:i/>
          <w:sz w:val="28"/>
          <w:szCs w:val="28"/>
        </w:rPr>
        <w:t xml:space="preserve"> ГОРОДСКОГО</w:t>
      </w:r>
      <w:r w:rsidR="0004480E" w:rsidRPr="0004480E">
        <w:rPr>
          <w:b/>
          <w:bCs/>
          <w:i/>
          <w:sz w:val="28"/>
          <w:szCs w:val="28"/>
        </w:rPr>
        <w:t xml:space="preserve"> ПОСЕЛЕНИЯ </w:t>
      </w:r>
    </w:p>
    <w:p w:rsidR="00047150" w:rsidRDefault="00A22BD4" w:rsidP="0004480E">
      <w:pPr>
        <w:pStyle w:val="Default"/>
        <w:spacing w:after="100"/>
        <w:jc w:val="center"/>
        <w:rPr>
          <w:b/>
          <w:bCs/>
          <w:i/>
          <w:sz w:val="28"/>
          <w:szCs w:val="28"/>
        </w:rPr>
      </w:pPr>
      <w:r>
        <w:rPr>
          <w:b/>
          <w:bCs/>
          <w:i/>
          <w:sz w:val="28"/>
          <w:szCs w:val="28"/>
        </w:rPr>
        <w:t>КОТЕЛЬНИКОВСКОГО</w:t>
      </w:r>
      <w:r w:rsidR="00047150">
        <w:rPr>
          <w:b/>
          <w:bCs/>
          <w:i/>
          <w:sz w:val="28"/>
          <w:szCs w:val="28"/>
        </w:rPr>
        <w:t xml:space="preserve"> МУНИЦИПАЛЬНОГО РАЙОНА</w:t>
      </w:r>
    </w:p>
    <w:p w:rsidR="0004480E" w:rsidRPr="0004480E" w:rsidRDefault="00A22BD4" w:rsidP="0004480E">
      <w:pPr>
        <w:pStyle w:val="Default"/>
        <w:spacing w:after="100"/>
        <w:jc w:val="center"/>
        <w:rPr>
          <w:b/>
          <w:i/>
          <w:sz w:val="28"/>
          <w:szCs w:val="28"/>
        </w:rPr>
      </w:pPr>
      <w:r>
        <w:rPr>
          <w:b/>
          <w:bCs/>
          <w:i/>
          <w:sz w:val="28"/>
          <w:szCs w:val="28"/>
        </w:rPr>
        <w:t>ВОЛГОГРАДСКОЙ</w:t>
      </w:r>
      <w:r w:rsidR="0004480E" w:rsidRPr="0004480E">
        <w:rPr>
          <w:b/>
          <w:bCs/>
          <w:i/>
          <w:sz w:val="28"/>
          <w:szCs w:val="28"/>
        </w:rPr>
        <w:t xml:space="preserve"> ОБЛАСТИ </w:t>
      </w:r>
    </w:p>
    <w:p w:rsidR="0004480E" w:rsidRPr="0004480E" w:rsidRDefault="00A22BD4" w:rsidP="0004480E">
      <w:pPr>
        <w:pStyle w:val="Default"/>
        <w:spacing w:after="100"/>
        <w:jc w:val="center"/>
        <w:rPr>
          <w:b/>
          <w:i/>
          <w:sz w:val="28"/>
          <w:szCs w:val="28"/>
        </w:rPr>
      </w:pPr>
      <w:r>
        <w:rPr>
          <w:b/>
          <w:bCs/>
          <w:i/>
          <w:sz w:val="28"/>
          <w:szCs w:val="28"/>
        </w:rPr>
        <w:t>НА ПЕРИОД ДО 2036</w:t>
      </w:r>
      <w:r w:rsidR="0004480E" w:rsidRPr="0004480E">
        <w:rPr>
          <w:b/>
          <w:bCs/>
          <w:i/>
          <w:sz w:val="28"/>
          <w:szCs w:val="28"/>
        </w:rPr>
        <w:t xml:space="preserve"> ГОДА </w:t>
      </w:r>
    </w:p>
    <w:p w:rsidR="0004480E" w:rsidRPr="0004480E" w:rsidRDefault="0004480E" w:rsidP="0004480E">
      <w:pPr>
        <w:rPr>
          <w:rFonts w:ascii="Times New Roman" w:hAnsi="Times New Roman" w:cs="Times New Roman"/>
          <w:b/>
          <w:i/>
          <w:sz w:val="28"/>
          <w:szCs w:val="28"/>
        </w:rPr>
      </w:pPr>
    </w:p>
    <w:p w:rsidR="0004480E" w:rsidRPr="0004480E" w:rsidRDefault="0004480E" w:rsidP="0004480E">
      <w:pPr>
        <w:rPr>
          <w:rFonts w:ascii="Times New Roman" w:hAnsi="Times New Roman" w:cs="Times New Roman"/>
          <w:b/>
          <w:i/>
          <w:sz w:val="28"/>
          <w:szCs w:val="28"/>
        </w:rPr>
      </w:pPr>
    </w:p>
    <w:p w:rsidR="0004480E" w:rsidRPr="0004480E" w:rsidRDefault="0004480E" w:rsidP="0004480E">
      <w:pPr>
        <w:jc w:val="center"/>
        <w:rPr>
          <w:rFonts w:ascii="Times New Roman" w:hAnsi="Times New Roman" w:cs="Times New Roman"/>
          <w:b/>
          <w:i/>
          <w:sz w:val="28"/>
          <w:szCs w:val="28"/>
        </w:rPr>
      </w:pPr>
      <w:r w:rsidRPr="0004480E">
        <w:rPr>
          <w:rFonts w:ascii="Times New Roman" w:hAnsi="Times New Roman" w:cs="Times New Roman"/>
          <w:b/>
          <w:i/>
          <w:sz w:val="28"/>
          <w:szCs w:val="28"/>
        </w:rPr>
        <w:t>ОБОСНОВЫВАЮЩИЕ МАТЕРИАЛЫ</w:t>
      </w:r>
    </w:p>
    <w:p w:rsidR="0004480E" w:rsidRPr="0004480E" w:rsidRDefault="0004480E" w:rsidP="0004480E"/>
    <w:p w:rsidR="0004480E" w:rsidRDefault="0004480E" w:rsidP="0004480E">
      <w:pPr>
        <w:pStyle w:val="Default"/>
      </w:pPr>
    </w:p>
    <w:p w:rsidR="0004480E" w:rsidRPr="0004480E" w:rsidRDefault="0004480E" w:rsidP="0004480E">
      <w:pPr>
        <w:spacing w:line="360" w:lineRule="auto"/>
        <w:ind w:firstLine="567"/>
        <w:jc w:val="both"/>
        <w:rPr>
          <w:rFonts w:ascii="Times New Roman" w:hAnsi="Times New Roman" w:cs="Times New Roman"/>
          <w:sz w:val="24"/>
          <w:szCs w:val="24"/>
        </w:rPr>
      </w:pPr>
      <w:r>
        <w:t xml:space="preserve"> </w:t>
      </w:r>
      <w:r w:rsidRPr="0004480E">
        <w:rPr>
          <w:rFonts w:ascii="Times New Roman" w:hAnsi="Times New Roman" w:cs="Times New Roman"/>
          <w:sz w:val="24"/>
          <w:szCs w:val="24"/>
        </w:rPr>
        <w:t>Сведений, составляющих государственную тайну в соответствии с Указ</w:t>
      </w:r>
      <w:r>
        <w:rPr>
          <w:rFonts w:ascii="Times New Roman" w:hAnsi="Times New Roman" w:cs="Times New Roman"/>
          <w:sz w:val="24"/>
          <w:szCs w:val="24"/>
        </w:rPr>
        <w:t>ом Президента Российской Федера</w:t>
      </w:r>
      <w:r w:rsidRPr="0004480E">
        <w:rPr>
          <w:rFonts w:ascii="Times New Roman" w:hAnsi="Times New Roman" w:cs="Times New Roman"/>
          <w:sz w:val="24"/>
          <w:szCs w:val="24"/>
        </w:rPr>
        <w:t>ции от 30.11.1995 № 1203 «Об утверждении перечня сведений, отнесенных к государственной тайне», не содержится.</w:t>
      </w:r>
    </w:p>
    <w:p w:rsidR="0004480E" w:rsidRPr="0004480E" w:rsidRDefault="0004480E" w:rsidP="0004480E"/>
    <w:p w:rsidR="0004480E" w:rsidRPr="0004480E" w:rsidRDefault="0004480E" w:rsidP="0004480E"/>
    <w:p w:rsidR="0004480E" w:rsidRPr="0004480E" w:rsidRDefault="0004480E" w:rsidP="0004480E"/>
    <w:p w:rsidR="0004480E" w:rsidRPr="0004480E" w:rsidRDefault="0004480E" w:rsidP="0004480E"/>
    <w:p w:rsidR="0004480E" w:rsidRPr="0004480E" w:rsidRDefault="0004480E" w:rsidP="0004480E"/>
    <w:p w:rsidR="0004480E" w:rsidRDefault="0004480E" w:rsidP="0004480E">
      <w:pPr>
        <w:pStyle w:val="Default"/>
      </w:pPr>
    </w:p>
    <w:p w:rsidR="00047150" w:rsidRDefault="00047150" w:rsidP="00047150">
      <w:pPr>
        <w:pStyle w:val="Default"/>
        <w:spacing w:after="100"/>
        <w:ind w:left="7938"/>
        <w:jc w:val="both"/>
        <w:rPr>
          <w:b/>
          <w:i/>
          <w:sz w:val="28"/>
          <w:szCs w:val="28"/>
        </w:rPr>
      </w:pPr>
      <w:r>
        <w:rPr>
          <w:b/>
          <w:i/>
          <w:sz w:val="28"/>
          <w:szCs w:val="28"/>
        </w:rPr>
        <w:t>Разработчик:</w:t>
      </w:r>
    </w:p>
    <w:p w:rsidR="0004480E" w:rsidRPr="009669F0" w:rsidRDefault="00047150" w:rsidP="00047150">
      <w:pPr>
        <w:pStyle w:val="Default"/>
        <w:spacing w:after="100"/>
        <w:ind w:left="7938"/>
        <w:jc w:val="both"/>
        <w:rPr>
          <w:b/>
          <w:i/>
          <w:sz w:val="28"/>
          <w:szCs w:val="28"/>
        </w:rPr>
      </w:pPr>
      <w:r>
        <w:rPr>
          <w:b/>
          <w:i/>
          <w:sz w:val="28"/>
          <w:szCs w:val="28"/>
        </w:rPr>
        <w:t>ИП Миленина В. А.</w:t>
      </w:r>
    </w:p>
    <w:p w:rsidR="0004480E" w:rsidRDefault="0004480E" w:rsidP="0004480E"/>
    <w:p w:rsidR="00547884" w:rsidRDefault="00547884" w:rsidP="0004480E"/>
    <w:p w:rsidR="00047150" w:rsidRDefault="00047150" w:rsidP="0004480E"/>
    <w:p w:rsidR="00047150" w:rsidRDefault="00047150" w:rsidP="0004480E"/>
    <w:p w:rsidR="00047150" w:rsidRDefault="00047150" w:rsidP="00047150">
      <w:pPr>
        <w:jc w:val="center"/>
        <w:rPr>
          <w:rFonts w:ascii="Times New Roman" w:hAnsi="Times New Roman" w:cs="Times New Roman"/>
          <w:b/>
          <w:i/>
          <w:sz w:val="28"/>
          <w:szCs w:val="28"/>
        </w:rPr>
        <w:sectPr w:rsidR="00047150" w:rsidSect="008E26AF">
          <w:footerReference w:type="default" r:id="rId8"/>
          <w:pgSz w:w="11906" w:h="16838"/>
          <w:pgMar w:top="709" w:right="709" w:bottom="709" w:left="851" w:header="426" w:footer="44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r w:rsidRPr="00047150">
        <w:rPr>
          <w:rFonts w:ascii="Times New Roman" w:hAnsi="Times New Roman" w:cs="Times New Roman"/>
          <w:b/>
          <w:i/>
          <w:sz w:val="28"/>
          <w:szCs w:val="28"/>
        </w:rPr>
        <w:t>2019 г.</w:t>
      </w:r>
    </w:p>
    <w:p w:rsidR="0004480E" w:rsidRPr="009669F0" w:rsidRDefault="0004480E" w:rsidP="00047150">
      <w:pPr>
        <w:jc w:val="center"/>
        <w:rPr>
          <w:rFonts w:ascii="Times New Roman" w:hAnsi="Times New Roman" w:cs="Times New Roman"/>
          <w:b/>
          <w:i/>
          <w:sz w:val="28"/>
          <w:szCs w:val="28"/>
        </w:rPr>
      </w:pPr>
      <w:r w:rsidRPr="009669F0">
        <w:rPr>
          <w:rFonts w:ascii="Times New Roman" w:hAnsi="Times New Roman" w:cs="Times New Roman"/>
          <w:b/>
          <w:i/>
          <w:sz w:val="28"/>
          <w:szCs w:val="28"/>
        </w:rPr>
        <w:lastRenderedPageBreak/>
        <w:t>СОДЕРЖАНИЕ</w:t>
      </w:r>
    </w:p>
    <w:tbl>
      <w:tblPr>
        <w:tblStyle w:val="aff6"/>
        <w:tblW w:w="10057" w:type="dxa"/>
        <w:tblInd w:w="279" w:type="dxa"/>
        <w:tblLook w:val="04A0" w:firstRow="1" w:lastRow="0" w:firstColumn="1" w:lastColumn="0" w:noHBand="0" w:noVBand="1"/>
      </w:tblPr>
      <w:tblGrid>
        <w:gridCol w:w="9355"/>
        <w:gridCol w:w="702"/>
      </w:tblGrid>
      <w:tr w:rsidR="00047150" w:rsidRPr="00C20B39" w:rsidTr="00300F69">
        <w:tc>
          <w:tcPr>
            <w:tcW w:w="9355" w:type="dxa"/>
          </w:tcPr>
          <w:p w:rsidR="00047150" w:rsidRPr="00C20B39" w:rsidRDefault="008876A3" w:rsidP="00C20B39">
            <w:pPr>
              <w:autoSpaceDE w:val="0"/>
              <w:autoSpaceDN w:val="0"/>
              <w:adjustRightInd w:val="0"/>
              <w:jc w:val="both"/>
              <w:rPr>
                <w:rFonts w:eastAsia="Times New Roman,Bold"/>
                <w:b/>
                <w:i/>
              </w:rPr>
            </w:pPr>
            <w:r w:rsidRPr="00C20B39">
              <w:rPr>
                <w:rFonts w:eastAsia="Times New Roman,Bold"/>
                <w:b/>
                <w:i/>
              </w:rPr>
              <w:t xml:space="preserve">ГЛАВА 1. СУЩЕСТВУЮЩЕЕ ПОЛОЖЕНИЕ В СФЕРЕ ПРОИЗВОДСТВА, ПЕРЕДАЧИ И ПОТРЕБЛЕНИЯ ТЕПЛОВОЙ ЭНЕРГИИ ДЛЯ ЦЕЛЕЙ ТЕПЛОСНАБЖЕНИЯ </w:t>
            </w:r>
          </w:p>
        </w:tc>
        <w:tc>
          <w:tcPr>
            <w:tcW w:w="702" w:type="dxa"/>
            <w:vAlign w:val="center"/>
          </w:tcPr>
          <w:p w:rsidR="00047150" w:rsidRPr="00C20B39" w:rsidRDefault="00300F69" w:rsidP="00300F69">
            <w:pPr>
              <w:autoSpaceDE w:val="0"/>
              <w:autoSpaceDN w:val="0"/>
              <w:adjustRightInd w:val="0"/>
              <w:jc w:val="center"/>
              <w:rPr>
                <w:rFonts w:eastAsia="Times New Roman,Bold"/>
                <w:b/>
                <w:i/>
              </w:rPr>
            </w:pPr>
            <w:r>
              <w:rPr>
                <w:rFonts w:eastAsia="Times New Roman,Bold"/>
                <w:b/>
                <w:i/>
              </w:rPr>
              <w:t>10</w:t>
            </w:r>
          </w:p>
        </w:tc>
      </w:tr>
      <w:tr w:rsidR="00047150" w:rsidRPr="00C20B39" w:rsidTr="00300F69">
        <w:tc>
          <w:tcPr>
            <w:tcW w:w="9355" w:type="dxa"/>
          </w:tcPr>
          <w:p w:rsidR="00047150" w:rsidRPr="00C20B39" w:rsidRDefault="00047150" w:rsidP="00C20B39">
            <w:pPr>
              <w:autoSpaceDE w:val="0"/>
              <w:autoSpaceDN w:val="0"/>
              <w:adjustRightInd w:val="0"/>
              <w:jc w:val="both"/>
              <w:rPr>
                <w:rFonts w:eastAsia="Times New Roman,Bold"/>
              </w:rPr>
            </w:pPr>
            <w:r w:rsidRPr="00C20B39">
              <w:rPr>
                <w:rFonts w:eastAsia="Times New Roman,Bold"/>
              </w:rPr>
              <w:t xml:space="preserve">Часть 1. Функциональная структура теплоснабжения </w:t>
            </w:r>
          </w:p>
        </w:tc>
        <w:tc>
          <w:tcPr>
            <w:tcW w:w="702" w:type="dxa"/>
            <w:vAlign w:val="center"/>
          </w:tcPr>
          <w:p w:rsidR="00047150" w:rsidRPr="00C20B39" w:rsidRDefault="00300F69" w:rsidP="00300F69">
            <w:pPr>
              <w:autoSpaceDE w:val="0"/>
              <w:autoSpaceDN w:val="0"/>
              <w:adjustRightInd w:val="0"/>
              <w:jc w:val="center"/>
              <w:rPr>
                <w:rFonts w:eastAsia="Times New Roman,Bold"/>
              </w:rPr>
            </w:pPr>
            <w:r>
              <w:rPr>
                <w:rFonts w:eastAsia="Times New Roman,Bold"/>
              </w:rPr>
              <w:t>10</w:t>
            </w:r>
          </w:p>
        </w:tc>
      </w:tr>
      <w:tr w:rsidR="00047150" w:rsidRPr="00C20B39" w:rsidTr="00300F69">
        <w:tc>
          <w:tcPr>
            <w:tcW w:w="9355" w:type="dxa"/>
          </w:tcPr>
          <w:p w:rsidR="00047150" w:rsidRPr="00C20B39" w:rsidRDefault="00047150" w:rsidP="00C20B39">
            <w:pPr>
              <w:autoSpaceDE w:val="0"/>
              <w:autoSpaceDN w:val="0"/>
              <w:adjustRightInd w:val="0"/>
              <w:jc w:val="both"/>
              <w:rPr>
                <w:rFonts w:eastAsia="Times New Roman,Bold"/>
              </w:rPr>
            </w:pPr>
            <w:r w:rsidRPr="00C20B39">
              <w:rPr>
                <w:rFonts w:eastAsia="Times New Roman,Bold"/>
              </w:rPr>
              <w:t xml:space="preserve">Часть 2. Источники тепловой энергии </w:t>
            </w:r>
          </w:p>
        </w:tc>
        <w:tc>
          <w:tcPr>
            <w:tcW w:w="702" w:type="dxa"/>
            <w:vAlign w:val="center"/>
          </w:tcPr>
          <w:p w:rsidR="00047150" w:rsidRPr="00C20B39" w:rsidRDefault="00300F69" w:rsidP="00300F69">
            <w:pPr>
              <w:autoSpaceDE w:val="0"/>
              <w:autoSpaceDN w:val="0"/>
              <w:adjustRightInd w:val="0"/>
              <w:jc w:val="center"/>
              <w:rPr>
                <w:rFonts w:eastAsia="Times New Roman,Bold"/>
              </w:rPr>
            </w:pPr>
            <w:r>
              <w:rPr>
                <w:rFonts w:eastAsia="Times New Roman,Bold"/>
              </w:rPr>
              <w:t>10</w:t>
            </w:r>
          </w:p>
        </w:tc>
      </w:tr>
      <w:tr w:rsidR="00047150" w:rsidRPr="00C20B39" w:rsidTr="00300F69">
        <w:tc>
          <w:tcPr>
            <w:tcW w:w="9355" w:type="dxa"/>
          </w:tcPr>
          <w:p w:rsidR="00047150" w:rsidRPr="00C20B39" w:rsidRDefault="00047150" w:rsidP="00C20B39">
            <w:pPr>
              <w:autoSpaceDE w:val="0"/>
              <w:autoSpaceDN w:val="0"/>
              <w:adjustRightInd w:val="0"/>
              <w:jc w:val="both"/>
              <w:rPr>
                <w:rFonts w:eastAsia="Times New Roman,Bold"/>
              </w:rPr>
            </w:pPr>
            <w:r w:rsidRPr="00C20B39">
              <w:rPr>
                <w:rFonts w:eastAsia="Times New Roman,Bold"/>
              </w:rPr>
              <w:t xml:space="preserve">Часть 3. Тепловые сети, сооружения на них </w:t>
            </w:r>
          </w:p>
        </w:tc>
        <w:tc>
          <w:tcPr>
            <w:tcW w:w="702" w:type="dxa"/>
            <w:vAlign w:val="center"/>
          </w:tcPr>
          <w:p w:rsidR="00047150" w:rsidRPr="00C20B39" w:rsidRDefault="00300F69" w:rsidP="00300F69">
            <w:pPr>
              <w:autoSpaceDE w:val="0"/>
              <w:autoSpaceDN w:val="0"/>
              <w:adjustRightInd w:val="0"/>
              <w:jc w:val="center"/>
              <w:rPr>
                <w:rFonts w:eastAsia="Times New Roman,Bold"/>
              </w:rPr>
            </w:pPr>
            <w:r>
              <w:rPr>
                <w:rFonts w:eastAsia="Times New Roman,Bold"/>
              </w:rPr>
              <w:t>32</w:t>
            </w:r>
          </w:p>
        </w:tc>
      </w:tr>
      <w:tr w:rsidR="00047150" w:rsidRPr="00C20B39" w:rsidTr="00300F69">
        <w:tc>
          <w:tcPr>
            <w:tcW w:w="9355" w:type="dxa"/>
          </w:tcPr>
          <w:p w:rsidR="00047150" w:rsidRPr="00C20B39" w:rsidRDefault="00047150" w:rsidP="00C20B39">
            <w:pPr>
              <w:autoSpaceDE w:val="0"/>
              <w:autoSpaceDN w:val="0"/>
              <w:adjustRightInd w:val="0"/>
              <w:jc w:val="both"/>
              <w:rPr>
                <w:rFonts w:eastAsia="Times New Roman,Bold"/>
              </w:rPr>
            </w:pPr>
            <w:r w:rsidRPr="00C20B39">
              <w:rPr>
                <w:rFonts w:eastAsia="Times New Roman,Bold"/>
              </w:rPr>
              <w:t xml:space="preserve">Часть 4. Зоны действия источников тепловой энергии </w:t>
            </w:r>
          </w:p>
        </w:tc>
        <w:tc>
          <w:tcPr>
            <w:tcW w:w="702" w:type="dxa"/>
            <w:vAlign w:val="center"/>
          </w:tcPr>
          <w:p w:rsidR="00047150" w:rsidRPr="00C20B39" w:rsidRDefault="00300F69" w:rsidP="00300F69">
            <w:pPr>
              <w:autoSpaceDE w:val="0"/>
              <w:autoSpaceDN w:val="0"/>
              <w:adjustRightInd w:val="0"/>
              <w:jc w:val="center"/>
              <w:rPr>
                <w:rFonts w:eastAsia="Times New Roman,Bold"/>
              </w:rPr>
            </w:pPr>
            <w:r>
              <w:rPr>
                <w:rFonts w:eastAsia="Times New Roman,Bold"/>
              </w:rPr>
              <w:t>60</w:t>
            </w:r>
          </w:p>
        </w:tc>
      </w:tr>
      <w:tr w:rsidR="00047150" w:rsidRPr="00C20B39" w:rsidTr="00300F69">
        <w:tc>
          <w:tcPr>
            <w:tcW w:w="9355" w:type="dxa"/>
          </w:tcPr>
          <w:p w:rsidR="00047150" w:rsidRPr="00C20B39" w:rsidRDefault="00047150" w:rsidP="00C20B39">
            <w:pPr>
              <w:autoSpaceDE w:val="0"/>
              <w:autoSpaceDN w:val="0"/>
              <w:adjustRightInd w:val="0"/>
              <w:jc w:val="both"/>
              <w:rPr>
                <w:rFonts w:eastAsia="Times New Roman,Bold"/>
              </w:rPr>
            </w:pPr>
            <w:r w:rsidRPr="00C20B39">
              <w:rPr>
                <w:rFonts w:eastAsia="Times New Roman,Bold"/>
              </w:rPr>
              <w:t>Часть</w:t>
            </w:r>
            <w:r w:rsidR="008876A3" w:rsidRPr="00C20B39">
              <w:rPr>
                <w:rFonts w:eastAsia="Times New Roman,Bold"/>
              </w:rPr>
              <w:t> </w:t>
            </w:r>
            <w:r w:rsidRPr="00C20B39">
              <w:rPr>
                <w:rFonts w:eastAsia="Times New Roman,Bold"/>
              </w:rPr>
              <w:t>5.</w:t>
            </w:r>
            <w:r w:rsidR="008876A3" w:rsidRPr="00C20B39">
              <w:rPr>
                <w:rFonts w:eastAsia="Times New Roman,Bold"/>
              </w:rPr>
              <w:t> </w:t>
            </w:r>
            <w:r w:rsidRPr="00C20B39">
              <w:rPr>
                <w:rFonts w:eastAsia="Times New Roman,Bold"/>
              </w:rPr>
              <w:t xml:space="preserve">Тепловые нагрузки потребителей тепловой энергии, групп потребителей тепловой энергии в зонах действия источников тепловой энергии </w:t>
            </w:r>
          </w:p>
        </w:tc>
        <w:tc>
          <w:tcPr>
            <w:tcW w:w="702" w:type="dxa"/>
            <w:vAlign w:val="center"/>
          </w:tcPr>
          <w:p w:rsidR="00047150" w:rsidRPr="00C20B39" w:rsidRDefault="00300F69" w:rsidP="00300F69">
            <w:pPr>
              <w:autoSpaceDE w:val="0"/>
              <w:autoSpaceDN w:val="0"/>
              <w:adjustRightInd w:val="0"/>
              <w:jc w:val="center"/>
              <w:rPr>
                <w:rFonts w:eastAsia="Times New Roman,Bold"/>
              </w:rPr>
            </w:pPr>
            <w:r>
              <w:rPr>
                <w:rFonts w:eastAsia="Times New Roman,Bold"/>
              </w:rPr>
              <w:t>61</w:t>
            </w:r>
          </w:p>
        </w:tc>
      </w:tr>
      <w:tr w:rsidR="00047150" w:rsidRPr="00C20B39" w:rsidTr="00300F69">
        <w:tc>
          <w:tcPr>
            <w:tcW w:w="9355" w:type="dxa"/>
          </w:tcPr>
          <w:p w:rsidR="00047150" w:rsidRPr="00C20B39" w:rsidRDefault="00047150" w:rsidP="00C20B39">
            <w:pPr>
              <w:autoSpaceDE w:val="0"/>
              <w:autoSpaceDN w:val="0"/>
              <w:adjustRightInd w:val="0"/>
              <w:jc w:val="both"/>
              <w:rPr>
                <w:rFonts w:eastAsia="Times New Roman,Bold"/>
              </w:rPr>
            </w:pPr>
            <w:r w:rsidRPr="00C20B39">
              <w:rPr>
                <w:rFonts w:eastAsia="Times New Roman,Bold"/>
              </w:rPr>
              <w:t>Часть</w:t>
            </w:r>
            <w:r w:rsidR="008876A3" w:rsidRPr="00C20B39">
              <w:rPr>
                <w:rFonts w:eastAsia="Times New Roman,Bold"/>
              </w:rPr>
              <w:t> </w:t>
            </w:r>
            <w:r w:rsidRPr="00C20B39">
              <w:rPr>
                <w:rFonts w:eastAsia="Times New Roman,Bold"/>
              </w:rPr>
              <w:t>6.</w:t>
            </w:r>
            <w:r w:rsidR="008876A3" w:rsidRPr="00C20B39">
              <w:rPr>
                <w:rFonts w:eastAsia="Times New Roman,Bold"/>
              </w:rPr>
              <w:t> </w:t>
            </w:r>
            <w:r w:rsidRPr="00C20B39">
              <w:rPr>
                <w:rFonts w:eastAsia="Times New Roman,Bold"/>
              </w:rPr>
              <w:t xml:space="preserve">Балансы тепловой мощности и тепловой нагрузки в зонах действия источников тепловой энергии </w:t>
            </w:r>
          </w:p>
        </w:tc>
        <w:tc>
          <w:tcPr>
            <w:tcW w:w="702" w:type="dxa"/>
            <w:vAlign w:val="center"/>
          </w:tcPr>
          <w:p w:rsidR="00047150" w:rsidRPr="00C20B39" w:rsidRDefault="00300F69" w:rsidP="00300F69">
            <w:pPr>
              <w:autoSpaceDE w:val="0"/>
              <w:autoSpaceDN w:val="0"/>
              <w:adjustRightInd w:val="0"/>
              <w:jc w:val="center"/>
              <w:rPr>
                <w:rFonts w:eastAsia="Times New Roman,Bold"/>
              </w:rPr>
            </w:pPr>
            <w:r>
              <w:rPr>
                <w:rFonts w:eastAsia="Times New Roman,Bold"/>
              </w:rPr>
              <w:t>76</w:t>
            </w:r>
          </w:p>
        </w:tc>
      </w:tr>
      <w:tr w:rsidR="00047150" w:rsidRPr="00C20B39" w:rsidTr="00300F69">
        <w:tc>
          <w:tcPr>
            <w:tcW w:w="9355" w:type="dxa"/>
          </w:tcPr>
          <w:p w:rsidR="00047150" w:rsidRPr="00C20B39" w:rsidRDefault="008876A3" w:rsidP="00C20B39">
            <w:pPr>
              <w:autoSpaceDE w:val="0"/>
              <w:autoSpaceDN w:val="0"/>
              <w:adjustRightInd w:val="0"/>
              <w:jc w:val="both"/>
              <w:rPr>
                <w:rFonts w:eastAsia="Times New Roman,Bold"/>
              </w:rPr>
            </w:pPr>
            <w:r w:rsidRPr="00C20B39">
              <w:rPr>
                <w:rFonts w:eastAsia="Times New Roman,Bold"/>
              </w:rPr>
              <w:t>Часть 7. </w:t>
            </w:r>
            <w:r w:rsidR="00047150" w:rsidRPr="00C20B39">
              <w:rPr>
                <w:rFonts w:eastAsia="Times New Roman,Bold"/>
              </w:rPr>
              <w:t xml:space="preserve">Балансы теплоносителя </w:t>
            </w:r>
          </w:p>
        </w:tc>
        <w:tc>
          <w:tcPr>
            <w:tcW w:w="702" w:type="dxa"/>
            <w:vAlign w:val="center"/>
          </w:tcPr>
          <w:p w:rsidR="00047150" w:rsidRPr="00C20B39" w:rsidRDefault="00300F69" w:rsidP="00300F69">
            <w:pPr>
              <w:autoSpaceDE w:val="0"/>
              <w:autoSpaceDN w:val="0"/>
              <w:adjustRightInd w:val="0"/>
              <w:jc w:val="center"/>
              <w:rPr>
                <w:rFonts w:eastAsia="Times New Roman,Bold"/>
              </w:rPr>
            </w:pPr>
            <w:r>
              <w:rPr>
                <w:rFonts w:eastAsia="Times New Roman,Bold"/>
              </w:rPr>
              <w:t>82</w:t>
            </w:r>
          </w:p>
        </w:tc>
      </w:tr>
      <w:tr w:rsidR="00047150" w:rsidRPr="00C20B39" w:rsidTr="00300F69">
        <w:tc>
          <w:tcPr>
            <w:tcW w:w="9355" w:type="dxa"/>
          </w:tcPr>
          <w:p w:rsidR="00047150" w:rsidRPr="00C20B39" w:rsidRDefault="00047150" w:rsidP="00C20B39">
            <w:pPr>
              <w:autoSpaceDE w:val="0"/>
              <w:autoSpaceDN w:val="0"/>
              <w:adjustRightInd w:val="0"/>
              <w:jc w:val="both"/>
              <w:rPr>
                <w:rFonts w:eastAsia="Times New Roman,Bold"/>
              </w:rPr>
            </w:pPr>
            <w:r w:rsidRPr="00C20B39">
              <w:rPr>
                <w:rFonts w:eastAsia="Times New Roman,Bold"/>
              </w:rPr>
              <w:t>Часть</w:t>
            </w:r>
            <w:r w:rsidR="008876A3" w:rsidRPr="00C20B39">
              <w:rPr>
                <w:rFonts w:eastAsia="Times New Roman,Bold"/>
              </w:rPr>
              <w:t> </w:t>
            </w:r>
            <w:r w:rsidRPr="00C20B39">
              <w:rPr>
                <w:rFonts w:eastAsia="Times New Roman,Bold"/>
              </w:rPr>
              <w:t>8.</w:t>
            </w:r>
            <w:r w:rsidR="008876A3" w:rsidRPr="00C20B39">
              <w:rPr>
                <w:rFonts w:eastAsia="Times New Roman,Bold"/>
              </w:rPr>
              <w:t> </w:t>
            </w:r>
            <w:r w:rsidRPr="00C20B39">
              <w:rPr>
                <w:rFonts w:eastAsia="Times New Roman,Bold"/>
              </w:rPr>
              <w:t>Топливные балансы источников тепловой энергии и система обеспечения топливом</w:t>
            </w:r>
          </w:p>
        </w:tc>
        <w:tc>
          <w:tcPr>
            <w:tcW w:w="702" w:type="dxa"/>
            <w:vAlign w:val="center"/>
          </w:tcPr>
          <w:p w:rsidR="00047150" w:rsidRPr="00C20B39" w:rsidRDefault="00300F69" w:rsidP="00300F69">
            <w:pPr>
              <w:autoSpaceDE w:val="0"/>
              <w:autoSpaceDN w:val="0"/>
              <w:adjustRightInd w:val="0"/>
              <w:jc w:val="center"/>
              <w:rPr>
                <w:rFonts w:eastAsia="Times New Roman,Bold"/>
              </w:rPr>
            </w:pPr>
            <w:r>
              <w:rPr>
                <w:rFonts w:eastAsia="Times New Roman,Bold"/>
              </w:rPr>
              <w:t>84</w:t>
            </w:r>
          </w:p>
        </w:tc>
      </w:tr>
      <w:tr w:rsidR="00047150" w:rsidRPr="00C20B39" w:rsidTr="00300F69">
        <w:tc>
          <w:tcPr>
            <w:tcW w:w="9355" w:type="dxa"/>
          </w:tcPr>
          <w:p w:rsidR="00047150" w:rsidRPr="00C20B39" w:rsidRDefault="008876A3" w:rsidP="00C20B39">
            <w:pPr>
              <w:autoSpaceDE w:val="0"/>
              <w:autoSpaceDN w:val="0"/>
              <w:adjustRightInd w:val="0"/>
              <w:jc w:val="both"/>
              <w:rPr>
                <w:rFonts w:eastAsia="Times New Roman,Bold"/>
              </w:rPr>
            </w:pPr>
            <w:r w:rsidRPr="00C20B39">
              <w:rPr>
                <w:rFonts w:eastAsia="Times New Roman,Bold"/>
              </w:rPr>
              <w:t>Часть 9. </w:t>
            </w:r>
            <w:r w:rsidR="00047150" w:rsidRPr="00C20B39">
              <w:rPr>
                <w:rFonts w:eastAsia="Times New Roman,Bold"/>
              </w:rPr>
              <w:t xml:space="preserve">Надежность теплоснабжения </w:t>
            </w:r>
          </w:p>
        </w:tc>
        <w:tc>
          <w:tcPr>
            <w:tcW w:w="702" w:type="dxa"/>
            <w:vAlign w:val="center"/>
          </w:tcPr>
          <w:p w:rsidR="00047150" w:rsidRPr="00C20B39" w:rsidRDefault="00300F69" w:rsidP="00300F69">
            <w:pPr>
              <w:autoSpaceDE w:val="0"/>
              <w:autoSpaceDN w:val="0"/>
              <w:adjustRightInd w:val="0"/>
              <w:jc w:val="center"/>
              <w:rPr>
                <w:rFonts w:eastAsia="Times New Roman,Bold"/>
              </w:rPr>
            </w:pPr>
            <w:r>
              <w:rPr>
                <w:rFonts w:eastAsia="Times New Roman,Bold"/>
              </w:rPr>
              <w:t>87</w:t>
            </w:r>
          </w:p>
        </w:tc>
      </w:tr>
      <w:tr w:rsidR="00047150" w:rsidRPr="00C20B39" w:rsidTr="00300F69">
        <w:tc>
          <w:tcPr>
            <w:tcW w:w="9355" w:type="dxa"/>
          </w:tcPr>
          <w:p w:rsidR="00047150" w:rsidRPr="00C20B39" w:rsidRDefault="00047150" w:rsidP="00C20B39">
            <w:pPr>
              <w:autoSpaceDE w:val="0"/>
              <w:autoSpaceDN w:val="0"/>
              <w:adjustRightInd w:val="0"/>
              <w:jc w:val="both"/>
              <w:rPr>
                <w:rFonts w:eastAsia="Times New Roman,Bold"/>
              </w:rPr>
            </w:pPr>
            <w:r w:rsidRPr="00C20B39">
              <w:rPr>
                <w:rFonts w:eastAsia="Times New Roman,Bold"/>
              </w:rPr>
              <w:t>Часть</w:t>
            </w:r>
            <w:r w:rsidR="008876A3" w:rsidRPr="00C20B39">
              <w:rPr>
                <w:rFonts w:eastAsia="Times New Roman,Bold"/>
              </w:rPr>
              <w:t> </w:t>
            </w:r>
            <w:r w:rsidRPr="00C20B39">
              <w:rPr>
                <w:rFonts w:eastAsia="Times New Roman,Bold"/>
              </w:rPr>
              <w:t>10.</w:t>
            </w:r>
            <w:r w:rsidR="008876A3" w:rsidRPr="00C20B39">
              <w:rPr>
                <w:rFonts w:eastAsia="Times New Roman,Bold"/>
              </w:rPr>
              <w:t> </w:t>
            </w:r>
            <w:r w:rsidRPr="00C20B39">
              <w:rPr>
                <w:rFonts w:eastAsia="Times New Roman,Bold"/>
              </w:rPr>
              <w:t xml:space="preserve">Технико-экономические показатели теплоснабжающих и </w:t>
            </w:r>
            <w:proofErr w:type="spellStart"/>
            <w:r w:rsidRPr="00C20B39">
              <w:rPr>
                <w:rFonts w:eastAsia="Times New Roman,Bold"/>
              </w:rPr>
              <w:t>теплосетевых</w:t>
            </w:r>
            <w:proofErr w:type="spellEnd"/>
            <w:r w:rsidRPr="00C20B39">
              <w:rPr>
                <w:rFonts w:eastAsia="Times New Roman,Bold"/>
              </w:rPr>
              <w:t xml:space="preserve"> организаций</w:t>
            </w:r>
          </w:p>
        </w:tc>
        <w:tc>
          <w:tcPr>
            <w:tcW w:w="702" w:type="dxa"/>
            <w:vAlign w:val="center"/>
          </w:tcPr>
          <w:p w:rsidR="00047150" w:rsidRPr="00C20B39" w:rsidRDefault="00300F69" w:rsidP="00300F69">
            <w:pPr>
              <w:autoSpaceDE w:val="0"/>
              <w:autoSpaceDN w:val="0"/>
              <w:adjustRightInd w:val="0"/>
              <w:jc w:val="center"/>
              <w:rPr>
                <w:rFonts w:eastAsia="Times New Roman,Bold"/>
              </w:rPr>
            </w:pPr>
            <w:r>
              <w:rPr>
                <w:rFonts w:eastAsia="Times New Roman,Bold"/>
              </w:rPr>
              <w:t>91</w:t>
            </w:r>
          </w:p>
        </w:tc>
      </w:tr>
      <w:tr w:rsidR="00047150" w:rsidRPr="00C20B39" w:rsidTr="00300F69">
        <w:tc>
          <w:tcPr>
            <w:tcW w:w="9355" w:type="dxa"/>
          </w:tcPr>
          <w:p w:rsidR="00047150" w:rsidRPr="00C20B39" w:rsidRDefault="008876A3" w:rsidP="00C20B39">
            <w:pPr>
              <w:autoSpaceDE w:val="0"/>
              <w:autoSpaceDN w:val="0"/>
              <w:adjustRightInd w:val="0"/>
              <w:jc w:val="both"/>
              <w:rPr>
                <w:rFonts w:eastAsia="Times New Roman,Bold"/>
              </w:rPr>
            </w:pPr>
            <w:r w:rsidRPr="00C20B39">
              <w:rPr>
                <w:rFonts w:eastAsia="Times New Roman,Bold"/>
              </w:rPr>
              <w:t>Часть 11. </w:t>
            </w:r>
            <w:r w:rsidR="00047150" w:rsidRPr="00C20B39">
              <w:rPr>
                <w:rFonts w:eastAsia="Times New Roman,Bold"/>
              </w:rPr>
              <w:t xml:space="preserve">Цены (тарифы) в сфере теплоснабжения </w:t>
            </w:r>
          </w:p>
        </w:tc>
        <w:tc>
          <w:tcPr>
            <w:tcW w:w="702" w:type="dxa"/>
            <w:vAlign w:val="center"/>
          </w:tcPr>
          <w:p w:rsidR="00047150" w:rsidRPr="00C20B39" w:rsidRDefault="00300F69" w:rsidP="00300F69">
            <w:pPr>
              <w:autoSpaceDE w:val="0"/>
              <w:autoSpaceDN w:val="0"/>
              <w:adjustRightInd w:val="0"/>
              <w:jc w:val="center"/>
              <w:rPr>
                <w:rFonts w:eastAsia="Times New Roman,Bold"/>
              </w:rPr>
            </w:pPr>
            <w:r>
              <w:rPr>
                <w:rFonts w:eastAsia="Times New Roman,Bold"/>
              </w:rPr>
              <w:t>95</w:t>
            </w:r>
          </w:p>
        </w:tc>
      </w:tr>
      <w:tr w:rsidR="00047150" w:rsidRPr="00C20B39" w:rsidTr="00300F69">
        <w:tc>
          <w:tcPr>
            <w:tcW w:w="9355" w:type="dxa"/>
          </w:tcPr>
          <w:p w:rsidR="00047150" w:rsidRPr="00C20B39" w:rsidRDefault="008876A3" w:rsidP="00C20B39">
            <w:pPr>
              <w:autoSpaceDE w:val="0"/>
              <w:autoSpaceDN w:val="0"/>
              <w:adjustRightInd w:val="0"/>
              <w:jc w:val="both"/>
              <w:rPr>
                <w:rFonts w:eastAsia="Times New Roman,Bold"/>
              </w:rPr>
            </w:pPr>
            <w:r w:rsidRPr="00C20B39">
              <w:rPr>
                <w:rFonts w:eastAsia="Times New Roman,Bold"/>
              </w:rPr>
              <w:t>Часть </w:t>
            </w:r>
            <w:r w:rsidR="00047150" w:rsidRPr="00C20B39">
              <w:rPr>
                <w:rFonts w:eastAsia="Times New Roman,Bold"/>
              </w:rPr>
              <w:t>12.</w:t>
            </w:r>
            <w:r w:rsidRPr="00C20B39">
              <w:rPr>
                <w:rFonts w:eastAsia="Times New Roman,Bold"/>
              </w:rPr>
              <w:t> </w:t>
            </w:r>
            <w:r w:rsidR="00047150" w:rsidRPr="00C20B39">
              <w:rPr>
                <w:rFonts w:eastAsia="Times New Roman,Bold"/>
              </w:rPr>
              <w:t xml:space="preserve">Описание существующих технических и технологических проблем в системах теплоснабжения поселения </w:t>
            </w:r>
          </w:p>
        </w:tc>
        <w:tc>
          <w:tcPr>
            <w:tcW w:w="702" w:type="dxa"/>
            <w:vAlign w:val="center"/>
          </w:tcPr>
          <w:p w:rsidR="00047150" w:rsidRPr="00C20B39" w:rsidRDefault="00300F69" w:rsidP="00300F69">
            <w:pPr>
              <w:autoSpaceDE w:val="0"/>
              <w:autoSpaceDN w:val="0"/>
              <w:adjustRightInd w:val="0"/>
              <w:jc w:val="center"/>
              <w:rPr>
                <w:rFonts w:eastAsia="Times New Roman,Bold"/>
              </w:rPr>
            </w:pPr>
            <w:r>
              <w:rPr>
                <w:rFonts w:eastAsia="Times New Roman,Bold"/>
              </w:rPr>
              <w:t>103</w:t>
            </w:r>
          </w:p>
        </w:tc>
      </w:tr>
      <w:tr w:rsidR="00047150" w:rsidRPr="00C20B39" w:rsidTr="00300F69">
        <w:tc>
          <w:tcPr>
            <w:tcW w:w="9355" w:type="dxa"/>
          </w:tcPr>
          <w:p w:rsidR="00047150" w:rsidRPr="00C20B39" w:rsidRDefault="008876A3" w:rsidP="00C20B39">
            <w:pPr>
              <w:autoSpaceDE w:val="0"/>
              <w:autoSpaceDN w:val="0"/>
              <w:adjustRightInd w:val="0"/>
              <w:jc w:val="both"/>
              <w:rPr>
                <w:rFonts w:eastAsia="Times New Roman,Bold"/>
                <w:b/>
                <w:i/>
              </w:rPr>
            </w:pPr>
            <w:r w:rsidRPr="00C20B39">
              <w:rPr>
                <w:rFonts w:eastAsia="Times New Roman,Bold"/>
                <w:b/>
                <w:i/>
              </w:rPr>
              <w:t xml:space="preserve">ГЛАВА 2. СУЩЕСТВУЮЩЕЕ И ПЕРСПЕКТИВНОЕ ПОТРЕБЛЕНИЕ ТЕПЛОВОЙ ЭНЕРГИИ НА ЦЕЛИ </w:t>
            </w:r>
            <w:r w:rsidRPr="00C20B39">
              <w:rPr>
                <w:b/>
                <w:i/>
              </w:rPr>
              <w:t xml:space="preserve">ТЕПЛОСНАБЖЕНИЯ </w:t>
            </w:r>
          </w:p>
        </w:tc>
        <w:tc>
          <w:tcPr>
            <w:tcW w:w="702" w:type="dxa"/>
            <w:vAlign w:val="center"/>
          </w:tcPr>
          <w:p w:rsidR="00047150" w:rsidRPr="00C20B39" w:rsidRDefault="00300F69" w:rsidP="00300F69">
            <w:pPr>
              <w:autoSpaceDE w:val="0"/>
              <w:autoSpaceDN w:val="0"/>
              <w:adjustRightInd w:val="0"/>
              <w:jc w:val="center"/>
              <w:rPr>
                <w:rFonts w:eastAsia="Times New Roman,Bold"/>
                <w:b/>
                <w:i/>
              </w:rPr>
            </w:pPr>
            <w:r>
              <w:rPr>
                <w:rFonts w:eastAsia="Times New Roman,Bold"/>
                <w:b/>
                <w:i/>
              </w:rPr>
              <w:t>106</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2.1. </w:t>
            </w:r>
            <w:r w:rsidR="00047150" w:rsidRPr="00C20B39">
              <w:t xml:space="preserve">Данные базового уровня потребления тепла на цели теплоснабжения </w:t>
            </w:r>
          </w:p>
        </w:tc>
        <w:tc>
          <w:tcPr>
            <w:tcW w:w="702" w:type="dxa"/>
            <w:vAlign w:val="center"/>
          </w:tcPr>
          <w:p w:rsidR="00047150" w:rsidRPr="00C20B39" w:rsidRDefault="00300F69" w:rsidP="00300F69">
            <w:pPr>
              <w:autoSpaceDE w:val="0"/>
              <w:autoSpaceDN w:val="0"/>
              <w:adjustRightInd w:val="0"/>
              <w:jc w:val="center"/>
            </w:pPr>
            <w:r>
              <w:t>106</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2.2</w:t>
            </w:r>
            <w:r w:rsidR="008876A3" w:rsidRPr="00C20B39">
              <w:t>. </w:t>
            </w:r>
            <w:r w:rsidRPr="00C20B39">
              <w:t xml:space="preserve">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w:t>
            </w:r>
          </w:p>
        </w:tc>
        <w:tc>
          <w:tcPr>
            <w:tcW w:w="702" w:type="dxa"/>
            <w:vAlign w:val="center"/>
          </w:tcPr>
          <w:p w:rsidR="00047150" w:rsidRPr="00C20B39" w:rsidRDefault="00300F69" w:rsidP="00300F69">
            <w:pPr>
              <w:autoSpaceDE w:val="0"/>
              <w:autoSpaceDN w:val="0"/>
              <w:adjustRightInd w:val="0"/>
              <w:jc w:val="center"/>
            </w:pPr>
            <w:r>
              <w:t>107</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2.3. </w:t>
            </w:r>
            <w:r w:rsidR="00047150" w:rsidRPr="00C20B39">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tc>
        <w:tc>
          <w:tcPr>
            <w:tcW w:w="702" w:type="dxa"/>
            <w:vAlign w:val="center"/>
          </w:tcPr>
          <w:p w:rsidR="00047150" w:rsidRPr="00C20B39" w:rsidRDefault="00300F69" w:rsidP="00300F69">
            <w:pPr>
              <w:autoSpaceDE w:val="0"/>
              <w:autoSpaceDN w:val="0"/>
              <w:adjustRightInd w:val="0"/>
              <w:jc w:val="center"/>
            </w:pPr>
            <w:r>
              <w:t>108</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2.4. </w:t>
            </w:r>
            <w:r w:rsidR="00047150" w:rsidRPr="00C20B39">
              <w:t xml:space="preserve">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 </w:t>
            </w:r>
          </w:p>
        </w:tc>
        <w:tc>
          <w:tcPr>
            <w:tcW w:w="702" w:type="dxa"/>
            <w:vAlign w:val="center"/>
          </w:tcPr>
          <w:p w:rsidR="00047150" w:rsidRPr="00C20B39" w:rsidRDefault="00300F69" w:rsidP="00300F69">
            <w:pPr>
              <w:autoSpaceDE w:val="0"/>
              <w:autoSpaceDN w:val="0"/>
              <w:adjustRightInd w:val="0"/>
              <w:jc w:val="center"/>
            </w:pPr>
            <w:r>
              <w:t>109</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2.5. </w:t>
            </w:r>
            <w:r w:rsidR="00047150" w:rsidRPr="00C20B39">
              <w:t xml:space="preserve">Прогнозы приростов объемов потребления тепловой энергии (мощности)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 </w:t>
            </w:r>
          </w:p>
        </w:tc>
        <w:tc>
          <w:tcPr>
            <w:tcW w:w="702" w:type="dxa"/>
            <w:vAlign w:val="center"/>
          </w:tcPr>
          <w:p w:rsidR="00047150" w:rsidRPr="00C20B39" w:rsidRDefault="00300F69" w:rsidP="00300F69">
            <w:pPr>
              <w:autoSpaceDE w:val="0"/>
              <w:autoSpaceDN w:val="0"/>
              <w:adjustRightInd w:val="0"/>
              <w:jc w:val="center"/>
            </w:pPr>
            <w:r>
              <w:t>109</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2.6. </w:t>
            </w:r>
            <w:r w:rsidR="00047150" w:rsidRPr="00C20B39">
              <w:t xml:space="preserve">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 </w:t>
            </w:r>
          </w:p>
        </w:tc>
        <w:tc>
          <w:tcPr>
            <w:tcW w:w="702" w:type="dxa"/>
            <w:vAlign w:val="center"/>
          </w:tcPr>
          <w:p w:rsidR="00047150" w:rsidRPr="00C20B39" w:rsidRDefault="00300F69" w:rsidP="00300F69">
            <w:pPr>
              <w:autoSpaceDE w:val="0"/>
              <w:autoSpaceDN w:val="0"/>
              <w:adjustRightInd w:val="0"/>
              <w:jc w:val="center"/>
            </w:pPr>
            <w:r>
              <w:t>110</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 xml:space="preserve">ГЛАВА 3. ЭЛЕКТРОННАЯ МОДЕЛЬ СИСТЕМЫ ТЕПЛОСНАБЖЕНИЯ ПОСЕЛЕНИЯ </w:t>
            </w:r>
          </w:p>
        </w:tc>
        <w:tc>
          <w:tcPr>
            <w:tcW w:w="702" w:type="dxa"/>
            <w:vAlign w:val="center"/>
          </w:tcPr>
          <w:p w:rsidR="00047150" w:rsidRPr="00C20B39" w:rsidRDefault="00300F69" w:rsidP="00300F69">
            <w:pPr>
              <w:autoSpaceDE w:val="0"/>
              <w:autoSpaceDN w:val="0"/>
              <w:adjustRightInd w:val="0"/>
              <w:jc w:val="center"/>
              <w:rPr>
                <w:b/>
                <w:i/>
              </w:rPr>
            </w:pPr>
            <w:r>
              <w:rPr>
                <w:b/>
                <w:i/>
              </w:rPr>
              <w:t>111</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 xml:space="preserve">ГЛАВА 4. СУЩЕСТВУЮЩИЕ И ПЕРСПЕКТИВНЫЕ БАЛАНСЫ ТЕПЛОВОЙ МОЩНОСТИ ИСТОЧНИКОВ ТЕПЛОВОЙ ЭНЕРГИИ И ТЕПЛОВОЙ НАГРУЗКИ </w:t>
            </w:r>
          </w:p>
        </w:tc>
        <w:tc>
          <w:tcPr>
            <w:tcW w:w="702" w:type="dxa"/>
            <w:vAlign w:val="center"/>
          </w:tcPr>
          <w:p w:rsidR="00047150" w:rsidRPr="00C20B39" w:rsidRDefault="00300F69" w:rsidP="00300F69">
            <w:pPr>
              <w:autoSpaceDE w:val="0"/>
              <w:autoSpaceDN w:val="0"/>
              <w:adjustRightInd w:val="0"/>
              <w:jc w:val="center"/>
              <w:rPr>
                <w:b/>
                <w:i/>
              </w:rPr>
            </w:pPr>
            <w:r>
              <w:rPr>
                <w:b/>
                <w:i/>
              </w:rPr>
              <w:t>112</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4.1. </w:t>
            </w:r>
            <w:r w:rsidR="00047150" w:rsidRPr="00C20B39">
              <w:t xml:space="preserve">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w:t>
            </w:r>
          </w:p>
        </w:tc>
        <w:tc>
          <w:tcPr>
            <w:tcW w:w="702" w:type="dxa"/>
            <w:vAlign w:val="center"/>
          </w:tcPr>
          <w:p w:rsidR="00047150" w:rsidRPr="00C20B39" w:rsidRDefault="00300F69" w:rsidP="00300F69">
            <w:pPr>
              <w:autoSpaceDE w:val="0"/>
              <w:autoSpaceDN w:val="0"/>
              <w:adjustRightInd w:val="0"/>
              <w:jc w:val="center"/>
            </w:pPr>
            <w:r>
              <w:t>112</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4.2. </w:t>
            </w:r>
            <w:r w:rsidR="00047150" w:rsidRPr="00C20B39">
              <w:t xml:space="preserve">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 </w:t>
            </w:r>
          </w:p>
        </w:tc>
        <w:tc>
          <w:tcPr>
            <w:tcW w:w="702" w:type="dxa"/>
            <w:vAlign w:val="center"/>
          </w:tcPr>
          <w:p w:rsidR="00047150" w:rsidRPr="00C20B39" w:rsidRDefault="00300F69" w:rsidP="00300F69">
            <w:pPr>
              <w:autoSpaceDE w:val="0"/>
              <w:autoSpaceDN w:val="0"/>
              <w:adjustRightInd w:val="0"/>
              <w:jc w:val="center"/>
            </w:pPr>
            <w:r>
              <w:t>118</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ГЛАВА 5. МАСТЕР-ПЛАН РАЗВИТИЯ СИСТЕМ ТЕПЛОСНАБЖЕНИЯ ПОСЕЛЕНИЯ, ГОРОДСКОГО ОКРУГА, ГОРОДА ФЕДЕРАЛЬНОГО ЗНАЧЕНИЯ</w:t>
            </w:r>
          </w:p>
        </w:tc>
        <w:tc>
          <w:tcPr>
            <w:tcW w:w="702" w:type="dxa"/>
            <w:vAlign w:val="center"/>
          </w:tcPr>
          <w:p w:rsidR="00047150" w:rsidRPr="00C20B39" w:rsidRDefault="00300F69" w:rsidP="00300F69">
            <w:pPr>
              <w:autoSpaceDE w:val="0"/>
              <w:autoSpaceDN w:val="0"/>
              <w:adjustRightInd w:val="0"/>
              <w:jc w:val="center"/>
              <w:rPr>
                <w:b/>
                <w:i/>
              </w:rPr>
            </w:pPr>
            <w:r>
              <w:rPr>
                <w:b/>
                <w:i/>
              </w:rPr>
              <w:t>119</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5.1</w:t>
            </w:r>
            <w:r w:rsidR="008876A3" w:rsidRPr="00C20B39">
              <w:t>. </w:t>
            </w:r>
            <w:r w:rsidRPr="00C20B39">
              <w:t xml:space="preserve">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 </w:t>
            </w:r>
          </w:p>
        </w:tc>
        <w:tc>
          <w:tcPr>
            <w:tcW w:w="702" w:type="dxa"/>
            <w:vAlign w:val="center"/>
          </w:tcPr>
          <w:p w:rsidR="00047150" w:rsidRPr="00C20B39" w:rsidRDefault="00300F69" w:rsidP="00300F69">
            <w:pPr>
              <w:autoSpaceDE w:val="0"/>
              <w:autoSpaceDN w:val="0"/>
              <w:adjustRightInd w:val="0"/>
              <w:jc w:val="center"/>
            </w:pPr>
            <w:r>
              <w:t>119</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5.2. </w:t>
            </w:r>
            <w:r w:rsidR="00047150" w:rsidRPr="00C20B39">
              <w:t>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tc>
        <w:tc>
          <w:tcPr>
            <w:tcW w:w="702" w:type="dxa"/>
            <w:vAlign w:val="center"/>
          </w:tcPr>
          <w:p w:rsidR="00047150" w:rsidRPr="00C20B39" w:rsidRDefault="00300F69" w:rsidP="00300F69">
            <w:pPr>
              <w:autoSpaceDE w:val="0"/>
              <w:autoSpaceDN w:val="0"/>
              <w:adjustRightInd w:val="0"/>
              <w:jc w:val="center"/>
            </w:pPr>
            <w:r>
              <w:t>119</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5.3. </w:t>
            </w:r>
            <w:r w:rsidR="00047150" w:rsidRPr="00C20B39">
              <w:t>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p>
        </w:tc>
        <w:tc>
          <w:tcPr>
            <w:tcW w:w="702" w:type="dxa"/>
            <w:vAlign w:val="center"/>
          </w:tcPr>
          <w:p w:rsidR="00047150" w:rsidRPr="00C20B39" w:rsidRDefault="00300F69" w:rsidP="00300F69">
            <w:pPr>
              <w:autoSpaceDE w:val="0"/>
              <w:autoSpaceDN w:val="0"/>
              <w:adjustRightInd w:val="0"/>
              <w:jc w:val="center"/>
            </w:pPr>
            <w:r>
              <w:t>119</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702" w:type="dxa"/>
            <w:vAlign w:val="center"/>
          </w:tcPr>
          <w:p w:rsidR="00047150" w:rsidRPr="00C20B39" w:rsidRDefault="00300F69" w:rsidP="00300F69">
            <w:pPr>
              <w:autoSpaceDE w:val="0"/>
              <w:autoSpaceDN w:val="0"/>
              <w:adjustRightInd w:val="0"/>
              <w:jc w:val="center"/>
              <w:rPr>
                <w:b/>
                <w:i/>
              </w:rPr>
            </w:pPr>
            <w:r>
              <w:rPr>
                <w:b/>
                <w:i/>
              </w:rPr>
              <w:t>120</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6.1. </w:t>
            </w:r>
            <w:r w:rsidR="00047150" w:rsidRPr="00C20B39">
              <w:t>Расчетная величина нормативных потерь теплоносителя в тепловых сетях в зонах действия источников тепловой энергии</w:t>
            </w:r>
          </w:p>
        </w:tc>
        <w:tc>
          <w:tcPr>
            <w:tcW w:w="702" w:type="dxa"/>
            <w:vAlign w:val="center"/>
          </w:tcPr>
          <w:p w:rsidR="00047150" w:rsidRPr="00C20B39" w:rsidRDefault="00300F69" w:rsidP="00300F69">
            <w:pPr>
              <w:autoSpaceDE w:val="0"/>
              <w:autoSpaceDN w:val="0"/>
              <w:adjustRightInd w:val="0"/>
              <w:jc w:val="center"/>
            </w:pPr>
            <w:r>
              <w:t>121</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6.2. </w:t>
            </w:r>
            <w:r w:rsidR="00047150" w:rsidRPr="00C20B39">
              <w:t xml:space="preserve">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 </w:t>
            </w:r>
          </w:p>
        </w:tc>
        <w:tc>
          <w:tcPr>
            <w:tcW w:w="702" w:type="dxa"/>
            <w:vAlign w:val="center"/>
          </w:tcPr>
          <w:p w:rsidR="00047150" w:rsidRPr="00C20B39" w:rsidRDefault="00300F69" w:rsidP="00300F69">
            <w:pPr>
              <w:autoSpaceDE w:val="0"/>
              <w:autoSpaceDN w:val="0"/>
              <w:adjustRightInd w:val="0"/>
              <w:jc w:val="center"/>
            </w:pPr>
            <w:r>
              <w:t>123</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6.3. </w:t>
            </w:r>
            <w:r w:rsidR="00047150" w:rsidRPr="00C20B39">
              <w:t xml:space="preserve">Сведения о наличии баков-аккумуляторов </w:t>
            </w:r>
          </w:p>
        </w:tc>
        <w:tc>
          <w:tcPr>
            <w:tcW w:w="702" w:type="dxa"/>
            <w:vAlign w:val="center"/>
          </w:tcPr>
          <w:p w:rsidR="00047150" w:rsidRPr="00C20B39" w:rsidRDefault="00300F69" w:rsidP="00300F69">
            <w:pPr>
              <w:autoSpaceDE w:val="0"/>
              <w:autoSpaceDN w:val="0"/>
              <w:adjustRightInd w:val="0"/>
              <w:jc w:val="center"/>
            </w:pPr>
            <w:r>
              <w:t>123</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6.4. </w:t>
            </w:r>
            <w:r w:rsidR="00047150" w:rsidRPr="00C20B39">
              <w:t xml:space="preserve">Нормативный и фактический (для эксплуатационного и аварийного режимов) часовой расход </w:t>
            </w:r>
            <w:proofErr w:type="spellStart"/>
            <w:r w:rsidR="00047150" w:rsidRPr="00C20B39">
              <w:t>подпиточной</w:t>
            </w:r>
            <w:proofErr w:type="spellEnd"/>
            <w:r w:rsidR="00047150" w:rsidRPr="00C20B39">
              <w:t xml:space="preserve"> воды в зоне действия источников тепловой энергии </w:t>
            </w:r>
          </w:p>
        </w:tc>
        <w:tc>
          <w:tcPr>
            <w:tcW w:w="702" w:type="dxa"/>
            <w:vAlign w:val="center"/>
          </w:tcPr>
          <w:p w:rsidR="00047150" w:rsidRPr="00C20B39" w:rsidRDefault="00300F69" w:rsidP="00300F69">
            <w:pPr>
              <w:autoSpaceDE w:val="0"/>
              <w:autoSpaceDN w:val="0"/>
              <w:adjustRightInd w:val="0"/>
              <w:jc w:val="center"/>
            </w:pPr>
            <w:r>
              <w:t>123</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6.5. </w:t>
            </w:r>
            <w:r w:rsidR="00047150" w:rsidRPr="00C20B39">
              <w:t xml:space="preserve">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w:t>
            </w:r>
          </w:p>
        </w:tc>
        <w:tc>
          <w:tcPr>
            <w:tcW w:w="702" w:type="dxa"/>
            <w:vAlign w:val="center"/>
          </w:tcPr>
          <w:p w:rsidR="00047150" w:rsidRPr="00C20B39" w:rsidRDefault="00300F69" w:rsidP="00300F69">
            <w:pPr>
              <w:autoSpaceDE w:val="0"/>
              <w:autoSpaceDN w:val="0"/>
              <w:adjustRightInd w:val="0"/>
              <w:jc w:val="center"/>
            </w:pPr>
            <w:r>
              <w:t>125</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 xml:space="preserve">ГЛАВА 7. ПРЕДЛОЖЕНИЯ ПО СТРОИТЕЛЬСТВУ, РЕКОНСТРУКЦИИ И ТЕХНИЧЕСКОМУ ПЕРЕВООРУЖЕНИЮ ИСТОЧНИКОВ ТЕПЛОВОЙ ЭНЕРГИИ </w:t>
            </w:r>
          </w:p>
        </w:tc>
        <w:tc>
          <w:tcPr>
            <w:tcW w:w="702" w:type="dxa"/>
            <w:vAlign w:val="center"/>
          </w:tcPr>
          <w:p w:rsidR="00047150" w:rsidRPr="00C20B39" w:rsidRDefault="00300F69" w:rsidP="00300F69">
            <w:pPr>
              <w:autoSpaceDE w:val="0"/>
              <w:autoSpaceDN w:val="0"/>
              <w:adjustRightInd w:val="0"/>
              <w:jc w:val="center"/>
              <w:rPr>
                <w:b/>
                <w:i/>
              </w:rPr>
            </w:pPr>
            <w:r>
              <w:rPr>
                <w:b/>
                <w:i/>
              </w:rPr>
              <w:t>126</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7.1.</w:t>
            </w:r>
            <w:r w:rsidR="008876A3" w:rsidRPr="00C20B39">
              <w:t> </w:t>
            </w:r>
            <w:r w:rsidRPr="00C20B39">
              <w:t xml:space="preserve">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 </w:t>
            </w:r>
          </w:p>
        </w:tc>
        <w:tc>
          <w:tcPr>
            <w:tcW w:w="702" w:type="dxa"/>
            <w:vAlign w:val="center"/>
          </w:tcPr>
          <w:p w:rsidR="00047150" w:rsidRPr="00C20B39" w:rsidRDefault="00300F69" w:rsidP="00300F69">
            <w:pPr>
              <w:autoSpaceDE w:val="0"/>
              <w:autoSpaceDN w:val="0"/>
              <w:adjustRightInd w:val="0"/>
              <w:jc w:val="center"/>
            </w:pPr>
            <w:r>
              <w:t>126</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7.2.</w:t>
            </w:r>
            <w:r w:rsidR="008876A3" w:rsidRPr="00C20B39">
              <w:t> </w:t>
            </w:r>
            <w:r w:rsidRPr="00C20B39">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tc>
        <w:tc>
          <w:tcPr>
            <w:tcW w:w="702" w:type="dxa"/>
            <w:vAlign w:val="center"/>
          </w:tcPr>
          <w:p w:rsidR="00047150" w:rsidRPr="00C20B39" w:rsidRDefault="003B11B3" w:rsidP="00300F69">
            <w:pPr>
              <w:autoSpaceDE w:val="0"/>
              <w:autoSpaceDN w:val="0"/>
              <w:adjustRightInd w:val="0"/>
              <w:jc w:val="center"/>
            </w:pPr>
            <w:r>
              <w:t>130</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7.3.</w:t>
            </w:r>
            <w:r w:rsidR="008876A3" w:rsidRPr="00C20B39">
              <w:t> </w:t>
            </w:r>
            <w:r w:rsidRPr="00C20B39">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tc>
        <w:tc>
          <w:tcPr>
            <w:tcW w:w="702" w:type="dxa"/>
            <w:vAlign w:val="center"/>
          </w:tcPr>
          <w:p w:rsidR="00047150" w:rsidRPr="00C20B39" w:rsidRDefault="003B11B3" w:rsidP="00300F69">
            <w:pPr>
              <w:autoSpaceDE w:val="0"/>
              <w:autoSpaceDN w:val="0"/>
              <w:adjustRightInd w:val="0"/>
              <w:jc w:val="center"/>
            </w:pPr>
            <w:r>
              <w:t>131</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7.4.</w:t>
            </w:r>
            <w:r w:rsidR="008876A3" w:rsidRPr="00C20B39">
              <w:t> </w:t>
            </w:r>
            <w:r w:rsidRPr="00C20B39">
              <w:t>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tc>
        <w:tc>
          <w:tcPr>
            <w:tcW w:w="702" w:type="dxa"/>
            <w:vAlign w:val="center"/>
          </w:tcPr>
          <w:p w:rsidR="00047150" w:rsidRPr="00C20B39" w:rsidRDefault="003B11B3" w:rsidP="00300F69">
            <w:pPr>
              <w:autoSpaceDE w:val="0"/>
              <w:autoSpaceDN w:val="0"/>
              <w:adjustRightInd w:val="0"/>
              <w:jc w:val="center"/>
            </w:pPr>
            <w:r>
              <w:t>131</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7.5. </w:t>
            </w:r>
            <w:r w:rsidR="00047150" w:rsidRPr="00C20B39">
              <w:t xml:space="preserve">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 </w:t>
            </w:r>
          </w:p>
        </w:tc>
        <w:tc>
          <w:tcPr>
            <w:tcW w:w="702" w:type="dxa"/>
            <w:vAlign w:val="center"/>
          </w:tcPr>
          <w:p w:rsidR="00047150" w:rsidRPr="00C20B39" w:rsidRDefault="003B11B3" w:rsidP="00300F69">
            <w:pPr>
              <w:autoSpaceDE w:val="0"/>
              <w:autoSpaceDN w:val="0"/>
              <w:adjustRightInd w:val="0"/>
              <w:jc w:val="center"/>
            </w:pPr>
            <w:r>
              <w:t>132</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7.6. </w:t>
            </w:r>
            <w:r w:rsidR="00047150" w:rsidRPr="00C20B39">
              <w:t xml:space="preserve">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w:t>
            </w:r>
          </w:p>
        </w:tc>
        <w:tc>
          <w:tcPr>
            <w:tcW w:w="702" w:type="dxa"/>
            <w:vAlign w:val="center"/>
          </w:tcPr>
          <w:p w:rsidR="00047150" w:rsidRPr="00C20B39" w:rsidRDefault="003B11B3" w:rsidP="00300F69">
            <w:pPr>
              <w:autoSpaceDE w:val="0"/>
              <w:autoSpaceDN w:val="0"/>
              <w:adjustRightInd w:val="0"/>
              <w:jc w:val="center"/>
            </w:pPr>
            <w:r>
              <w:t>132</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7.7. </w:t>
            </w:r>
            <w:r w:rsidR="00047150" w:rsidRPr="00C20B39">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tc>
        <w:tc>
          <w:tcPr>
            <w:tcW w:w="702" w:type="dxa"/>
            <w:vAlign w:val="center"/>
          </w:tcPr>
          <w:p w:rsidR="00047150" w:rsidRPr="00C20B39" w:rsidRDefault="003B11B3" w:rsidP="00300F69">
            <w:pPr>
              <w:autoSpaceDE w:val="0"/>
              <w:autoSpaceDN w:val="0"/>
              <w:adjustRightInd w:val="0"/>
              <w:jc w:val="center"/>
            </w:pPr>
            <w:r>
              <w:t>132</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7.8 </w:t>
            </w:r>
            <w:r w:rsidR="00047150" w:rsidRPr="00C20B39">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tc>
        <w:tc>
          <w:tcPr>
            <w:tcW w:w="702" w:type="dxa"/>
            <w:vAlign w:val="center"/>
          </w:tcPr>
          <w:p w:rsidR="00047150" w:rsidRPr="00C20B39" w:rsidRDefault="003B11B3" w:rsidP="00300F69">
            <w:pPr>
              <w:autoSpaceDE w:val="0"/>
              <w:autoSpaceDN w:val="0"/>
              <w:adjustRightInd w:val="0"/>
              <w:jc w:val="center"/>
            </w:pPr>
            <w:r>
              <w:t>133</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7.9. </w:t>
            </w:r>
            <w:r w:rsidR="00047150" w:rsidRPr="00C20B39">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tc>
        <w:tc>
          <w:tcPr>
            <w:tcW w:w="702" w:type="dxa"/>
            <w:vAlign w:val="center"/>
          </w:tcPr>
          <w:p w:rsidR="00047150" w:rsidRPr="00C20B39" w:rsidRDefault="003B11B3" w:rsidP="00300F69">
            <w:pPr>
              <w:autoSpaceDE w:val="0"/>
              <w:autoSpaceDN w:val="0"/>
              <w:adjustRightInd w:val="0"/>
              <w:jc w:val="center"/>
            </w:pPr>
            <w:r>
              <w:t>133</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7.10.</w:t>
            </w:r>
            <w:r w:rsidR="008876A3" w:rsidRPr="00C20B39">
              <w:t> </w:t>
            </w:r>
            <w:r w:rsidRPr="00C20B39">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c>
          <w:tcPr>
            <w:tcW w:w="702" w:type="dxa"/>
            <w:vAlign w:val="center"/>
          </w:tcPr>
          <w:p w:rsidR="00047150" w:rsidRPr="00C20B39" w:rsidRDefault="003B11B3" w:rsidP="00300F69">
            <w:pPr>
              <w:autoSpaceDE w:val="0"/>
              <w:autoSpaceDN w:val="0"/>
              <w:adjustRightInd w:val="0"/>
              <w:jc w:val="center"/>
            </w:pPr>
            <w:r>
              <w:t>133</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7.11. </w:t>
            </w:r>
            <w:r w:rsidR="00047150" w:rsidRPr="00C20B39">
              <w:t>Обоснование организации индивидуального теплоснабжения в зонах застройки поселения малоэтажными жилыми зданиями</w:t>
            </w:r>
          </w:p>
        </w:tc>
        <w:tc>
          <w:tcPr>
            <w:tcW w:w="702" w:type="dxa"/>
            <w:vAlign w:val="center"/>
          </w:tcPr>
          <w:p w:rsidR="00047150" w:rsidRPr="00C20B39" w:rsidRDefault="003B11B3" w:rsidP="00300F69">
            <w:pPr>
              <w:autoSpaceDE w:val="0"/>
              <w:autoSpaceDN w:val="0"/>
              <w:adjustRightInd w:val="0"/>
              <w:jc w:val="center"/>
            </w:pPr>
            <w:r>
              <w:t>133</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7.12. </w:t>
            </w:r>
            <w:r w:rsidR="00047150" w:rsidRPr="00C20B39">
              <w:t xml:space="preserve">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 </w:t>
            </w:r>
          </w:p>
        </w:tc>
        <w:tc>
          <w:tcPr>
            <w:tcW w:w="702" w:type="dxa"/>
            <w:vAlign w:val="center"/>
          </w:tcPr>
          <w:p w:rsidR="00047150" w:rsidRPr="00C20B39" w:rsidRDefault="003B11B3" w:rsidP="00300F69">
            <w:pPr>
              <w:autoSpaceDE w:val="0"/>
              <w:autoSpaceDN w:val="0"/>
              <w:adjustRightInd w:val="0"/>
              <w:jc w:val="center"/>
            </w:pPr>
            <w:r>
              <w:t>134</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7.13. </w:t>
            </w:r>
            <w:r w:rsidR="00047150" w:rsidRPr="00C20B39">
              <w:t xml:space="preserve">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 </w:t>
            </w:r>
          </w:p>
        </w:tc>
        <w:tc>
          <w:tcPr>
            <w:tcW w:w="702" w:type="dxa"/>
            <w:vAlign w:val="center"/>
          </w:tcPr>
          <w:p w:rsidR="00047150" w:rsidRPr="00C20B39" w:rsidRDefault="003B11B3" w:rsidP="00300F69">
            <w:pPr>
              <w:autoSpaceDE w:val="0"/>
              <w:autoSpaceDN w:val="0"/>
              <w:adjustRightInd w:val="0"/>
              <w:jc w:val="center"/>
            </w:pPr>
            <w:r>
              <w:t>1341</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7.14. </w:t>
            </w:r>
            <w:r w:rsidR="00047150" w:rsidRPr="00C20B39">
              <w:t xml:space="preserve">Обоснование организации теплоснабжения в производственных зонах на территории поселения </w:t>
            </w:r>
          </w:p>
        </w:tc>
        <w:tc>
          <w:tcPr>
            <w:tcW w:w="702" w:type="dxa"/>
            <w:vAlign w:val="center"/>
          </w:tcPr>
          <w:p w:rsidR="00047150" w:rsidRPr="00C20B39" w:rsidRDefault="003B11B3" w:rsidP="00300F69">
            <w:pPr>
              <w:autoSpaceDE w:val="0"/>
              <w:autoSpaceDN w:val="0"/>
              <w:adjustRightInd w:val="0"/>
              <w:jc w:val="center"/>
            </w:pPr>
            <w:r>
              <w:t>134</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7.15. </w:t>
            </w:r>
            <w:r w:rsidR="00047150" w:rsidRPr="00C20B39">
              <w:t xml:space="preserve">Результаты расчетов радиуса эффективного теплоснабжения </w:t>
            </w:r>
          </w:p>
        </w:tc>
        <w:tc>
          <w:tcPr>
            <w:tcW w:w="702" w:type="dxa"/>
            <w:vAlign w:val="center"/>
          </w:tcPr>
          <w:p w:rsidR="00047150" w:rsidRPr="00C20B39" w:rsidRDefault="003B11B3" w:rsidP="00300F69">
            <w:pPr>
              <w:autoSpaceDE w:val="0"/>
              <w:autoSpaceDN w:val="0"/>
              <w:adjustRightInd w:val="0"/>
              <w:jc w:val="center"/>
            </w:pPr>
            <w:r>
              <w:t>134</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lastRenderedPageBreak/>
              <w:t xml:space="preserve">ГЛАВА 8. ПРЕДЛОЖЕНИЯ ПО СТРОИТЕЛЬСТВУ И РЕКОНСТРУКЦИИ ТЕПЛОВЫХ СЕТЕЙ </w:t>
            </w:r>
          </w:p>
        </w:tc>
        <w:tc>
          <w:tcPr>
            <w:tcW w:w="702" w:type="dxa"/>
            <w:vAlign w:val="center"/>
          </w:tcPr>
          <w:p w:rsidR="00047150" w:rsidRPr="00C20B39" w:rsidRDefault="003B11B3" w:rsidP="00300F69">
            <w:pPr>
              <w:autoSpaceDE w:val="0"/>
              <w:autoSpaceDN w:val="0"/>
              <w:adjustRightInd w:val="0"/>
              <w:jc w:val="center"/>
              <w:rPr>
                <w:b/>
                <w:i/>
              </w:rPr>
            </w:pPr>
            <w:r>
              <w:rPr>
                <w:b/>
                <w:i/>
              </w:rPr>
              <w:t>135</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8.1. </w:t>
            </w:r>
            <w:r w:rsidR="00047150" w:rsidRPr="00C20B39">
              <w:t>Предложения по реконструкции и строительству тепловых сетей, обеспечивающих</w:t>
            </w:r>
            <w:r w:rsidRPr="00C20B39">
              <w:t xml:space="preserve">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702" w:type="dxa"/>
            <w:vAlign w:val="center"/>
          </w:tcPr>
          <w:p w:rsidR="00047150" w:rsidRPr="00C20B39" w:rsidRDefault="003B11B3" w:rsidP="00300F69">
            <w:pPr>
              <w:autoSpaceDE w:val="0"/>
              <w:autoSpaceDN w:val="0"/>
              <w:adjustRightInd w:val="0"/>
              <w:jc w:val="center"/>
            </w:pPr>
            <w:r>
              <w:t>135</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8.2. </w:t>
            </w:r>
            <w:r w:rsidR="00047150" w:rsidRPr="00C20B39">
              <w:t>Предложения по строительству тепловых сетей для обеспечения перспективных</w:t>
            </w:r>
            <w:r w:rsidRPr="00C20B39">
              <w:t xml:space="preserve"> приростов тепловой нагрузки под жилищную, комплексную или производственную застройку во вновь осваиваемых районах поселения</w:t>
            </w:r>
          </w:p>
        </w:tc>
        <w:tc>
          <w:tcPr>
            <w:tcW w:w="702" w:type="dxa"/>
            <w:vAlign w:val="center"/>
          </w:tcPr>
          <w:p w:rsidR="00047150" w:rsidRPr="00C20B39" w:rsidRDefault="003B11B3" w:rsidP="00300F69">
            <w:pPr>
              <w:autoSpaceDE w:val="0"/>
              <w:autoSpaceDN w:val="0"/>
              <w:adjustRightInd w:val="0"/>
              <w:jc w:val="center"/>
            </w:pPr>
            <w:r>
              <w:t>135</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8.3.</w:t>
            </w:r>
            <w:r w:rsidR="008876A3" w:rsidRPr="00C20B39">
              <w:t> </w:t>
            </w:r>
            <w:r w:rsidRPr="00C20B39">
              <w:t xml:space="preserve">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tc>
        <w:tc>
          <w:tcPr>
            <w:tcW w:w="702" w:type="dxa"/>
            <w:vAlign w:val="center"/>
          </w:tcPr>
          <w:p w:rsidR="00047150" w:rsidRPr="00C20B39" w:rsidRDefault="003B11B3" w:rsidP="00300F69">
            <w:pPr>
              <w:autoSpaceDE w:val="0"/>
              <w:autoSpaceDN w:val="0"/>
              <w:adjustRightInd w:val="0"/>
              <w:jc w:val="center"/>
            </w:pPr>
            <w:r>
              <w:t>135</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8.4. </w:t>
            </w:r>
            <w:r w:rsidR="00047150" w:rsidRPr="00C20B39">
              <w:t>Предложения по строительству или реконструкции тепловых сетей для повышения</w:t>
            </w:r>
            <w:r w:rsidRPr="00C20B39">
              <w:t xml:space="preserve">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02" w:type="dxa"/>
            <w:vAlign w:val="center"/>
          </w:tcPr>
          <w:p w:rsidR="00047150" w:rsidRPr="00C20B39" w:rsidRDefault="003B11B3" w:rsidP="00300F69">
            <w:pPr>
              <w:autoSpaceDE w:val="0"/>
              <w:autoSpaceDN w:val="0"/>
              <w:adjustRightInd w:val="0"/>
              <w:jc w:val="center"/>
            </w:pPr>
            <w:r>
              <w:t>135</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8.5.</w:t>
            </w:r>
            <w:r w:rsidR="008876A3" w:rsidRPr="00C20B39">
              <w:t> </w:t>
            </w:r>
            <w:r w:rsidRPr="00C20B39">
              <w:t>Предложения по строительству тепловых сетей для обеспечения нормативной</w:t>
            </w:r>
            <w:r w:rsidR="008876A3" w:rsidRPr="00C20B39">
              <w:t xml:space="preserve"> надежности теплоснабжения</w:t>
            </w:r>
          </w:p>
        </w:tc>
        <w:tc>
          <w:tcPr>
            <w:tcW w:w="702" w:type="dxa"/>
            <w:vAlign w:val="center"/>
          </w:tcPr>
          <w:p w:rsidR="00047150" w:rsidRPr="00C20B39" w:rsidRDefault="003B11B3" w:rsidP="00300F69">
            <w:pPr>
              <w:autoSpaceDE w:val="0"/>
              <w:autoSpaceDN w:val="0"/>
              <w:adjustRightInd w:val="0"/>
              <w:jc w:val="center"/>
            </w:pPr>
            <w:r>
              <w:t>136</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8.6.</w:t>
            </w:r>
            <w:r w:rsidR="008876A3" w:rsidRPr="00C20B39">
              <w:t> </w:t>
            </w:r>
            <w:r w:rsidRPr="00C20B39">
              <w:t xml:space="preserve">Предложения по реконструкции тепловых сетей с увеличением диаметра трубопроводов для обеспечения перспективных приростов тепловой нагрузки </w:t>
            </w:r>
          </w:p>
        </w:tc>
        <w:tc>
          <w:tcPr>
            <w:tcW w:w="702" w:type="dxa"/>
            <w:vAlign w:val="center"/>
          </w:tcPr>
          <w:p w:rsidR="00047150" w:rsidRPr="00C20B39" w:rsidRDefault="003B11B3" w:rsidP="00300F69">
            <w:pPr>
              <w:autoSpaceDE w:val="0"/>
              <w:autoSpaceDN w:val="0"/>
              <w:adjustRightInd w:val="0"/>
              <w:jc w:val="center"/>
            </w:pPr>
            <w:r>
              <w:t>136</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8.7. </w:t>
            </w:r>
            <w:r w:rsidR="00047150" w:rsidRPr="00C20B39">
              <w:t>Предложения по реконструкции тепловых сетей, подлежащих замене в связи с</w:t>
            </w:r>
            <w:r w:rsidRPr="00C20B39">
              <w:t xml:space="preserve"> исчерпанием эксплуатационного ресурса</w:t>
            </w:r>
          </w:p>
        </w:tc>
        <w:tc>
          <w:tcPr>
            <w:tcW w:w="702" w:type="dxa"/>
            <w:vAlign w:val="center"/>
          </w:tcPr>
          <w:p w:rsidR="00047150" w:rsidRPr="00C20B39" w:rsidRDefault="003B11B3" w:rsidP="00300F69">
            <w:pPr>
              <w:autoSpaceDE w:val="0"/>
              <w:autoSpaceDN w:val="0"/>
              <w:adjustRightInd w:val="0"/>
              <w:jc w:val="center"/>
            </w:pPr>
            <w:r>
              <w:t>136</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8.8. </w:t>
            </w:r>
            <w:r w:rsidR="00047150" w:rsidRPr="00C20B39">
              <w:t xml:space="preserve">Предложения по строительству и реконструкции насосных станций </w:t>
            </w:r>
          </w:p>
        </w:tc>
        <w:tc>
          <w:tcPr>
            <w:tcW w:w="702" w:type="dxa"/>
            <w:vAlign w:val="center"/>
          </w:tcPr>
          <w:p w:rsidR="00047150" w:rsidRPr="00C20B39" w:rsidRDefault="003B11B3" w:rsidP="00300F69">
            <w:pPr>
              <w:autoSpaceDE w:val="0"/>
              <w:autoSpaceDN w:val="0"/>
              <w:adjustRightInd w:val="0"/>
              <w:jc w:val="center"/>
            </w:pPr>
            <w:r>
              <w:t>136</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 xml:space="preserve">ГЛАВА 9. ПРЕДЛОЖЕНИЯ ПО ПЕРЕВОДУ ОТКРЫТЫХ СИСТЕМ ТЕПЛОСНАБЖЕНИЯ (ГОРЯЧЕГО ВОДОСНАБЖЕНИЯ) В ЗАКРЫТЫЕ СИСТЕМЫ ГОРЯЧЕГО ВОДОСНАБЖЕНИЯ </w:t>
            </w:r>
          </w:p>
        </w:tc>
        <w:tc>
          <w:tcPr>
            <w:tcW w:w="702" w:type="dxa"/>
            <w:vAlign w:val="center"/>
          </w:tcPr>
          <w:p w:rsidR="00047150" w:rsidRPr="00C20B39" w:rsidRDefault="003B11B3" w:rsidP="00300F69">
            <w:pPr>
              <w:autoSpaceDE w:val="0"/>
              <w:autoSpaceDN w:val="0"/>
              <w:adjustRightInd w:val="0"/>
              <w:jc w:val="center"/>
              <w:rPr>
                <w:b/>
                <w:i/>
              </w:rPr>
            </w:pPr>
            <w:r>
              <w:rPr>
                <w:b/>
                <w:i/>
              </w:rPr>
              <w:t>137</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9.1.</w:t>
            </w:r>
            <w:r w:rsidR="008876A3" w:rsidRPr="00C20B39">
              <w:t> </w:t>
            </w:r>
            <w:r w:rsidRPr="00C20B39">
              <w:t>Технико-экономическое обоснование предложений по типам присоединений</w:t>
            </w:r>
            <w:r w:rsidR="008876A3" w:rsidRPr="00C20B39">
              <w:t xml:space="preserve"> </w:t>
            </w:r>
            <w:proofErr w:type="spellStart"/>
            <w:r w:rsidR="008876A3" w:rsidRPr="00C20B39">
              <w:t>теплопотребляющих</w:t>
            </w:r>
            <w:proofErr w:type="spellEnd"/>
            <w:r w:rsidR="008876A3" w:rsidRPr="00C20B39">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tc>
        <w:tc>
          <w:tcPr>
            <w:tcW w:w="702" w:type="dxa"/>
            <w:vAlign w:val="center"/>
          </w:tcPr>
          <w:p w:rsidR="00047150" w:rsidRPr="00C20B39" w:rsidRDefault="003B11B3" w:rsidP="00300F69">
            <w:pPr>
              <w:autoSpaceDE w:val="0"/>
              <w:autoSpaceDN w:val="0"/>
              <w:adjustRightInd w:val="0"/>
              <w:jc w:val="center"/>
            </w:pPr>
            <w:r>
              <w:t>137</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9.2.</w:t>
            </w:r>
            <w:r w:rsidR="008876A3" w:rsidRPr="00C20B39">
              <w:t> </w:t>
            </w:r>
            <w:r w:rsidRPr="00C20B39">
              <w:t xml:space="preserve">Выбор и обоснование метода регулирования отпуска тепловой энергии от источников тепловой энергии </w:t>
            </w:r>
          </w:p>
        </w:tc>
        <w:tc>
          <w:tcPr>
            <w:tcW w:w="702" w:type="dxa"/>
            <w:vAlign w:val="center"/>
          </w:tcPr>
          <w:p w:rsidR="00047150" w:rsidRPr="00C20B39" w:rsidRDefault="003B11B3" w:rsidP="00300F69">
            <w:pPr>
              <w:autoSpaceDE w:val="0"/>
              <w:autoSpaceDN w:val="0"/>
              <w:adjustRightInd w:val="0"/>
              <w:jc w:val="center"/>
            </w:pPr>
            <w:r>
              <w:t>137</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9.3. </w:t>
            </w:r>
            <w:r w:rsidR="00047150" w:rsidRPr="00C20B39">
              <w:t xml:space="preserve">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w:t>
            </w:r>
          </w:p>
        </w:tc>
        <w:tc>
          <w:tcPr>
            <w:tcW w:w="702" w:type="dxa"/>
            <w:vAlign w:val="center"/>
          </w:tcPr>
          <w:p w:rsidR="00047150" w:rsidRPr="00C20B39" w:rsidRDefault="003B11B3" w:rsidP="00300F69">
            <w:pPr>
              <w:autoSpaceDE w:val="0"/>
              <w:autoSpaceDN w:val="0"/>
              <w:adjustRightInd w:val="0"/>
              <w:jc w:val="center"/>
            </w:pPr>
            <w:r>
              <w:t>139</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9.4. </w:t>
            </w:r>
            <w:r w:rsidR="00047150" w:rsidRPr="00C20B39">
              <w:t>Расчет потребности инвестиций для перевода открытой системы теплоснабжения</w:t>
            </w:r>
            <w:r w:rsidRPr="00C20B39">
              <w:t xml:space="preserve"> горячего водоснабжения в закрытую систему горячего водоснабжения</w:t>
            </w:r>
          </w:p>
        </w:tc>
        <w:tc>
          <w:tcPr>
            <w:tcW w:w="702" w:type="dxa"/>
            <w:vAlign w:val="center"/>
          </w:tcPr>
          <w:p w:rsidR="00047150" w:rsidRPr="00C20B39" w:rsidRDefault="003B11B3" w:rsidP="00300F69">
            <w:pPr>
              <w:autoSpaceDE w:val="0"/>
              <w:autoSpaceDN w:val="0"/>
              <w:adjustRightInd w:val="0"/>
              <w:jc w:val="center"/>
            </w:pPr>
            <w:r>
              <w:t>139</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9.5. </w:t>
            </w:r>
            <w:r w:rsidR="00047150" w:rsidRPr="00C20B39">
              <w:t xml:space="preserve">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 </w:t>
            </w:r>
          </w:p>
        </w:tc>
        <w:tc>
          <w:tcPr>
            <w:tcW w:w="702" w:type="dxa"/>
            <w:vAlign w:val="center"/>
          </w:tcPr>
          <w:p w:rsidR="00047150" w:rsidRPr="00C20B39" w:rsidRDefault="003B11B3" w:rsidP="00300F69">
            <w:pPr>
              <w:autoSpaceDE w:val="0"/>
              <w:autoSpaceDN w:val="0"/>
              <w:adjustRightInd w:val="0"/>
              <w:jc w:val="center"/>
            </w:pPr>
            <w:r>
              <w:t>140</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9.6. </w:t>
            </w:r>
            <w:r w:rsidR="00047150" w:rsidRPr="00C20B39">
              <w:t xml:space="preserve">Предложения по источникам инвестиций </w:t>
            </w:r>
          </w:p>
        </w:tc>
        <w:tc>
          <w:tcPr>
            <w:tcW w:w="702" w:type="dxa"/>
            <w:vAlign w:val="center"/>
          </w:tcPr>
          <w:p w:rsidR="00047150" w:rsidRPr="00C20B39" w:rsidRDefault="003B11B3" w:rsidP="00300F69">
            <w:pPr>
              <w:autoSpaceDE w:val="0"/>
              <w:autoSpaceDN w:val="0"/>
              <w:adjustRightInd w:val="0"/>
              <w:jc w:val="center"/>
            </w:pPr>
            <w:r>
              <w:t>141</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 xml:space="preserve">ГЛАВА 10. ПЕРСПЕКТИВНЫЕ ТОПЛИВНЫЕ БАЛАНСЫ </w:t>
            </w:r>
          </w:p>
        </w:tc>
        <w:tc>
          <w:tcPr>
            <w:tcW w:w="702" w:type="dxa"/>
            <w:vAlign w:val="center"/>
          </w:tcPr>
          <w:p w:rsidR="00047150" w:rsidRPr="00C20B39" w:rsidRDefault="003B11B3" w:rsidP="00300F69">
            <w:pPr>
              <w:autoSpaceDE w:val="0"/>
              <w:autoSpaceDN w:val="0"/>
              <w:adjustRightInd w:val="0"/>
              <w:jc w:val="center"/>
              <w:rPr>
                <w:b/>
                <w:i/>
              </w:rPr>
            </w:pPr>
            <w:r>
              <w:rPr>
                <w:b/>
                <w:i/>
              </w:rPr>
              <w:t>142</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10.1</w:t>
            </w:r>
            <w:r w:rsidR="008876A3" w:rsidRPr="00C20B39">
              <w:t>. </w:t>
            </w:r>
            <w:r w:rsidRPr="00C20B39">
              <w:t xml:space="preserve">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 </w:t>
            </w:r>
          </w:p>
        </w:tc>
        <w:tc>
          <w:tcPr>
            <w:tcW w:w="702" w:type="dxa"/>
            <w:vAlign w:val="center"/>
          </w:tcPr>
          <w:p w:rsidR="00047150" w:rsidRPr="00C20B39" w:rsidRDefault="003B11B3" w:rsidP="00300F69">
            <w:pPr>
              <w:autoSpaceDE w:val="0"/>
              <w:autoSpaceDN w:val="0"/>
              <w:adjustRightInd w:val="0"/>
              <w:jc w:val="center"/>
            </w:pPr>
            <w:r>
              <w:t>142</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10.2. </w:t>
            </w:r>
            <w:r w:rsidR="00047150" w:rsidRPr="00C20B39">
              <w:t xml:space="preserve">Расчеты по каждому источнику тепловой энергии нормативных запасов аварийных видов топлива </w:t>
            </w:r>
          </w:p>
        </w:tc>
        <w:tc>
          <w:tcPr>
            <w:tcW w:w="702" w:type="dxa"/>
            <w:vAlign w:val="center"/>
          </w:tcPr>
          <w:p w:rsidR="00047150" w:rsidRPr="00C20B39" w:rsidRDefault="003B11B3" w:rsidP="00300F69">
            <w:pPr>
              <w:autoSpaceDE w:val="0"/>
              <w:autoSpaceDN w:val="0"/>
              <w:adjustRightInd w:val="0"/>
              <w:jc w:val="center"/>
            </w:pPr>
            <w:r>
              <w:t>145</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10.3. </w:t>
            </w:r>
            <w:r w:rsidR="00047150" w:rsidRPr="00C20B39">
              <w:t xml:space="preserve">Вид топлива, потребляемый источником тепловой энергии, в том числе с использованием возобновляемых источников энергии и местных видов топлива </w:t>
            </w:r>
          </w:p>
        </w:tc>
        <w:tc>
          <w:tcPr>
            <w:tcW w:w="702" w:type="dxa"/>
            <w:vAlign w:val="center"/>
          </w:tcPr>
          <w:p w:rsidR="00047150" w:rsidRPr="00C20B39" w:rsidRDefault="003B11B3" w:rsidP="00300F69">
            <w:pPr>
              <w:autoSpaceDE w:val="0"/>
              <w:autoSpaceDN w:val="0"/>
              <w:adjustRightInd w:val="0"/>
              <w:jc w:val="center"/>
            </w:pPr>
            <w:r>
              <w:t>146</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 xml:space="preserve">ГЛАВА 11. ОЦЕНКА НАДЕЖНОСТИ ТЕПЛОСНАБЖЕНИЯ </w:t>
            </w:r>
          </w:p>
        </w:tc>
        <w:tc>
          <w:tcPr>
            <w:tcW w:w="702" w:type="dxa"/>
            <w:vAlign w:val="center"/>
          </w:tcPr>
          <w:p w:rsidR="00047150" w:rsidRPr="00C20B39" w:rsidRDefault="003B11B3" w:rsidP="00300F69">
            <w:pPr>
              <w:autoSpaceDE w:val="0"/>
              <w:autoSpaceDN w:val="0"/>
              <w:adjustRightInd w:val="0"/>
              <w:jc w:val="center"/>
            </w:pPr>
            <w:r>
              <w:t>147</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11.1. </w:t>
            </w:r>
            <w:r w:rsidR="00047150" w:rsidRPr="00C20B39">
              <w:t xml:space="preserve">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 </w:t>
            </w:r>
          </w:p>
        </w:tc>
        <w:tc>
          <w:tcPr>
            <w:tcW w:w="702" w:type="dxa"/>
            <w:vAlign w:val="center"/>
          </w:tcPr>
          <w:p w:rsidR="00047150" w:rsidRPr="00C20B39" w:rsidRDefault="003B11B3" w:rsidP="00300F69">
            <w:pPr>
              <w:autoSpaceDE w:val="0"/>
              <w:autoSpaceDN w:val="0"/>
              <w:adjustRightInd w:val="0"/>
              <w:jc w:val="center"/>
            </w:pPr>
            <w:r>
              <w:t>147</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11.2. </w:t>
            </w:r>
            <w:r w:rsidR="00047150" w:rsidRPr="00C20B39">
              <w:t>Метод и результаты обработки данных по восстановлениям отказавших участков</w:t>
            </w:r>
            <w:r w:rsidRPr="00C20B39">
              <w:t xml:space="preserve">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tc>
        <w:tc>
          <w:tcPr>
            <w:tcW w:w="702" w:type="dxa"/>
            <w:vAlign w:val="center"/>
          </w:tcPr>
          <w:p w:rsidR="00047150" w:rsidRPr="00C20B39" w:rsidRDefault="003B11B3" w:rsidP="00300F69">
            <w:pPr>
              <w:autoSpaceDE w:val="0"/>
              <w:autoSpaceDN w:val="0"/>
              <w:adjustRightInd w:val="0"/>
              <w:jc w:val="center"/>
            </w:pPr>
            <w:r>
              <w:t>149</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11.3. </w:t>
            </w:r>
            <w:r w:rsidR="00047150" w:rsidRPr="00C20B39">
              <w:t>Результаты оценки вероятности отказа (аварийной ситуации) и безотказной (безаварийной) работы системы теплоснабжения по отношению к потребителям,</w:t>
            </w:r>
            <w:r w:rsidRPr="00C20B39">
              <w:t xml:space="preserve"> присоединенным к магистральным и распределительным теплопроводам</w:t>
            </w:r>
          </w:p>
        </w:tc>
        <w:tc>
          <w:tcPr>
            <w:tcW w:w="702" w:type="dxa"/>
            <w:vAlign w:val="center"/>
          </w:tcPr>
          <w:p w:rsidR="00047150" w:rsidRPr="00C20B39" w:rsidRDefault="003B11B3" w:rsidP="00300F69">
            <w:pPr>
              <w:autoSpaceDE w:val="0"/>
              <w:autoSpaceDN w:val="0"/>
              <w:adjustRightInd w:val="0"/>
              <w:jc w:val="center"/>
            </w:pPr>
            <w:r>
              <w:t>149</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11.4. </w:t>
            </w:r>
            <w:r w:rsidR="00047150" w:rsidRPr="00C20B39">
              <w:t xml:space="preserve">Результаты оценки коэффициентов готовности теплопроводов к несению тепловой нагрузки </w:t>
            </w:r>
          </w:p>
        </w:tc>
        <w:tc>
          <w:tcPr>
            <w:tcW w:w="702" w:type="dxa"/>
            <w:vAlign w:val="center"/>
          </w:tcPr>
          <w:p w:rsidR="00047150" w:rsidRPr="00C20B39" w:rsidRDefault="003B11B3" w:rsidP="00300F69">
            <w:pPr>
              <w:autoSpaceDE w:val="0"/>
              <w:autoSpaceDN w:val="0"/>
              <w:adjustRightInd w:val="0"/>
              <w:jc w:val="center"/>
            </w:pPr>
            <w:r>
              <w:t>149</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11.5. </w:t>
            </w:r>
            <w:r w:rsidR="00047150" w:rsidRPr="00C20B39">
              <w:t xml:space="preserve">Результатов оценки недоотпуска тепловой энергии по причине отказов (аварийных ситуаций) и простоев тепловых сетей и источников тепловой энергии </w:t>
            </w:r>
          </w:p>
        </w:tc>
        <w:tc>
          <w:tcPr>
            <w:tcW w:w="702" w:type="dxa"/>
            <w:vAlign w:val="center"/>
          </w:tcPr>
          <w:p w:rsidR="00047150" w:rsidRPr="00C20B39" w:rsidRDefault="003B11B3" w:rsidP="00300F69">
            <w:pPr>
              <w:autoSpaceDE w:val="0"/>
              <w:autoSpaceDN w:val="0"/>
              <w:adjustRightInd w:val="0"/>
              <w:jc w:val="center"/>
            </w:pPr>
            <w:r>
              <w:t>150</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 xml:space="preserve">ГЛАВА 12. ОБОСНОВАНИЕ ИНВЕСТИЦИЙ В СТРОИТЕЛЬСТВО, РЕКОНСТРУКЦИЮ И ТЕХНИЧЕСКОЕ ПЕРЕВООРУЖЕНИЕ </w:t>
            </w:r>
          </w:p>
        </w:tc>
        <w:tc>
          <w:tcPr>
            <w:tcW w:w="702" w:type="dxa"/>
            <w:vAlign w:val="center"/>
          </w:tcPr>
          <w:p w:rsidR="00047150" w:rsidRPr="00C20B39" w:rsidRDefault="003B11B3" w:rsidP="00300F69">
            <w:pPr>
              <w:autoSpaceDE w:val="0"/>
              <w:autoSpaceDN w:val="0"/>
              <w:adjustRightInd w:val="0"/>
              <w:jc w:val="center"/>
              <w:rPr>
                <w:b/>
                <w:i/>
              </w:rPr>
            </w:pPr>
            <w:r>
              <w:rPr>
                <w:b/>
                <w:i/>
              </w:rPr>
              <w:t>151</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12.1. </w:t>
            </w:r>
            <w:r w:rsidR="00047150" w:rsidRPr="00C20B39">
              <w:t xml:space="preserve">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 </w:t>
            </w:r>
          </w:p>
        </w:tc>
        <w:tc>
          <w:tcPr>
            <w:tcW w:w="702" w:type="dxa"/>
            <w:vAlign w:val="center"/>
          </w:tcPr>
          <w:p w:rsidR="00047150" w:rsidRPr="00C20B39" w:rsidRDefault="003B11B3" w:rsidP="00300F69">
            <w:pPr>
              <w:autoSpaceDE w:val="0"/>
              <w:autoSpaceDN w:val="0"/>
              <w:adjustRightInd w:val="0"/>
              <w:jc w:val="center"/>
            </w:pPr>
            <w:r>
              <w:t>151</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12.2. </w:t>
            </w:r>
            <w:r w:rsidR="00047150" w:rsidRPr="00C20B39">
              <w:t xml:space="preserve">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 </w:t>
            </w:r>
          </w:p>
        </w:tc>
        <w:tc>
          <w:tcPr>
            <w:tcW w:w="702" w:type="dxa"/>
            <w:vAlign w:val="center"/>
          </w:tcPr>
          <w:p w:rsidR="00047150" w:rsidRPr="00C20B39" w:rsidRDefault="003B11B3" w:rsidP="00300F69">
            <w:pPr>
              <w:autoSpaceDE w:val="0"/>
              <w:autoSpaceDN w:val="0"/>
              <w:adjustRightInd w:val="0"/>
              <w:jc w:val="center"/>
            </w:pPr>
            <w:r>
              <w:t>153</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lastRenderedPageBreak/>
              <w:t>12.3. </w:t>
            </w:r>
            <w:r w:rsidR="00047150" w:rsidRPr="00C20B39">
              <w:t xml:space="preserve">Расчеты экономической эффективности инвестиций </w:t>
            </w:r>
          </w:p>
        </w:tc>
        <w:tc>
          <w:tcPr>
            <w:tcW w:w="702" w:type="dxa"/>
            <w:vAlign w:val="center"/>
          </w:tcPr>
          <w:p w:rsidR="00047150" w:rsidRPr="00C20B39" w:rsidRDefault="003B11B3" w:rsidP="00300F69">
            <w:pPr>
              <w:autoSpaceDE w:val="0"/>
              <w:autoSpaceDN w:val="0"/>
              <w:adjustRightInd w:val="0"/>
              <w:jc w:val="center"/>
            </w:pPr>
            <w:r>
              <w:t>161</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12</w:t>
            </w:r>
            <w:r w:rsidR="008876A3" w:rsidRPr="00C20B39">
              <w:t>.4. </w:t>
            </w:r>
            <w:r w:rsidRPr="00C20B39">
              <w:t>Расчеты ценовых последствий для потребителей при реализации программ</w:t>
            </w:r>
            <w:r w:rsidR="008876A3" w:rsidRPr="00C20B39">
              <w:t xml:space="preserve"> строительства, реконструкции и технического перевооружения систем теплоснабжения</w:t>
            </w:r>
          </w:p>
        </w:tc>
        <w:tc>
          <w:tcPr>
            <w:tcW w:w="702" w:type="dxa"/>
            <w:vAlign w:val="center"/>
          </w:tcPr>
          <w:p w:rsidR="00047150" w:rsidRPr="00C20B39" w:rsidRDefault="003B11B3" w:rsidP="00300F69">
            <w:pPr>
              <w:autoSpaceDE w:val="0"/>
              <w:autoSpaceDN w:val="0"/>
              <w:adjustRightInd w:val="0"/>
              <w:jc w:val="center"/>
            </w:pPr>
            <w:r>
              <w:t>161</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 xml:space="preserve">ГЛАВА 13. ИНДИКАТОРЫ РАЗВИТИЯ СИСТЕМ ТЕПЛОСНАБЖЕНИЯ ПОСЕЛЕНИЯ, ГОРОДСКОГО ОКРУГА, ГОРОДА ФЕДЕРАЛЬНОГО ЗНАЧЕНИЯ </w:t>
            </w:r>
          </w:p>
        </w:tc>
        <w:tc>
          <w:tcPr>
            <w:tcW w:w="702" w:type="dxa"/>
            <w:vAlign w:val="center"/>
          </w:tcPr>
          <w:p w:rsidR="00047150" w:rsidRPr="00C20B39" w:rsidRDefault="003B11B3" w:rsidP="00300F69">
            <w:pPr>
              <w:autoSpaceDE w:val="0"/>
              <w:autoSpaceDN w:val="0"/>
              <w:adjustRightInd w:val="0"/>
              <w:jc w:val="center"/>
              <w:rPr>
                <w:b/>
                <w:i/>
              </w:rPr>
            </w:pPr>
            <w:r>
              <w:rPr>
                <w:b/>
                <w:i/>
              </w:rPr>
              <w:t>162</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 xml:space="preserve">ГЛАВА 14. ЦЕНОВЫЕ (ТАРИФНЫЕ) ПОСЛЕДСТВИЯ </w:t>
            </w:r>
          </w:p>
        </w:tc>
        <w:tc>
          <w:tcPr>
            <w:tcW w:w="702" w:type="dxa"/>
            <w:vAlign w:val="center"/>
          </w:tcPr>
          <w:p w:rsidR="00047150" w:rsidRPr="00C20B39" w:rsidRDefault="003B11B3" w:rsidP="00300F69">
            <w:pPr>
              <w:autoSpaceDE w:val="0"/>
              <w:autoSpaceDN w:val="0"/>
              <w:adjustRightInd w:val="0"/>
              <w:jc w:val="center"/>
              <w:rPr>
                <w:b/>
                <w:i/>
              </w:rPr>
            </w:pPr>
            <w:r>
              <w:rPr>
                <w:b/>
                <w:i/>
              </w:rPr>
              <w:t>163</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14.1. </w:t>
            </w:r>
            <w:r w:rsidR="00047150" w:rsidRPr="00C20B39">
              <w:t>Тарифно-балансовые расчетные модели теплоснабжения потребителей по каждой</w:t>
            </w:r>
            <w:r w:rsidRPr="00C20B39">
              <w:t xml:space="preserve"> системе теплоснабжения</w:t>
            </w:r>
          </w:p>
        </w:tc>
        <w:tc>
          <w:tcPr>
            <w:tcW w:w="702" w:type="dxa"/>
            <w:vAlign w:val="center"/>
          </w:tcPr>
          <w:p w:rsidR="00047150" w:rsidRPr="00C20B39" w:rsidRDefault="003B11B3" w:rsidP="00300F69">
            <w:pPr>
              <w:autoSpaceDE w:val="0"/>
              <w:autoSpaceDN w:val="0"/>
              <w:adjustRightInd w:val="0"/>
              <w:jc w:val="center"/>
            </w:pPr>
            <w:r>
              <w:t>163</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14.2. </w:t>
            </w:r>
            <w:r w:rsidR="00047150" w:rsidRPr="00C20B39">
              <w:t xml:space="preserve">Тарифно-балансовые расчетные модели теплоснабжения потребителей по каждой единой теплоснабжающей организации </w:t>
            </w:r>
          </w:p>
        </w:tc>
        <w:tc>
          <w:tcPr>
            <w:tcW w:w="702" w:type="dxa"/>
            <w:vAlign w:val="center"/>
          </w:tcPr>
          <w:p w:rsidR="00047150" w:rsidRPr="00C20B39" w:rsidRDefault="003B11B3" w:rsidP="00300F69">
            <w:pPr>
              <w:autoSpaceDE w:val="0"/>
              <w:autoSpaceDN w:val="0"/>
              <w:adjustRightInd w:val="0"/>
              <w:jc w:val="center"/>
            </w:pPr>
            <w:r>
              <w:t>163</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14.3. </w:t>
            </w:r>
            <w:r w:rsidR="00047150" w:rsidRPr="00C20B39">
              <w:t>Результаты оценки ценовых (тарифных) последствий реализации проектов схемы</w:t>
            </w:r>
            <w:r w:rsidRPr="00C20B39">
              <w:t xml:space="preserve"> теплоснабжения на основании разработанных тарифно-балансовых моделей</w:t>
            </w:r>
          </w:p>
        </w:tc>
        <w:tc>
          <w:tcPr>
            <w:tcW w:w="702" w:type="dxa"/>
            <w:vAlign w:val="center"/>
          </w:tcPr>
          <w:p w:rsidR="00047150" w:rsidRPr="00C20B39" w:rsidRDefault="003B11B3" w:rsidP="00300F69">
            <w:pPr>
              <w:autoSpaceDE w:val="0"/>
              <w:autoSpaceDN w:val="0"/>
              <w:adjustRightInd w:val="0"/>
              <w:jc w:val="center"/>
            </w:pPr>
            <w:r>
              <w:t>163</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 xml:space="preserve">ГЛАВА 15. РЕЕСТР ЕДИНЫХ ТЕПЛОСНАБЖАЮЩИХ ОРГАНИЗАЦИЙ </w:t>
            </w:r>
          </w:p>
        </w:tc>
        <w:tc>
          <w:tcPr>
            <w:tcW w:w="702" w:type="dxa"/>
            <w:vAlign w:val="center"/>
          </w:tcPr>
          <w:p w:rsidR="00047150" w:rsidRPr="00C20B39" w:rsidRDefault="003B11B3" w:rsidP="00300F69">
            <w:pPr>
              <w:autoSpaceDE w:val="0"/>
              <w:autoSpaceDN w:val="0"/>
              <w:adjustRightInd w:val="0"/>
              <w:jc w:val="center"/>
              <w:rPr>
                <w:b/>
                <w:i/>
              </w:rPr>
            </w:pPr>
            <w:r>
              <w:rPr>
                <w:b/>
                <w:i/>
              </w:rPr>
              <w:t>164</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15.1. </w:t>
            </w:r>
            <w:r w:rsidR="00047150" w:rsidRPr="00C20B39">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 </w:t>
            </w:r>
          </w:p>
        </w:tc>
        <w:tc>
          <w:tcPr>
            <w:tcW w:w="702" w:type="dxa"/>
            <w:vAlign w:val="center"/>
          </w:tcPr>
          <w:p w:rsidR="00047150" w:rsidRPr="00C20B39" w:rsidRDefault="003B11B3" w:rsidP="00300F69">
            <w:pPr>
              <w:autoSpaceDE w:val="0"/>
              <w:autoSpaceDN w:val="0"/>
              <w:adjustRightInd w:val="0"/>
              <w:jc w:val="center"/>
            </w:pPr>
            <w:r>
              <w:t>164</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15.2. </w:t>
            </w:r>
            <w:r w:rsidR="00047150" w:rsidRPr="00C20B39">
              <w:t>Реестр единых теплоснабжающих организаций, содержащий перечень систем</w:t>
            </w:r>
            <w:r w:rsidRPr="00C20B39">
              <w:t xml:space="preserve"> теплоснабжения, входящих в состав единой теплоснабжающей организации</w:t>
            </w:r>
          </w:p>
        </w:tc>
        <w:tc>
          <w:tcPr>
            <w:tcW w:w="702" w:type="dxa"/>
            <w:vAlign w:val="center"/>
          </w:tcPr>
          <w:p w:rsidR="00047150" w:rsidRPr="00C20B39" w:rsidRDefault="003B11B3" w:rsidP="00300F69">
            <w:pPr>
              <w:autoSpaceDE w:val="0"/>
              <w:autoSpaceDN w:val="0"/>
              <w:adjustRightInd w:val="0"/>
              <w:jc w:val="center"/>
            </w:pPr>
            <w:r>
              <w:t>164</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15.3. </w:t>
            </w:r>
            <w:r w:rsidR="00047150" w:rsidRPr="00C20B39">
              <w:t>Основания, в том числе критерии, в соответствии с которыми теплоснабжающая</w:t>
            </w:r>
            <w:r w:rsidRPr="00C20B39">
              <w:t xml:space="preserve"> организация определена единой теплоснабжающей организацией</w:t>
            </w:r>
          </w:p>
        </w:tc>
        <w:tc>
          <w:tcPr>
            <w:tcW w:w="702" w:type="dxa"/>
            <w:vAlign w:val="center"/>
          </w:tcPr>
          <w:p w:rsidR="00047150" w:rsidRPr="00C20B39" w:rsidRDefault="003B11B3" w:rsidP="00300F69">
            <w:pPr>
              <w:autoSpaceDE w:val="0"/>
              <w:autoSpaceDN w:val="0"/>
              <w:adjustRightInd w:val="0"/>
              <w:jc w:val="center"/>
            </w:pPr>
            <w:r>
              <w:t>164</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15.4. </w:t>
            </w:r>
            <w:r w:rsidR="00047150" w:rsidRPr="00C20B39">
              <w:t xml:space="preserve">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 </w:t>
            </w:r>
          </w:p>
        </w:tc>
        <w:tc>
          <w:tcPr>
            <w:tcW w:w="702" w:type="dxa"/>
            <w:vAlign w:val="center"/>
          </w:tcPr>
          <w:p w:rsidR="00047150" w:rsidRPr="00C20B39" w:rsidRDefault="003B11B3" w:rsidP="00300F69">
            <w:pPr>
              <w:autoSpaceDE w:val="0"/>
              <w:autoSpaceDN w:val="0"/>
              <w:adjustRightInd w:val="0"/>
              <w:jc w:val="center"/>
            </w:pPr>
            <w:r>
              <w:t>169</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15.5. </w:t>
            </w:r>
            <w:r w:rsidR="00047150" w:rsidRPr="00C20B39">
              <w:t>Описание границ зон деятельности единой теплоснабжающей организации (организаций</w:t>
            </w:r>
            <w:r w:rsidRPr="00C20B39">
              <w:t>)</w:t>
            </w:r>
          </w:p>
        </w:tc>
        <w:tc>
          <w:tcPr>
            <w:tcW w:w="702" w:type="dxa"/>
            <w:vAlign w:val="center"/>
          </w:tcPr>
          <w:p w:rsidR="00047150" w:rsidRPr="00C20B39" w:rsidRDefault="003B11B3" w:rsidP="00300F69">
            <w:pPr>
              <w:autoSpaceDE w:val="0"/>
              <w:autoSpaceDN w:val="0"/>
              <w:adjustRightInd w:val="0"/>
              <w:jc w:val="center"/>
            </w:pPr>
            <w:r>
              <w:t>170</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 xml:space="preserve">ГЛАВА 16. РЕЕСТР ПРОЕКТОВ СХЕМЫ ТЕПЛОСНАБЖЕНИЯ </w:t>
            </w:r>
          </w:p>
        </w:tc>
        <w:tc>
          <w:tcPr>
            <w:tcW w:w="702" w:type="dxa"/>
            <w:vAlign w:val="center"/>
          </w:tcPr>
          <w:p w:rsidR="00047150" w:rsidRPr="00C20B39" w:rsidRDefault="003B11B3" w:rsidP="00300F69">
            <w:pPr>
              <w:autoSpaceDE w:val="0"/>
              <w:autoSpaceDN w:val="0"/>
              <w:adjustRightInd w:val="0"/>
              <w:jc w:val="center"/>
              <w:rPr>
                <w:b/>
                <w:i/>
              </w:rPr>
            </w:pPr>
            <w:r>
              <w:rPr>
                <w:b/>
                <w:i/>
              </w:rPr>
              <w:t>171</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16.1. </w:t>
            </w:r>
            <w:r w:rsidR="00047150" w:rsidRPr="00C20B39">
              <w:t>Перечень мероприятий по строительству, реконструкции или техническому</w:t>
            </w:r>
            <w:r w:rsidRPr="00C20B39">
              <w:t xml:space="preserve"> перевооружению источников тепловой энергии</w:t>
            </w:r>
          </w:p>
        </w:tc>
        <w:tc>
          <w:tcPr>
            <w:tcW w:w="702" w:type="dxa"/>
            <w:vAlign w:val="center"/>
          </w:tcPr>
          <w:p w:rsidR="00047150" w:rsidRPr="00C20B39" w:rsidRDefault="003B11B3" w:rsidP="00300F69">
            <w:pPr>
              <w:autoSpaceDE w:val="0"/>
              <w:autoSpaceDN w:val="0"/>
              <w:adjustRightInd w:val="0"/>
              <w:jc w:val="center"/>
            </w:pPr>
            <w:r>
              <w:t>171</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16.2. </w:t>
            </w:r>
            <w:r w:rsidR="00047150" w:rsidRPr="00C20B39">
              <w:t>Перечень мероприятий по строительству, реконструкции и техническому</w:t>
            </w:r>
            <w:r w:rsidRPr="00C20B39">
              <w:t xml:space="preserve"> перевооружению тепловых сетей и сооружений на них</w:t>
            </w:r>
          </w:p>
        </w:tc>
        <w:tc>
          <w:tcPr>
            <w:tcW w:w="702" w:type="dxa"/>
            <w:vAlign w:val="center"/>
          </w:tcPr>
          <w:p w:rsidR="00047150" w:rsidRPr="00C20B39" w:rsidRDefault="003B11B3" w:rsidP="00300F69">
            <w:pPr>
              <w:autoSpaceDE w:val="0"/>
              <w:autoSpaceDN w:val="0"/>
              <w:adjustRightInd w:val="0"/>
              <w:jc w:val="center"/>
            </w:pPr>
            <w:r>
              <w:t>171</w:t>
            </w:r>
          </w:p>
        </w:tc>
      </w:tr>
      <w:tr w:rsidR="00047150" w:rsidRPr="00C20B39" w:rsidTr="00300F69">
        <w:tc>
          <w:tcPr>
            <w:tcW w:w="9355" w:type="dxa"/>
          </w:tcPr>
          <w:p w:rsidR="00047150" w:rsidRPr="00C20B39" w:rsidRDefault="00047150" w:rsidP="00C20B39">
            <w:pPr>
              <w:autoSpaceDE w:val="0"/>
              <w:autoSpaceDN w:val="0"/>
              <w:adjustRightInd w:val="0"/>
              <w:jc w:val="both"/>
            </w:pPr>
            <w:r w:rsidRPr="00C20B39">
              <w:t>16.3</w:t>
            </w:r>
            <w:r w:rsidR="008876A3" w:rsidRPr="00C20B39">
              <w:t>. </w:t>
            </w:r>
            <w:r w:rsidRPr="00C20B39">
              <w:t xml:space="preserve">Перечень мероприятий, обеспечивающих переход от открытых систем теплоснабжения (горячего водоснабжения) на закрытые системы горячего водоснабжения </w:t>
            </w:r>
          </w:p>
        </w:tc>
        <w:tc>
          <w:tcPr>
            <w:tcW w:w="702" w:type="dxa"/>
            <w:vAlign w:val="center"/>
          </w:tcPr>
          <w:p w:rsidR="00047150" w:rsidRPr="00C20B39" w:rsidRDefault="003B11B3" w:rsidP="00300F69">
            <w:pPr>
              <w:autoSpaceDE w:val="0"/>
              <w:autoSpaceDN w:val="0"/>
              <w:adjustRightInd w:val="0"/>
              <w:jc w:val="center"/>
            </w:pPr>
            <w:r>
              <w:t>171</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 xml:space="preserve">ГЛАВА 17. ЗАМЕЧАНИЯ И ПРЕДЛОЖЕНИЯ К ПРОЕКТУ СХЕМЫ ТЕПЛОСНАБЖЕНИЯ </w:t>
            </w:r>
          </w:p>
        </w:tc>
        <w:tc>
          <w:tcPr>
            <w:tcW w:w="702" w:type="dxa"/>
            <w:vAlign w:val="center"/>
          </w:tcPr>
          <w:p w:rsidR="00047150" w:rsidRPr="00C20B39" w:rsidRDefault="003B11B3" w:rsidP="00300F69">
            <w:pPr>
              <w:autoSpaceDE w:val="0"/>
              <w:autoSpaceDN w:val="0"/>
              <w:adjustRightInd w:val="0"/>
              <w:jc w:val="center"/>
              <w:rPr>
                <w:b/>
                <w:i/>
              </w:rPr>
            </w:pPr>
            <w:r>
              <w:rPr>
                <w:b/>
                <w:i/>
              </w:rPr>
              <w:t>172</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17.1. </w:t>
            </w:r>
            <w:r w:rsidR="00047150" w:rsidRPr="00C20B39">
              <w:t xml:space="preserve">Перечень всех замечаний и предложений, поступивших при разработке, утверждении и актуализации схемы теплоснабжения </w:t>
            </w:r>
          </w:p>
        </w:tc>
        <w:tc>
          <w:tcPr>
            <w:tcW w:w="702" w:type="dxa"/>
            <w:vAlign w:val="center"/>
          </w:tcPr>
          <w:p w:rsidR="00047150" w:rsidRPr="00C20B39" w:rsidRDefault="003B11B3" w:rsidP="00300F69">
            <w:pPr>
              <w:autoSpaceDE w:val="0"/>
              <w:autoSpaceDN w:val="0"/>
              <w:adjustRightInd w:val="0"/>
              <w:jc w:val="center"/>
            </w:pPr>
            <w:r>
              <w:t>172</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17.2. </w:t>
            </w:r>
            <w:r w:rsidR="00047150" w:rsidRPr="00C20B39">
              <w:t>Ответы разработчиков проекта схемы теплоснабжения</w:t>
            </w:r>
            <w:r w:rsidRPr="00C20B39">
              <w:t xml:space="preserve"> на замечания и предложения </w:t>
            </w:r>
          </w:p>
        </w:tc>
        <w:tc>
          <w:tcPr>
            <w:tcW w:w="702" w:type="dxa"/>
            <w:vAlign w:val="center"/>
          </w:tcPr>
          <w:p w:rsidR="00047150" w:rsidRPr="00C20B39" w:rsidRDefault="003B11B3" w:rsidP="00300F69">
            <w:pPr>
              <w:autoSpaceDE w:val="0"/>
              <w:autoSpaceDN w:val="0"/>
              <w:adjustRightInd w:val="0"/>
              <w:jc w:val="center"/>
            </w:pPr>
            <w:r>
              <w:t>172</w:t>
            </w:r>
          </w:p>
        </w:tc>
      </w:tr>
      <w:tr w:rsidR="00047150" w:rsidRPr="00C20B39" w:rsidTr="00300F69">
        <w:tc>
          <w:tcPr>
            <w:tcW w:w="9355" w:type="dxa"/>
          </w:tcPr>
          <w:p w:rsidR="00047150" w:rsidRPr="00C20B39" w:rsidRDefault="008876A3" w:rsidP="00C20B39">
            <w:pPr>
              <w:autoSpaceDE w:val="0"/>
              <w:autoSpaceDN w:val="0"/>
              <w:adjustRightInd w:val="0"/>
              <w:jc w:val="both"/>
            </w:pPr>
            <w:r w:rsidRPr="00C20B39">
              <w:t>17.3. </w:t>
            </w:r>
            <w:r w:rsidR="00047150" w:rsidRPr="00C20B39">
              <w:t xml:space="preserve">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 </w:t>
            </w:r>
          </w:p>
        </w:tc>
        <w:tc>
          <w:tcPr>
            <w:tcW w:w="702" w:type="dxa"/>
            <w:vAlign w:val="center"/>
          </w:tcPr>
          <w:p w:rsidR="00047150" w:rsidRPr="00C20B39" w:rsidRDefault="003B11B3" w:rsidP="00300F69">
            <w:pPr>
              <w:autoSpaceDE w:val="0"/>
              <w:autoSpaceDN w:val="0"/>
              <w:adjustRightInd w:val="0"/>
              <w:jc w:val="center"/>
            </w:pPr>
            <w:r>
              <w:t>172</w:t>
            </w:r>
          </w:p>
        </w:tc>
      </w:tr>
      <w:tr w:rsidR="00047150" w:rsidRPr="00C20B39" w:rsidTr="00300F69">
        <w:tc>
          <w:tcPr>
            <w:tcW w:w="9355" w:type="dxa"/>
          </w:tcPr>
          <w:p w:rsidR="00047150" w:rsidRPr="00C20B39" w:rsidRDefault="008876A3" w:rsidP="00C20B39">
            <w:pPr>
              <w:autoSpaceDE w:val="0"/>
              <w:autoSpaceDN w:val="0"/>
              <w:adjustRightInd w:val="0"/>
              <w:jc w:val="both"/>
              <w:rPr>
                <w:b/>
                <w:i/>
              </w:rPr>
            </w:pPr>
            <w:r w:rsidRPr="00C20B39">
              <w:rPr>
                <w:b/>
                <w:i/>
              </w:rPr>
              <w:t xml:space="preserve">ГЛАВА 18. СВОДНЫЙ ТОМ ИЗМЕНЕНИЙ, ВЫПОЛНЕННЫХ В ДОРАБОТАННОЙ И (ИЛИ) АКТУАЛИЗИРОВАННОЙ СХЕМЕ ТЕПЛОСНАБЖЕНИЯ </w:t>
            </w:r>
          </w:p>
        </w:tc>
        <w:tc>
          <w:tcPr>
            <w:tcW w:w="702" w:type="dxa"/>
            <w:vAlign w:val="center"/>
          </w:tcPr>
          <w:p w:rsidR="00047150" w:rsidRPr="00C20B39" w:rsidRDefault="003B11B3" w:rsidP="00300F69">
            <w:pPr>
              <w:autoSpaceDE w:val="0"/>
              <w:autoSpaceDN w:val="0"/>
              <w:adjustRightInd w:val="0"/>
              <w:jc w:val="center"/>
              <w:rPr>
                <w:b/>
                <w:i/>
              </w:rPr>
            </w:pPr>
            <w:r>
              <w:rPr>
                <w:b/>
                <w:i/>
              </w:rPr>
              <w:t>173</w:t>
            </w:r>
            <w:bookmarkStart w:id="0" w:name="_GoBack"/>
            <w:bookmarkEnd w:id="0"/>
          </w:p>
        </w:tc>
      </w:tr>
    </w:tbl>
    <w:p w:rsidR="00047150" w:rsidRDefault="00C20B39" w:rsidP="00047150">
      <w:pPr>
        <w:pStyle w:val="Default"/>
        <w:spacing w:before="120" w:after="120" w:line="360" w:lineRule="auto"/>
        <w:rPr>
          <w:b/>
          <w:bCs/>
          <w:sz w:val="28"/>
          <w:szCs w:val="28"/>
        </w:rPr>
        <w:sectPr w:rsidR="00047150" w:rsidSect="003B11B3">
          <w:pgSz w:w="11906" w:h="16838"/>
          <w:pgMar w:top="709" w:right="709" w:bottom="1276" w:left="851" w:header="709" w:footer="454" w:gutter="0"/>
          <w:cols w:space="708"/>
          <w:docGrid w:linePitch="360"/>
        </w:sectPr>
      </w:pPr>
      <w:r>
        <w:rPr>
          <w:b/>
          <w:bCs/>
          <w:sz w:val="28"/>
          <w:szCs w:val="28"/>
        </w:rPr>
        <w:t xml:space="preserve"> </w:t>
      </w:r>
    </w:p>
    <w:p w:rsidR="0004480E" w:rsidRPr="00A35A0D" w:rsidRDefault="00A35A0D" w:rsidP="00A35A0D">
      <w:pPr>
        <w:pStyle w:val="Default"/>
        <w:spacing w:line="276" w:lineRule="auto"/>
        <w:jc w:val="center"/>
        <w:rPr>
          <w:i/>
          <w:sz w:val="28"/>
          <w:szCs w:val="28"/>
        </w:rPr>
      </w:pPr>
      <w:r w:rsidRPr="00A35A0D">
        <w:rPr>
          <w:b/>
          <w:bCs/>
          <w:i/>
          <w:sz w:val="28"/>
          <w:szCs w:val="28"/>
        </w:rPr>
        <w:lastRenderedPageBreak/>
        <w:t>ВВЕДЕНИЕ</w:t>
      </w:r>
    </w:p>
    <w:p w:rsidR="0004480E" w:rsidRPr="0004480E" w:rsidRDefault="0004480E" w:rsidP="00A35A0D">
      <w:pPr>
        <w:pStyle w:val="Default"/>
        <w:spacing w:line="360" w:lineRule="auto"/>
        <w:ind w:firstLine="567"/>
        <w:jc w:val="both"/>
        <w:rPr>
          <w:sz w:val="28"/>
          <w:szCs w:val="28"/>
        </w:rPr>
      </w:pPr>
      <w:r w:rsidRPr="0004480E">
        <w:rPr>
          <w:sz w:val="28"/>
          <w:szCs w:val="28"/>
        </w:rPr>
        <w:t>Проектирование систем теплоснабжения городов представляет собой комплексную задачу, от правильного решения которой во многом зависят масштаб</w:t>
      </w:r>
      <w:r>
        <w:rPr>
          <w:sz w:val="28"/>
          <w:szCs w:val="28"/>
        </w:rPr>
        <w:t>ы необходимых капитальных вложе</w:t>
      </w:r>
      <w:r w:rsidRPr="0004480E">
        <w:rPr>
          <w:sz w:val="28"/>
          <w:szCs w:val="28"/>
        </w:rPr>
        <w:t xml:space="preserve">ний в эти системы. Прогноз спроса на тепловую энергию основан на схеме развития поселения, в первую очередь его градостроительной деятельности, определенной генеральным планом. </w:t>
      </w:r>
    </w:p>
    <w:p w:rsidR="0004480E" w:rsidRPr="0004480E" w:rsidRDefault="0004480E" w:rsidP="00A35A0D">
      <w:pPr>
        <w:pStyle w:val="Default"/>
        <w:spacing w:line="360" w:lineRule="auto"/>
        <w:ind w:firstLine="567"/>
        <w:jc w:val="both"/>
        <w:rPr>
          <w:sz w:val="28"/>
          <w:szCs w:val="28"/>
        </w:rPr>
      </w:pPr>
      <w:r w:rsidRPr="0004480E">
        <w:rPr>
          <w:sz w:val="28"/>
          <w:szCs w:val="28"/>
        </w:rPr>
        <w:t xml:space="preserve">Схема теплоснабжения является основным </w:t>
      </w:r>
      <w:proofErr w:type="spellStart"/>
      <w:r w:rsidRPr="0004480E">
        <w:rPr>
          <w:sz w:val="28"/>
          <w:szCs w:val="28"/>
        </w:rPr>
        <w:t>предпроектн</w:t>
      </w:r>
      <w:r>
        <w:rPr>
          <w:sz w:val="28"/>
          <w:szCs w:val="28"/>
        </w:rPr>
        <w:t>ым</w:t>
      </w:r>
      <w:proofErr w:type="spellEnd"/>
      <w:r>
        <w:rPr>
          <w:sz w:val="28"/>
          <w:szCs w:val="28"/>
        </w:rPr>
        <w:t xml:space="preserve"> документом по развитию тепло</w:t>
      </w:r>
      <w:r w:rsidRPr="0004480E">
        <w:rPr>
          <w:sz w:val="28"/>
          <w:szCs w:val="28"/>
        </w:rPr>
        <w:t xml:space="preserve">вого хозяйства </w:t>
      </w:r>
      <w:r w:rsidR="00A22BD4">
        <w:rPr>
          <w:sz w:val="28"/>
          <w:szCs w:val="28"/>
        </w:rPr>
        <w:t>городского</w:t>
      </w:r>
      <w:r>
        <w:rPr>
          <w:sz w:val="28"/>
          <w:szCs w:val="28"/>
        </w:rPr>
        <w:t xml:space="preserve"> поселения</w:t>
      </w:r>
      <w:r w:rsidRPr="0004480E">
        <w:rPr>
          <w:sz w:val="28"/>
          <w:szCs w:val="28"/>
        </w:rPr>
        <w:t xml:space="preserve">. Она разрабатывается на основе анализа фактических тепловых нагрузок потребителей с учетом перспективного развития на 15 </w:t>
      </w:r>
      <w:r>
        <w:rPr>
          <w:sz w:val="28"/>
          <w:szCs w:val="28"/>
        </w:rPr>
        <w:t>лет, структуры топливного балан</w:t>
      </w:r>
      <w:r w:rsidRPr="0004480E">
        <w:rPr>
          <w:sz w:val="28"/>
          <w:szCs w:val="28"/>
        </w:rPr>
        <w:t xml:space="preserve">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 </w:t>
      </w:r>
    </w:p>
    <w:p w:rsidR="0004480E" w:rsidRPr="0004480E" w:rsidRDefault="0004480E" w:rsidP="00A35A0D">
      <w:pPr>
        <w:pStyle w:val="Default"/>
        <w:spacing w:line="360" w:lineRule="auto"/>
        <w:ind w:firstLine="567"/>
        <w:jc w:val="both"/>
        <w:rPr>
          <w:sz w:val="28"/>
          <w:szCs w:val="28"/>
        </w:rPr>
      </w:pPr>
      <w:r w:rsidRPr="0004480E">
        <w:rPr>
          <w:sz w:val="28"/>
          <w:szCs w:val="28"/>
        </w:rPr>
        <w:t xml:space="preserve">Используемые в настоящем документе понятия означают следующее: </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i/>
          <w:sz w:val="28"/>
          <w:szCs w:val="28"/>
        </w:rPr>
        <w:t xml:space="preserve">"зона действия системы теплоснабжения" </w:t>
      </w:r>
      <w:r w:rsidR="0004480E" w:rsidRPr="0004480E">
        <w:rPr>
          <w:sz w:val="28"/>
          <w:szCs w:val="28"/>
        </w:rPr>
        <w:t>- террит</w:t>
      </w:r>
      <w:r w:rsidR="0004480E">
        <w:rPr>
          <w:sz w:val="28"/>
          <w:szCs w:val="28"/>
        </w:rPr>
        <w:t>ория поселения, городского окру</w:t>
      </w:r>
      <w:r w:rsidR="0004480E" w:rsidRPr="0004480E">
        <w:rPr>
          <w:sz w:val="28"/>
          <w:szCs w:val="28"/>
        </w:rPr>
        <w:t xml:space="preserve">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A35A0D" w:rsidRDefault="00A35A0D" w:rsidP="00A35A0D">
      <w:pPr>
        <w:pStyle w:val="Default"/>
        <w:spacing w:line="360" w:lineRule="auto"/>
        <w:ind w:firstLine="567"/>
        <w:jc w:val="both"/>
        <w:rPr>
          <w:sz w:val="28"/>
          <w:szCs w:val="28"/>
        </w:rPr>
      </w:pPr>
      <w:r>
        <w:rPr>
          <w:sz w:val="28"/>
          <w:szCs w:val="28"/>
        </w:rPr>
        <w:t>- </w:t>
      </w:r>
      <w:r w:rsidR="0004480E" w:rsidRPr="0004480E">
        <w:rPr>
          <w:i/>
          <w:sz w:val="28"/>
          <w:szCs w:val="28"/>
        </w:rPr>
        <w:t>"зона действия источника тепловой энергии"</w:t>
      </w:r>
      <w:r w:rsidR="0004480E" w:rsidRPr="0004480E">
        <w:rPr>
          <w:sz w:val="28"/>
          <w:szCs w:val="28"/>
        </w:rPr>
        <w:t xml:space="preserve"> - территория поселения, городского округа или ее часть, границы которой устанавливаются зак</w:t>
      </w:r>
      <w:r w:rsidR="0004480E">
        <w:rPr>
          <w:sz w:val="28"/>
          <w:szCs w:val="28"/>
        </w:rPr>
        <w:t>рытыми секционирующими задвижка</w:t>
      </w:r>
      <w:r w:rsidR="0004480E" w:rsidRPr="0004480E">
        <w:rPr>
          <w:sz w:val="28"/>
          <w:szCs w:val="28"/>
        </w:rPr>
        <w:t>ми теплово</w:t>
      </w:r>
      <w:r>
        <w:rPr>
          <w:sz w:val="28"/>
          <w:szCs w:val="28"/>
        </w:rPr>
        <w:t>й сети системы теплоснабжения;</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i/>
          <w:sz w:val="28"/>
          <w:szCs w:val="28"/>
        </w:rPr>
        <w:t>"установленная мощность источника тепловой энергии"</w:t>
      </w:r>
      <w:r w:rsidR="0004480E">
        <w:rPr>
          <w:sz w:val="28"/>
          <w:szCs w:val="28"/>
        </w:rPr>
        <w:t xml:space="preserve"> - сумма номинальных теп</w:t>
      </w:r>
      <w:r w:rsidR="0004480E" w:rsidRPr="0004480E">
        <w:rPr>
          <w:sz w:val="28"/>
          <w:szCs w:val="28"/>
        </w:rPr>
        <w:t xml:space="preserve">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i/>
          <w:sz w:val="28"/>
          <w:szCs w:val="28"/>
        </w:rPr>
        <w:t>"располагаемая мощность источника тепловой энергии"</w:t>
      </w:r>
      <w:r w:rsidR="0004480E">
        <w:rPr>
          <w:sz w:val="28"/>
          <w:szCs w:val="28"/>
        </w:rPr>
        <w:t xml:space="preserve"> - величина, равная установ</w:t>
      </w:r>
      <w:r w:rsidR="0004480E" w:rsidRPr="0004480E">
        <w:rPr>
          <w:sz w:val="28"/>
          <w:szCs w:val="28"/>
        </w:rPr>
        <w:t>ленной мощности источника тепловой энергии за вычетом объемов мощности, не реализуемой по техническим причинам, в том числе по причине снижения тепл</w:t>
      </w:r>
      <w:r w:rsidR="0004480E">
        <w:rPr>
          <w:sz w:val="28"/>
          <w:szCs w:val="28"/>
        </w:rPr>
        <w:t>овой мощности оборудования в ре</w:t>
      </w:r>
      <w:r w:rsidR="0004480E" w:rsidRPr="0004480E">
        <w:rPr>
          <w:sz w:val="28"/>
          <w:szCs w:val="28"/>
        </w:rPr>
        <w:t xml:space="preserve">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0004480E" w:rsidRPr="0004480E">
        <w:rPr>
          <w:sz w:val="28"/>
          <w:szCs w:val="28"/>
        </w:rPr>
        <w:t>котлоагрегатах</w:t>
      </w:r>
      <w:proofErr w:type="spellEnd"/>
      <w:r w:rsidR="0004480E" w:rsidRPr="0004480E">
        <w:rPr>
          <w:sz w:val="28"/>
          <w:szCs w:val="28"/>
        </w:rPr>
        <w:t xml:space="preserve"> и др.); </w:t>
      </w:r>
    </w:p>
    <w:p w:rsidR="0004480E" w:rsidRPr="0004480E" w:rsidRDefault="00A35A0D" w:rsidP="00A35A0D">
      <w:pPr>
        <w:pStyle w:val="Default"/>
        <w:spacing w:line="360" w:lineRule="auto"/>
        <w:ind w:firstLine="567"/>
        <w:jc w:val="both"/>
        <w:rPr>
          <w:sz w:val="28"/>
          <w:szCs w:val="28"/>
        </w:rPr>
      </w:pPr>
      <w:r>
        <w:rPr>
          <w:i/>
          <w:sz w:val="28"/>
          <w:szCs w:val="28"/>
        </w:rPr>
        <w:lastRenderedPageBreak/>
        <w:t>- </w:t>
      </w:r>
      <w:r w:rsidR="0004480E" w:rsidRPr="0004480E">
        <w:rPr>
          <w:i/>
          <w:sz w:val="28"/>
          <w:szCs w:val="28"/>
        </w:rPr>
        <w:t>"мощность источника тепловой энергии нетто"</w:t>
      </w:r>
      <w:r w:rsidR="0004480E" w:rsidRPr="0004480E">
        <w:rPr>
          <w:sz w:val="28"/>
          <w:szCs w:val="28"/>
        </w:rPr>
        <w:t xml:space="preserve"> - величина, равная располагаемой мощности источника тепловой энергии за вычетом тепловой </w:t>
      </w:r>
      <w:r w:rsidR="0004480E">
        <w:rPr>
          <w:sz w:val="28"/>
          <w:szCs w:val="28"/>
        </w:rPr>
        <w:t>нагрузки на собственные и хозяй</w:t>
      </w:r>
      <w:r w:rsidR="0004480E" w:rsidRPr="0004480E">
        <w:rPr>
          <w:sz w:val="28"/>
          <w:szCs w:val="28"/>
        </w:rPr>
        <w:t xml:space="preserve">ственные нужды; </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i/>
          <w:sz w:val="28"/>
          <w:szCs w:val="28"/>
        </w:rPr>
        <w:t>"</w:t>
      </w:r>
      <w:proofErr w:type="spellStart"/>
      <w:r w:rsidR="0004480E" w:rsidRPr="0004480E">
        <w:rPr>
          <w:i/>
          <w:sz w:val="28"/>
          <w:szCs w:val="28"/>
        </w:rPr>
        <w:t>теплосетевые</w:t>
      </w:r>
      <w:proofErr w:type="spellEnd"/>
      <w:r w:rsidR="0004480E" w:rsidRPr="0004480E">
        <w:rPr>
          <w:i/>
          <w:sz w:val="28"/>
          <w:szCs w:val="28"/>
        </w:rPr>
        <w:t xml:space="preserve"> объекты"</w:t>
      </w:r>
      <w:r w:rsidR="0004480E" w:rsidRPr="0004480E">
        <w:rPr>
          <w:sz w:val="28"/>
          <w:szCs w:val="28"/>
        </w:rPr>
        <w:t xml:space="preserve"> - объекты, входящие в со</w:t>
      </w:r>
      <w:r w:rsidR="0004480E">
        <w:rPr>
          <w:sz w:val="28"/>
          <w:szCs w:val="28"/>
        </w:rPr>
        <w:t>став тепловой сети и обеспечива</w:t>
      </w:r>
      <w:r w:rsidR="0004480E" w:rsidRPr="0004480E">
        <w:rPr>
          <w:sz w:val="28"/>
          <w:szCs w:val="28"/>
        </w:rPr>
        <w:t xml:space="preserve">ющие передачу тепловой энергии от источника тепловой энергии до </w:t>
      </w:r>
      <w:proofErr w:type="spellStart"/>
      <w:r w:rsidR="0004480E" w:rsidRPr="0004480E">
        <w:rPr>
          <w:sz w:val="28"/>
          <w:szCs w:val="28"/>
        </w:rPr>
        <w:t>теплопотреб</w:t>
      </w:r>
      <w:r w:rsidR="0004480E">
        <w:rPr>
          <w:sz w:val="28"/>
          <w:szCs w:val="28"/>
        </w:rPr>
        <w:t>ляющих</w:t>
      </w:r>
      <w:proofErr w:type="spellEnd"/>
      <w:r w:rsidR="0004480E">
        <w:rPr>
          <w:sz w:val="28"/>
          <w:szCs w:val="28"/>
        </w:rPr>
        <w:t xml:space="preserve"> устано</w:t>
      </w:r>
      <w:r w:rsidR="0004480E" w:rsidRPr="0004480E">
        <w:rPr>
          <w:sz w:val="28"/>
          <w:szCs w:val="28"/>
        </w:rPr>
        <w:t xml:space="preserve">вок потребителей тепловой энергии; </w:t>
      </w:r>
    </w:p>
    <w:p w:rsidR="0004480E" w:rsidRPr="0004480E" w:rsidRDefault="00A35A0D" w:rsidP="00A35A0D">
      <w:pPr>
        <w:pStyle w:val="Default"/>
        <w:spacing w:line="360" w:lineRule="auto"/>
        <w:ind w:firstLine="567"/>
        <w:jc w:val="both"/>
        <w:rPr>
          <w:sz w:val="28"/>
          <w:szCs w:val="28"/>
        </w:rPr>
      </w:pPr>
      <w:r>
        <w:rPr>
          <w:i/>
          <w:sz w:val="28"/>
          <w:szCs w:val="28"/>
        </w:rPr>
        <w:t>- </w:t>
      </w:r>
      <w:r w:rsidR="0004480E" w:rsidRPr="0004480E">
        <w:rPr>
          <w:i/>
          <w:sz w:val="28"/>
          <w:szCs w:val="28"/>
        </w:rPr>
        <w:t>"элемент территориального деления"</w:t>
      </w:r>
      <w:r w:rsidR="0004480E" w:rsidRPr="0004480E">
        <w:rPr>
          <w:sz w:val="28"/>
          <w:szCs w:val="28"/>
        </w:rPr>
        <w:t xml:space="preserve"> - территория поселения, городского округа или ее часть, установленная по границам административно-территориальных единиц; </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i/>
          <w:sz w:val="28"/>
          <w:szCs w:val="28"/>
        </w:rPr>
        <w:t>"расчетный элемент территориального деления"</w:t>
      </w:r>
      <w:r w:rsidR="0004480E" w:rsidRPr="0004480E">
        <w:rPr>
          <w:sz w:val="28"/>
          <w:szCs w:val="28"/>
        </w:rPr>
        <w:t xml:space="preserve"> - территория поселения, городского округа или ее часть, принятая для целей разработки схемы те</w:t>
      </w:r>
      <w:r w:rsidR="0004480E">
        <w:rPr>
          <w:sz w:val="28"/>
          <w:szCs w:val="28"/>
        </w:rPr>
        <w:t>плоснабжения в неизменяемых гра</w:t>
      </w:r>
      <w:r w:rsidR="0004480E" w:rsidRPr="0004480E">
        <w:rPr>
          <w:sz w:val="28"/>
          <w:szCs w:val="28"/>
        </w:rPr>
        <w:t xml:space="preserve">ницах на весь срок действия схемы теплоснабжения </w:t>
      </w:r>
    </w:p>
    <w:p w:rsidR="0004480E" w:rsidRPr="0004480E" w:rsidRDefault="0004480E" w:rsidP="00A35A0D">
      <w:pPr>
        <w:pStyle w:val="Default"/>
        <w:spacing w:line="360" w:lineRule="auto"/>
        <w:ind w:firstLine="567"/>
        <w:jc w:val="both"/>
        <w:rPr>
          <w:sz w:val="28"/>
          <w:szCs w:val="28"/>
        </w:rPr>
      </w:pPr>
      <w:r w:rsidRPr="0004480E">
        <w:rPr>
          <w:sz w:val="28"/>
          <w:szCs w:val="28"/>
        </w:rPr>
        <w:t>При выполнении настоящей работы использованы следующие материалы:</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 xml:space="preserve">проектная и исполнительная документация по источникам тепла, тепловым сетям, насосным станция, тепловым пунктам;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эксплуатационная документация (расчетные те</w:t>
      </w:r>
      <w:r w:rsidR="0004480E">
        <w:rPr>
          <w:rFonts w:ascii="Times New Roman" w:hAnsi="Times New Roman" w:cs="Times New Roman"/>
          <w:color w:val="000000"/>
          <w:sz w:val="28"/>
          <w:szCs w:val="28"/>
        </w:rPr>
        <w:t>мпературные графики, гидравличе</w:t>
      </w:r>
      <w:r w:rsidR="0004480E" w:rsidRPr="0004480E">
        <w:rPr>
          <w:rFonts w:ascii="Times New Roman" w:hAnsi="Times New Roman" w:cs="Times New Roman"/>
          <w:color w:val="000000"/>
          <w:sz w:val="28"/>
          <w:szCs w:val="28"/>
        </w:rPr>
        <w:t xml:space="preserve">ские режимы, данные по присоединенным тепловым нагрузкам и их видам и т.п.);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 xml:space="preserve">материалы проведения гидравлических испытаний тепловых сетей;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конструктивные данные по видам прокладки и</w:t>
      </w:r>
      <w:r w:rsidR="0004480E">
        <w:rPr>
          <w:rFonts w:ascii="Times New Roman" w:hAnsi="Times New Roman" w:cs="Times New Roman"/>
          <w:color w:val="000000"/>
          <w:sz w:val="28"/>
          <w:szCs w:val="28"/>
        </w:rPr>
        <w:t xml:space="preserve"> типам применяемых теплоизоляци</w:t>
      </w:r>
      <w:r w:rsidR="0004480E" w:rsidRPr="0004480E">
        <w:rPr>
          <w:rFonts w:ascii="Times New Roman" w:hAnsi="Times New Roman" w:cs="Times New Roman"/>
          <w:color w:val="000000"/>
          <w:sz w:val="28"/>
          <w:szCs w:val="28"/>
        </w:rPr>
        <w:t xml:space="preserve">онных конструкций, сроки эксплуатации тепловых сетей;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материалы по разработке энергетических характ</w:t>
      </w:r>
      <w:r w:rsidR="0004480E">
        <w:rPr>
          <w:rFonts w:ascii="Times New Roman" w:hAnsi="Times New Roman" w:cs="Times New Roman"/>
          <w:color w:val="000000"/>
          <w:sz w:val="28"/>
          <w:szCs w:val="28"/>
        </w:rPr>
        <w:t>еристик систем транспорта тепло</w:t>
      </w:r>
      <w:r w:rsidR="0004480E" w:rsidRPr="0004480E">
        <w:rPr>
          <w:rFonts w:ascii="Times New Roman" w:hAnsi="Times New Roman" w:cs="Times New Roman"/>
          <w:color w:val="000000"/>
          <w:sz w:val="28"/>
          <w:szCs w:val="28"/>
        </w:rPr>
        <w:t xml:space="preserve">вой энергии;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 xml:space="preserve">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 xml:space="preserve">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и на пользование тепловой </w:t>
      </w:r>
      <w:r w:rsidR="0004480E" w:rsidRPr="0004480E">
        <w:rPr>
          <w:rFonts w:ascii="Times New Roman" w:hAnsi="Times New Roman" w:cs="Times New Roman"/>
          <w:color w:val="000000"/>
          <w:sz w:val="28"/>
          <w:szCs w:val="28"/>
        </w:rPr>
        <w:lastRenderedPageBreak/>
        <w:t>энергией</w:t>
      </w:r>
      <w:r w:rsidR="0004480E">
        <w:rPr>
          <w:rFonts w:ascii="Times New Roman" w:hAnsi="Times New Roman" w:cs="Times New Roman"/>
          <w:color w:val="000000"/>
          <w:sz w:val="28"/>
          <w:szCs w:val="28"/>
        </w:rPr>
        <w:t>, водой, данные потребления топ</w:t>
      </w:r>
      <w:r w:rsidR="0004480E" w:rsidRPr="0004480E">
        <w:rPr>
          <w:rFonts w:ascii="Times New Roman" w:hAnsi="Times New Roman" w:cs="Times New Roman"/>
          <w:color w:val="000000"/>
          <w:sz w:val="28"/>
          <w:szCs w:val="28"/>
        </w:rPr>
        <w:t xml:space="preserve">ливно-энергетических ресурсов на собственные нужды, потери);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статистическая отчетность о выработке и отпуске</w:t>
      </w:r>
      <w:r w:rsidR="0004480E">
        <w:rPr>
          <w:rFonts w:ascii="Times New Roman" w:hAnsi="Times New Roman" w:cs="Times New Roman"/>
          <w:color w:val="000000"/>
          <w:sz w:val="28"/>
          <w:szCs w:val="28"/>
        </w:rPr>
        <w:t xml:space="preserve"> тепловой энергии, и использова</w:t>
      </w:r>
      <w:r w:rsidR="0004480E" w:rsidRPr="0004480E">
        <w:rPr>
          <w:rFonts w:ascii="Times New Roman" w:hAnsi="Times New Roman" w:cs="Times New Roman"/>
          <w:color w:val="000000"/>
          <w:sz w:val="28"/>
          <w:szCs w:val="28"/>
        </w:rPr>
        <w:t xml:space="preserve">нии ТЭР в натуральном и стоимостном выражении. </w:t>
      </w:r>
    </w:p>
    <w:p w:rsidR="0004480E" w:rsidRPr="0004480E" w:rsidRDefault="0004480E"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При </w:t>
      </w:r>
      <w:r w:rsidR="0068536C">
        <w:rPr>
          <w:rFonts w:ascii="Times New Roman" w:hAnsi="Times New Roman" w:cs="Times New Roman"/>
          <w:color w:val="000000"/>
          <w:sz w:val="28"/>
          <w:szCs w:val="28"/>
        </w:rPr>
        <w:t>разработке</w:t>
      </w:r>
      <w:r w:rsidRPr="0004480E">
        <w:rPr>
          <w:rFonts w:ascii="Times New Roman" w:hAnsi="Times New Roman" w:cs="Times New Roman"/>
          <w:color w:val="000000"/>
          <w:sz w:val="28"/>
          <w:szCs w:val="28"/>
        </w:rPr>
        <w:t xml:space="preserve"> Схемы в </w:t>
      </w:r>
      <w:r w:rsidR="0068536C">
        <w:rPr>
          <w:rFonts w:ascii="Times New Roman" w:hAnsi="Times New Roman" w:cs="Times New Roman"/>
          <w:color w:val="000000"/>
          <w:sz w:val="28"/>
          <w:szCs w:val="28"/>
        </w:rPr>
        <w:t xml:space="preserve">качестве базового периода - 2018 г. с выделением этапов 2019, 2020, 2021, </w:t>
      </w:r>
      <w:r w:rsidR="00A22BD4">
        <w:rPr>
          <w:rFonts w:ascii="Times New Roman" w:hAnsi="Times New Roman" w:cs="Times New Roman"/>
          <w:color w:val="000000"/>
          <w:sz w:val="28"/>
          <w:szCs w:val="28"/>
        </w:rPr>
        <w:t>2022, 2023, 2024-2026, 2027-2036</w:t>
      </w:r>
      <w:r w:rsidRPr="0004480E">
        <w:rPr>
          <w:rFonts w:ascii="Times New Roman" w:hAnsi="Times New Roman" w:cs="Times New Roman"/>
          <w:color w:val="000000"/>
          <w:sz w:val="28"/>
          <w:szCs w:val="28"/>
        </w:rPr>
        <w:t xml:space="preserve"> года. </w:t>
      </w:r>
    </w:p>
    <w:p w:rsidR="0004480E" w:rsidRPr="0004480E" w:rsidRDefault="0004480E"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Схема теплоснабжения разработана в соответствии с</w:t>
      </w:r>
      <w:r>
        <w:rPr>
          <w:rFonts w:ascii="Times New Roman" w:hAnsi="Times New Roman" w:cs="Times New Roman"/>
          <w:color w:val="000000"/>
          <w:sz w:val="28"/>
          <w:szCs w:val="28"/>
        </w:rPr>
        <w:t xml:space="preserve"> требованиями следующих докумен</w:t>
      </w:r>
      <w:r w:rsidRPr="0004480E">
        <w:rPr>
          <w:rFonts w:ascii="Times New Roman" w:hAnsi="Times New Roman" w:cs="Times New Roman"/>
          <w:color w:val="000000"/>
          <w:sz w:val="28"/>
          <w:szCs w:val="28"/>
        </w:rPr>
        <w:t xml:space="preserve">тов: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 xml:space="preserve">Федерального закона Российской Федерации от </w:t>
      </w:r>
      <w:r w:rsidR="0068536C">
        <w:rPr>
          <w:rFonts w:ascii="Times New Roman" w:hAnsi="Times New Roman" w:cs="Times New Roman"/>
          <w:color w:val="000000"/>
          <w:sz w:val="28"/>
          <w:szCs w:val="28"/>
        </w:rPr>
        <w:t>27.07.2010 №190-ФЗ «О теплоснаб</w:t>
      </w:r>
      <w:r w:rsidR="0004480E" w:rsidRPr="0004480E">
        <w:rPr>
          <w:rFonts w:ascii="Times New Roman" w:hAnsi="Times New Roman" w:cs="Times New Roman"/>
          <w:color w:val="000000"/>
          <w:sz w:val="28"/>
          <w:szCs w:val="28"/>
        </w:rPr>
        <w:t xml:space="preserve">жении» с изменениями и дополнениями от 01.01.2013г.;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Постановление Правительства Российской Федера</w:t>
      </w:r>
      <w:r w:rsidR="0004480E">
        <w:rPr>
          <w:rFonts w:ascii="Times New Roman" w:hAnsi="Times New Roman" w:cs="Times New Roman"/>
          <w:color w:val="000000"/>
          <w:sz w:val="28"/>
          <w:szCs w:val="28"/>
        </w:rPr>
        <w:t>ции от 22.02.2012 №154 «О требо</w:t>
      </w:r>
      <w:r w:rsidR="0004480E" w:rsidRPr="0004480E">
        <w:rPr>
          <w:rFonts w:ascii="Times New Roman" w:hAnsi="Times New Roman" w:cs="Times New Roman"/>
          <w:color w:val="000000"/>
          <w:sz w:val="28"/>
          <w:szCs w:val="28"/>
        </w:rPr>
        <w:t xml:space="preserve">ваниях к схемам теплоснабжения, порядку их разработки и утверждения»;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Постановление Правительства Российской Федерац</w:t>
      </w:r>
      <w:r w:rsidR="0004480E">
        <w:rPr>
          <w:rFonts w:ascii="Times New Roman" w:hAnsi="Times New Roman" w:cs="Times New Roman"/>
          <w:color w:val="000000"/>
          <w:sz w:val="28"/>
          <w:szCs w:val="28"/>
        </w:rPr>
        <w:t>ии от 16.04.2012 г. № 307 «О по</w:t>
      </w:r>
      <w:r w:rsidR="0004480E" w:rsidRPr="0004480E">
        <w:rPr>
          <w:rFonts w:ascii="Times New Roman" w:hAnsi="Times New Roman" w:cs="Times New Roman"/>
          <w:color w:val="000000"/>
          <w:sz w:val="28"/>
          <w:szCs w:val="28"/>
        </w:rPr>
        <w:t>рядке подключения к системам теплоснабжения и о внесении и</w:t>
      </w:r>
      <w:r w:rsidR="0004480E">
        <w:rPr>
          <w:rFonts w:ascii="Times New Roman" w:hAnsi="Times New Roman" w:cs="Times New Roman"/>
          <w:color w:val="000000"/>
          <w:sz w:val="28"/>
          <w:szCs w:val="28"/>
        </w:rPr>
        <w:t>зменений в некоторые акты Прави</w:t>
      </w:r>
      <w:r w:rsidR="0004480E" w:rsidRPr="0004480E">
        <w:rPr>
          <w:rFonts w:ascii="Times New Roman" w:hAnsi="Times New Roman" w:cs="Times New Roman"/>
          <w:color w:val="000000"/>
          <w:sz w:val="28"/>
          <w:szCs w:val="28"/>
        </w:rPr>
        <w:t xml:space="preserve">тельства Российской Федерации»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Постановление Правительства Российской Федерации от 08.08.201</w:t>
      </w:r>
      <w:r w:rsidR="0004480E">
        <w:rPr>
          <w:rFonts w:ascii="Times New Roman" w:hAnsi="Times New Roman" w:cs="Times New Roman"/>
          <w:color w:val="000000"/>
          <w:sz w:val="28"/>
          <w:szCs w:val="28"/>
        </w:rPr>
        <w:t>2 №808 «Об ор</w:t>
      </w:r>
      <w:r w:rsidR="0004480E" w:rsidRPr="0004480E">
        <w:rPr>
          <w:rFonts w:ascii="Times New Roman" w:hAnsi="Times New Roman" w:cs="Times New Roman"/>
          <w:color w:val="000000"/>
          <w:sz w:val="28"/>
          <w:szCs w:val="28"/>
        </w:rPr>
        <w:t xml:space="preserve">ганизации теплоснабжения в Российской Федерации и о внесении изменений в некоторые акты Правительства Российской Федерации»;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 xml:space="preserve">Постановление Правительства Российской Федерации от 22.10.2012 г. № 1075 «О ценообразовании в сфере теплоснабжения»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 xml:space="preserve">«Методических основ разработки схем теплоснабжения поселений и промышленных узлов Российской Федерации» РД-10-ВЭП, разработанных ОАО «Объединение ВНИПИЭНЕРГО-ПРОМ» и введенных в действие с 22.05.2006; </w:t>
      </w:r>
    </w:p>
    <w:p w:rsidR="0004480E" w:rsidRPr="0004480E" w:rsidRDefault="00A35A0D" w:rsidP="00A35A0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04480E" w:rsidRPr="0004480E">
        <w:rPr>
          <w:rFonts w:ascii="Times New Roman" w:hAnsi="Times New Roman" w:cs="Times New Roman"/>
          <w:color w:val="000000"/>
          <w:sz w:val="28"/>
          <w:szCs w:val="28"/>
        </w:rPr>
        <w:t xml:space="preserve">МДК 4-05.2004 «Методика определения потребности в топливе, электрической энергии и воде при производстве и передаче тепловой энергии </w:t>
      </w:r>
      <w:r w:rsidR="0004480E">
        <w:rPr>
          <w:rFonts w:ascii="Times New Roman" w:hAnsi="Times New Roman" w:cs="Times New Roman"/>
          <w:color w:val="000000"/>
          <w:sz w:val="28"/>
          <w:szCs w:val="28"/>
        </w:rPr>
        <w:t>и теплоносителей в системах ком</w:t>
      </w:r>
      <w:r w:rsidR="0004480E" w:rsidRPr="0004480E">
        <w:rPr>
          <w:rFonts w:ascii="Times New Roman" w:hAnsi="Times New Roman" w:cs="Times New Roman"/>
          <w:color w:val="000000"/>
          <w:sz w:val="28"/>
          <w:szCs w:val="28"/>
        </w:rPr>
        <w:t xml:space="preserve">мунального теплоснабжения» </w:t>
      </w:r>
    </w:p>
    <w:p w:rsidR="0004480E" w:rsidRPr="0004480E" w:rsidRDefault="0004480E" w:rsidP="00A35A0D">
      <w:pPr>
        <w:pStyle w:val="Default"/>
        <w:spacing w:line="360" w:lineRule="auto"/>
        <w:ind w:firstLine="567"/>
        <w:jc w:val="both"/>
        <w:rPr>
          <w:sz w:val="28"/>
          <w:szCs w:val="28"/>
        </w:rPr>
      </w:pPr>
      <w:r w:rsidRPr="0004480E">
        <w:rPr>
          <w:sz w:val="28"/>
          <w:szCs w:val="28"/>
        </w:rPr>
        <w:t>При разработке Схемы теплоснабжения дополнительн</w:t>
      </w:r>
      <w:r>
        <w:rPr>
          <w:sz w:val="28"/>
          <w:szCs w:val="28"/>
        </w:rPr>
        <w:t>о использовались нормативные до</w:t>
      </w:r>
      <w:r w:rsidRPr="0004480E">
        <w:rPr>
          <w:sz w:val="28"/>
          <w:szCs w:val="28"/>
        </w:rPr>
        <w:t xml:space="preserve">кументы: </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sz w:val="28"/>
          <w:szCs w:val="28"/>
        </w:rPr>
        <w:t xml:space="preserve">СП 89.13330.2012 Котельные установки. Актуализированная редакция СНиП II-35-76; </w:t>
      </w:r>
    </w:p>
    <w:p w:rsidR="0004480E" w:rsidRPr="0004480E" w:rsidRDefault="00A35A0D" w:rsidP="00A35A0D">
      <w:pPr>
        <w:pStyle w:val="Default"/>
        <w:spacing w:line="360" w:lineRule="auto"/>
        <w:ind w:firstLine="567"/>
        <w:jc w:val="both"/>
        <w:rPr>
          <w:sz w:val="28"/>
          <w:szCs w:val="28"/>
        </w:rPr>
      </w:pPr>
      <w:r>
        <w:rPr>
          <w:sz w:val="28"/>
          <w:szCs w:val="28"/>
        </w:rPr>
        <w:lastRenderedPageBreak/>
        <w:t>- </w:t>
      </w:r>
      <w:r w:rsidR="0004480E" w:rsidRPr="0004480E">
        <w:rPr>
          <w:sz w:val="28"/>
          <w:szCs w:val="28"/>
        </w:rPr>
        <w:t xml:space="preserve">СП 124.13330.2012 Тепловые сети. Актуализированная редакция СНиП 41-02-2003; </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sz w:val="28"/>
          <w:szCs w:val="28"/>
        </w:rPr>
        <w:t xml:space="preserve">СП 50.13330.2012 Тепловая защита зданий. Актуализированная редакция СНиП 23-02-2003; </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sz w:val="28"/>
          <w:szCs w:val="28"/>
        </w:rPr>
        <w:t xml:space="preserve">СП 41-105-2002 «Проектирование и строительство тепловых сетей </w:t>
      </w:r>
      <w:proofErr w:type="spellStart"/>
      <w:r w:rsidR="0004480E" w:rsidRPr="0004480E">
        <w:rPr>
          <w:sz w:val="28"/>
          <w:szCs w:val="28"/>
        </w:rPr>
        <w:t>бесканальной</w:t>
      </w:r>
      <w:proofErr w:type="spellEnd"/>
      <w:r w:rsidR="0004480E" w:rsidRPr="0004480E">
        <w:rPr>
          <w:sz w:val="28"/>
          <w:szCs w:val="28"/>
        </w:rPr>
        <w:t xml:space="preserve"> прокладки из стальных труб с индустриальной тепловой изол</w:t>
      </w:r>
      <w:r w:rsidR="0004480E">
        <w:rPr>
          <w:sz w:val="28"/>
          <w:szCs w:val="28"/>
        </w:rPr>
        <w:t xml:space="preserve">яцией из </w:t>
      </w:r>
      <w:proofErr w:type="spellStart"/>
      <w:r w:rsidR="0004480E">
        <w:rPr>
          <w:sz w:val="28"/>
          <w:szCs w:val="28"/>
        </w:rPr>
        <w:t>пенополиуретана</w:t>
      </w:r>
      <w:proofErr w:type="spellEnd"/>
      <w:r w:rsidR="0004480E">
        <w:rPr>
          <w:sz w:val="28"/>
          <w:szCs w:val="28"/>
        </w:rPr>
        <w:t xml:space="preserve"> в поли</w:t>
      </w:r>
      <w:r w:rsidR="0004480E" w:rsidRPr="0004480E">
        <w:rPr>
          <w:sz w:val="28"/>
          <w:szCs w:val="28"/>
        </w:rPr>
        <w:t xml:space="preserve">этиленовой оболочке»; </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sz w:val="28"/>
          <w:szCs w:val="28"/>
        </w:rPr>
        <w:t xml:space="preserve">СП 41-101-95 «Проектирование тепловых пунктов»; </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sz w:val="28"/>
          <w:szCs w:val="28"/>
        </w:rPr>
        <w:t xml:space="preserve">СП 131.13330.2012 Строительная климатология. Актуализированная редакция СНиП 23-01-99*; </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sz w:val="28"/>
          <w:szCs w:val="28"/>
        </w:rPr>
        <w:t xml:space="preserve">СП 41-110-2005 «Проектирование тепловых сетей»; </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sz w:val="28"/>
          <w:szCs w:val="28"/>
        </w:rPr>
        <w:t xml:space="preserve">ГОСТ 30494-96 «Здания жилые и общественные. </w:t>
      </w:r>
      <w:r w:rsidR="0004480E">
        <w:rPr>
          <w:sz w:val="28"/>
          <w:szCs w:val="28"/>
        </w:rPr>
        <w:t>Параметры микроклимата в поме</w:t>
      </w:r>
      <w:r w:rsidR="0004480E" w:rsidRPr="0004480E">
        <w:rPr>
          <w:sz w:val="28"/>
          <w:szCs w:val="28"/>
        </w:rPr>
        <w:t xml:space="preserve">щениях»; </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sz w:val="28"/>
          <w:szCs w:val="28"/>
        </w:rPr>
        <w:t xml:space="preserve">ГОСТ 27.002-89 «Надежность в технике»; </w:t>
      </w:r>
    </w:p>
    <w:p w:rsidR="0004480E" w:rsidRPr="0004480E" w:rsidRDefault="00A35A0D" w:rsidP="00A35A0D">
      <w:pPr>
        <w:pStyle w:val="Default"/>
        <w:spacing w:line="360" w:lineRule="auto"/>
        <w:ind w:firstLine="567"/>
        <w:jc w:val="both"/>
        <w:rPr>
          <w:sz w:val="28"/>
          <w:szCs w:val="28"/>
        </w:rPr>
      </w:pPr>
      <w:r>
        <w:rPr>
          <w:sz w:val="28"/>
          <w:szCs w:val="28"/>
        </w:rPr>
        <w:t>- </w:t>
      </w:r>
      <w:r w:rsidR="0004480E" w:rsidRPr="0004480E">
        <w:rPr>
          <w:sz w:val="28"/>
          <w:szCs w:val="28"/>
        </w:rPr>
        <w:t xml:space="preserve">ГОСТ 30732-2006 «Трубы и фасонные изделия стальные с тепловой изоляцией из </w:t>
      </w:r>
      <w:proofErr w:type="spellStart"/>
      <w:r w:rsidR="0004480E" w:rsidRPr="0004480E">
        <w:rPr>
          <w:sz w:val="28"/>
          <w:szCs w:val="28"/>
        </w:rPr>
        <w:t>пенополиуретана</w:t>
      </w:r>
      <w:proofErr w:type="spellEnd"/>
      <w:r w:rsidR="0004480E" w:rsidRPr="0004480E">
        <w:rPr>
          <w:sz w:val="28"/>
          <w:szCs w:val="28"/>
        </w:rPr>
        <w:t xml:space="preserve"> с защитной оболочкой. </w:t>
      </w:r>
    </w:p>
    <w:p w:rsidR="00A35A0D" w:rsidRDefault="00A35A0D" w:rsidP="00A35A0D">
      <w:pPr>
        <w:autoSpaceDE w:val="0"/>
        <w:autoSpaceDN w:val="0"/>
        <w:adjustRightInd w:val="0"/>
        <w:spacing w:after="0" w:line="360" w:lineRule="auto"/>
        <w:jc w:val="both"/>
        <w:rPr>
          <w:rFonts w:ascii="Times New Roman" w:eastAsia="Times New Roman,Bold" w:hAnsi="Times New Roman" w:cs="Times New Roman"/>
          <w:b/>
          <w:bCs/>
          <w:i/>
          <w:sz w:val="28"/>
          <w:szCs w:val="28"/>
        </w:rPr>
        <w:sectPr w:rsidR="00A35A0D" w:rsidSect="008E26AF">
          <w:pgSz w:w="11906" w:h="16838"/>
          <w:pgMar w:top="709" w:right="849" w:bottom="709" w:left="1276" w:header="709" w:footer="709" w:gutter="0"/>
          <w:cols w:space="708"/>
          <w:docGrid w:linePitch="360"/>
        </w:sectPr>
      </w:pPr>
    </w:p>
    <w:p w:rsidR="0019029A" w:rsidRPr="005C391D" w:rsidRDefault="00A35A0D" w:rsidP="00A35A0D">
      <w:pPr>
        <w:autoSpaceDE w:val="0"/>
        <w:autoSpaceDN w:val="0"/>
        <w:adjustRightInd w:val="0"/>
        <w:spacing w:after="0" w:line="276" w:lineRule="auto"/>
        <w:jc w:val="center"/>
        <w:rPr>
          <w:rFonts w:ascii="Times New Roman" w:eastAsia="Times New Roman,Bold" w:hAnsi="Times New Roman" w:cs="Times New Roman"/>
          <w:b/>
          <w:bCs/>
          <w:i/>
          <w:sz w:val="28"/>
          <w:szCs w:val="28"/>
        </w:rPr>
      </w:pPr>
      <w:r w:rsidRPr="005C391D">
        <w:rPr>
          <w:rFonts w:ascii="Times New Roman" w:eastAsia="Times New Roman,Bold" w:hAnsi="Times New Roman" w:cs="Times New Roman"/>
          <w:b/>
          <w:bCs/>
          <w:i/>
          <w:sz w:val="28"/>
          <w:szCs w:val="28"/>
        </w:rPr>
        <w:lastRenderedPageBreak/>
        <w:t>ГЛАВА 1. СУЩЕСТВУЮЩЕЕ ПОЛОЖЕНИЕ В СФЕРЕ ПРОИЗВОДСТВА, ПЕРЕДАЧИ И ПОТРЕБЛЕНИЯ ТЕПЛОВОЙ ЭНЕРГИИ ДЛЯ ЦЕЛЕЙ ТЕПЛОСНАБЖЕНИЯ</w:t>
      </w:r>
    </w:p>
    <w:p w:rsidR="0019029A" w:rsidRPr="00A35A0D" w:rsidRDefault="0019029A" w:rsidP="00A35A0D">
      <w:pPr>
        <w:autoSpaceDE w:val="0"/>
        <w:autoSpaceDN w:val="0"/>
        <w:adjustRightInd w:val="0"/>
        <w:spacing w:after="0" w:line="276" w:lineRule="auto"/>
        <w:jc w:val="center"/>
        <w:rPr>
          <w:rFonts w:ascii="Times New Roman" w:eastAsia="Times New Roman,Bold" w:hAnsi="Times New Roman" w:cs="Times New Roman"/>
          <w:b/>
          <w:i/>
          <w:iCs/>
          <w:sz w:val="28"/>
          <w:szCs w:val="28"/>
        </w:rPr>
      </w:pPr>
      <w:r w:rsidRPr="00A35A0D">
        <w:rPr>
          <w:rFonts w:ascii="Times New Roman" w:eastAsia="Times New Roman,Bold" w:hAnsi="Times New Roman" w:cs="Times New Roman"/>
          <w:b/>
          <w:i/>
          <w:iCs/>
          <w:sz w:val="28"/>
          <w:szCs w:val="28"/>
        </w:rPr>
        <w:t>Часть 1. Функциональная структура теплоснабжения</w:t>
      </w:r>
    </w:p>
    <w:p w:rsidR="0019029A" w:rsidRPr="00057B89" w:rsidRDefault="0019029A" w:rsidP="00A35A0D">
      <w:pPr>
        <w:autoSpaceDE w:val="0"/>
        <w:autoSpaceDN w:val="0"/>
        <w:adjustRightInd w:val="0"/>
        <w:spacing w:after="0" w:line="276" w:lineRule="auto"/>
        <w:jc w:val="center"/>
        <w:rPr>
          <w:rFonts w:ascii="Times New Roman" w:eastAsia="Times New Roman,Bold" w:hAnsi="Times New Roman" w:cs="Times New Roman"/>
          <w:i/>
          <w:iCs/>
          <w:sz w:val="28"/>
          <w:szCs w:val="28"/>
        </w:rPr>
      </w:pPr>
      <w:r w:rsidRPr="00057B89">
        <w:rPr>
          <w:rFonts w:ascii="Times New Roman" w:eastAsia="Times New Roman,Bold" w:hAnsi="Times New Roman" w:cs="Times New Roman"/>
          <w:i/>
          <w:iCs/>
          <w:sz w:val="28"/>
          <w:szCs w:val="28"/>
        </w:rPr>
        <w:t>1.1.1 Зоны действия производственных котельных</w:t>
      </w:r>
    </w:p>
    <w:p w:rsidR="0019029A" w:rsidRPr="005C391D" w:rsidRDefault="0019029A" w:rsidP="00A35A0D">
      <w:pPr>
        <w:autoSpaceDE w:val="0"/>
        <w:autoSpaceDN w:val="0"/>
        <w:adjustRightInd w:val="0"/>
        <w:spacing w:line="360" w:lineRule="auto"/>
        <w:ind w:firstLine="567"/>
        <w:jc w:val="both"/>
        <w:rPr>
          <w:rFonts w:ascii="Times New Roman" w:eastAsia="Times New Roman,Bold" w:hAnsi="Times New Roman" w:cs="Times New Roman"/>
          <w:sz w:val="28"/>
          <w:szCs w:val="28"/>
        </w:rPr>
      </w:pPr>
      <w:r w:rsidRPr="00057B89">
        <w:rPr>
          <w:rFonts w:ascii="Times New Roman" w:eastAsia="Times New Roman,Bold" w:hAnsi="Times New Roman" w:cs="Times New Roman"/>
          <w:sz w:val="28"/>
          <w:szCs w:val="28"/>
        </w:rPr>
        <w:t xml:space="preserve">Производственные котельные на территории </w:t>
      </w:r>
      <w:r w:rsidR="0076259A">
        <w:rPr>
          <w:rFonts w:ascii="Times New Roman" w:hAnsi="Times New Roman" w:cs="Times New Roman"/>
          <w:sz w:val="28"/>
          <w:szCs w:val="28"/>
        </w:rPr>
        <w:t>Котельниковского</w:t>
      </w:r>
      <w:r w:rsidR="004968D4">
        <w:rPr>
          <w:rFonts w:ascii="Times New Roman" w:hAnsi="Times New Roman" w:cs="Times New Roman"/>
          <w:sz w:val="28"/>
          <w:szCs w:val="28"/>
        </w:rPr>
        <w:t xml:space="preserve"> городского</w:t>
      </w:r>
      <w:r>
        <w:rPr>
          <w:rFonts w:ascii="Times New Roman" w:eastAsia="Times New Roman,Bold" w:hAnsi="Times New Roman" w:cs="Times New Roman"/>
          <w:sz w:val="28"/>
          <w:szCs w:val="28"/>
        </w:rPr>
        <w:t xml:space="preserve"> поселения отсутству</w:t>
      </w:r>
      <w:r w:rsidRPr="00057B89">
        <w:rPr>
          <w:rFonts w:ascii="Times New Roman" w:eastAsia="Times New Roman,Bold" w:hAnsi="Times New Roman" w:cs="Times New Roman"/>
          <w:sz w:val="28"/>
          <w:szCs w:val="28"/>
        </w:rPr>
        <w:t>ют.</w:t>
      </w:r>
    </w:p>
    <w:p w:rsidR="0019029A" w:rsidRPr="005C391D" w:rsidRDefault="0019029A" w:rsidP="00A35A0D">
      <w:pPr>
        <w:autoSpaceDE w:val="0"/>
        <w:autoSpaceDN w:val="0"/>
        <w:adjustRightInd w:val="0"/>
        <w:spacing w:after="0" w:line="276" w:lineRule="auto"/>
        <w:jc w:val="center"/>
        <w:rPr>
          <w:rFonts w:ascii="Times New Roman" w:hAnsi="Times New Roman" w:cs="Times New Roman"/>
          <w:i/>
          <w:iCs/>
          <w:sz w:val="28"/>
          <w:szCs w:val="28"/>
        </w:rPr>
      </w:pPr>
      <w:r w:rsidRPr="005C391D">
        <w:rPr>
          <w:rFonts w:ascii="Times New Roman" w:hAnsi="Times New Roman" w:cs="Times New Roman"/>
          <w:i/>
          <w:iCs/>
          <w:sz w:val="28"/>
          <w:szCs w:val="28"/>
        </w:rPr>
        <w:t>1.1.2 Зоны действия индивидуального теплоснабжения</w:t>
      </w:r>
    </w:p>
    <w:p w:rsidR="0078525C" w:rsidRPr="0078525C" w:rsidRDefault="0078525C" w:rsidP="0078525C">
      <w:pPr>
        <w:autoSpaceDE w:val="0"/>
        <w:autoSpaceDN w:val="0"/>
        <w:adjustRightInd w:val="0"/>
        <w:spacing w:after="0" w:line="360" w:lineRule="auto"/>
        <w:ind w:firstLine="567"/>
        <w:jc w:val="both"/>
        <w:rPr>
          <w:rFonts w:ascii="Times New Roman" w:hAnsi="Times New Roman" w:cs="Times New Roman"/>
          <w:sz w:val="28"/>
          <w:szCs w:val="28"/>
        </w:rPr>
      </w:pPr>
      <w:r w:rsidRPr="0078525C">
        <w:rPr>
          <w:rFonts w:ascii="Times New Roman" w:hAnsi="Times New Roman" w:cs="Times New Roman"/>
          <w:sz w:val="28"/>
          <w:szCs w:val="28"/>
        </w:rPr>
        <w:t xml:space="preserve">Частный сектор в </w:t>
      </w:r>
      <w:proofErr w:type="spellStart"/>
      <w:r w:rsidR="0076259A">
        <w:rPr>
          <w:rFonts w:ascii="Times New Roman" w:hAnsi="Times New Roman" w:cs="Times New Roman"/>
          <w:sz w:val="28"/>
          <w:szCs w:val="28"/>
        </w:rPr>
        <w:t>Котельниковском</w:t>
      </w:r>
      <w:proofErr w:type="spellEnd"/>
      <w:r w:rsidR="004968D4">
        <w:rPr>
          <w:rFonts w:ascii="Times New Roman" w:hAnsi="Times New Roman" w:cs="Times New Roman"/>
          <w:sz w:val="28"/>
          <w:szCs w:val="28"/>
        </w:rPr>
        <w:t xml:space="preserve"> городском</w:t>
      </w:r>
      <w:r w:rsidRPr="0078525C">
        <w:rPr>
          <w:rFonts w:ascii="Times New Roman" w:hAnsi="Times New Roman" w:cs="Times New Roman"/>
          <w:sz w:val="28"/>
          <w:szCs w:val="28"/>
        </w:rPr>
        <w:t xml:space="preserve"> поселении преимущественно отапливается индивидуальными источниками теплоснабжения.</w:t>
      </w:r>
    </w:p>
    <w:p w:rsidR="0078525C" w:rsidRPr="0078525C" w:rsidRDefault="0078525C" w:rsidP="0078525C">
      <w:pPr>
        <w:autoSpaceDE w:val="0"/>
        <w:autoSpaceDN w:val="0"/>
        <w:adjustRightInd w:val="0"/>
        <w:spacing w:after="0" w:line="360" w:lineRule="auto"/>
        <w:ind w:firstLine="567"/>
        <w:jc w:val="both"/>
        <w:rPr>
          <w:rFonts w:ascii="Times New Roman" w:hAnsi="Times New Roman" w:cs="Times New Roman"/>
          <w:sz w:val="28"/>
          <w:szCs w:val="28"/>
        </w:rPr>
      </w:pPr>
      <w:r w:rsidRPr="0078525C">
        <w:rPr>
          <w:rFonts w:ascii="Times New Roman" w:hAnsi="Times New Roman" w:cs="Times New Roman"/>
          <w:sz w:val="28"/>
          <w:szCs w:val="28"/>
        </w:rPr>
        <w:t>Графические материалы с зонами действия индивидуальных источников теплоснабжения</w:t>
      </w:r>
      <w:r>
        <w:rPr>
          <w:rFonts w:ascii="Times New Roman" w:hAnsi="Times New Roman" w:cs="Times New Roman"/>
          <w:sz w:val="28"/>
          <w:szCs w:val="28"/>
        </w:rPr>
        <w:t xml:space="preserve"> </w:t>
      </w:r>
      <w:r w:rsidRPr="0078525C">
        <w:rPr>
          <w:rFonts w:ascii="Times New Roman" w:hAnsi="Times New Roman" w:cs="Times New Roman"/>
          <w:sz w:val="28"/>
          <w:szCs w:val="28"/>
        </w:rPr>
        <w:t>приведены в Приложении.</w:t>
      </w:r>
    </w:p>
    <w:p w:rsidR="0078525C" w:rsidRPr="0078525C" w:rsidRDefault="0078525C" w:rsidP="00A35A0D">
      <w:pPr>
        <w:autoSpaceDE w:val="0"/>
        <w:autoSpaceDN w:val="0"/>
        <w:adjustRightInd w:val="0"/>
        <w:spacing w:line="360" w:lineRule="auto"/>
        <w:ind w:firstLine="567"/>
        <w:jc w:val="both"/>
        <w:rPr>
          <w:rFonts w:ascii="Times New Roman" w:hAnsi="Times New Roman" w:cs="Times New Roman"/>
          <w:sz w:val="28"/>
          <w:szCs w:val="28"/>
        </w:rPr>
      </w:pPr>
      <w:r w:rsidRPr="0078525C">
        <w:rPr>
          <w:rFonts w:ascii="Times New Roman" w:hAnsi="Times New Roman" w:cs="Times New Roman"/>
          <w:sz w:val="28"/>
          <w:szCs w:val="28"/>
        </w:rPr>
        <w:t xml:space="preserve">Основным видом топлива индивидуальных источников теплоснабжения в </w:t>
      </w:r>
      <w:proofErr w:type="spellStart"/>
      <w:r w:rsidR="0076259A">
        <w:rPr>
          <w:rFonts w:ascii="Times New Roman" w:hAnsi="Times New Roman" w:cs="Times New Roman"/>
          <w:sz w:val="28"/>
          <w:szCs w:val="28"/>
        </w:rPr>
        <w:t>Котельниковском</w:t>
      </w:r>
      <w:proofErr w:type="spellEnd"/>
      <w:r w:rsidR="004968D4">
        <w:rPr>
          <w:rFonts w:ascii="Times New Roman" w:hAnsi="Times New Roman" w:cs="Times New Roman"/>
          <w:sz w:val="28"/>
          <w:szCs w:val="28"/>
        </w:rPr>
        <w:t xml:space="preserve"> городском</w:t>
      </w:r>
      <w:r w:rsidR="004968D4" w:rsidRPr="0078525C">
        <w:rPr>
          <w:rFonts w:ascii="Times New Roman" w:hAnsi="Times New Roman" w:cs="Times New Roman"/>
          <w:sz w:val="28"/>
          <w:szCs w:val="28"/>
        </w:rPr>
        <w:t xml:space="preserve"> </w:t>
      </w:r>
      <w:r w:rsidRPr="0078525C">
        <w:rPr>
          <w:rFonts w:ascii="Times New Roman" w:hAnsi="Times New Roman" w:cs="Times New Roman"/>
          <w:sz w:val="28"/>
          <w:szCs w:val="28"/>
        </w:rPr>
        <w:t>поселении является природный газ.</w:t>
      </w:r>
    </w:p>
    <w:p w:rsidR="0019029A" w:rsidRPr="005C391D" w:rsidRDefault="0019029A" w:rsidP="00A35A0D">
      <w:pPr>
        <w:autoSpaceDE w:val="0"/>
        <w:autoSpaceDN w:val="0"/>
        <w:adjustRightInd w:val="0"/>
        <w:spacing w:after="0" w:line="276" w:lineRule="auto"/>
        <w:jc w:val="center"/>
        <w:rPr>
          <w:rFonts w:ascii="Times New Roman" w:hAnsi="Times New Roman" w:cs="Times New Roman"/>
          <w:i/>
          <w:iCs/>
          <w:sz w:val="28"/>
          <w:szCs w:val="28"/>
        </w:rPr>
      </w:pPr>
      <w:r w:rsidRPr="005C391D">
        <w:rPr>
          <w:rFonts w:ascii="Times New Roman" w:hAnsi="Times New Roman" w:cs="Times New Roman"/>
          <w:i/>
          <w:iCs/>
          <w:sz w:val="28"/>
          <w:szCs w:val="28"/>
        </w:rPr>
        <w:t>1.1.3 Зоны действия отопительных котельных</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 xml:space="preserve">В </w:t>
      </w:r>
      <w:r w:rsidR="0076259A">
        <w:rPr>
          <w:rFonts w:ascii="Times New Roman" w:hAnsi="Times New Roman" w:cs="Times New Roman"/>
          <w:sz w:val="28"/>
          <w:szCs w:val="28"/>
        </w:rPr>
        <w:t>городском поселении</w:t>
      </w:r>
      <w:r w:rsidRPr="005C391D">
        <w:rPr>
          <w:rFonts w:ascii="Times New Roman" w:hAnsi="Times New Roman" w:cs="Times New Roman"/>
          <w:sz w:val="28"/>
          <w:szCs w:val="28"/>
        </w:rPr>
        <w:t xml:space="preserve"> имеется </w:t>
      </w:r>
      <w:r w:rsidR="0076259A">
        <w:rPr>
          <w:rFonts w:ascii="Times New Roman" w:hAnsi="Times New Roman" w:cs="Times New Roman"/>
          <w:sz w:val="28"/>
          <w:szCs w:val="28"/>
        </w:rPr>
        <w:t>двадцать</w:t>
      </w:r>
      <w:r w:rsidRPr="005C391D">
        <w:rPr>
          <w:rFonts w:ascii="Times New Roman" w:hAnsi="Times New Roman" w:cs="Times New Roman"/>
          <w:sz w:val="28"/>
          <w:szCs w:val="28"/>
        </w:rPr>
        <w:t xml:space="preserve"> </w:t>
      </w:r>
      <w:r w:rsidR="0078525C">
        <w:rPr>
          <w:rFonts w:ascii="Times New Roman" w:hAnsi="Times New Roman" w:cs="Times New Roman"/>
          <w:sz w:val="28"/>
          <w:szCs w:val="28"/>
        </w:rPr>
        <w:t>котельных</w:t>
      </w:r>
      <w:r>
        <w:rPr>
          <w:rFonts w:ascii="Times New Roman" w:hAnsi="Times New Roman" w:cs="Times New Roman"/>
          <w:sz w:val="28"/>
          <w:szCs w:val="28"/>
        </w:rPr>
        <w:t>.</w:t>
      </w:r>
      <w:r w:rsidR="0078525C">
        <w:rPr>
          <w:rFonts w:ascii="Times New Roman" w:hAnsi="Times New Roman" w:cs="Times New Roman"/>
          <w:sz w:val="28"/>
          <w:szCs w:val="28"/>
        </w:rPr>
        <w:t xml:space="preserve"> Котельные</w:t>
      </w:r>
      <w:r>
        <w:rPr>
          <w:rFonts w:ascii="Times New Roman" w:hAnsi="Times New Roman" w:cs="Times New Roman"/>
          <w:sz w:val="28"/>
          <w:szCs w:val="28"/>
        </w:rPr>
        <w:t xml:space="preserve"> отаплива</w:t>
      </w:r>
      <w:r w:rsidR="0078525C">
        <w:rPr>
          <w:rFonts w:ascii="Times New Roman" w:hAnsi="Times New Roman" w:cs="Times New Roman"/>
          <w:sz w:val="28"/>
          <w:szCs w:val="28"/>
        </w:rPr>
        <w:t>ю</w:t>
      </w:r>
      <w:r>
        <w:rPr>
          <w:rFonts w:ascii="Times New Roman" w:hAnsi="Times New Roman" w:cs="Times New Roman"/>
          <w:sz w:val="28"/>
          <w:szCs w:val="28"/>
        </w:rPr>
        <w:t xml:space="preserve">т муниципальные объекты, </w:t>
      </w:r>
      <w:r w:rsidRPr="00227322">
        <w:rPr>
          <w:rFonts w:ascii="Times New Roman" w:hAnsi="Times New Roman" w:cs="Times New Roman"/>
          <w:sz w:val="28"/>
          <w:szCs w:val="28"/>
        </w:rPr>
        <w:t>жилые дома</w:t>
      </w:r>
      <w:r w:rsidR="0078525C">
        <w:rPr>
          <w:rFonts w:ascii="Times New Roman" w:hAnsi="Times New Roman" w:cs="Times New Roman"/>
          <w:sz w:val="28"/>
          <w:szCs w:val="28"/>
        </w:rPr>
        <w:t>,</w:t>
      </w:r>
      <w:r w:rsidRPr="00227322">
        <w:rPr>
          <w:rFonts w:ascii="Times New Roman" w:hAnsi="Times New Roman" w:cs="Times New Roman"/>
          <w:sz w:val="28"/>
          <w:szCs w:val="28"/>
        </w:rPr>
        <w:t xml:space="preserve"> а также прочие потребители.</w:t>
      </w:r>
    </w:p>
    <w:p w:rsidR="0078525C" w:rsidRDefault="0078525C" w:rsidP="00A35A0D">
      <w:pPr>
        <w:autoSpaceDE w:val="0"/>
        <w:autoSpaceDN w:val="0"/>
        <w:adjustRightInd w:val="0"/>
        <w:spacing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Графические материалы с обозначением зоны действия</w:t>
      </w:r>
      <w:r>
        <w:rPr>
          <w:rFonts w:ascii="Times New Roman" w:hAnsi="Times New Roman" w:cs="Times New Roman"/>
          <w:sz w:val="28"/>
          <w:szCs w:val="28"/>
        </w:rPr>
        <w:t xml:space="preserve"> муниципальной котельной приве</w:t>
      </w:r>
      <w:r w:rsidRPr="005C391D">
        <w:rPr>
          <w:rFonts w:ascii="Times New Roman" w:hAnsi="Times New Roman" w:cs="Times New Roman"/>
          <w:sz w:val="28"/>
          <w:szCs w:val="28"/>
        </w:rPr>
        <w:t>дены в Приложении.</w:t>
      </w:r>
    </w:p>
    <w:p w:rsidR="0019029A" w:rsidRPr="00A35A0D" w:rsidRDefault="0019029A" w:rsidP="00A35A0D">
      <w:pPr>
        <w:autoSpaceDE w:val="0"/>
        <w:autoSpaceDN w:val="0"/>
        <w:adjustRightInd w:val="0"/>
        <w:spacing w:after="0" w:line="276" w:lineRule="auto"/>
        <w:jc w:val="center"/>
        <w:rPr>
          <w:rFonts w:ascii="Times New Roman" w:hAnsi="Times New Roman" w:cs="Times New Roman"/>
          <w:b/>
          <w:i/>
          <w:iCs/>
          <w:sz w:val="28"/>
          <w:szCs w:val="28"/>
        </w:rPr>
      </w:pPr>
      <w:r w:rsidRPr="00A35A0D">
        <w:rPr>
          <w:rFonts w:ascii="Times New Roman" w:hAnsi="Times New Roman" w:cs="Times New Roman"/>
          <w:b/>
          <w:i/>
          <w:iCs/>
          <w:sz w:val="28"/>
          <w:szCs w:val="28"/>
        </w:rPr>
        <w:t>Часть 2. Источники тепловой энергии</w:t>
      </w:r>
    </w:p>
    <w:p w:rsidR="0019029A" w:rsidRPr="005C391D" w:rsidRDefault="0019029A" w:rsidP="00A35A0D">
      <w:pPr>
        <w:autoSpaceDE w:val="0"/>
        <w:autoSpaceDN w:val="0"/>
        <w:adjustRightInd w:val="0"/>
        <w:spacing w:after="0" w:line="276" w:lineRule="auto"/>
        <w:jc w:val="center"/>
        <w:rPr>
          <w:rFonts w:ascii="Times New Roman" w:hAnsi="Times New Roman" w:cs="Times New Roman"/>
          <w:i/>
          <w:iCs/>
          <w:sz w:val="28"/>
          <w:szCs w:val="28"/>
        </w:rPr>
      </w:pPr>
      <w:r w:rsidRPr="005C391D">
        <w:rPr>
          <w:rFonts w:ascii="Times New Roman" w:hAnsi="Times New Roman" w:cs="Times New Roman"/>
          <w:i/>
          <w:iCs/>
          <w:sz w:val="28"/>
          <w:szCs w:val="28"/>
        </w:rPr>
        <w:t>1.2.1 Структура и технические характеристики основного оборудования</w:t>
      </w:r>
    </w:p>
    <w:p w:rsidR="00A35A0D" w:rsidRDefault="00064255" w:rsidP="00A35A0D">
      <w:pPr>
        <w:autoSpaceDE w:val="0"/>
        <w:autoSpaceDN w:val="0"/>
        <w:adjustRightInd w:val="0"/>
        <w:spacing w:after="0" w:line="360" w:lineRule="auto"/>
        <w:ind w:firstLine="567"/>
        <w:jc w:val="both"/>
        <w:rPr>
          <w:sz w:val="28"/>
          <w:szCs w:val="28"/>
        </w:rPr>
      </w:pPr>
      <w:r w:rsidRPr="0019029A">
        <w:rPr>
          <w:rFonts w:ascii="Times New Roman" w:hAnsi="Times New Roman" w:cs="Times New Roman"/>
          <w:sz w:val="28"/>
          <w:szCs w:val="28"/>
        </w:rPr>
        <w:t xml:space="preserve">По состоянию на 01.01.2018 централизованное теплоснабжение потребителей </w:t>
      </w:r>
      <w:r w:rsidR="000E7290">
        <w:rPr>
          <w:rFonts w:ascii="Times New Roman" w:hAnsi="Times New Roman" w:cs="Times New Roman"/>
          <w:sz w:val="28"/>
          <w:szCs w:val="28"/>
        </w:rPr>
        <w:t>Котельниковского</w:t>
      </w:r>
      <w:r w:rsidR="004968D4">
        <w:rPr>
          <w:rFonts w:ascii="Times New Roman" w:hAnsi="Times New Roman" w:cs="Times New Roman"/>
          <w:sz w:val="28"/>
          <w:szCs w:val="28"/>
        </w:rPr>
        <w:t xml:space="preserve"> городского поселения</w:t>
      </w:r>
      <w:r w:rsidR="004968D4">
        <w:rPr>
          <w:rFonts w:ascii="Times New Roman" w:eastAsia="Times New Roman,Bold" w:hAnsi="Times New Roman" w:cs="Times New Roman"/>
          <w:sz w:val="28"/>
          <w:szCs w:val="28"/>
        </w:rPr>
        <w:t xml:space="preserve"> </w:t>
      </w:r>
      <w:r w:rsidRPr="0019029A">
        <w:rPr>
          <w:rFonts w:ascii="Times New Roman" w:hAnsi="Times New Roman" w:cs="Times New Roman"/>
          <w:sz w:val="28"/>
          <w:szCs w:val="28"/>
        </w:rPr>
        <w:t xml:space="preserve">осуществлялось от </w:t>
      </w:r>
      <w:r w:rsidR="000E7290">
        <w:rPr>
          <w:rFonts w:ascii="Times New Roman" w:hAnsi="Times New Roman" w:cs="Times New Roman"/>
          <w:sz w:val="28"/>
          <w:szCs w:val="28"/>
        </w:rPr>
        <w:t>двадцати</w:t>
      </w:r>
      <w:r w:rsidR="0078525C">
        <w:rPr>
          <w:rFonts w:ascii="Times New Roman" w:hAnsi="Times New Roman" w:cs="Times New Roman"/>
          <w:sz w:val="28"/>
          <w:szCs w:val="28"/>
        </w:rPr>
        <w:t xml:space="preserve"> </w:t>
      </w:r>
      <w:r w:rsidRPr="0019029A">
        <w:rPr>
          <w:rFonts w:ascii="Times New Roman" w:hAnsi="Times New Roman" w:cs="Times New Roman"/>
          <w:sz w:val="28"/>
          <w:szCs w:val="28"/>
        </w:rPr>
        <w:t>источников тепловой энергии.</w:t>
      </w:r>
    </w:p>
    <w:p w:rsidR="0019029A" w:rsidRPr="00A35A0D" w:rsidRDefault="0019029A" w:rsidP="00A35A0D">
      <w:pPr>
        <w:autoSpaceDE w:val="0"/>
        <w:autoSpaceDN w:val="0"/>
        <w:adjustRightInd w:val="0"/>
        <w:spacing w:after="0" w:line="240" w:lineRule="auto"/>
        <w:jc w:val="center"/>
        <w:rPr>
          <w:rFonts w:ascii="Times New Roman" w:hAnsi="Times New Roman" w:cs="Times New Roman"/>
          <w:b/>
          <w:i/>
          <w:sz w:val="28"/>
          <w:szCs w:val="28"/>
        </w:rPr>
      </w:pPr>
      <w:r w:rsidRPr="00A35A0D">
        <w:rPr>
          <w:rFonts w:ascii="Times New Roman" w:hAnsi="Times New Roman" w:cs="Times New Roman"/>
          <w:b/>
          <w:i/>
          <w:sz w:val="28"/>
          <w:szCs w:val="28"/>
        </w:rPr>
        <w:t>Таблица 2.1 – Характеристика централизованных котельных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313"/>
        <w:gridCol w:w="1415"/>
        <w:gridCol w:w="2007"/>
        <w:gridCol w:w="1617"/>
        <w:gridCol w:w="1716"/>
      </w:tblGrid>
      <w:tr w:rsidR="0019029A" w:rsidRPr="00A35A0D" w:rsidTr="00A35A0D">
        <w:trPr>
          <w:trHeight w:val="20"/>
        </w:trPr>
        <w:tc>
          <w:tcPr>
            <w:tcW w:w="1644" w:type="dxa"/>
            <w:vAlign w:val="center"/>
          </w:tcPr>
          <w:p w:rsidR="0019029A" w:rsidRPr="00A35A0D" w:rsidRDefault="0019029A" w:rsidP="00A35A0D">
            <w:pPr>
              <w:spacing w:after="0" w:line="240" w:lineRule="auto"/>
              <w:ind w:left="-3"/>
              <w:jc w:val="center"/>
              <w:rPr>
                <w:rFonts w:ascii="Times New Roman" w:hAnsi="Times New Roman" w:cs="Times New Roman"/>
                <w:i/>
                <w:color w:val="000000" w:themeColor="text1"/>
                <w:sz w:val="20"/>
                <w:szCs w:val="20"/>
              </w:rPr>
            </w:pPr>
            <w:r w:rsidRPr="00A35A0D">
              <w:rPr>
                <w:rFonts w:ascii="Times New Roman" w:eastAsia="Times New Roman,Bold" w:hAnsi="Times New Roman" w:cs="Times New Roman"/>
                <w:b/>
                <w:bCs/>
                <w:i/>
                <w:color w:val="000000" w:themeColor="text1"/>
                <w:sz w:val="20"/>
                <w:szCs w:val="20"/>
              </w:rPr>
              <w:t>Объект</w:t>
            </w:r>
          </w:p>
          <w:p w:rsidR="0019029A" w:rsidRPr="00A35A0D" w:rsidRDefault="0019029A" w:rsidP="00A35A0D">
            <w:pPr>
              <w:spacing w:after="0" w:line="240" w:lineRule="auto"/>
              <w:ind w:left="-3"/>
              <w:jc w:val="center"/>
              <w:rPr>
                <w:rFonts w:ascii="Times New Roman" w:hAnsi="Times New Roman" w:cs="Times New Roman"/>
                <w:i/>
                <w:color w:val="000000" w:themeColor="text1"/>
                <w:sz w:val="20"/>
                <w:szCs w:val="20"/>
              </w:rPr>
            </w:pPr>
          </w:p>
        </w:tc>
        <w:tc>
          <w:tcPr>
            <w:tcW w:w="1323" w:type="dxa"/>
            <w:vAlign w:val="center"/>
          </w:tcPr>
          <w:p w:rsidR="0019029A" w:rsidRPr="00A35A0D" w:rsidRDefault="0019029A" w:rsidP="00A35A0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A35A0D">
              <w:rPr>
                <w:rFonts w:ascii="Times New Roman" w:eastAsia="Times New Roman,Bold" w:hAnsi="Times New Roman" w:cs="Times New Roman"/>
                <w:b/>
                <w:bCs/>
                <w:i/>
                <w:color w:val="000000" w:themeColor="text1"/>
                <w:sz w:val="20"/>
                <w:szCs w:val="20"/>
              </w:rPr>
              <w:t>Целевое</w:t>
            </w:r>
          </w:p>
          <w:p w:rsidR="0019029A" w:rsidRPr="00A35A0D" w:rsidRDefault="0019029A" w:rsidP="00A35A0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A35A0D">
              <w:rPr>
                <w:rFonts w:ascii="Times New Roman" w:eastAsia="Times New Roman,Bold" w:hAnsi="Times New Roman" w:cs="Times New Roman"/>
                <w:b/>
                <w:bCs/>
                <w:i/>
                <w:color w:val="000000" w:themeColor="text1"/>
                <w:sz w:val="20"/>
                <w:szCs w:val="20"/>
              </w:rPr>
              <w:t>назначение</w:t>
            </w:r>
          </w:p>
        </w:tc>
        <w:tc>
          <w:tcPr>
            <w:tcW w:w="1425" w:type="dxa"/>
            <w:vAlign w:val="center"/>
          </w:tcPr>
          <w:p w:rsidR="0019029A" w:rsidRPr="00A35A0D" w:rsidRDefault="0019029A" w:rsidP="00A35A0D">
            <w:pPr>
              <w:spacing w:after="0" w:line="240" w:lineRule="auto"/>
              <w:ind w:left="-3"/>
              <w:jc w:val="center"/>
              <w:rPr>
                <w:rFonts w:ascii="Times New Roman" w:hAnsi="Times New Roman" w:cs="Times New Roman"/>
                <w:i/>
                <w:color w:val="000000" w:themeColor="text1"/>
                <w:sz w:val="20"/>
                <w:szCs w:val="20"/>
              </w:rPr>
            </w:pPr>
            <w:r w:rsidRPr="00A35A0D">
              <w:rPr>
                <w:rFonts w:ascii="Times New Roman" w:eastAsia="Times New Roman,Bold" w:hAnsi="Times New Roman" w:cs="Times New Roman"/>
                <w:b/>
                <w:bCs/>
                <w:i/>
                <w:color w:val="000000" w:themeColor="text1"/>
                <w:sz w:val="20"/>
                <w:szCs w:val="20"/>
              </w:rPr>
              <w:t>Назначение</w:t>
            </w:r>
          </w:p>
        </w:tc>
        <w:tc>
          <w:tcPr>
            <w:tcW w:w="2023" w:type="dxa"/>
            <w:vAlign w:val="center"/>
          </w:tcPr>
          <w:p w:rsidR="0019029A" w:rsidRPr="00A35A0D" w:rsidRDefault="0019029A" w:rsidP="00A35A0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A35A0D">
              <w:rPr>
                <w:rFonts w:ascii="Times New Roman" w:eastAsia="Times New Roman,Bold" w:hAnsi="Times New Roman" w:cs="Times New Roman"/>
                <w:b/>
                <w:bCs/>
                <w:i/>
                <w:color w:val="000000" w:themeColor="text1"/>
                <w:sz w:val="20"/>
                <w:szCs w:val="20"/>
              </w:rPr>
              <w:t>Обеспечиваемый</w:t>
            </w:r>
          </w:p>
          <w:p w:rsidR="0019029A" w:rsidRPr="00A35A0D" w:rsidRDefault="0019029A" w:rsidP="00A35A0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A35A0D">
              <w:rPr>
                <w:rFonts w:ascii="Times New Roman" w:eastAsia="Times New Roman,Bold" w:hAnsi="Times New Roman" w:cs="Times New Roman"/>
                <w:b/>
                <w:bCs/>
                <w:i/>
                <w:color w:val="000000" w:themeColor="text1"/>
                <w:sz w:val="20"/>
                <w:szCs w:val="20"/>
              </w:rPr>
              <w:t>вид</w:t>
            </w:r>
          </w:p>
          <w:p w:rsidR="0019029A" w:rsidRPr="00A35A0D" w:rsidRDefault="0019029A" w:rsidP="00A35A0D">
            <w:pPr>
              <w:spacing w:after="0" w:line="240" w:lineRule="auto"/>
              <w:ind w:left="-3"/>
              <w:jc w:val="center"/>
              <w:rPr>
                <w:rFonts w:ascii="Times New Roman" w:hAnsi="Times New Roman" w:cs="Times New Roman"/>
                <w:i/>
                <w:color w:val="000000" w:themeColor="text1"/>
                <w:sz w:val="20"/>
                <w:szCs w:val="20"/>
              </w:rPr>
            </w:pPr>
            <w:r w:rsidRPr="00A35A0D">
              <w:rPr>
                <w:rFonts w:ascii="Times New Roman" w:eastAsia="Times New Roman,Bold" w:hAnsi="Times New Roman" w:cs="Times New Roman"/>
                <w:b/>
                <w:bCs/>
                <w:i/>
                <w:color w:val="000000" w:themeColor="text1"/>
                <w:sz w:val="20"/>
                <w:szCs w:val="20"/>
              </w:rPr>
              <w:t>теплопотребления</w:t>
            </w:r>
          </w:p>
        </w:tc>
        <w:tc>
          <w:tcPr>
            <w:tcW w:w="1629" w:type="dxa"/>
            <w:vAlign w:val="center"/>
          </w:tcPr>
          <w:p w:rsidR="0019029A" w:rsidRPr="00A35A0D" w:rsidRDefault="0019029A" w:rsidP="00A35A0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A35A0D">
              <w:rPr>
                <w:rFonts w:ascii="Times New Roman" w:eastAsia="Times New Roman,Bold" w:hAnsi="Times New Roman" w:cs="Times New Roman"/>
                <w:b/>
                <w:bCs/>
                <w:i/>
                <w:color w:val="000000" w:themeColor="text1"/>
                <w:sz w:val="20"/>
                <w:szCs w:val="20"/>
              </w:rPr>
              <w:t>Надежность</w:t>
            </w:r>
          </w:p>
          <w:p w:rsidR="0019029A" w:rsidRPr="00A35A0D" w:rsidRDefault="0019029A" w:rsidP="00A35A0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A35A0D">
              <w:rPr>
                <w:rFonts w:ascii="Times New Roman" w:eastAsia="Times New Roman,Bold" w:hAnsi="Times New Roman" w:cs="Times New Roman"/>
                <w:b/>
                <w:bCs/>
                <w:i/>
                <w:color w:val="000000" w:themeColor="text1"/>
                <w:sz w:val="20"/>
                <w:szCs w:val="20"/>
              </w:rPr>
              <w:t>отпуска</w:t>
            </w:r>
          </w:p>
          <w:p w:rsidR="0019029A" w:rsidRPr="00A35A0D" w:rsidRDefault="0019029A" w:rsidP="00A35A0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A35A0D">
              <w:rPr>
                <w:rFonts w:ascii="Times New Roman" w:eastAsia="Times New Roman,Bold" w:hAnsi="Times New Roman" w:cs="Times New Roman"/>
                <w:b/>
                <w:bCs/>
                <w:i/>
                <w:color w:val="000000" w:themeColor="text1"/>
                <w:sz w:val="20"/>
                <w:szCs w:val="20"/>
              </w:rPr>
              <w:t>теплоты</w:t>
            </w:r>
          </w:p>
          <w:p w:rsidR="0019029A" w:rsidRPr="00A35A0D" w:rsidRDefault="0019029A" w:rsidP="00A35A0D">
            <w:pPr>
              <w:spacing w:after="0" w:line="240" w:lineRule="auto"/>
              <w:ind w:left="-3"/>
              <w:jc w:val="center"/>
              <w:rPr>
                <w:rFonts w:ascii="Times New Roman" w:hAnsi="Times New Roman" w:cs="Times New Roman"/>
                <w:i/>
                <w:color w:val="000000" w:themeColor="text1"/>
                <w:sz w:val="20"/>
                <w:szCs w:val="20"/>
              </w:rPr>
            </w:pPr>
            <w:r w:rsidRPr="00A35A0D">
              <w:rPr>
                <w:rFonts w:ascii="Times New Roman" w:eastAsia="Times New Roman,Bold" w:hAnsi="Times New Roman" w:cs="Times New Roman"/>
                <w:b/>
                <w:bCs/>
                <w:i/>
                <w:color w:val="000000" w:themeColor="text1"/>
                <w:sz w:val="20"/>
                <w:szCs w:val="20"/>
              </w:rPr>
              <w:t>потребителям</w:t>
            </w:r>
          </w:p>
        </w:tc>
        <w:tc>
          <w:tcPr>
            <w:tcW w:w="1729" w:type="dxa"/>
            <w:vAlign w:val="center"/>
          </w:tcPr>
          <w:p w:rsidR="0019029A" w:rsidRPr="00A35A0D" w:rsidRDefault="0019029A" w:rsidP="00A35A0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A35A0D">
              <w:rPr>
                <w:rFonts w:ascii="Times New Roman" w:eastAsia="Times New Roman,Bold" w:hAnsi="Times New Roman" w:cs="Times New Roman"/>
                <w:b/>
                <w:bCs/>
                <w:i/>
                <w:color w:val="000000" w:themeColor="text1"/>
                <w:sz w:val="20"/>
                <w:szCs w:val="20"/>
              </w:rPr>
              <w:t>Категория обеспечиваемых</w:t>
            </w:r>
          </w:p>
          <w:p w:rsidR="0019029A" w:rsidRPr="00A35A0D" w:rsidRDefault="0019029A" w:rsidP="00A35A0D">
            <w:pPr>
              <w:spacing w:after="0" w:line="240" w:lineRule="auto"/>
              <w:ind w:left="-3"/>
              <w:jc w:val="center"/>
              <w:rPr>
                <w:rFonts w:ascii="Times New Roman" w:hAnsi="Times New Roman" w:cs="Times New Roman"/>
                <w:i/>
                <w:color w:val="000000" w:themeColor="text1"/>
                <w:sz w:val="20"/>
                <w:szCs w:val="20"/>
              </w:rPr>
            </w:pPr>
            <w:r w:rsidRPr="00A35A0D">
              <w:rPr>
                <w:rFonts w:ascii="Times New Roman" w:eastAsia="Times New Roman,Bold" w:hAnsi="Times New Roman" w:cs="Times New Roman"/>
                <w:b/>
                <w:bCs/>
                <w:i/>
                <w:color w:val="000000" w:themeColor="text1"/>
                <w:sz w:val="20"/>
                <w:szCs w:val="20"/>
              </w:rPr>
              <w:t>потребителей</w:t>
            </w:r>
          </w:p>
        </w:tc>
      </w:tr>
      <w:tr w:rsidR="000E7290" w:rsidRPr="00A35A0D" w:rsidTr="00A35A0D">
        <w:trPr>
          <w:trHeight w:val="20"/>
        </w:trPr>
        <w:tc>
          <w:tcPr>
            <w:tcW w:w="9773" w:type="dxa"/>
            <w:gridSpan w:val="6"/>
            <w:vAlign w:val="center"/>
          </w:tcPr>
          <w:p w:rsidR="000E7290" w:rsidRPr="00A35A0D" w:rsidRDefault="000E7290" w:rsidP="00A35A0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A35A0D">
              <w:rPr>
                <w:rFonts w:ascii="Times New Roman" w:eastAsia="Times New Roman,Bold" w:hAnsi="Times New Roman" w:cs="Times New Roman"/>
                <w:b/>
                <w:bCs/>
                <w:i/>
                <w:color w:val="000000" w:themeColor="text1"/>
                <w:sz w:val="20"/>
                <w:szCs w:val="20"/>
              </w:rPr>
              <w:t>МУП «Тепловые сети»</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33квар.</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138кв.</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ДОС</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ЦРБ</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103кв</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Волна</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lastRenderedPageBreak/>
              <w:t>п.</w:t>
            </w:r>
            <w:r w:rsidR="00C20B39">
              <w:rPr>
                <w:rFonts w:ascii="Times New Roman" w:hAnsi="Times New Roman" w:cs="Times New Roman"/>
                <w:sz w:val="20"/>
                <w:szCs w:val="20"/>
              </w:rPr>
              <w:t xml:space="preserve"> </w:t>
            </w:r>
            <w:r w:rsidRPr="00A35A0D">
              <w:rPr>
                <w:rFonts w:ascii="Times New Roman" w:hAnsi="Times New Roman" w:cs="Times New Roman"/>
                <w:sz w:val="20"/>
                <w:szCs w:val="20"/>
              </w:rPr>
              <w:t>Мелиораторов</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д/с№8</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Серафимовича д. 10Б</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Калинина д.201</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Калинина д.205</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Калинина д.207</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9773" w:type="dxa"/>
            <w:gridSpan w:val="6"/>
            <w:vAlign w:val="center"/>
          </w:tcPr>
          <w:p w:rsidR="003114B9" w:rsidRPr="00A35A0D" w:rsidRDefault="003114B9" w:rsidP="00A35A0D">
            <w:pPr>
              <w:spacing w:after="0" w:line="240" w:lineRule="auto"/>
              <w:ind w:left="-3"/>
              <w:jc w:val="center"/>
              <w:rPr>
                <w:rFonts w:ascii="Times New Roman" w:hAnsi="Times New Roman" w:cs="Times New Roman"/>
                <w:b/>
                <w:i/>
                <w:color w:val="000000" w:themeColor="text1"/>
                <w:sz w:val="20"/>
                <w:szCs w:val="20"/>
              </w:rPr>
            </w:pPr>
            <w:r w:rsidRPr="00A35A0D">
              <w:rPr>
                <w:rFonts w:ascii="Times New Roman" w:hAnsi="Times New Roman" w:cs="Times New Roman"/>
                <w:b/>
                <w:i/>
                <w:color w:val="000000" w:themeColor="text1"/>
                <w:sz w:val="20"/>
                <w:szCs w:val="20"/>
              </w:rPr>
              <w:t>МКУ «ХЭС»</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Котельная  МКОУ  ДО                                   « ДЮСШ»</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Котельная  МКОУ  СШ № 1</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Котельная  МКОУ  СШ № 3</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Котельная  МКОУ  СШ № 5</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Котельная  МБДОУ  д/с № 6</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Котельная  МБДОУ д/с  № 5</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9773" w:type="dxa"/>
            <w:gridSpan w:val="6"/>
            <w:vAlign w:val="center"/>
          </w:tcPr>
          <w:p w:rsidR="003114B9" w:rsidRPr="00A35A0D" w:rsidRDefault="003114B9" w:rsidP="00A35A0D">
            <w:pPr>
              <w:spacing w:after="0" w:line="240" w:lineRule="auto"/>
              <w:ind w:left="-3"/>
              <w:jc w:val="center"/>
              <w:rPr>
                <w:rFonts w:ascii="Times New Roman" w:hAnsi="Times New Roman" w:cs="Times New Roman"/>
                <w:b/>
                <w:i/>
                <w:color w:val="000000" w:themeColor="text1"/>
                <w:sz w:val="20"/>
                <w:szCs w:val="20"/>
              </w:rPr>
            </w:pPr>
            <w:proofErr w:type="spellStart"/>
            <w:r w:rsidRPr="00A35A0D">
              <w:rPr>
                <w:rFonts w:ascii="Times New Roman" w:hAnsi="Times New Roman" w:cs="Times New Roman"/>
                <w:b/>
                <w:i/>
                <w:color w:val="000000" w:themeColor="text1"/>
                <w:sz w:val="20"/>
                <w:szCs w:val="20"/>
              </w:rPr>
              <w:t>ЕврохимВолгаСервис</w:t>
            </w:r>
            <w:proofErr w:type="spellEnd"/>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Котельная БМК «</w:t>
            </w:r>
            <w:proofErr w:type="spellStart"/>
            <w:r w:rsidRPr="00A35A0D">
              <w:rPr>
                <w:rFonts w:ascii="Times New Roman" w:hAnsi="Times New Roman" w:cs="Times New Roman"/>
                <w:sz w:val="20"/>
                <w:szCs w:val="20"/>
                <w:lang w:val="en-US"/>
              </w:rPr>
              <w:t>VitoTherm</w:t>
            </w:r>
            <w:proofErr w:type="spellEnd"/>
            <w:r w:rsidRPr="00A35A0D">
              <w:rPr>
                <w:rFonts w:ascii="Times New Roman" w:hAnsi="Times New Roman" w:cs="Times New Roman"/>
                <w:sz w:val="20"/>
                <w:szCs w:val="20"/>
              </w:rPr>
              <w:t>5000»</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r w:rsidR="003114B9" w:rsidRPr="00A35A0D" w:rsidTr="00A35A0D">
        <w:trPr>
          <w:trHeight w:val="20"/>
        </w:trPr>
        <w:tc>
          <w:tcPr>
            <w:tcW w:w="1644" w:type="dxa"/>
            <w:vAlign w:val="center"/>
          </w:tcPr>
          <w:p w:rsidR="003114B9" w:rsidRPr="00A35A0D" w:rsidRDefault="003114B9" w:rsidP="00A35A0D">
            <w:pPr>
              <w:spacing w:after="0" w:line="240" w:lineRule="auto"/>
              <w:jc w:val="center"/>
              <w:rPr>
                <w:rFonts w:ascii="Times New Roman" w:hAnsi="Times New Roman" w:cs="Times New Roman"/>
                <w:sz w:val="20"/>
                <w:szCs w:val="20"/>
              </w:rPr>
            </w:pPr>
            <w:r w:rsidRPr="00A35A0D">
              <w:rPr>
                <w:rFonts w:ascii="Times New Roman" w:hAnsi="Times New Roman" w:cs="Times New Roman"/>
                <w:sz w:val="20"/>
                <w:szCs w:val="20"/>
              </w:rPr>
              <w:t>Котельная ТКУ 1240Б</w:t>
            </w:r>
          </w:p>
        </w:tc>
        <w:tc>
          <w:tcPr>
            <w:tcW w:w="1323"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центральная</w:t>
            </w:r>
          </w:p>
        </w:tc>
        <w:tc>
          <w:tcPr>
            <w:tcW w:w="1425"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отопительная</w:t>
            </w:r>
          </w:p>
        </w:tc>
        <w:tc>
          <w:tcPr>
            <w:tcW w:w="2023"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отопление</w:t>
            </w:r>
          </w:p>
        </w:tc>
        <w:tc>
          <w:tcPr>
            <w:tcW w:w="1629" w:type="dxa"/>
            <w:vAlign w:val="center"/>
          </w:tcPr>
          <w:p w:rsidR="003114B9" w:rsidRPr="00A35A0D" w:rsidRDefault="003114B9" w:rsidP="00A35A0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первой</w:t>
            </w:r>
          </w:p>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категории</w:t>
            </w:r>
          </w:p>
        </w:tc>
        <w:tc>
          <w:tcPr>
            <w:tcW w:w="1729" w:type="dxa"/>
            <w:vAlign w:val="center"/>
          </w:tcPr>
          <w:p w:rsidR="003114B9" w:rsidRPr="00A35A0D" w:rsidRDefault="003114B9" w:rsidP="00A35A0D">
            <w:pPr>
              <w:spacing w:after="0" w:line="240" w:lineRule="auto"/>
              <w:ind w:left="-3"/>
              <w:jc w:val="center"/>
              <w:rPr>
                <w:rFonts w:ascii="Times New Roman" w:hAnsi="Times New Roman" w:cs="Times New Roman"/>
                <w:color w:val="000000" w:themeColor="text1"/>
                <w:sz w:val="20"/>
                <w:szCs w:val="20"/>
              </w:rPr>
            </w:pPr>
            <w:r w:rsidRPr="00A35A0D">
              <w:rPr>
                <w:rFonts w:ascii="Times New Roman" w:hAnsi="Times New Roman" w:cs="Times New Roman"/>
                <w:color w:val="000000" w:themeColor="text1"/>
                <w:sz w:val="20"/>
                <w:szCs w:val="20"/>
              </w:rPr>
              <w:t>вторая</w:t>
            </w:r>
          </w:p>
        </w:tc>
      </w:tr>
    </w:tbl>
    <w:p w:rsidR="0019029A" w:rsidRPr="00A35A0D" w:rsidRDefault="0019029A" w:rsidP="00ED59AF">
      <w:pPr>
        <w:tabs>
          <w:tab w:val="left" w:pos="10065"/>
        </w:tabs>
        <w:spacing w:before="240" w:after="0" w:line="240" w:lineRule="auto"/>
        <w:ind w:left="-284" w:right="-284"/>
        <w:jc w:val="center"/>
        <w:rPr>
          <w:b/>
          <w:i/>
          <w:sz w:val="28"/>
          <w:szCs w:val="28"/>
        </w:rPr>
      </w:pPr>
      <w:r w:rsidRPr="00A35A0D">
        <w:rPr>
          <w:rFonts w:ascii="Times New Roman" w:hAnsi="Times New Roman" w:cs="Times New Roman"/>
          <w:b/>
          <w:i/>
          <w:sz w:val="28"/>
          <w:szCs w:val="28"/>
        </w:rPr>
        <w:t>Таблица 2.2 – Основные характеристики котлов источников теплоснабжения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2551"/>
        <w:gridCol w:w="1701"/>
        <w:gridCol w:w="1995"/>
        <w:gridCol w:w="1544"/>
      </w:tblGrid>
      <w:tr w:rsidR="0019029A" w:rsidTr="00A26F90">
        <w:trPr>
          <w:trHeight w:val="20"/>
        </w:trPr>
        <w:tc>
          <w:tcPr>
            <w:tcW w:w="1965" w:type="dxa"/>
            <w:vAlign w:val="center"/>
          </w:tcPr>
          <w:p w:rsidR="0019029A" w:rsidRPr="005C391D" w:rsidRDefault="0019029A" w:rsidP="00A26F90">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Наименование</w:t>
            </w:r>
          </w:p>
          <w:p w:rsidR="0019029A" w:rsidRPr="005C391D" w:rsidRDefault="0019029A" w:rsidP="00A26F90">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источника тепловой энергии</w:t>
            </w:r>
          </w:p>
        </w:tc>
        <w:tc>
          <w:tcPr>
            <w:tcW w:w="2551" w:type="dxa"/>
            <w:vAlign w:val="center"/>
          </w:tcPr>
          <w:p w:rsidR="0019029A" w:rsidRPr="005C391D" w:rsidRDefault="0019029A" w:rsidP="00A26F90">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Марка и количество</w:t>
            </w:r>
            <w:r>
              <w:rPr>
                <w:rFonts w:ascii="Times New Roman" w:eastAsia="Times New Roman,Bold" w:hAnsi="Times New Roman" w:cs="Times New Roman"/>
                <w:b/>
                <w:bCs/>
                <w:i/>
                <w:sz w:val="24"/>
                <w:szCs w:val="24"/>
              </w:rPr>
              <w:t xml:space="preserve"> </w:t>
            </w:r>
            <w:r w:rsidRPr="005C391D">
              <w:rPr>
                <w:rFonts w:ascii="Times New Roman" w:eastAsia="Times New Roman,Bold" w:hAnsi="Times New Roman" w:cs="Times New Roman"/>
                <w:b/>
                <w:bCs/>
                <w:i/>
                <w:sz w:val="24"/>
                <w:szCs w:val="24"/>
              </w:rPr>
              <w:t>котлов</w:t>
            </w:r>
          </w:p>
        </w:tc>
        <w:tc>
          <w:tcPr>
            <w:tcW w:w="1701" w:type="dxa"/>
            <w:vAlign w:val="center"/>
          </w:tcPr>
          <w:p w:rsidR="0019029A" w:rsidRPr="005C391D" w:rsidRDefault="0019029A" w:rsidP="00A26F90">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Топливо</w:t>
            </w:r>
          </w:p>
          <w:p w:rsidR="0019029A" w:rsidRPr="005C391D" w:rsidRDefault="0019029A" w:rsidP="00A26F90">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основное,</w:t>
            </w:r>
          </w:p>
          <w:p w:rsidR="0019029A" w:rsidRPr="005C391D" w:rsidRDefault="0019029A" w:rsidP="00A26F90">
            <w:pPr>
              <w:spacing w:after="0" w:line="240" w:lineRule="auto"/>
              <w:jc w:val="center"/>
              <w:rPr>
                <w:rFonts w:ascii="Times New Roman" w:hAnsi="Times New Roman" w:cs="Times New Roman"/>
                <w:b/>
                <w:bCs/>
                <w:i/>
                <w:sz w:val="28"/>
                <w:szCs w:val="28"/>
              </w:rPr>
            </w:pPr>
            <w:r w:rsidRPr="005C391D">
              <w:rPr>
                <w:rFonts w:ascii="Times New Roman" w:eastAsia="Times New Roman,Bold" w:hAnsi="Times New Roman" w:cs="Times New Roman"/>
                <w:b/>
                <w:bCs/>
                <w:i/>
                <w:sz w:val="24"/>
                <w:szCs w:val="24"/>
              </w:rPr>
              <w:t>(резервное)</w:t>
            </w:r>
          </w:p>
        </w:tc>
        <w:tc>
          <w:tcPr>
            <w:tcW w:w="1995" w:type="dxa"/>
            <w:vAlign w:val="center"/>
          </w:tcPr>
          <w:p w:rsidR="0019029A" w:rsidRPr="005C391D" w:rsidRDefault="0019029A" w:rsidP="00A26F90">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Температурный</w:t>
            </w:r>
          </w:p>
          <w:p w:rsidR="0019029A" w:rsidRPr="005C391D" w:rsidRDefault="0019029A" w:rsidP="00A26F90">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график теплоносителя (в наружной сети)</w:t>
            </w:r>
          </w:p>
        </w:tc>
        <w:tc>
          <w:tcPr>
            <w:tcW w:w="1544" w:type="dxa"/>
            <w:vAlign w:val="center"/>
          </w:tcPr>
          <w:p w:rsidR="0019029A" w:rsidRPr="005C391D" w:rsidRDefault="0019029A" w:rsidP="00A26F90">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Техническое</w:t>
            </w:r>
          </w:p>
          <w:p w:rsidR="0019029A" w:rsidRPr="005C391D" w:rsidRDefault="0019029A" w:rsidP="00A26F90">
            <w:pPr>
              <w:spacing w:after="0" w:line="240" w:lineRule="auto"/>
              <w:jc w:val="center"/>
              <w:rPr>
                <w:rFonts w:ascii="Times New Roman" w:hAnsi="Times New Roman" w:cs="Times New Roman"/>
                <w:b/>
                <w:bCs/>
                <w:i/>
                <w:sz w:val="28"/>
                <w:szCs w:val="28"/>
              </w:rPr>
            </w:pPr>
            <w:r w:rsidRPr="005C391D">
              <w:rPr>
                <w:rFonts w:ascii="Times New Roman" w:eastAsia="Times New Roman,Bold" w:hAnsi="Times New Roman" w:cs="Times New Roman"/>
                <w:b/>
                <w:bCs/>
                <w:i/>
                <w:sz w:val="24"/>
                <w:szCs w:val="24"/>
              </w:rPr>
              <w:t>состояние</w:t>
            </w:r>
          </w:p>
        </w:tc>
      </w:tr>
      <w:tr w:rsidR="003114B9" w:rsidTr="00A26F90">
        <w:trPr>
          <w:trHeight w:val="20"/>
        </w:trPr>
        <w:tc>
          <w:tcPr>
            <w:tcW w:w="9756" w:type="dxa"/>
            <w:gridSpan w:val="5"/>
            <w:vAlign w:val="center"/>
          </w:tcPr>
          <w:p w:rsidR="003114B9" w:rsidRPr="005C391D" w:rsidRDefault="003114B9" w:rsidP="00A26F90">
            <w:pPr>
              <w:autoSpaceDE w:val="0"/>
              <w:autoSpaceDN w:val="0"/>
              <w:adjustRightInd w:val="0"/>
              <w:spacing w:after="0" w:line="240" w:lineRule="auto"/>
              <w:jc w:val="center"/>
              <w:rPr>
                <w:rFonts w:ascii="Times New Roman" w:eastAsia="Times New Roman,Bold" w:hAnsi="Times New Roman" w:cs="Times New Roman"/>
                <w:b/>
                <w:bCs/>
                <w:i/>
                <w:sz w:val="24"/>
                <w:szCs w:val="24"/>
              </w:rPr>
            </w:pPr>
            <w:r>
              <w:rPr>
                <w:rFonts w:ascii="Times New Roman" w:eastAsia="Times New Roman,Bold" w:hAnsi="Times New Roman" w:cs="Times New Roman"/>
                <w:b/>
                <w:bCs/>
                <w:i/>
                <w:sz w:val="24"/>
                <w:szCs w:val="24"/>
              </w:rPr>
              <w:t>МУП «Тепловые сети»</w:t>
            </w:r>
          </w:p>
        </w:tc>
      </w:tr>
      <w:tr w:rsidR="002A4C8D" w:rsidTr="00A26F90">
        <w:trPr>
          <w:trHeight w:val="20"/>
        </w:trPr>
        <w:tc>
          <w:tcPr>
            <w:tcW w:w="1965" w:type="dxa"/>
            <w:vMerge w:val="restart"/>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r w:rsidRPr="002A4C8D">
              <w:rPr>
                <w:rFonts w:ascii="Times New Roman" w:hAnsi="Times New Roman" w:cs="Times New Roman"/>
              </w:rPr>
              <w:t>33квар.</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ДКВР 6,5-13</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ДКВР 6,5-13</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ДКВР 6,5-13</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restart"/>
            <w:vAlign w:val="center"/>
          </w:tcPr>
          <w:p w:rsidR="002A4C8D" w:rsidRPr="002A4C8D" w:rsidRDefault="00A26F90" w:rsidP="00A26F90">
            <w:pPr>
              <w:spacing w:after="0" w:line="240" w:lineRule="auto"/>
              <w:ind w:left="-3"/>
              <w:jc w:val="center"/>
              <w:rPr>
                <w:rFonts w:ascii="Times New Roman" w:hAnsi="Times New Roman" w:cs="Times New Roman"/>
                <w:color w:val="000000" w:themeColor="text1"/>
              </w:rPr>
            </w:pPr>
            <w:r>
              <w:rPr>
                <w:rFonts w:ascii="Times New Roman" w:hAnsi="Times New Roman" w:cs="Times New Roman"/>
              </w:rPr>
              <w:t>1</w:t>
            </w:r>
            <w:r w:rsidR="002A4C8D" w:rsidRPr="002A4C8D">
              <w:rPr>
                <w:rFonts w:ascii="Times New Roman" w:hAnsi="Times New Roman" w:cs="Times New Roman"/>
              </w:rPr>
              <w:t>38кв.</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КСВ-0,63</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КСВ-0,63</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КСВ-0,63</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restart"/>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ДОС</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КСВ-1,0</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КСВ-1,0</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restart"/>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r w:rsidRPr="002A4C8D">
              <w:rPr>
                <w:rFonts w:ascii="Times New Roman" w:hAnsi="Times New Roman" w:cs="Times New Roman"/>
              </w:rPr>
              <w:t>ЦРБ</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КСВ-0,63</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КСВ-0,63</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restart"/>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r w:rsidRPr="002A4C8D">
              <w:rPr>
                <w:rFonts w:ascii="Times New Roman" w:hAnsi="Times New Roman" w:cs="Times New Roman"/>
              </w:rPr>
              <w:t>103кв</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КВА—0,63</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КВА—0,63</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restart"/>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r w:rsidRPr="002A4C8D">
              <w:rPr>
                <w:rFonts w:ascii="Times New Roman" w:hAnsi="Times New Roman" w:cs="Times New Roman"/>
              </w:rPr>
              <w:t>Волна</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КСВ-0,25</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КСВ-0,25</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restart"/>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r w:rsidRPr="002A4C8D">
              <w:rPr>
                <w:rFonts w:ascii="Times New Roman" w:hAnsi="Times New Roman" w:cs="Times New Roman"/>
              </w:rPr>
              <w:t>п.</w:t>
            </w:r>
            <w:r w:rsidR="00C20B39">
              <w:rPr>
                <w:rFonts w:ascii="Times New Roman" w:hAnsi="Times New Roman" w:cs="Times New Roman"/>
              </w:rPr>
              <w:t xml:space="preserve"> </w:t>
            </w:r>
            <w:r w:rsidRPr="002A4C8D">
              <w:rPr>
                <w:rFonts w:ascii="Times New Roman" w:hAnsi="Times New Roman" w:cs="Times New Roman"/>
              </w:rPr>
              <w:t>Мелиораторов</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КСВ-0,63</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КСВ-0,63</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restart"/>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r w:rsidRPr="002A4C8D">
              <w:rPr>
                <w:rFonts w:ascii="Times New Roman" w:hAnsi="Times New Roman" w:cs="Times New Roman"/>
              </w:rPr>
              <w:t>д/с№8</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Волга Д 100</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Волга Д 100</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restart"/>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r w:rsidRPr="002A4C8D">
              <w:rPr>
                <w:rFonts w:ascii="Times New Roman" w:hAnsi="Times New Roman" w:cs="Times New Roman"/>
              </w:rPr>
              <w:t>Серафимовича д. 10Б</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Волга Д 100</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Волга Д 100</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restart"/>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r w:rsidRPr="002A4C8D">
              <w:rPr>
                <w:rFonts w:ascii="Times New Roman" w:hAnsi="Times New Roman" w:cs="Times New Roman"/>
              </w:rPr>
              <w:t>Калинина д.201</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КВА-0,06Гн</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КВА-0,06Гн</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restart"/>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r w:rsidRPr="002A4C8D">
              <w:rPr>
                <w:rFonts w:ascii="Times New Roman" w:hAnsi="Times New Roman" w:cs="Times New Roman"/>
              </w:rPr>
              <w:lastRenderedPageBreak/>
              <w:t>Калинина д.205</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КВА-0,06Гн</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КВА-0,06Гн</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restart"/>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r w:rsidRPr="002A4C8D">
              <w:rPr>
                <w:rFonts w:ascii="Times New Roman" w:hAnsi="Times New Roman" w:cs="Times New Roman"/>
              </w:rPr>
              <w:t>Калинина д.207</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КВА-0,06Гн</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КВА-0,06Гн</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9756" w:type="dxa"/>
            <w:gridSpan w:val="5"/>
            <w:vAlign w:val="center"/>
          </w:tcPr>
          <w:p w:rsidR="002A4C8D" w:rsidRPr="002A4C8D" w:rsidRDefault="002A4C8D" w:rsidP="00A26F90">
            <w:pPr>
              <w:spacing w:after="0" w:line="240" w:lineRule="auto"/>
              <w:jc w:val="center"/>
              <w:rPr>
                <w:rFonts w:ascii="Times New Roman" w:hAnsi="Times New Roman" w:cs="Times New Roman"/>
                <w:b/>
                <w:i/>
              </w:rPr>
            </w:pPr>
            <w:r w:rsidRPr="002A4C8D">
              <w:rPr>
                <w:rFonts w:ascii="Times New Roman" w:hAnsi="Times New Roman" w:cs="Times New Roman"/>
                <w:b/>
                <w:i/>
              </w:rPr>
              <w:t>МКУ «ХЭС»</w:t>
            </w:r>
          </w:p>
        </w:tc>
      </w:tr>
      <w:tr w:rsidR="002A4C8D" w:rsidTr="00A26F90">
        <w:trPr>
          <w:trHeight w:val="20"/>
        </w:trPr>
        <w:tc>
          <w:tcPr>
            <w:tcW w:w="1965" w:type="dxa"/>
            <w:vMerge w:val="restart"/>
            <w:vAlign w:val="center"/>
          </w:tcPr>
          <w:p w:rsidR="002A4C8D" w:rsidRPr="002A4C8D" w:rsidRDefault="00A26F90" w:rsidP="00A26F90">
            <w:pPr>
              <w:spacing w:after="0" w:line="240" w:lineRule="auto"/>
              <w:ind w:left="-3"/>
              <w:jc w:val="center"/>
              <w:rPr>
                <w:rFonts w:ascii="Times New Roman" w:hAnsi="Times New Roman" w:cs="Times New Roman"/>
                <w:color w:val="000000" w:themeColor="text1"/>
              </w:rPr>
            </w:pPr>
            <w:r>
              <w:rPr>
                <w:rFonts w:ascii="Times New Roman" w:hAnsi="Times New Roman" w:cs="Times New Roman"/>
              </w:rPr>
              <w:t xml:space="preserve">Котельная  МКОУ  ДО </w:t>
            </w:r>
            <w:r w:rsidR="002A4C8D" w:rsidRPr="002A4C8D">
              <w:rPr>
                <w:rFonts w:ascii="Times New Roman" w:hAnsi="Times New Roman" w:cs="Times New Roman"/>
              </w:rPr>
              <w:t>«ДЮСШ»</w:t>
            </w:r>
          </w:p>
        </w:tc>
        <w:tc>
          <w:tcPr>
            <w:tcW w:w="2551" w:type="dxa"/>
            <w:vAlign w:val="center"/>
          </w:tcPr>
          <w:p w:rsidR="002A4C8D" w:rsidRPr="002A4C8D" w:rsidRDefault="002A4C8D" w:rsidP="00A26F90">
            <w:pPr>
              <w:spacing w:after="0" w:line="240" w:lineRule="auto"/>
              <w:jc w:val="center"/>
              <w:rPr>
                <w:rFonts w:ascii="Times New Roman" w:hAnsi="Times New Roman" w:cs="Times New Roman"/>
                <w:lang w:val="en-US"/>
              </w:rPr>
            </w:pPr>
            <w:r w:rsidRPr="002A4C8D">
              <w:rPr>
                <w:rFonts w:ascii="Times New Roman" w:hAnsi="Times New Roman" w:cs="Times New Roman"/>
              </w:rPr>
              <w:t xml:space="preserve">Кот ел  </w:t>
            </w:r>
            <w:r w:rsidRPr="002A4C8D">
              <w:rPr>
                <w:rFonts w:ascii="Times New Roman" w:hAnsi="Times New Roman" w:cs="Times New Roman"/>
                <w:lang w:val="en-US"/>
              </w:rPr>
              <w:t xml:space="preserve">RIELLO                    </w:t>
            </w:r>
            <w:r w:rsidRPr="002A4C8D">
              <w:rPr>
                <w:rFonts w:ascii="Times New Roman" w:hAnsi="Times New Roman" w:cs="Times New Roman"/>
              </w:rPr>
              <w:t xml:space="preserve"> </w:t>
            </w:r>
            <w:r w:rsidRPr="002A4C8D">
              <w:rPr>
                <w:rFonts w:ascii="Times New Roman" w:hAnsi="Times New Roman" w:cs="Times New Roman"/>
                <w:lang w:val="en-US"/>
              </w:rPr>
              <w:t>RTQ - 800</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70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r>
      <w:tr w:rsidR="002A4C8D" w:rsidTr="00A26F90">
        <w:trPr>
          <w:trHeight w:val="20"/>
        </w:trPr>
        <w:tc>
          <w:tcPr>
            <w:tcW w:w="1965" w:type="dxa"/>
            <w:vMerge w:val="restart"/>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Котельная  МКОУ  СШ № 1</w:t>
            </w:r>
          </w:p>
        </w:tc>
        <w:tc>
          <w:tcPr>
            <w:tcW w:w="2551" w:type="dxa"/>
            <w:vAlign w:val="center"/>
          </w:tcPr>
          <w:p w:rsidR="002A4C8D" w:rsidRPr="002A4C8D" w:rsidRDefault="002A4C8D" w:rsidP="00A26F90">
            <w:pPr>
              <w:spacing w:after="0" w:line="240" w:lineRule="auto"/>
              <w:jc w:val="center"/>
              <w:rPr>
                <w:rFonts w:ascii="Times New Roman" w:hAnsi="Times New Roman" w:cs="Times New Roman"/>
                <w:lang w:val="en-US"/>
              </w:rPr>
            </w:pPr>
            <w:r w:rsidRPr="002A4C8D">
              <w:rPr>
                <w:rFonts w:ascii="Times New Roman" w:hAnsi="Times New Roman" w:cs="Times New Roman"/>
              </w:rPr>
              <w:t xml:space="preserve">Кот ел  </w:t>
            </w:r>
            <w:r w:rsidRPr="002A4C8D">
              <w:rPr>
                <w:rFonts w:ascii="Times New Roman" w:hAnsi="Times New Roman" w:cs="Times New Roman"/>
                <w:lang w:val="en-US"/>
              </w:rPr>
              <w:t xml:space="preserve">RIELLO                    </w:t>
            </w:r>
            <w:r w:rsidRPr="002A4C8D">
              <w:rPr>
                <w:rFonts w:ascii="Times New Roman" w:hAnsi="Times New Roman" w:cs="Times New Roman"/>
              </w:rPr>
              <w:t xml:space="preserve"> </w:t>
            </w:r>
            <w:r w:rsidRPr="002A4C8D">
              <w:rPr>
                <w:rFonts w:ascii="Times New Roman" w:hAnsi="Times New Roman" w:cs="Times New Roman"/>
                <w:lang w:val="en-US"/>
              </w:rPr>
              <w:t>RTQ - 154</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70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r>
      <w:tr w:rsidR="002A4C8D" w:rsidTr="00A26F90">
        <w:trPr>
          <w:trHeight w:val="20"/>
        </w:trPr>
        <w:tc>
          <w:tcPr>
            <w:tcW w:w="1965" w:type="dxa"/>
            <w:vMerge w:val="restart"/>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r w:rsidRPr="002A4C8D">
              <w:rPr>
                <w:rFonts w:ascii="Times New Roman" w:hAnsi="Times New Roman" w:cs="Times New Roman"/>
              </w:rPr>
              <w:t>Котельная  МКОУ  СШ № 3</w:t>
            </w:r>
          </w:p>
        </w:tc>
        <w:tc>
          <w:tcPr>
            <w:tcW w:w="2551" w:type="dxa"/>
            <w:vAlign w:val="center"/>
          </w:tcPr>
          <w:p w:rsidR="002A4C8D" w:rsidRPr="002A4C8D" w:rsidRDefault="002A4C8D" w:rsidP="00A26F90">
            <w:pPr>
              <w:spacing w:after="0" w:line="240" w:lineRule="auto"/>
              <w:jc w:val="center"/>
              <w:rPr>
                <w:rFonts w:ascii="Times New Roman" w:hAnsi="Times New Roman" w:cs="Times New Roman"/>
                <w:lang w:val="en-US"/>
              </w:rPr>
            </w:pPr>
            <w:r w:rsidRPr="002A4C8D">
              <w:rPr>
                <w:rFonts w:ascii="Times New Roman" w:hAnsi="Times New Roman" w:cs="Times New Roman"/>
              </w:rPr>
              <w:t>Котел</w:t>
            </w:r>
            <w:r w:rsidR="00A26F90">
              <w:rPr>
                <w:rFonts w:ascii="Times New Roman" w:hAnsi="Times New Roman" w:cs="Times New Roman"/>
                <w:lang w:val="en-US"/>
              </w:rPr>
              <w:t xml:space="preserve"> </w:t>
            </w:r>
            <w:proofErr w:type="spellStart"/>
            <w:r w:rsidRPr="002A4C8D">
              <w:rPr>
                <w:rFonts w:ascii="Times New Roman" w:hAnsi="Times New Roman" w:cs="Times New Roman"/>
              </w:rPr>
              <w:t>КВа</w:t>
            </w:r>
            <w:proofErr w:type="spellEnd"/>
            <w:r w:rsidRPr="002A4C8D">
              <w:rPr>
                <w:rFonts w:ascii="Times New Roman" w:hAnsi="Times New Roman" w:cs="Times New Roman"/>
              </w:rPr>
              <w:t xml:space="preserve"> – 0,25</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70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r>
      <w:tr w:rsidR="002A4C8D" w:rsidTr="00A26F90">
        <w:trPr>
          <w:trHeight w:val="20"/>
        </w:trPr>
        <w:tc>
          <w:tcPr>
            <w:tcW w:w="1965" w:type="dxa"/>
            <w:vMerge w:val="restart"/>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r w:rsidRPr="002A4C8D">
              <w:rPr>
                <w:rFonts w:ascii="Times New Roman" w:hAnsi="Times New Roman" w:cs="Times New Roman"/>
              </w:rPr>
              <w:t>Котельная  МКОУ  СШ № 5</w:t>
            </w:r>
          </w:p>
        </w:tc>
        <w:tc>
          <w:tcPr>
            <w:tcW w:w="2551" w:type="dxa"/>
            <w:vAlign w:val="center"/>
          </w:tcPr>
          <w:p w:rsidR="002A4C8D" w:rsidRPr="002A4C8D" w:rsidRDefault="002A4C8D" w:rsidP="00A26F90">
            <w:pPr>
              <w:spacing w:after="0" w:line="240" w:lineRule="auto"/>
              <w:jc w:val="center"/>
              <w:rPr>
                <w:rFonts w:ascii="Times New Roman" w:hAnsi="Times New Roman" w:cs="Times New Roman"/>
                <w:lang w:val="en-US"/>
              </w:rPr>
            </w:pPr>
            <w:r w:rsidRPr="002A4C8D">
              <w:rPr>
                <w:rFonts w:ascii="Times New Roman" w:hAnsi="Times New Roman" w:cs="Times New Roman"/>
              </w:rPr>
              <w:t>Котел</w:t>
            </w:r>
            <w:r w:rsidR="00A26F90">
              <w:rPr>
                <w:rFonts w:ascii="Times New Roman" w:hAnsi="Times New Roman" w:cs="Times New Roman"/>
                <w:lang w:val="en-US"/>
              </w:rPr>
              <w:t xml:space="preserve"> </w:t>
            </w:r>
            <w:proofErr w:type="spellStart"/>
            <w:r w:rsidRPr="002A4C8D">
              <w:rPr>
                <w:rFonts w:ascii="Times New Roman" w:hAnsi="Times New Roman" w:cs="Times New Roman"/>
              </w:rPr>
              <w:t>КВа</w:t>
            </w:r>
            <w:proofErr w:type="spellEnd"/>
            <w:r w:rsidRPr="002A4C8D">
              <w:rPr>
                <w:rFonts w:ascii="Times New Roman" w:hAnsi="Times New Roman" w:cs="Times New Roman"/>
              </w:rPr>
              <w:t xml:space="preserve"> – 0,25</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70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r>
      <w:tr w:rsidR="002A4C8D" w:rsidTr="00A26F90">
        <w:trPr>
          <w:trHeight w:val="20"/>
        </w:trPr>
        <w:tc>
          <w:tcPr>
            <w:tcW w:w="1965" w:type="dxa"/>
            <w:vMerge w:val="restart"/>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Котельная  МБДОУ  д/с № 6</w:t>
            </w:r>
          </w:p>
        </w:tc>
        <w:tc>
          <w:tcPr>
            <w:tcW w:w="2551" w:type="dxa"/>
            <w:vAlign w:val="center"/>
          </w:tcPr>
          <w:p w:rsidR="002A4C8D" w:rsidRPr="002A4C8D" w:rsidRDefault="002A4C8D" w:rsidP="00A26F90">
            <w:pPr>
              <w:spacing w:after="0" w:line="240" w:lineRule="auto"/>
              <w:jc w:val="center"/>
              <w:rPr>
                <w:rFonts w:ascii="Times New Roman" w:hAnsi="Times New Roman" w:cs="Times New Roman"/>
                <w:lang w:val="en-US"/>
              </w:rPr>
            </w:pPr>
            <w:r w:rsidRPr="002A4C8D">
              <w:rPr>
                <w:rFonts w:ascii="Times New Roman" w:hAnsi="Times New Roman" w:cs="Times New Roman"/>
              </w:rPr>
              <w:t>Котел</w:t>
            </w:r>
            <w:r w:rsidRPr="002A4C8D">
              <w:rPr>
                <w:rFonts w:ascii="Times New Roman" w:hAnsi="Times New Roman" w:cs="Times New Roman"/>
                <w:lang w:val="en-US"/>
              </w:rPr>
              <w:t xml:space="preserve">  </w:t>
            </w:r>
            <w:proofErr w:type="spellStart"/>
            <w:r w:rsidRPr="002A4C8D">
              <w:rPr>
                <w:rFonts w:ascii="Times New Roman" w:hAnsi="Times New Roman" w:cs="Times New Roman"/>
                <w:lang w:val="en-US"/>
              </w:rPr>
              <w:t>Fondital</w:t>
            </w:r>
            <w:proofErr w:type="spellEnd"/>
            <w:r w:rsidRPr="002A4C8D">
              <w:rPr>
                <w:rFonts w:ascii="Times New Roman" w:hAnsi="Times New Roman" w:cs="Times New Roman"/>
                <w:lang w:val="en-US"/>
              </w:rPr>
              <w:t xml:space="preserve">  </w:t>
            </w:r>
            <w:r w:rsidRPr="002A4C8D">
              <w:rPr>
                <w:rFonts w:ascii="Times New Roman" w:hAnsi="Times New Roman" w:cs="Times New Roman"/>
              </w:rPr>
              <w:t xml:space="preserve"> </w:t>
            </w:r>
            <w:r w:rsidRPr="002A4C8D">
              <w:rPr>
                <w:rFonts w:ascii="Times New Roman" w:hAnsi="Times New Roman" w:cs="Times New Roman"/>
                <w:lang w:val="en-US"/>
              </w:rPr>
              <w:t>BALI   RTN - 48</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70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r>
      <w:tr w:rsidR="002A4C8D" w:rsidTr="00A26F90">
        <w:trPr>
          <w:trHeight w:val="20"/>
        </w:trPr>
        <w:tc>
          <w:tcPr>
            <w:tcW w:w="1965" w:type="dxa"/>
            <w:vMerge w:val="restart"/>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Котельная  МБДОУ д/с  № 5</w:t>
            </w:r>
          </w:p>
        </w:tc>
        <w:tc>
          <w:tcPr>
            <w:tcW w:w="2551" w:type="dxa"/>
            <w:vAlign w:val="center"/>
          </w:tcPr>
          <w:p w:rsidR="002A4C8D" w:rsidRPr="002A4C8D" w:rsidRDefault="00A26F90" w:rsidP="00A26F90">
            <w:pPr>
              <w:spacing w:after="0" w:line="240" w:lineRule="auto"/>
              <w:jc w:val="center"/>
              <w:rPr>
                <w:rFonts w:ascii="Times New Roman" w:hAnsi="Times New Roman" w:cs="Times New Roman"/>
              </w:rPr>
            </w:pPr>
            <w:r>
              <w:rPr>
                <w:rFonts w:ascii="Times New Roman" w:hAnsi="Times New Roman" w:cs="Times New Roman"/>
              </w:rPr>
              <w:t xml:space="preserve">Котел </w:t>
            </w:r>
            <w:proofErr w:type="spellStart"/>
            <w:r w:rsidR="002A4C8D" w:rsidRPr="002A4C8D">
              <w:rPr>
                <w:rFonts w:ascii="Times New Roman" w:hAnsi="Times New Roman" w:cs="Times New Roman"/>
                <w:lang w:val="en-US"/>
              </w:rPr>
              <w:t>Rossen</w:t>
            </w:r>
            <w:proofErr w:type="spellEnd"/>
            <w:r w:rsidR="002A4C8D" w:rsidRPr="002A4C8D">
              <w:rPr>
                <w:rFonts w:ascii="Times New Roman" w:hAnsi="Times New Roman" w:cs="Times New Roman"/>
                <w:lang w:val="en-US"/>
              </w:rPr>
              <w:t xml:space="preserve">  - 100 A</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70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w:t>
            </w:r>
          </w:p>
        </w:tc>
      </w:tr>
      <w:tr w:rsidR="002A4C8D" w:rsidTr="00A26F90">
        <w:trPr>
          <w:trHeight w:val="20"/>
        </w:trPr>
        <w:tc>
          <w:tcPr>
            <w:tcW w:w="9756" w:type="dxa"/>
            <w:gridSpan w:val="5"/>
            <w:vAlign w:val="center"/>
          </w:tcPr>
          <w:p w:rsidR="002A4C8D" w:rsidRPr="002A4C8D" w:rsidRDefault="002A4C8D" w:rsidP="00A26F90">
            <w:pPr>
              <w:spacing w:after="0" w:line="240" w:lineRule="auto"/>
              <w:jc w:val="center"/>
              <w:rPr>
                <w:rFonts w:ascii="Times New Roman" w:hAnsi="Times New Roman" w:cs="Times New Roman"/>
              </w:rPr>
            </w:pPr>
            <w:proofErr w:type="spellStart"/>
            <w:r w:rsidRPr="002A4C8D">
              <w:rPr>
                <w:rFonts w:ascii="Times New Roman" w:hAnsi="Times New Roman" w:cs="Times New Roman"/>
                <w:b/>
                <w:i/>
              </w:rPr>
              <w:t>ЕврохимВолгаСервис</w:t>
            </w:r>
            <w:proofErr w:type="spellEnd"/>
          </w:p>
        </w:tc>
      </w:tr>
      <w:tr w:rsidR="002A4C8D" w:rsidTr="00A26F90">
        <w:trPr>
          <w:trHeight w:val="20"/>
        </w:trPr>
        <w:tc>
          <w:tcPr>
            <w:tcW w:w="1965" w:type="dxa"/>
            <w:vMerge w:val="restart"/>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Котельная БМК «</w:t>
            </w:r>
            <w:proofErr w:type="spellStart"/>
            <w:r w:rsidRPr="002A4C8D">
              <w:rPr>
                <w:rFonts w:ascii="Times New Roman" w:hAnsi="Times New Roman" w:cs="Times New Roman"/>
                <w:lang w:val="en-US"/>
              </w:rPr>
              <w:t>VitoTherm</w:t>
            </w:r>
            <w:proofErr w:type="spellEnd"/>
            <w:r w:rsidRPr="002A4C8D">
              <w:rPr>
                <w:rFonts w:ascii="Times New Roman" w:hAnsi="Times New Roman" w:cs="Times New Roman"/>
              </w:rPr>
              <w:t>5000»</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Котел водо</w:t>
            </w:r>
            <w:r>
              <w:rPr>
                <w:rFonts w:ascii="Times New Roman" w:hAnsi="Times New Roman" w:cs="Times New Roman"/>
              </w:rPr>
              <w:t xml:space="preserve">грейный </w:t>
            </w:r>
            <w:proofErr w:type="spellStart"/>
            <w:r>
              <w:rPr>
                <w:rFonts w:ascii="Times New Roman" w:hAnsi="Times New Roman" w:cs="Times New Roman"/>
              </w:rPr>
              <w:t>Buderus</w:t>
            </w:r>
            <w:proofErr w:type="spellEnd"/>
            <w:r>
              <w:rPr>
                <w:rFonts w:ascii="Times New Roman" w:hAnsi="Times New Roman" w:cs="Times New Roman"/>
              </w:rPr>
              <w:t xml:space="preserve"> SK 745 1850</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Котел водо</w:t>
            </w:r>
            <w:r>
              <w:rPr>
                <w:rFonts w:ascii="Times New Roman" w:hAnsi="Times New Roman" w:cs="Times New Roman"/>
              </w:rPr>
              <w:t xml:space="preserve">грейный </w:t>
            </w:r>
            <w:proofErr w:type="spellStart"/>
            <w:r>
              <w:rPr>
                <w:rFonts w:ascii="Times New Roman" w:hAnsi="Times New Roman" w:cs="Times New Roman"/>
              </w:rPr>
              <w:t>Buderus</w:t>
            </w:r>
            <w:proofErr w:type="spellEnd"/>
            <w:r>
              <w:rPr>
                <w:rFonts w:ascii="Times New Roman" w:hAnsi="Times New Roman" w:cs="Times New Roman"/>
              </w:rPr>
              <w:t xml:space="preserve"> SK 745 1850</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lang w:val="en-US"/>
              </w:rPr>
            </w:pPr>
            <w:r w:rsidRPr="002A4C8D">
              <w:rPr>
                <w:rFonts w:ascii="Times New Roman" w:hAnsi="Times New Roman" w:cs="Times New Roman"/>
              </w:rPr>
              <w:t xml:space="preserve">Котел водогрейный </w:t>
            </w:r>
            <w:proofErr w:type="spellStart"/>
            <w:r w:rsidRPr="002A4C8D">
              <w:rPr>
                <w:rFonts w:ascii="Times New Roman" w:hAnsi="Times New Roman" w:cs="Times New Roman"/>
              </w:rPr>
              <w:t>Buderus</w:t>
            </w:r>
            <w:proofErr w:type="spellEnd"/>
            <w:r w:rsidRPr="002A4C8D">
              <w:rPr>
                <w:rFonts w:ascii="Times New Roman" w:hAnsi="Times New Roman" w:cs="Times New Roman"/>
              </w:rPr>
              <w:t xml:space="preserve"> SK 745 1</w:t>
            </w:r>
            <w:r>
              <w:rPr>
                <w:rFonts w:ascii="Times New Roman" w:hAnsi="Times New Roman" w:cs="Times New Roman"/>
                <w:lang w:val="en-US"/>
              </w:rPr>
              <w:t>400</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restart"/>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r w:rsidRPr="002A4C8D">
              <w:rPr>
                <w:rFonts w:ascii="Times New Roman" w:hAnsi="Times New Roman" w:cs="Times New Roman"/>
              </w:rPr>
              <w:t>Котельная ТКУ 1240Б</w:t>
            </w: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Котел водо</w:t>
            </w:r>
            <w:r>
              <w:rPr>
                <w:rFonts w:ascii="Times New Roman" w:hAnsi="Times New Roman" w:cs="Times New Roman"/>
              </w:rPr>
              <w:t>грейный Vitoplex-100 PV1</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r w:rsidR="002A4C8D" w:rsidTr="00A26F90">
        <w:trPr>
          <w:trHeight w:val="20"/>
        </w:trPr>
        <w:tc>
          <w:tcPr>
            <w:tcW w:w="1965" w:type="dxa"/>
            <w:vMerge/>
            <w:vAlign w:val="center"/>
          </w:tcPr>
          <w:p w:rsidR="002A4C8D" w:rsidRPr="002A4C8D" w:rsidRDefault="002A4C8D" w:rsidP="00A26F90">
            <w:pPr>
              <w:spacing w:after="0" w:line="240" w:lineRule="auto"/>
              <w:ind w:left="-3"/>
              <w:jc w:val="center"/>
              <w:rPr>
                <w:rFonts w:ascii="Times New Roman" w:hAnsi="Times New Roman" w:cs="Times New Roman"/>
                <w:color w:val="000000" w:themeColor="text1"/>
              </w:rPr>
            </w:pPr>
          </w:p>
        </w:tc>
        <w:tc>
          <w:tcPr>
            <w:tcW w:w="2551"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Котел водо</w:t>
            </w:r>
            <w:r>
              <w:rPr>
                <w:rFonts w:ascii="Times New Roman" w:hAnsi="Times New Roman" w:cs="Times New Roman"/>
              </w:rPr>
              <w:t>грейный Vitoplex-100 PV1</w:t>
            </w:r>
          </w:p>
        </w:tc>
        <w:tc>
          <w:tcPr>
            <w:tcW w:w="1701" w:type="dxa"/>
            <w:vAlign w:val="center"/>
          </w:tcPr>
          <w:p w:rsidR="002A4C8D" w:rsidRPr="002A4C8D" w:rsidRDefault="002A4C8D" w:rsidP="00A26F90">
            <w:pPr>
              <w:spacing w:after="0" w:line="240" w:lineRule="auto"/>
              <w:jc w:val="center"/>
              <w:rPr>
                <w:rFonts w:ascii="Times New Roman" w:hAnsi="Times New Roman" w:cs="Times New Roman"/>
                <w:bCs/>
              </w:rPr>
            </w:pPr>
            <w:r w:rsidRPr="002A4C8D">
              <w:rPr>
                <w:rFonts w:ascii="Times New Roman" w:hAnsi="Times New Roman" w:cs="Times New Roman"/>
              </w:rPr>
              <w:t>природный газ</w:t>
            </w:r>
          </w:p>
        </w:tc>
        <w:tc>
          <w:tcPr>
            <w:tcW w:w="1995"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95-70°С</w:t>
            </w:r>
          </w:p>
        </w:tc>
        <w:tc>
          <w:tcPr>
            <w:tcW w:w="1544" w:type="dxa"/>
            <w:vAlign w:val="center"/>
          </w:tcPr>
          <w:p w:rsidR="002A4C8D" w:rsidRPr="002A4C8D" w:rsidRDefault="002A4C8D" w:rsidP="00A26F90">
            <w:pPr>
              <w:spacing w:after="0" w:line="240" w:lineRule="auto"/>
              <w:jc w:val="center"/>
              <w:rPr>
                <w:rFonts w:ascii="Times New Roman" w:hAnsi="Times New Roman" w:cs="Times New Roman"/>
              </w:rPr>
            </w:pPr>
            <w:r w:rsidRPr="002A4C8D">
              <w:rPr>
                <w:rFonts w:ascii="Times New Roman" w:hAnsi="Times New Roman" w:cs="Times New Roman"/>
              </w:rPr>
              <w:t>Хор.</w:t>
            </w:r>
          </w:p>
        </w:tc>
      </w:tr>
    </w:tbl>
    <w:p w:rsidR="00B139B2" w:rsidRDefault="00A26F90" w:rsidP="00ED59AF">
      <w:pPr>
        <w:spacing w:before="240" w:after="0"/>
        <w:ind w:left="-284"/>
        <w:jc w:val="center"/>
        <w:rPr>
          <w:rFonts w:ascii="Times New Roman" w:hAnsi="Times New Roman" w:cs="Times New Roman"/>
          <w:b/>
          <w:i/>
          <w:sz w:val="28"/>
          <w:szCs w:val="28"/>
        </w:rPr>
      </w:pPr>
      <w:r w:rsidRPr="00A26F90">
        <w:rPr>
          <w:rFonts w:ascii="Times New Roman" w:hAnsi="Times New Roman" w:cs="Times New Roman"/>
          <w:b/>
          <w:i/>
          <w:sz w:val="28"/>
          <w:szCs w:val="28"/>
        </w:rPr>
        <w:t>Таблица 2.3 – Технические характеристик</w:t>
      </w:r>
      <w:r w:rsidR="00B139B2">
        <w:rPr>
          <w:rFonts w:ascii="Times New Roman" w:hAnsi="Times New Roman" w:cs="Times New Roman"/>
          <w:b/>
          <w:i/>
          <w:sz w:val="28"/>
          <w:szCs w:val="28"/>
        </w:rPr>
        <w:t>и котельных МУП «Тепловые сети»</w:t>
      </w:r>
    </w:p>
    <w:p w:rsidR="00A26F90" w:rsidRDefault="00A26F90" w:rsidP="00B139B2">
      <w:pPr>
        <w:spacing w:after="0"/>
        <w:jc w:val="center"/>
      </w:pPr>
      <w:r w:rsidRPr="00A26F90">
        <w:rPr>
          <w:rFonts w:ascii="Times New Roman" w:hAnsi="Times New Roman" w:cs="Times New Roman"/>
          <w:b/>
          <w:i/>
          <w:sz w:val="28"/>
          <w:szCs w:val="28"/>
        </w:rPr>
        <w:t>Технические характеристики Котельной 33</w:t>
      </w:r>
      <w:r w:rsidR="00B139B2">
        <w:rPr>
          <w:rFonts w:ascii="Times New Roman" w:hAnsi="Times New Roman" w:cs="Times New Roman"/>
          <w:b/>
          <w:i/>
          <w:sz w:val="28"/>
          <w:szCs w:val="28"/>
        </w:rPr>
        <w:t xml:space="preserve"> </w:t>
      </w:r>
      <w:r w:rsidRPr="00A26F90">
        <w:rPr>
          <w:rFonts w:ascii="Times New Roman" w:hAnsi="Times New Roman" w:cs="Times New Roman"/>
          <w:b/>
          <w:i/>
          <w:sz w:val="28"/>
          <w:szCs w:val="28"/>
        </w:rPr>
        <w:t>кв.</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3286"/>
        <w:gridCol w:w="3175"/>
      </w:tblGrid>
      <w:tr w:rsidR="002A4C8D" w:rsidRPr="00A26F90" w:rsidTr="00831E09">
        <w:trPr>
          <w:trHeight w:val="20"/>
        </w:trPr>
        <w:tc>
          <w:tcPr>
            <w:tcW w:w="9634" w:type="dxa"/>
            <w:gridSpan w:val="3"/>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Оборудование</w:t>
            </w:r>
          </w:p>
        </w:tc>
      </w:tr>
      <w:tr w:rsidR="002A4C8D" w:rsidRPr="00A26F90" w:rsidTr="00831E09">
        <w:trPr>
          <w:trHeight w:val="20"/>
        </w:trPr>
        <w:tc>
          <w:tcPr>
            <w:tcW w:w="9634" w:type="dxa"/>
            <w:gridSpan w:val="3"/>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Котлы</w:t>
            </w:r>
          </w:p>
        </w:tc>
      </w:tr>
      <w:tr w:rsidR="002A4C8D" w:rsidRPr="00A26F90" w:rsidTr="00831E09">
        <w:trPr>
          <w:trHeight w:val="20"/>
        </w:trPr>
        <w:tc>
          <w:tcPr>
            <w:tcW w:w="3173" w:type="dxa"/>
            <w:vMerge w:val="restart"/>
            <w:tcBorders>
              <w:top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№1</w:t>
            </w: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3175"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ДКВР 6,5/13 Паровой</w:t>
            </w:r>
          </w:p>
        </w:tc>
      </w:tr>
      <w:tr w:rsidR="002A4C8D" w:rsidRPr="00A26F90" w:rsidTr="00831E09">
        <w:trPr>
          <w:trHeight w:val="20"/>
        </w:trPr>
        <w:tc>
          <w:tcPr>
            <w:tcW w:w="3173" w:type="dxa"/>
            <w:vMerge/>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3175"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6,5</w:t>
            </w:r>
          </w:p>
        </w:tc>
      </w:tr>
      <w:tr w:rsidR="002A4C8D" w:rsidRPr="00A26F90" w:rsidTr="00831E09">
        <w:trPr>
          <w:trHeight w:val="20"/>
        </w:trPr>
        <w:tc>
          <w:tcPr>
            <w:tcW w:w="3173" w:type="dxa"/>
            <w:vMerge w:val="restart"/>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№2</w:t>
            </w: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3175"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ДКВР 6,5/13 Паровой</w:t>
            </w:r>
          </w:p>
        </w:tc>
      </w:tr>
      <w:tr w:rsidR="002A4C8D" w:rsidRPr="00A26F90" w:rsidTr="00831E09">
        <w:trPr>
          <w:trHeight w:val="20"/>
        </w:trPr>
        <w:tc>
          <w:tcPr>
            <w:tcW w:w="3173" w:type="dxa"/>
            <w:vMerge/>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3175"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6,5</w:t>
            </w:r>
          </w:p>
        </w:tc>
      </w:tr>
      <w:tr w:rsidR="002A4C8D" w:rsidRPr="00A26F90" w:rsidTr="00831E09">
        <w:trPr>
          <w:trHeight w:val="20"/>
        </w:trPr>
        <w:tc>
          <w:tcPr>
            <w:tcW w:w="3173" w:type="dxa"/>
            <w:vMerge w:val="restart"/>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№3</w:t>
            </w: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3175"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ДКВР 6,5/13 Паровой</w:t>
            </w:r>
          </w:p>
        </w:tc>
      </w:tr>
      <w:tr w:rsidR="002A4C8D" w:rsidRPr="00A26F90" w:rsidTr="00831E09">
        <w:trPr>
          <w:trHeight w:val="20"/>
        </w:trPr>
        <w:tc>
          <w:tcPr>
            <w:tcW w:w="3173" w:type="dxa"/>
            <w:vMerge/>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3175"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6,5</w:t>
            </w:r>
          </w:p>
        </w:tc>
      </w:tr>
      <w:tr w:rsidR="002A4C8D" w:rsidRPr="00A26F90" w:rsidTr="00831E09">
        <w:trPr>
          <w:trHeight w:val="20"/>
        </w:trPr>
        <w:tc>
          <w:tcPr>
            <w:tcW w:w="9634" w:type="dxa"/>
            <w:gridSpan w:val="3"/>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Насосы</w:t>
            </w:r>
          </w:p>
        </w:tc>
      </w:tr>
      <w:tr w:rsidR="002A4C8D" w:rsidRPr="00A26F90" w:rsidTr="00831E09">
        <w:trPr>
          <w:trHeight w:val="20"/>
        </w:trPr>
        <w:tc>
          <w:tcPr>
            <w:tcW w:w="3173" w:type="dxa"/>
            <w:vMerge w:val="restart"/>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Сетевые</w:t>
            </w: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3175"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2A4C8D" w:rsidRPr="00A26F90" w:rsidTr="00831E09">
        <w:trPr>
          <w:trHeight w:val="20"/>
        </w:trPr>
        <w:tc>
          <w:tcPr>
            <w:tcW w:w="3173" w:type="dxa"/>
            <w:vMerge/>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3175"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2A4C8D" w:rsidRPr="00A26F90" w:rsidTr="00831E09">
        <w:trPr>
          <w:trHeight w:val="20"/>
        </w:trPr>
        <w:tc>
          <w:tcPr>
            <w:tcW w:w="3173" w:type="dxa"/>
            <w:vMerge/>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3175"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2A4C8D" w:rsidRPr="00A26F90" w:rsidTr="00831E09">
        <w:trPr>
          <w:trHeight w:val="20"/>
        </w:trPr>
        <w:tc>
          <w:tcPr>
            <w:tcW w:w="3173" w:type="dxa"/>
            <w:vMerge w:val="restart"/>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Циркуляционные</w:t>
            </w: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3175"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2A4C8D" w:rsidRPr="00A26F90" w:rsidTr="00831E09">
        <w:trPr>
          <w:trHeight w:val="20"/>
        </w:trPr>
        <w:tc>
          <w:tcPr>
            <w:tcW w:w="3173" w:type="dxa"/>
            <w:vMerge/>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3175"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2A4C8D" w:rsidRPr="00A26F90" w:rsidTr="00831E09">
        <w:trPr>
          <w:trHeight w:val="20"/>
        </w:trPr>
        <w:tc>
          <w:tcPr>
            <w:tcW w:w="3173" w:type="dxa"/>
            <w:vMerge/>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3175"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2A4C8D" w:rsidRPr="00A26F90" w:rsidTr="00831E09">
        <w:trPr>
          <w:trHeight w:val="20"/>
        </w:trPr>
        <w:tc>
          <w:tcPr>
            <w:tcW w:w="9634" w:type="dxa"/>
            <w:gridSpan w:val="3"/>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Вспомогательное оборудование</w:t>
            </w:r>
          </w:p>
        </w:tc>
      </w:tr>
      <w:tr w:rsidR="002A4C8D" w:rsidRPr="00A26F90" w:rsidTr="00831E09">
        <w:trPr>
          <w:trHeight w:val="20"/>
        </w:trPr>
        <w:tc>
          <w:tcPr>
            <w:tcW w:w="3173" w:type="dxa"/>
            <w:vMerge w:val="restart"/>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Аппарат антинакипной</w:t>
            </w: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3175" w:type="dxa"/>
            <w:tcBorders>
              <w:top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2A4C8D" w:rsidRPr="00A26F90" w:rsidTr="00831E09">
        <w:trPr>
          <w:trHeight w:val="20"/>
        </w:trPr>
        <w:tc>
          <w:tcPr>
            <w:tcW w:w="3173" w:type="dxa"/>
            <w:vMerge/>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3175" w:type="dxa"/>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2A4C8D" w:rsidRPr="00A26F90" w:rsidTr="00831E09">
        <w:trPr>
          <w:trHeight w:val="20"/>
        </w:trPr>
        <w:tc>
          <w:tcPr>
            <w:tcW w:w="3173" w:type="dxa"/>
            <w:vMerge/>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3175" w:type="dxa"/>
            <w:tcBorders>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2A4C8D" w:rsidRPr="00A26F90" w:rsidTr="00831E09">
        <w:trPr>
          <w:trHeight w:val="20"/>
        </w:trPr>
        <w:tc>
          <w:tcPr>
            <w:tcW w:w="3173" w:type="dxa"/>
            <w:vMerge w:val="restart"/>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Теплообменник пластинчатый</w:t>
            </w: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3175" w:type="dxa"/>
            <w:tcBorders>
              <w:top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2A4C8D" w:rsidRPr="00A26F90" w:rsidTr="00831E09">
        <w:trPr>
          <w:trHeight w:val="20"/>
        </w:trPr>
        <w:tc>
          <w:tcPr>
            <w:tcW w:w="3173" w:type="dxa"/>
            <w:vMerge/>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3175" w:type="dxa"/>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2A4C8D" w:rsidRPr="00A26F90" w:rsidTr="00831E09">
        <w:trPr>
          <w:trHeight w:val="20"/>
        </w:trPr>
        <w:tc>
          <w:tcPr>
            <w:tcW w:w="3173" w:type="dxa"/>
            <w:vMerge/>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p>
        </w:tc>
        <w:tc>
          <w:tcPr>
            <w:tcW w:w="3286" w:type="dxa"/>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3175" w:type="dxa"/>
            <w:tcBorders>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bl>
    <w:p w:rsidR="00ED59AF" w:rsidRDefault="00ED59AF" w:rsidP="00ED59AF">
      <w:pPr>
        <w:spacing w:before="240" w:after="0" w:line="240" w:lineRule="auto"/>
        <w:jc w:val="center"/>
        <w:rPr>
          <w:rFonts w:ascii="Times New Roman" w:hAnsi="Times New Roman" w:cs="Times New Roman"/>
          <w:b/>
          <w:i/>
          <w:sz w:val="28"/>
          <w:szCs w:val="28"/>
        </w:rPr>
        <w:sectPr w:rsidR="00ED59AF" w:rsidSect="00ED59AF">
          <w:pgSz w:w="11906" w:h="16838"/>
          <w:pgMar w:top="709" w:right="849" w:bottom="709" w:left="1276" w:header="709" w:footer="455" w:gutter="0"/>
          <w:cols w:space="708"/>
          <w:docGrid w:linePitch="360"/>
        </w:sectPr>
      </w:pPr>
    </w:p>
    <w:p w:rsidR="0004480E" w:rsidRPr="00A26F90" w:rsidRDefault="00A26F90" w:rsidP="00ED59AF">
      <w:pPr>
        <w:spacing w:before="240" w:after="0" w:line="240" w:lineRule="auto"/>
        <w:jc w:val="center"/>
        <w:rPr>
          <w:b/>
          <w:i/>
        </w:rPr>
      </w:pPr>
      <w:r w:rsidRPr="00A26F90">
        <w:rPr>
          <w:rFonts w:ascii="Times New Roman" w:hAnsi="Times New Roman" w:cs="Times New Roman"/>
          <w:b/>
          <w:i/>
          <w:sz w:val="28"/>
          <w:szCs w:val="28"/>
        </w:rPr>
        <w:lastRenderedPageBreak/>
        <w:t>Технические характеристики Котельная 138кв.</w:t>
      </w:r>
    </w:p>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3204"/>
        <w:gridCol w:w="3181"/>
      </w:tblGrid>
      <w:tr w:rsidR="0004480E" w:rsidRPr="00A26F90" w:rsidTr="00831E09">
        <w:trPr>
          <w:trHeight w:val="20"/>
        </w:trPr>
        <w:tc>
          <w:tcPr>
            <w:tcW w:w="5000" w:type="pct"/>
            <w:gridSpan w:val="3"/>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Оборудование</w:t>
            </w:r>
          </w:p>
        </w:tc>
      </w:tr>
      <w:tr w:rsidR="0004480E" w:rsidRPr="00A26F90" w:rsidTr="00831E09">
        <w:trPr>
          <w:trHeight w:val="20"/>
        </w:trPr>
        <w:tc>
          <w:tcPr>
            <w:tcW w:w="5000" w:type="pct"/>
            <w:gridSpan w:val="3"/>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Котлы</w:t>
            </w:r>
          </w:p>
        </w:tc>
      </w:tr>
      <w:tr w:rsidR="0004480E" w:rsidRPr="00A26F90" w:rsidTr="00831E09">
        <w:trPr>
          <w:trHeight w:val="20"/>
        </w:trPr>
        <w:tc>
          <w:tcPr>
            <w:tcW w:w="1690" w:type="pct"/>
            <w:vMerge w:val="restart"/>
            <w:tcBorders>
              <w:top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№1</w:t>
            </w:r>
          </w:p>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649" w:type="pct"/>
            <w:tcBorders>
              <w:top w:val="single" w:sz="4" w:space="0" w:color="auto"/>
              <w:bottom w:val="single" w:sz="4" w:space="0" w:color="auto"/>
            </w:tcBorders>
            <w:shd w:val="clear" w:color="auto" w:fill="auto"/>
            <w:vAlign w:val="center"/>
          </w:tcPr>
          <w:p w:rsidR="0004480E"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КСВ-0,63</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649" w:type="pct"/>
            <w:tcBorders>
              <w:top w:val="single" w:sz="4" w:space="0" w:color="auto"/>
              <w:bottom w:val="single" w:sz="4" w:space="0" w:color="auto"/>
            </w:tcBorders>
            <w:shd w:val="clear" w:color="auto" w:fill="auto"/>
            <w:vAlign w:val="center"/>
          </w:tcPr>
          <w:p w:rsidR="0004480E"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0,542</w:t>
            </w:r>
          </w:p>
        </w:tc>
      </w:tr>
      <w:tr w:rsidR="0004480E" w:rsidRPr="00A26F90" w:rsidTr="00831E09">
        <w:trPr>
          <w:trHeight w:val="20"/>
        </w:trPr>
        <w:tc>
          <w:tcPr>
            <w:tcW w:w="1690" w:type="pct"/>
            <w:vMerge w:val="restart"/>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№2</w:t>
            </w: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649" w:type="pct"/>
            <w:tcBorders>
              <w:top w:val="single" w:sz="4" w:space="0" w:color="auto"/>
            </w:tcBorders>
            <w:shd w:val="clear" w:color="auto" w:fill="auto"/>
            <w:vAlign w:val="center"/>
          </w:tcPr>
          <w:p w:rsidR="0004480E"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КСВ-0,63</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649" w:type="pct"/>
            <w:tcBorders>
              <w:bottom w:val="single" w:sz="4" w:space="0" w:color="auto"/>
            </w:tcBorders>
            <w:shd w:val="clear" w:color="auto" w:fill="auto"/>
            <w:vAlign w:val="center"/>
          </w:tcPr>
          <w:p w:rsidR="0004480E"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0,542</w:t>
            </w:r>
          </w:p>
        </w:tc>
      </w:tr>
      <w:tr w:rsidR="002A4C8D" w:rsidRPr="00A26F90" w:rsidTr="00831E09">
        <w:trPr>
          <w:trHeight w:val="20"/>
        </w:trPr>
        <w:tc>
          <w:tcPr>
            <w:tcW w:w="1690" w:type="pct"/>
            <w:vMerge w:val="restart"/>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№3</w:t>
            </w:r>
          </w:p>
        </w:tc>
        <w:tc>
          <w:tcPr>
            <w:tcW w:w="1661" w:type="pct"/>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649" w:type="pct"/>
            <w:tcBorders>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КСВ-0,63</w:t>
            </w:r>
          </w:p>
        </w:tc>
      </w:tr>
      <w:tr w:rsidR="002A4C8D" w:rsidRPr="00A26F90" w:rsidTr="00831E09">
        <w:trPr>
          <w:trHeight w:val="20"/>
        </w:trPr>
        <w:tc>
          <w:tcPr>
            <w:tcW w:w="1690" w:type="pct"/>
            <w:vMerge/>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649" w:type="pct"/>
            <w:tcBorders>
              <w:bottom w:val="single" w:sz="4" w:space="0" w:color="auto"/>
            </w:tcBorders>
            <w:shd w:val="clear" w:color="auto" w:fill="auto"/>
            <w:vAlign w:val="center"/>
          </w:tcPr>
          <w:p w:rsidR="002A4C8D"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0,542</w:t>
            </w:r>
          </w:p>
        </w:tc>
      </w:tr>
      <w:tr w:rsidR="0004480E" w:rsidRPr="00A26F90" w:rsidTr="00831E09">
        <w:trPr>
          <w:trHeight w:val="20"/>
        </w:trPr>
        <w:tc>
          <w:tcPr>
            <w:tcW w:w="5000" w:type="pct"/>
            <w:gridSpan w:val="3"/>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Насосы</w:t>
            </w:r>
          </w:p>
        </w:tc>
      </w:tr>
      <w:tr w:rsidR="0004480E" w:rsidRPr="00A26F90" w:rsidTr="00831E09">
        <w:trPr>
          <w:trHeight w:val="20"/>
        </w:trPr>
        <w:tc>
          <w:tcPr>
            <w:tcW w:w="1690" w:type="pct"/>
            <w:vMerge w:val="restart"/>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Сетевые</w:t>
            </w: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val="restart"/>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Циркуляционные</w:t>
            </w: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5000" w:type="pct"/>
            <w:gridSpan w:val="3"/>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Вспомогательное оборудование</w:t>
            </w:r>
          </w:p>
        </w:tc>
      </w:tr>
      <w:tr w:rsidR="0004480E" w:rsidRPr="00A26F90" w:rsidTr="00831E09">
        <w:trPr>
          <w:trHeight w:val="20"/>
        </w:trPr>
        <w:tc>
          <w:tcPr>
            <w:tcW w:w="1690" w:type="pct"/>
            <w:vMerge w:val="restart"/>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Аппарат антинакипной</w:t>
            </w: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val="restart"/>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Теплообменник пластинчатый</w:t>
            </w: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04480E" w:rsidRPr="00A26F90" w:rsidTr="00831E09">
        <w:trPr>
          <w:trHeight w:val="20"/>
        </w:trPr>
        <w:tc>
          <w:tcPr>
            <w:tcW w:w="1690" w:type="pct"/>
            <w:vMerge/>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649" w:type="pct"/>
            <w:tcBorders>
              <w:top w:val="single" w:sz="4" w:space="0" w:color="auto"/>
              <w:bottom w:val="single" w:sz="4" w:space="0" w:color="auto"/>
            </w:tcBorders>
            <w:shd w:val="clear" w:color="auto" w:fill="auto"/>
            <w:vAlign w:val="center"/>
          </w:tcPr>
          <w:p w:rsidR="0004480E" w:rsidRPr="00A26F90" w:rsidRDefault="0004480E"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bl>
    <w:p w:rsidR="0004480E" w:rsidRPr="00A26F90" w:rsidRDefault="00A26F90" w:rsidP="00A26F90">
      <w:pPr>
        <w:spacing w:before="240" w:after="0" w:line="240" w:lineRule="auto"/>
        <w:jc w:val="center"/>
        <w:rPr>
          <w:b/>
          <w:i/>
        </w:rPr>
      </w:pPr>
      <w:r w:rsidRPr="00A26F90">
        <w:rPr>
          <w:rFonts w:ascii="Times New Roman" w:hAnsi="Times New Roman" w:cs="Times New Roman"/>
          <w:b/>
          <w:i/>
          <w:sz w:val="28"/>
          <w:szCs w:val="28"/>
        </w:rPr>
        <w:t>Технические характеристики Котельная ДОС</w:t>
      </w:r>
    </w:p>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3204"/>
        <w:gridCol w:w="3181"/>
      </w:tblGrid>
      <w:tr w:rsidR="00F032E4" w:rsidRPr="00A26F90" w:rsidTr="00831E09">
        <w:trPr>
          <w:trHeight w:val="20"/>
        </w:trPr>
        <w:tc>
          <w:tcPr>
            <w:tcW w:w="5000" w:type="pct"/>
            <w:gridSpan w:val="3"/>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Оборудование</w:t>
            </w:r>
          </w:p>
        </w:tc>
      </w:tr>
      <w:tr w:rsidR="00F032E4" w:rsidRPr="00A26F90" w:rsidTr="00831E09">
        <w:trPr>
          <w:trHeight w:val="20"/>
        </w:trPr>
        <w:tc>
          <w:tcPr>
            <w:tcW w:w="5000" w:type="pct"/>
            <w:gridSpan w:val="3"/>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Котлы</w:t>
            </w:r>
          </w:p>
        </w:tc>
      </w:tr>
      <w:tr w:rsidR="00F032E4" w:rsidRPr="00A26F90" w:rsidTr="00831E09">
        <w:trPr>
          <w:trHeight w:val="20"/>
        </w:trPr>
        <w:tc>
          <w:tcPr>
            <w:tcW w:w="1690" w:type="pct"/>
            <w:vMerge w:val="restart"/>
            <w:tcBorders>
              <w:top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№1</w:t>
            </w:r>
          </w:p>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649" w:type="pct"/>
            <w:tcBorders>
              <w:top w:val="single" w:sz="4" w:space="0" w:color="auto"/>
              <w:bottom w:val="single" w:sz="4" w:space="0" w:color="auto"/>
            </w:tcBorders>
            <w:shd w:val="clear" w:color="auto" w:fill="auto"/>
            <w:vAlign w:val="center"/>
          </w:tcPr>
          <w:p w:rsidR="00F032E4" w:rsidRPr="00A26F90" w:rsidRDefault="002A4C8D" w:rsidP="00A26F90">
            <w:pPr>
              <w:spacing w:after="0" w:line="240" w:lineRule="auto"/>
              <w:jc w:val="center"/>
              <w:rPr>
                <w:rFonts w:ascii="Times New Roman" w:hAnsi="Times New Roman" w:cs="Times New Roman"/>
                <w:sz w:val="20"/>
                <w:szCs w:val="20"/>
                <w:lang w:val="en-US"/>
              </w:rPr>
            </w:pPr>
            <w:r w:rsidRPr="00A26F90">
              <w:rPr>
                <w:rFonts w:ascii="Times New Roman" w:hAnsi="Times New Roman" w:cs="Times New Roman"/>
                <w:sz w:val="20"/>
                <w:szCs w:val="20"/>
              </w:rPr>
              <w:t>КСВ-1,0</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649" w:type="pct"/>
            <w:tcBorders>
              <w:top w:val="single" w:sz="4" w:space="0" w:color="auto"/>
              <w:bottom w:val="single" w:sz="4" w:space="0" w:color="auto"/>
            </w:tcBorders>
            <w:shd w:val="clear" w:color="auto" w:fill="auto"/>
            <w:vAlign w:val="center"/>
          </w:tcPr>
          <w:p w:rsidR="00F032E4"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0,859</w:t>
            </w:r>
          </w:p>
        </w:tc>
      </w:tr>
      <w:tr w:rsidR="00F032E4" w:rsidRPr="00A26F90" w:rsidTr="00831E09">
        <w:trPr>
          <w:trHeight w:val="20"/>
        </w:trPr>
        <w:tc>
          <w:tcPr>
            <w:tcW w:w="1690" w:type="pct"/>
            <w:vMerge w:val="restart"/>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№2</w:t>
            </w: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649" w:type="pct"/>
            <w:tcBorders>
              <w:top w:val="single" w:sz="4" w:space="0" w:color="auto"/>
            </w:tcBorders>
            <w:shd w:val="clear" w:color="auto" w:fill="auto"/>
            <w:vAlign w:val="center"/>
          </w:tcPr>
          <w:p w:rsidR="00F032E4" w:rsidRPr="00A26F90" w:rsidRDefault="002A4C8D" w:rsidP="00A26F90">
            <w:pPr>
              <w:spacing w:after="0" w:line="240" w:lineRule="auto"/>
              <w:jc w:val="center"/>
              <w:rPr>
                <w:rFonts w:ascii="Times New Roman" w:hAnsi="Times New Roman" w:cs="Times New Roman"/>
                <w:sz w:val="20"/>
                <w:szCs w:val="20"/>
                <w:lang w:val="en-US"/>
              </w:rPr>
            </w:pPr>
            <w:r w:rsidRPr="00A26F90">
              <w:rPr>
                <w:rFonts w:ascii="Times New Roman" w:hAnsi="Times New Roman" w:cs="Times New Roman"/>
                <w:sz w:val="20"/>
                <w:szCs w:val="20"/>
              </w:rPr>
              <w:t>КСВ-1,0</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649" w:type="pct"/>
            <w:tcBorders>
              <w:bottom w:val="single" w:sz="4" w:space="0" w:color="auto"/>
            </w:tcBorders>
            <w:shd w:val="clear" w:color="auto" w:fill="auto"/>
            <w:vAlign w:val="center"/>
          </w:tcPr>
          <w:p w:rsidR="00F032E4"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0,859</w:t>
            </w:r>
          </w:p>
        </w:tc>
      </w:tr>
      <w:tr w:rsidR="00F032E4" w:rsidRPr="00A26F90" w:rsidTr="00831E09">
        <w:trPr>
          <w:trHeight w:val="20"/>
        </w:trPr>
        <w:tc>
          <w:tcPr>
            <w:tcW w:w="5000" w:type="pct"/>
            <w:gridSpan w:val="3"/>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Насосы</w:t>
            </w:r>
          </w:p>
        </w:tc>
      </w:tr>
      <w:tr w:rsidR="00F032E4" w:rsidRPr="00A26F90" w:rsidTr="00831E09">
        <w:trPr>
          <w:trHeight w:val="20"/>
        </w:trPr>
        <w:tc>
          <w:tcPr>
            <w:tcW w:w="1690" w:type="pct"/>
            <w:vMerge w:val="restart"/>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Сетевые</w:t>
            </w: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val="restart"/>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Циркуляционные</w:t>
            </w: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5000" w:type="pct"/>
            <w:gridSpan w:val="3"/>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Вспомогательное оборудование</w:t>
            </w:r>
          </w:p>
        </w:tc>
      </w:tr>
      <w:tr w:rsidR="00F032E4" w:rsidRPr="00A26F90" w:rsidTr="00831E09">
        <w:trPr>
          <w:trHeight w:val="20"/>
        </w:trPr>
        <w:tc>
          <w:tcPr>
            <w:tcW w:w="1690" w:type="pct"/>
            <w:vMerge w:val="restart"/>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Аппарат антинакипной</w:t>
            </w: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val="restart"/>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Теплообменник пластинчатый</w:t>
            </w: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831E09">
        <w:trPr>
          <w:trHeight w:val="20"/>
        </w:trPr>
        <w:tc>
          <w:tcPr>
            <w:tcW w:w="1690"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1661"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649"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bl>
    <w:p w:rsidR="00A26F90" w:rsidRDefault="00A26F90" w:rsidP="00A26F90">
      <w:pPr>
        <w:spacing w:after="0" w:line="240" w:lineRule="auto"/>
        <w:jc w:val="center"/>
        <w:rPr>
          <w:rFonts w:ascii="Times New Roman" w:hAnsi="Times New Roman" w:cs="Times New Roman"/>
          <w:b/>
          <w:i/>
          <w:sz w:val="28"/>
          <w:szCs w:val="28"/>
        </w:rPr>
        <w:sectPr w:rsidR="00A26F90" w:rsidSect="00ED59AF">
          <w:pgSz w:w="11906" w:h="16838"/>
          <w:pgMar w:top="709" w:right="849" w:bottom="709" w:left="1276" w:header="709" w:footer="455" w:gutter="0"/>
          <w:cols w:space="708"/>
          <w:docGrid w:linePitch="360"/>
        </w:sectPr>
      </w:pPr>
    </w:p>
    <w:p w:rsidR="00F032E4" w:rsidRPr="00A26F90" w:rsidRDefault="00A26F90" w:rsidP="00A26F90">
      <w:pPr>
        <w:spacing w:after="0" w:line="240" w:lineRule="auto"/>
        <w:jc w:val="center"/>
        <w:rPr>
          <w:b/>
          <w:i/>
        </w:rPr>
      </w:pPr>
      <w:r w:rsidRPr="00A26F90">
        <w:rPr>
          <w:rFonts w:ascii="Times New Roman" w:hAnsi="Times New Roman" w:cs="Times New Roman"/>
          <w:b/>
          <w:i/>
          <w:sz w:val="28"/>
          <w:szCs w:val="28"/>
        </w:rPr>
        <w:lastRenderedPageBreak/>
        <w:t>Технические характеристики Котельная ЦРБ</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F032E4"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Оборудование</w:t>
            </w:r>
          </w:p>
        </w:tc>
      </w:tr>
      <w:tr w:rsidR="00F032E4"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Котлы</w:t>
            </w:r>
          </w:p>
        </w:tc>
      </w:tr>
      <w:tr w:rsidR="00D21AAF" w:rsidRPr="00A26F90" w:rsidTr="00A26F90">
        <w:trPr>
          <w:trHeight w:val="20"/>
        </w:trPr>
        <w:tc>
          <w:tcPr>
            <w:tcW w:w="1317" w:type="pct"/>
            <w:vMerge w:val="restart"/>
            <w:tcBorders>
              <w:top w:val="single" w:sz="4" w:space="0" w:color="auto"/>
            </w:tcBorders>
            <w:shd w:val="clear" w:color="auto" w:fill="auto"/>
            <w:vAlign w:val="center"/>
          </w:tcPr>
          <w:p w:rsidR="00D21AAF" w:rsidRPr="00A26F90" w:rsidRDefault="00D21AAF"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№1</w:t>
            </w:r>
          </w:p>
          <w:p w:rsidR="00D21AAF" w:rsidRPr="00A26F90" w:rsidRDefault="00D21AAF"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D21AAF" w:rsidRPr="00A26F90" w:rsidRDefault="00D21AAF"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D21AAF" w:rsidRPr="00A26F90" w:rsidRDefault="002A4C8D" w:rsidP="00A26F90">
            <w:pPr>
              <w:spacing w:after="0" w:line="240" w:lineRule="auto"/>
              <w:jc w:val="center"/>
              <w:rPr>
                <w:rFonts w:ascii="Times New Roman" w:hAnsi="Times New Roman" w:cs="Times New Roman"/>
                <w:sz w:val="20"/>
                <w:szCs w:val="20"/>
                <w:lang w:val="en-US"/>
              </w:rPr>
            </w:pPr>
            <w:r w:rsidRPr="00A26F90">
              <w:rPr>
                <w:rFonts w:ascii="Times New Roman" w:hAnsi="Times New Roman" w:cs="Times New Roman"/>
                <w:sz w:val="20"/>
                <w:szCs w:val="20"/>
              </w:rPr>
              <w:t>КСВ-0,63</w:t>
            </w:r>
          </w:p>
        </w:tc>
      </w:tr>
      <w:tr w:rsidR="00D21AAF" w:rsidRPr="00A26F90" w:rsidTr="00A26F90">
        <w:trPr>
          <w:trHeight w:val="20"/>
        </w:trPr>
        <w:tc>
          <w:tcPr>
            <w:tcW w:w="1317" w:type="pct"/>
            <w:vMerge/>
            <w:shd w:val="clear" w:color="auto" w:fill="auto"/>
            <w:vAlign w:val="center"/>
          </w:tcPr>
          <w:p w:rsidR="00D21AAF" w:rsidRPr="00A26F90" w:rsidRDefault="00D21AAF"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D21AAF" w:rsidRPr="00A26F90" w:rsidRDefault="00D21AAF"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D21AAF"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0,542</w:t>
            </w:r>
          </w:p>
        </w:tc>
      </w:tr>
      <w:tr w:rsidR="00D21AAF" w:rsidRPr="00A26F90" w:rsidTr="00A26F90">
        <w:trPr>
          <w:trHeight w:val="20"/>
        </w:trPr>
        <w:tc>
          <w:tcPr>
            <w:tcW w:w="1317" w:type="pct"/>
            <w:vMerge w:val="restart"/>
            <w:shd w:val="clear" w:color="auto" w:fill="auto"/>
            <w:vAlign w:val="center"/>
          </w:tcPr>
          <w:p w:rsidR="00D21AAF" w:rsidRPr="00A26F90" w:rsidRDefault="00D21AAF"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D21AAF" w:rsidRPr="00A26F90" w:rsidRDefault="00D21AAF"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D21AAF" w:rsidRPr="00A26F90" w:rsidRDefault="002A4C8D" w:rsidP="00A26F90">
            <w:pPr>
              <w:spacing w:after="0" w:line="240" w:lineRule="auto"/>
              <w:jc w:val="center"/>
              <w:rPr>
                <w:rFonts w:ascii="Times New Roman" w:hAnsi="Times New Roman" w:cs="Times New Roman"/>
                <w:sz w:val="20"/>
                <w:szCs w:val="20"/>
                <w:lang w:val="en-US"/>
              </w:rPr>
            </w:pPr>
            <w:r w:rsidRPr="00A26F90">
              <w:rPr>
                <w:rFonts w:ascii="Times New Roman" w:hAnsi="Times New Roman" w:cs="Times New Roman"/>
                <w:sz w:val="20"/>
                <w:szCs w:val="20"/>
              </w:rPr>
              <w:t>КСВ-0,63</w:t>
            </w:r>
          </w:p>
        </w:tc>
      </w:tr>
      <w:tr w:rsidR="00D21AAF" w:rsidRPr="00A26F90" w:rsidTr="00A26F90">
        <w:trPr>
          <w:trHeight w:val="20"/>
        </w:trPr>
        <w:tc>
          <w:tcPr>
            <w:tcW w:w="1317" w:type="pct"/>
            <w:vMerge/>
            <w:shd w:val="clear" w:color="auto" w:fill="auto"/>
            <w:vAlign w:val="center"/>
          </w:tcPr>
          <w:p w:rsidR="00D21AAF" w:rsidRPr="00A26F90" w:rsidRDefault="00D21AAF"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D21AAF" w:rsidRPr="00A26F90" w:rsidRDefault="00D21AAF"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D21AAF" w:rsidRPr="00A26F90" w:rsidRDefault="002A4C8D"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0,542</w:t>
            </w:r>
          </w:p>
        </w:tc>
      </w:tr>
      <w:tr w:rsidR="00F032E4" w:rsidRPr="00A26F90" w:rsidTr="00A26F90">
        <w:trPr>
          <w:trHeight w:val="20"/>
        </w:trPr>
        <w:tc>
          <w:tcPr>
            <w:tcW w:w="5000" w:type="pct"/>
            <w:gridSpan w:val="3"/>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Насосы</w:t>
            </w:r>
          </w:p>
        </w:tc>
      </w:tr>
      <w:tr w:rsidR="00F032E4" w:rsidRPr="00A26F90" w:rsidTr="00A26F90">
        <w:trPr>
          <w:trHeight w:val="20"/>
        </w:trPr>
        <w:tc>
          <w:tcPr>
            <w:tcW w:w="1317" w:type="pct"/>
            <w:vMerge w:val="restart"/>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val="restart"/>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5000" w:type="pct"/>
            <w:gridSpan w:val="3"/>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Вспомогательное оборудование</w:t>
            </w:r>
          </w:p>
        </w:tc>
      </w:tr>
      <w:tr w:rsidR="00F032E4" w:rsidRPr="00A26F90" w:rsidTr="00A26F90">
        <w:trPr>
          <w:trHeight w:val="20"/>
        </w:trPr>
        <w:tc>
          <w:tcPr>
            <w:tcW w:w="1317" w:type="pct"/>
            <w:vMerge w:val="restart"/>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val="restart"/>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bl>
    <w:p w:rsidR="00A26F90" w:rsidRPr="00A26F90" w:rsidRDefault="00A26F90" w:rsidP="00A26F90">
      <w:pPr>
        <w:spacing w:before="240" w:after="0" w:line="240" w:lineRule="auto"/>
        <w:jc w:val="center"/>
        <w:rPr>
          <w:b/>
          <w:i/>
        </w:rPr>
      </w:pPr>
      <w:r w:rsidRPr="00A26F90">
        <w:rPr>
          <w:rFonts w:ascii="Times New Roman" w:hAnsi="Times New Roman" w:cs="Times New Roman"/>
          <w:b/>
          <w:i/>
          <w:sz w:val="28"/>
          <w:szCs w:val="28"/>
        </w:rPr>
        <w:t>Технические</w:t>
      </w:r>
      <w:r w:rsidR="00831E09">
        <w:rPr>
          <w:rFonts w:ascii="Times New Roman" w:hAnsi="Times New Roman" w:cs="Times New Roman"/>
          <w:b/>
          <w:i/>
          <w:sz w:val="28"/>
          <w:szCs w:val="28"/>
        </w:rPr>
        <w:t xml:space="preserve"> характеристики Котельная 103кв.</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F032E4"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Оборудование</w:t>
            </w:r>
          </w:p>
        </w:tc>
      </w:tr>
      <w:tr w:rsidR="00F032E4"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Котлы</w:t>
            </w:r>
          </w:p>
        </w:tc>
      </w:tr>
      <w:tr w:rsidR="00D21AAF" w:rsidRPr="00A26F90" w:rsidTr="00A26F90">
        <w:trPr>
          <w:trHeight w:val="20"/>
        </w:trPr>
        <w:tc>
          <w:tcPr>
            <w:tcW w:w="1317" w:type="pct"/>
            <w:vMerge w:val="restart"/>
            <w:tcBorders>
              <w:top w:val="single" w:sz="4" w:space="0" w:color="auto"/>
            </w:tcBorders>
            <w:shd w:val="clear" w:color="auto" w:fill="auto"/>
            <w:vAlign w:val="center"/>
          </w:tcPr>
          <w:p w:rsidR="00D21AAF" w:rsidRPr="00A26F90" w:rsidRDefault="00D21AAF"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№1</w:t>
            </w:r>
          </w:p>
          <w:p w:rsidR="00D21AAF" w:rsidRPr="00A26F90" w:rsidRDefault="00D21AAF"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D21AAF" w:rsidRPr="00A26F90" w:rsidRDefault="00D21AAF"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D21AAF" w:rsidRPr="00A26F90" w:rsidRDefault="00A54CB7" w:rsidP="00A26F90">
            <w:pPr>
              <w:spacing w:after="0" w:line="240" w:lineRule="auto"/>
              <w:jc w:val="center"/>
              <w:rPr>
                <w:rFonts w:ascii="Times New Roman" w:hAnsi="Times New Roman" w:cs="Times New Roman"/>
                <w:sz w:val="20"/>
                <w:szCs w:val="20"/>
                <w:lang w:val="en-US"/>
              </w:rPr>
            </w:pPr>
            <w:r w:rsidRPr="00A26F90">
              <w:rPr>
                <w:rFonts w:ascii="Times New Roman" w:hAnsi="Times New Roman" w:cs="Times New Roman"/>
                <w:sz w:val="20"/>
                <w:szCs w:val="20"/>
              </w:rPr>
              <w:t>КВА—0,63</w:t>
            </w:r>
          </w:p>
        </w:tc>
      </w:tr>
      <w:tr w:rsidR="00D21AAF" w:rsidRPr="00A26F90" w:rsidTr="00A26F90">
        <w:trPr>
          <w:trHeight w:val="20"/>
        </w:trPr>
        <w:tc>
          <w:tcPr>
            <w:tcW w:w="1317" w:type="pct"/>
            <w:vMerge/>
            <w:shd w:val="clear" w:color="auto" w:fill="auto"/>
            <w:vAlign w:val="center"/>
          </w:tcPr>
          <w:p w:rsidR="00D21AAF" w:rsidRPr="00A26F90" w:rsidRDefault="00D21AAF"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D21AAF" w:rsidRPr="00A26F90" w:rsidRDefault="00D21AAF"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D21AAF"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0,542</w:t>
            </w:r>
          </w:p>
        </w:tc>
      </w:tr>
      <w:tr w:rsidR="00D21AAF" w:rsidRPr="00A26F90" w:rsidTr="00A26F90">
        <w:trPr>
          <w:trHeight w:val="20"/>
        </w:trPr>
        <w:tc>
          <w:tcPr>
            <w:tcW w:w="1317" w:type="pct"/>
            <w:vMerge w:val="restart"/>
            <w:shd w:val="clear" w:color="auto" w:fill="auto"/>
            <w:vAlign w:val="center"/>
          </w:tcPr>
          <w:p w:rsidR="00D21AAF" w:rsidRPr="00A26F90" w:rsidRDefault="00D21AAF"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D21AAF" w:rsidRPr="00A26F90" w:rsidRDefault="00D21AAF"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D21AAF" w:rsidRPr="00A26F90" w:rsidRDefault="00A54CB7" w:rsidP="00A26F90">
            <w:pPr>
              <w:spacing w:after="0" w:line="240" w:lineRule="auto"/>
              <w:jc w:val="center"/>
              <w:rPr>
                <w:rFonts w:ascii="Times New Roman" w:hAnsi="Times New Roman" w:cs="Times New Roman"/>
                <w:sz w:val="20"/>
                <w:szCs w:val="20"/>
                <w:lang w:val="en-US"/>
              </w:rPr>
            </w:pPr>
            <w:r w:rsidRPr="00A26F90">
              <w:rPr>
                <w:rFonts w:ascii="Times New Roman" w:hAnsi="Times New Roman" w:cs="Times New Roman"/>
                <w:sz w:val="20"/>
                <w:szCs w:val="20"/>
              </w:rPr>
              <w:t>КВА—0,63</w:t>
            </w:r>
          </w:p>
        </w:tc>
      </w:tr>
      <w:tr w:rsidR="00D21AAF" w:rsidRPr="00A26F90" w:rsidTr="00A26F90">
        <w:trPr>
          <w:trHeight w:val="20"/>
        </w:trPr>
        <w:tc>
          <w:tcPr>
            <w:tcW w:w="1317" w:type="pct"/>
            <w:vMerge/>
            <w:shd w:val="clear" w:color="auto" w:fill="auto"/>
            <w:vAlign w:val="center"/>
          </w:tcPr>
          <w:p w:rsidR="00D21AAF" w:rsidRPr="00A26F90" w:rsidRDefault="00D21AAF"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D21AAF" w:rsidRPr="00A26F90" w:rsidRDefault="00D21AAF"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D21AAF"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0,542</w:t>
            </w:r>
          </w:p>
        </w:tc>
      </w:tr>
      <w:tr w:rsidR="00F032E4" w:rsidRPr="00A26F90" w:rsidTr="00A26F90">
        <w:trPr>
          <w:trHeight w:val="20"/>
        </w:trPr>
        <w:tc>
          <w:tcPr>
            <w:tcW w:w="5000" w:type="pct"/>
            <w:gridSpan w:val="3"/>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Насосы</w:t>
            </w:r>
          </w:p>
        </w:tc>
      </w:tr>
      <w:tr w:rsidR="00F032E4" w:rsidRPr="00A26F90" w:rsidTr="00A26F90">
        <w:trPr>
          <w:trHeight w:val="20"/>
        </w:trPr>
        <w:tc>
          <w:tcPr>
            <w:tcW w:w="1317" w:type="pct"/>
            <w:vMerge w:val="restart"/>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val="restart"/>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5000" w:type="pct"/>
            <w:gridSpan w:val="3"/>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Вспомогательное оборудование</w:t>
            </w:r>
          </w:p>
        </w:tc>
      </w:tr>
      <w:tr w:rsidR="00F032E4" w:rsidRPr="00A26F90" w:rsidTr="00A26F90">
        <w:trPr>
          <w:trHeight w:val="20"/>
        </w:trPr>
        <w:tc>
          <w:tcPr>
            <w:tcW w:w="1317" w:type="pct"/>
            <w:vMerge w:val="restart"/>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val="restart"/>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F032E4" w:rsidRPr="00A26F90" w:rsidTr="00A26F90">
        <w:trPr>
          <w:trHeight w:val="20"/>
        </w:trPr>
        <w:tc>
          <w:tcPr>
            <w:tcW w:w="1317" w:type="pct"/>
            <w:vMerge/>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F032E4" w:rsidRPr="00A26F90" w:rsidRDefault="00F032E4"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bl>
    <w:p w:rsidR="00A26F90" w:rsidRDefault="00A26F90" w:rsidP="00A26F90">
      <w:pPr>
        <w:autoSpaceDE w:val="0"/>
        <w:autoSpaceDN w:val="0"/>
        <w:adjustRightInd w:val="0"/>
        <w:spacing w:after="0" w:line="240" w:lineRule="auto"/>
        <w:ind w:firstLine="567"/>
        <w:jc w:val="center"/>
        <w:rPr>
          <w:rFonts w:ascii="Times New Roman" w:hAnsi="Times New Roman" w:cs="Times New Roman"/>
          <w:b/>
          <w:i/>
          <w:sz w:val="28"/>
          <w:szCs w:val="28"/>
        </w:rPr>
        <w:sectPr w:rsidR="00A26F90" w:rsidSect="008E26AF">
          <w:pgSz w:w="11906" w:h="16838"/>
          <w:pgMar w:top="709" w:right="849" w:bottom="709" w:left="1276" w:header="709" w:footer="709" w:gutter="0"/>
          <w:cols w:space="708"/>
          <w:docGrid w:linePitch="360"/>
        </w:sectPr>
      </w:pPr>
    </w:p>
    <w:p w:rsidR="00F032E4" w:rsidRPr="00A26F90" w:rsidRDefault="00A26F90" w:rsidP="00A26F90">
      <w:pPr>
        <w:autoSpaceDE w:val="0"/>
        <w:autoSpaceDN w:val="0"/>
        <w:adjustRightInd w:val="0"/>
        <w:spacing w:after="0" w:line="240" w:lineRule="auto"/>
        <w:ind w:firstLine="567"/>
        <w:jc w:val="center"/>
        <w:rPr>
          <w:rFonts w:ascii="Times New Roman" w:hAnsi="Times New Roman" w:cs="Times New Roman"/>
          <w:b/>
          <w:i/>
          <w:iCs/>
          <w:sz w:val="28"/>
          <w:szCs w:val="28"/>
        </w:rPr>
      </w:pPr>
      <w:r w:rsidRPr="00A26F90">
        <w:rPr>
          <w:rFonts w:ascii="Times New Roman" w:hAnsi="Times New Roman" w:cs="Times New Roman"/>
          <w:b/>
          <w:i/>
          <w:sz w:val="28"/>
          <w:szCs w:val="28"/>
        </w:rPr>
        <w:lastRenderedPageBreak/>
        <w:t>Технические характеристики Котельная Волна</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Оборудование</w:t>
            </w:r>
          </w:p>
        </w:tc>
      </w:tr>
      <w:tr w:rsidR="00A54CB7"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Котлы</w:t>
            </w:r>
          </w:p>
        </w:tc>
      </w:tr>
      <w:tr w:rsidR="00A54CB7" w:rsidRPr="00A26F90" w:rsidTr="00A26F90">
        <w:trPr>
          <w:trHeight w:val="20"/>
        </w:trPr>
        <w:tc>
          <w:tcPr>
            <w:tcW w:w="1317" w:type="pct"/>
            <w:vMerge w:val="restart"/>
            <w:tcBorders>
              <w:top w:val="single" w:sz="4" w:space="0" w:color="auto"/>
            </w:tcBorders>
            <w:shd w:val="clear" w:color="auto" w:fill="auto"/>
            <w:vAlign w:val="center"/>
          </w:tcPr>
          <w:p w:rsidR="00A54CB7" w:rsidRPr="00A26F90" w:rsidRDefault="00A26F90" w:rsidP="00A26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КСВ-0,25</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0,215</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КСВ-0,25</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0,215</w:t>
            </w:r>
          </w:p>
        </w:tc>
      </w:tr>
      <w:tr w:rsidR="00A54CB7" w:rsidRPr="00A26F90" w:rsidTr="00A26F90">
        <w:trPr>
          <w:trHeight w:val="20"/>
        </w:trPr>
        <w:tc>
          <w:tcPr>
            <w:tcW w:w="5000" w:type="pct"/>
            <w:gridSpan w:val="3"/>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Насосы</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5000" w:type="pct"/>
            <w:gridSpan w:val="3"/>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Вспомогательное оборудование</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bl>
    <w:p w:rsidR="00A54CB7" w:rsidRPr="00A26F90" w:rsidRDefault="00A54CB7" w:rsidP="00A26F90">
      <w:pPr>
        <w:autoSpaceDE w:val="0"/>
        <w:autoSpaceDN w:val="0"/>
        <w:adjustRightInd w:val="0"/>
        <w:spacing w:before="240" w:after="0" w:line="240" w:lineRule="auto"/>
        <w:jc w:val="center"/>
        <w:rPr>
          <w:rFonts w:ascii="Times New Roman" w:hAnsi="Times New Roman" w:cs="Times New Roman"/>
          <w:b/>
          <w:i/>
          <w:sz w:val="28"/>
          <w:szCs w:val="28"/>
        </w:rPr>
      </w:pPr>
      <w:r w:rsidRPr="00A26F90">
        <w:rPr>
          <w:rFonts w:ascii="Times New Roman" w:hAnsi="Times New Roman" w:cs="Times New Roman"/>
          <w:b/>
          <w:i/>
          <w:sz w:val="28"/>
          <w:szCs w:val="28"/>
        </w:rPr>
        <w:t>Технические характеристики Котельная п.</w:t>
      </w:r>
      <w:r w:rsidR="00A26F90" w:rsidRPr="00A26F90">
        <w:rPr>
          <w:rFonts w:ascii="Times New Roman" w:hAnsi="Times New Roman" w:cs="Times New Roman"/>
          <w:b/>
          <w:i/>
          <w:sz w:val="28"/>
          <w:szCs w:val="28"/>
        </w:rPr>
        <w:t xml:space="preserve"> </w:t>
      </w:r>
      <w:r w:rsidR="00831E09">
        <w:rPr>
          <w:rFonts w:ascii="Times New Roman" w:hAnsi="Times New Roman" w:cs="Times New Roman"/>
          <w:b/>
          <w:i/>
          <w:sz w:val="28"/>
          <w:szCs w:val="28"/>
        </w:rPr>
        <w:t>Мелиораторов</w:t>
      </w:r>
    </w:p>
    <w:tbl>
      <w:tblPr>
        <w:tblW w:w="50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Оборудование</w:t>
            </w:r>
          </w:p>
        </w:tc>
      </w:tr>
      <w:tr w:rsidR="00A54CB7"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Котлы</w:t>
            </w:r>
          </w:p>
        </w:tc>
      </w:tr>
      <w:tr w:rsidR="00A54CB7" w:rsidRPr="00A26F90" w:rsidTr="00A26F90">
        <w:trPr>
          <w:trHeight w:val="20"/>
        </w:trPr>
        <w:tc>
          <w:tcPr>
            <w:tcW w:w="1317" w:type="pct"/>
            <w:vMerge w:val="restart"/>
            <w:tcBorders>
              <w:top w:val="single" w:sz="4" w:space="0" w:color="auto"/>
            </w:tcBorders>
            <w:shd w:val="clear" w:color="auto" w:fill="auto"/>
            <w:vAlign w:val="center"/>
          </w:tcPr>
          <w:p w:rsidR="00A54CB7" w:rsidRPr="00A26F90" w:rsidRDefault="00A26F90" w:rsidP="00A26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КСВ-0,63</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0,542</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КСВ-0,63</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0,542</w:t>
            </w:r>
          </w:p>
        </w:tc>
      </w:tr>
      <w:tr w:rsidR="00A54CB7" w:rsidRPr="00A26F90" w:rsidTr="00A26F90">
        <w:trPr>
          <w:trHeight w:val="20"/>
        </w:trPr>
        <w:tc>
          <w:tcPr>
            <w:tcW w:w="5000" w:type="pct"/>
            <w:gridSpan w:val="3"/>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Насосы</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5000" w:type="pct"/>
            <w:gridSpan w:val="3"/>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Вспомогательное оборудование</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bl>
    <w:p w:rsidR="00A26F90" w:rsidRDefault="00A26F90" w:rsidP="00A54CB7">
      <w:pPr>
        <w:autoSpaceDE w:val="0"/>
        <w:autoSpaceDN w:val="0"/>
        <w:adjustRightInd w:val="0"/>
        <w:spacing w:after="0" w:line="360" w:lineRule="auto"/>
        <w:ind w:firstLine="567"/>
        <w:jc w:val="both"/>
        <w:rPr>
          <w:rFonts w:ascii="Times New Roman" w:hAnsi="Times New Roman" w:cs="Times New Roman"/>
          <w:sz w:val="28"/>
          <w:szCs w:val="28"/>
        </w:rPr>
        <w:sectPr w:rsidR="00A26F90" w:rsidSect="008E26AF">
          <w:pgSz w:w="11906" w:h="16838"/>
          <w:pgMar w:top="709" w:right="849" w:bottom="709" w:left="1276" w:header="709" w:footer="709" w:gutter="0"/>
          <w:cols w:space="708"/>
          <w:docGrid w:linePitch="360"/>
        </w:sectPr>
      </w:pPr>
    </w:p>
    <w:p w:rsidR="00A54CB7" w:rsidRPr="00A26F90" w:rsidRDefault="00A54CB7" w:rsidP="00A26F90">
      <w:pPr>
        <w:autoSpaceDE w:val="0"/>
        <w:autoSpaceDN w:val="0"/>
        <w:adjustRightInd w:val="0"/>
        <w:spacing w:after="0" w:line="240" w:lineRule="auto"/>
        <w:jc w:val="center"/>
        <w:rPr>
          <w:rFonts w:ascii="Times New Roman" w:hAnsi="Times New Roman" w:cs="Times New Roman"/>
          <w:b/>
          <w:i/>
          <w:sz w:val="28"/>
          <w:szCs w:val="28"/>
        </w:rPr>
      </w:pPr>
      <w:r w:rsidRPr="00A26F90">
        <w:rPr>
          <w:rFonts w:ascii="Times New Roman" w:hAnsi="Times New Roman" w:cs="Times New Roman"/>
          <w:b/>
          <w:i/>
          <w:sz w:val="28"/>
          <w:szCs w:val="28"/>
        </w:rPr>
        <w:lastRenderedPageBreak/>
        <w:t>Технические</w:t>
      </w:r>
      <w:r w:rsidR="00831E09">
        <w:rPr>
          <w:rFonts w:ascii="Times New Roman" w:hAnsi="Times New Roman" w:cs="Times New Roman"/>
          <w:b/>
          <w:i/>
          <w:sz w:val="28"/>
          <w:szCs w:val="28"/>
        </w:rPr>
        <w:t xml:space="preserve"> характеристики Котельная д/с№8</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Оборудование</w:t>
            </w:r>
          </w:p>
        </w:tc>
      </w:tr>
      <w:tr w:rsidR="00A54CB7"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Котлы</w:t>
            </w:r>
          </w:p>
        </w:tc>
      </w:tr>
      <w:tr w:rsidR="00A54CB7" w:rsidRPr="00A26F90" w:rsidTr="00A26F90">
        <w:trPr>
          <w:trHeight w:val="20"/>
        </w:trPr>
        <w:tc>
          <w:tcPr>
            <w:tcW w:w="1317" w:type="pct"/>
            <w:vMerge w:val="restart"/>
            <w:tcBorders>
              <w:top w:val="single" w:sz="4" w:space="0" w:color="auto"/>
            </w:tcBorders>
            <w:shd w:val="clear" w:color="auto" w:fill="auto"/>
            <w:vAlign w:val="center"/>
          </w:tcPr>
          <w:p w:rsidR="00A54CB7" w:rsidRPr="00A26F90" w:rsidRDefault="00A26F90" w:rsidP="00A26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Волга Д 100</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0,078</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Волга Д 100</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0,078</w:t>
            </w:r>
          </w:p>
        </w:tc>
      </w:tr>
      <w:tr w:rsidR="00A54CB7" w:rsidRPr="00A26F90" w:rsidTr="00A26F90">
        <w:trPr>
          <w:trHeight w:val="20"/>
        </w:trPr>
        <w:tc>
          <w:tcPr>
            <w:tcW w:w="5000" w:type="pct"/>
            <w:gridSpan w:val="3"/>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Насосы</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5000" w:type="pct"/>
            <w:gridSpan w:val="3"/>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Вспомогательное оборудование</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bl>
    <w:p w:rsidR="00A54CB7" w:rsidRPr="00A26F90" w:rsidRDefault="00A54CB7" w:rsidP="00A26F90">
      <w:pPr>
        <w:autoSpaceDE w:val="0"/>
        <w:autoSpaceDN w:val="0"/>
        <w:adjustRightInd w:val="0"/>
        <w:spacing w:before="240" w:after="0" w:line="240" w:lineRule="auto"/>
        <w:jc w:val="center"/>
        <w:rPr>
          <w:rFonts w:ascii="Times New Roman" w:hAnsi="Times New Roman" w:cs="Times New Roman"/>
          <w:b/>
          <w:i/>
          <w:sz w:val="28"/>
          <w:szCs w:val="28"/>
        </w:rPr>
      </w:pPr>
      <w:r w:rsidRPr="00A26F90">
        <w:rPr>
          <w:rFonts w:ascii="Times New Roman" w:hAnsi="Times New Roman" w:cs="Times New Roman"/>
          <w:b/>
          <w:i/>
          <w:sz w:val="28"/>
          <w:szCs w:val="28"/>
        </w:rPr>
        <w:t>Технические характеристики Котельная Серафимовича</w:t>
      </w:r>
      <w:r w:rsidR="00831E09">
        <w:rPr>
          <w:rFonts w:ascii="Times New Roman" w:hAnsi="Times New Roman" w:cs="Times New Roman"/>
          <w:b/>
          <w:i/>
          <w:sz w:val="28"/>
          <w:szCs w:val="28"/>
        </w:rPr>
        <w:t xml:space="preserve"> </w:t>
      </w:r>
      <w:r w:rsidRPr="00A26F90">
        <w:rPr>
          <w:rFonts w:ascii="Times New Roman" w:hAnsi="Times New Roman" w:cs="Times New Roman"/>
          <w:b/>
          <w:i/>
          <w:sz w:val="28"/>
          <w:szCs w:val="28"/>
        </w:rPr>
        <w:t>д. 10Б</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Оборудование</w:t>
            </w:r>
          </w:p>
        </w:tc>
      </w:tr>
      <w:tr w:rsidR="00A54CB7"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Котлы</w:t>
            </w:r>
          </w:p>
        </w:tc>
      </w:tr>
      <w:tr w:rsidR="00A54CB7" w:rsidRPr="00A26F90" w:rsidTr="00A26F90">
        <w:trPr>
          <w:trHeight w:val="20"/>
        </w:trPr>
        <w:tc>
          <w:tcPr>
            <w:tcW w:w="1317" w:type="pct"/>
            <w:vMerge w:val="restart"/>
            <w:tcBorders>
              <w:top w:val="single" w:sz="4" w:space="0" w:color="auto"/>
            </w:tcBorders>
            <w:shd w:val="clear" w:color="auto" w:fill="auto"/>
            <w:vAlign w:val="center"/>
          </w:tcPr>
          <w:p w:rsidR="00A54CB7" w:rsidRPr="00A26F90" w:rsidRDefault="00A26F90"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Волга Д 100</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0,078</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Волга Д 100</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0,078</w:t>
            </w:r>
          </w:p>
        </w:tc>
      </w:tr>
      <w:tr w:rsidR="00A54CB7" w:rsidRPr="00A26F90" w:rsidTr="00A26F90">
        <w:trPr>
          <w:trHeight w:val="20"/>
        </w:trPr>
        <w:tc>
          <w:tcPr>
            <w:tcW w:w="5000" w:type="pct"/>
            <w:gridSpan w:val="3"/>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Насосы</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5000" w:type="pct"/>
            <w:gridSpan w:val="3"/>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Вспомогательное оборудование</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bl>
    <w:p w:rsidR="00A26F90" w:rsidRDefault="00A26F90" w:rsidP="00A26F90">
      <w:pPr>
        <w:autoSpaceDE w:val="0"/>
        <w:autoSpaceDN w:val="0"/>
        <w:adjustRightInd w:val="0"/>
        <w:spacing w:after="0" w:line="360" w:lineRule="auto"/>
        <w:jc w:val="both"/>
        <w:rPr>
          <w:rFonts w:ascii="Times New Roman" w:hAnsi="Times New Roman" w:cs="Times New Roman"/>
          <w:sz w:val="28"/>
          <w:szCs w:val="28"/>
        </w:rPr>
        <w:sectPr w:rsidR="00A26F90" w:rsidSect="008E26AF">
          <w:pgSz w:w="11906" w:h="16838"/>
          <w:pgMar w:top="709" w:right="849" w:bottom="709" w:left="1276" w:header="709" w:footer="709" w:gutter="0"/>
          <w:cols w:space="708"/>
          <w:docGrid w:linePitch="360"/>
        </w:sectPr>
      </w:pPr>
    </w:p>
    <w:p w:rsidR="00A54CB7" w:rsidRPr="00A26F90" w:rsidRDefault="00A54CB7" w:rsidP="00A26F90">
      <w:pPr>
        <w:autoSpaceDE w:val="0"/>
        <w:autoSpaceDN w:val="0"/>
        <w:adjustRightInd w:val="0"/>
        <w:spacing w:after="0" w:line="240" w:lineRule="auto"/>
        <w:jc w:val="center"/>
        <w:rPr>
          <w:rFonts w:ascii="Times New Roman" w:hAnsi="Times New Roman" w:cs="Times New Roman"/>
          <w:b/>
          <w:i/>
          <w:sz w:val="28"/>
          <w:szCs w:val="28"/>
        </w:rPr>
      </w:pPr>
      <w:r w:rsidRPr="00A26F90">
        <w:rPr>
          <w:rFonts w:ascii="Times New Roman" w:hAnsi="Times New Roman" w:cs="Times New Roman"/>
          <w:b/>
          <w:i/>
          <w:sz w:val="28"/>
          <w:szCs w:val="28"/>
        </w:rPr>
        <w:lastRenderedPageBreak/>
        <w:t>Технические характер</w:t>
      </w:r>
      <w:r w:rsidR="008E26AF">
        <w:rPr>
          <w:rFonts w:ascii="Times New Roman" w:hAnsi="Times New Roman" w:cs="Times New Roman"/>
          <w:b/>
          <w:i/>
          <w:sz w:val="28"/>
          <w:szCs w:val="28"/>
        </w:rPr>
        <w:t>истики Котельная Калинина д.201</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Оборудование</w:t>
            </w:r>
          </w:p>
        </w:tc>
      </w:tr>
      <w:tr w:rsidR="00A54CB7"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Котлы</w:t>
            </w:r>
          </w:p>
        </w:tc>
      </w:tr>
      <w:tr w:rsidR="00A54CB7" w:rsidRPr="00A26F90" w:rsidTr="00A26F90">
        <w:trPr>
          <w:trHeight w:val="20"/>
        </w:trPr>
        <w:tc>
          <w:tcPr>
            <w:tcW w:w="1317" w:type="pct"/>
            <w:vMerge w:val="restart"/>
            <w:tcBorders>
              <w:top w:val="single" w:sz="4" w:space="0" w:color="auto"/>
            </w:tcBorders>
            <w:shd w:val="clear" w:color="auto" w:fill="auto"/>
            <w:vAlign w:val="center"/>
          </w:tcPr>
          <w:p w:rsidR="00A54CB7" w:rsidRPr="00A26F90" w:rsidRDefault="00A26F90" w:rsidP="00A26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КВА-0,06Гн</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0,542</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КВА-0,06Гн</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0,542</w:t>
            </w:r>
          </w:p>
        </w:tc>
      </w:tr>
      <w:tr w:rsidR="00A54CB7" w:rsidRPr="00A26F90" w:rsidTr="00A26F90">
        <w:trPr>
          <w:trHeight w:val="20"/>
        </w:trPr>
        <w:tc>
          <w:tcPr>
            <w:tcW w:w="5000" w:type="pct"/>
            <w:gridSpan w:val="3"/>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Насосы</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5000" w:type="pct"/>
            <w:gridSpan w:val="3"/>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Вспомогательное оборудование</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val="restart"/>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A26F90" w:rsidRDefault="00A54CB7" w:rsidP="00A26F90">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bl>
    <w:p w:rsidR="00A54CB7" w:rsidRPr="00A26F90" w:rsidRDefault="00A54CB7" w:rsidP="00A26F90">
      <w:pPr>
        <w:autoSpaceDE w:val="0"/>
        <w:autoSpaceDN w:val="0"/>
        <w:adjustRightInd w:val="0"/>
        <w:spacing w:before="240" w:after="0" w:line="240" w:lineRule="auto"/>
        <w:jc w:val="center"/>
        <w:rPr>
          <w:rFonts w:ascii="Times New Roman" w:hAnsi="Times New Roman" w:cs="Times New Roman"/>
          <w:b/>
          <w:i/>
          <w:sz w:val="28"/>
          <w:szCs w:val="28"/>
        </w:rPr>
      </w:pPr>
      <w:r w:rsidRPr="00A26F90">
        <w:rPr>
          <w:rFonts w:ascii="Times New Roman" w:hAnsi="Times New Roman" w:cs="Times New Roman"/>
          <w:b/>
          <w:i/>
          <w:sz w:val="28"/>
          <w:szCs w:val="28"/>
        </w:rPr>
        <w:t>Технические характер</w:t>
      </w:r>
      <w:r w:rsidR="008E26AF">
        <w:rPr>
          <w:rFonts w:ascii="Times New Roman" w:hAnsi="Times New Roman" w:cs="Times New Roman"/>
          <w:b/>
          <w:i/>
          <w:sz w:val="28"/>
          <w:szCs w:val="28"/>
        </w:rPr>
        <w:t>истики Котельная Калинина д.205</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Оборудование</w:t>
            </w:r>
          </w:p>
        </w:tc>
      </w:tr>
      <w:tr w:rsidR="00A54CB7" w:rsidRPr="00A26F90" w:rsidTr="00A26F90">
        <w:trPr>
          <w:trHeight w:val="20"/>
        </w:trPr>
        <w:tc>
          <w:tcPr>
            <w:tcW w:w="5000" w:type="pct"/>
            <w:gridSpan w:val="3"/>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Котлы</w:t>
            </w:r>
          </w:p>
        </w:tc>
      </w:tr>
      <w:tr w:rsidR="00A54CB7" w:rsidRPr="00A26F90" w:rsidTr="00A26F90">
        <w:trPr>
          <w:trHeight w:val="20"/>
        </w:trPr>
        <w:tc>
          <w:tcPr>
            <w:tcW w:w="1317" w:type="pct"/>
            <w:vMerge w:val="restart"/>
            <w:tcBorders>
              <w:top w:val="single" w:sz="4" w:space="0" w:color="auto"/>
            </w:tcBorders>
            <w:shd w:val="clear" w:color="auto" w:fill="auto"/>
            <w:vAlign w:val="center"/>
          </w:tcPr>
          <w:p w:rsidR="00A54CB7" w:rsidRPr="00A26F90" w:rsidRDefault="00B139B2" w:rsidP="00B139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КВА-0,06Гн</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0,542</w:t>
            </w:r>
          </w:p>
        </w:tc>
      </w:tr>
      <w:tr w:rsidR="00A54CB7" w:rsidRPr="00A26F90" w:rsidTr="00A26F90">
        <w:trPr>
          <w:trHeight w:val="20"/>
        </w:trPr>
        <w:tc>
          <w:tcPr>
            <w:tcW w:w="1317" w:type="pct"/>
            <w:vMerge w:val="restart"/>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КВА-0,06Гн</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0,542</w:t>
            </w:r>
          </w:p>
        </w:tc>
      </w:tr>
      <w:tr w:rsidR="00A54CB7" w:rsidRPr="00A26F90" w:rsidTr="00A26F90">
        <w:trPr>
          <w:trHeight w:val="20"/>
        </w:trPr>
        <w:tc>
          <w:tcPr>
            <w:tcW w:w="5000" w:type="pct"/>
            <w:gridSpan w:val="3"/>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Насосы</w:t>
            </w:r>
          </w:p>
        </w:tc>
      </w:tr>
      <w:tr w:rsidR="00A54CB7" w:rsidRPr="00A26F90" w:rsidTr="00A26F90">
        <w:trPr>
          <w:trHeight w:val="20"/>
        </w:trPr>
        <w:tc>
          <w:tcPr>
            <w:tcW w:w="1317" w:type="pct"/>
            <w:vMerge w:val="restart"/>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val="restart"/>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5000" w:type="pct"/>
            <w:gridSpan w:val="3"/>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Вспомогательное оборудование</w:t>
            </w:r>
          </w:p>
        </w:tc>
      </w:tr>
      <w:tr w:rsidR="00A54CB7" w:rsidRPr="00A26F90" w:rsidTr="00A26F90">
        <w:trPr>
          <w:trHeight w:val="20"/>
        </w:trPr>
        <w:tc>
          <w:tcPr>
            <w:tcW w:w="1317" w:type="pct"/>
            <w:vMerge w:val="restart"/>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val="restart"/>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r w:rsidR="00A54CB7" w:rsidRPr="00A26F90" w:rsidTr="00A26F90">
        <w:trPr>
          <w:trHeight w:val="20"/>
        </w:trPr>
        <w:tc>
          <w:tcPr>
            <w:tcW w:w="1317" w:type="pct"/>
            <w:vMerge/>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b/>
                <w:i/>
                <w:sz w:val="20"/>
                <w:szCs w:val="20"/>
              </w:rPr>
            </w:pPr>
            <w:r w:rsidRPr="00A26F90">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A26F90" w:rsidRDefault="00A54CB7" w:rsidP="00B139B2">
            <w:pPr>
              <w:spacing w:after="0" w:line="240" w:lineRule="auto"/>
              <w:jc w:val="center"/>
              <w:rPr>
                <w:rFonts w:ascii="Times New Roman" w:hAnsi="Times New Roman" w:cs="Times New Roman"/>
                <w:sz w:val="20"/>
                <w:szCs w:val="20"/>
              </w:rPr>
            </w:pPr>
            <w:r w:rsidRPr="00A26F90">
              <w:rPr>
                <w:rFonts w:ascii="Times New Roman" w:hAnsi="Times New Roman" w:cs="Times New Roman"/>
                <w:sz w:val="20"/>
                <w:szCs w:val="20"/>
              </w:rPr>
              <w:t>-</w:t>
            </w:r>
          </w:p>
        </w:tc>
      </w:tr>
    </w:tbl>
    <w:p w:rsidR="00B139B2" w:rsidRDefault="00B139B2" w:rsidP="00B139B2">
      <w:pPr>
        <w:autoSpaceDE w:val="0"/>
        <w:autoSpaceDN w:val="0"/>
        <w:adjustRightInd w:val="0"/>
        <w:spacing w:after="0" w:line="240" w:lineRule="auto"/>
        <w:jc w:val="center"/>
        <w:rPr>
          <w:rFonts w:ascii="Times New Roman" w:hAnsi="Times New Roman" w:cs="Times New Roman"/>
          <w:b/>
          <w:i/>
          <w:sz w:val="28"/>
          <w:szCs w:val="28"/>
        </w:rPr>
        <w:sectPr w:rsidR="00B139B2" w:rsidSect="008E26AF">
          <w:pgSz w:w="11906" w:h="16838"/>
          <w:pgMar w:top="709" w:right="849" w:bottom="709" w:left="1276" w:header="709" w:footer="709" w:gutter="0"/>
          <w:cols w:space="708"/>
          <w:docGrid w:linePitch="360"/>
        </w:sectPr>
      </w:pPr>
    </w:p>
    <w:p w:rsidR="00A54CB7" w:rsidRPr="00B139B2" w:rsidRDefault="00A54CB7" w:rsidP="00B139B2">
      <w:pPr>
        <w:autoSpaceDE w:val="0"/>
        <w:autoSpaceDN w:val="0"/>
        <w:adjustRightInd w:val="0"/>
        <w:spacing w:after="0" w:line="240" w:lineRule="auto"/>
        <w:jc w:val="center"/>
        <w:rPr>
          <w:rFonts w:ascii="Times New Roman" w:hAnsi="Times New Roman" w:cs="Times New Roman"/>
          <w:b/>
          <w:i/>
          <w:sz w:val="28"/>
          <w:szCs w:val="28"/>
        </w:rPr>
      </w:pPr>
      <w:r w:rsidRPr="00B139B2">
        <w:rPr>
          <w:rFonts w:ascii="Times New Roman" w:hAnsi="Times New Roman" w:cs="Times New Roman"/>
          <w:b/>
          <w:i/>
          <w:sz w:val="28"/>
          <w:szCs w:val="28"/>
        </w:rPr>
        <w:lastRenderedPageBreak/>
        <w:t>Технические характер</w:t>
      </w:r>
      <w:r w:rsidR="008E26AF">
        <w:rPr>
          <w:rFonts w:ascii="Times New Roman" w:hAnsi="Times New Roman" w:cs="Times New Roman"/>
          <w:b/>
          <w:i/>
          <w:sz w:val="28"/>
          <w:szCs w:val="28"/>
        </w:rPr>
        <w:t>истики Котельная Калинина д.207</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B139B2" w:rsidTr="00B139B2">
        <w:trPr>
          <w:trHeight w:val="20"/>
        </w:trPr>
        <w:tc>
          <w:tcPr>
            <w:tcW w:w="5000" w:type="pct"/>
            <w:gridSpan w:val="3"/>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Оборудование</w:t>
            </w:r>
          </w:p>
        </w:tc>
      </w:tr>
      <w:tr w:rsidR="00A54CB7" w:rsidRPr="00B139B2" w:rsidTr="00B139B2">
        <w:trPr>
          <w:trHeight w:val="20"/>
        </w:trPr>
        <w:tc>
          <w:tcPr>
            <w:tcW w:w="5000" w:type="pct"/>
            <w:gridSpan w:val="3"/>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Котлы</w:t>
            </w:r>
          </w:p>
        </w:tc>
      </w:tr>
      <w:tr w:rsidR="00A54CB7" w:rsidRPr="00B139B2" w:rsidTr="00B139B2">
        <w:trPr>
          <w:trHeight w:val="20"/>
        </w:trPr>
        <w:tc>
          <w:tcPr>
            <w:tcW w:w="1317" w:type="pct"/>
            <w:vMerge w:val="restart"/>
            <w:tcBorders>
              <w:top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Котел №1</w:t>
            </w:r>
          </w:p>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КВА-0,06Гн</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0,542</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КВА-0,06Гн</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0,542</w:t>
            </w:r>
          </w:p>
        </w:tc>
      </w:tr>
      <w:tr w:rsidR="00A54CB7" w:rsidRPr="00B139B2" w:rsidTr="00B139B2">
        <w:trPr>
          <w:trHeight w:val="20"/>
        </w:trPr>
        <w:tc>
          <w:tcPr>
            <w:tcW w:w="5000" w:type="pct"/>
            <w:gridSpan w:val="3"/>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Насосы</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5000" w:type="pct"/>
            <w:gridSpan w:val="3"/>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Вспомогательное оборудование</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bl>
    <w:p w:rsidR="00A54CB7" w:rsidRPr="00B139B2" w:rsidRDefault="00A54CB7" w:rsidP="00B139B2">
      <w:pPr>
        <w:autoSpaceDE w:val="0"/>
        <w:autoSpaceDN w:val="0"/>
        <w:adjustRightInd w:val="0"/>
        <w:spacing w:before="240" w:after="0" w:line="240" w:lineRule="auto"/>
        <w:jc w:val="center"/>
        <w:rPr>
          <w:rFonts w:ascii="Times New Roman" w:hAnsi="Times New Roman" w:cs="Times New Roman"/>
          <w:b/>
          <w:i/>
          <w:sz w:val="28"/>
          <w:szCs w:val="28"/>
        </w:rPr>
      </w:pPr>
      <w:r w:rsidRPr="00B139B2">
        <w:rPr>
          <w:rFonts w:ascii="Times New Roman" w:hAnsi="Times New Roman" w:cs="Times New Roman"/>
          <w:b/>
          <w:i/>
          <w:sz w:val="28"/>
          <w:szCs w:val="28"/>
        </w:rPr>
        <w:t>Таблица 2.4– Технические характеристики котельных МКУ «ХЭС»</w:t>
      </w:r>
    </w:p>
    <w:p w:rsidR="00A54CB7" w:rsidRPr="00B139B2" w:rsidRDefault="00A54CB7" w:rsidP="00B139B2">
      <w:pPr>
        <w:autoSpaceDE w:val="0"/>
        <w:autoSpaceDN w:val="0"/>
        <w:adjustRightInd w:val="0"/>
        <w:spacing w:after="0" w:line="240" w:lineRule="auto"/>
        <w:jc w:val="center"/>
        <w:rPr>
          <w:rFonts w:ascii="Times New Roman" w:hAnsi="Times New Roman" w:cs="Times New Roman"/>
          <w:b/>
          <w:i/>
          <w:sz w:val="28"/>
          <w:szCs w:val="28"/>
        </w:rPr>
      </w:pPr>
      <w:r w:rsidRPr="00B139B2">
        <w:rPr>
          <w:rFonts w:ascii="Times New Roman" w:hAnsi="Times New Roman" w:cs="Times New Roman"/>
          <w:b/>
          <w:i/>
          <w:sz w:val="28"/>
          <w:szCs w:val="28"/>
        </w:rPr>
        <w:t>Технические характеристики Котельная МКОУ ДО «ДЮСШ»</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B139B2" w:rsidTr="00B139B2">
        <w:trPr>
          <w:trHeight w:val="20"/>
        </w:trPr>
        <w:tc>
          <w:tcPr>
            <w:tcW w:w="5000" w:type="pct"/>
            <w:gridSpan w:val="3"/>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Оборудование</w:t>
            </w:r>
          </w:p>
        </w:tc>
      </w:tr>
      <w:tr w:rsidR="00A54CB7" w:rsidRPr="00B139B2" w:rsidTr="00B139B2">
        <w:trPr>
          <w:trHeight w:val="20"/>
        </w:trPr>
        <w:tc>
          <w:tcPr>
            <w:tcW w:w="5000" w:type="pct"/>
            <w:gridSpan w:val="3"/>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Котлы</w:t>
            </w:r>
          </w:p>
        </w:tc>
      </w:tr>
      <w:tr w:rsidR="00A54CB7" w:rsidRPr="00B139B2" w:rsidTr="00B139B2">
        <w:trPr>
          <w:trHeight w:val="20"/>
        </w:trPr>
        <w:tc>
          <w:tcPr>
            <w:tcW w:w="1317" w:type="pct"/>
            <w:vMerge w:val="restart"/>
            <w:tcBorders>
              <w:top w:val="single" w:sz="4" w:space="0" w:color="auto"/>
            </w:tcBorders>
            <w:shd w:val="clear" w:color="auto" w:fill="auto"/>
            <w:vAlign w:val="center"/>
          </w:tcPr>
          <w:p w:rsidR="00A54CB7" w:rsidRPr="00B139B2" w:rsidRDefault="00B139B2" w:rsidP="00B139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 xml:space="preserve">Кот ел  </w:t>
            </w:r>
            <w:r w:rsidRPr="00B139B2">
              <w:rPr>
                <w:rFonts w:ascii="Times New Roman" w:hAnsi="Times New Roman" w:cs="Times New Roman"/>
                <w:sz w:val="20"/>
                <w:szCs w:val="20"/>
                <w:lang w:val="en-US"/>
              </w:rPr>
              <w:t>RIELLO</w:t>
            </w:r>
            <w:r w:rsidR="00B139B2">
              <w:rPr>
                <w:rFonts w:ascii="Times New Roman" w:hAnsi="Times New Roman" w:cs="Times New Roman"/>
                <w:sz w:val="20"/>
                <w:szCs w:val="20"/>
              </w:rPr>
              <w:t xml:space="preserve"> </w:t>
            </w:r>
            <w:r w:rsidR="00B139B2">
              <w:rPr>
                <w:rFonts w:ascii="Times New Roman" w:hAnsi="Times New Roman" w:cs="Times New Roman"/>
                <w:sz w:val="20"/>
                <w:szCs w:val="20"/>
                <w:lang w:val="en-US"/>
              </w:rPr>
              <w:t xml:space="preserve">RTQ </w:t>
            </w:r>
            <w:r w:rsidRPr="00B139B2">
              <w:rPr>
                <w:rFonts w:ascii="Times New Roman" w:hAnsi="Times New Roman" w:cs="Times New Roman"/>
                <w:sz w:val="20"/>
                <w:szCs w:val="20"/>
                <w:lang w:val="en-US"/>
              </w:rPr>
              <w:t>800</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0,73</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5000" w:type="pct"/>
            <w:gridSpan w:val="3"/>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Насосы</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5000" w:type="pct"/>
            <w:gridSpan w:val="3"/>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Вспомогательное оборудование</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bl>
    <w:p w:rsidR="00B139B2" w:rsidRDefault="00B139B2" w:rsidP="00A54CB7">
      <w:pPr>
        <w:autoSpaceDE w:val="0"/>
        <w:autoSpaceDN w:val="0"/>
        <w:adjustRightInd w:val="0"/>
        <w:spacing w:after="0" w:line="360" w:lineRule="auto"/>
        <w:ind w:firstLine="567"/>
        <w:jc w:val="both"/>
        <w:rPr>
          <w:rFonts w:ascii="Times New Roman" w:hAnsi="Times New Roman" w:cs="Times New Roman"/>
          <w:b/>
          <w:i/>
          <w:sz w:val="28"/>
          <w:szCs w:val="28"/>
        </w:rPr>
        <w:sectPr w:rsidR="00B139B2" w:rsidSect="008E26AF">
          <w:pgSz w:w="11906" w:h="16838"/>
          <w:pgMar w:top="709" w:right="849" w:bottom="709" w:left="1276" w:header="709" w:footer="709" w:gutter="0"/>
          <w:cols w:space="708"/>
          <w:docGrid w:linePitch="360"/>
        </w:sectPr>
      </w:pPr>
    </w:p>
    <w:p w:rsidR="00A54CB7" w:rsidRPr="00B139B2" w:rsidRDefault="00A54CB7" w:rsidP="00B139B2">
      <w:pPr>
        <w:autoSpaceDE w:val="0"/>
        <w:autoSpaceDN w:val="0"/>
        <w:adjustRightInd w:val="0"/>
        <w:spacing w:after="0" w:line="240" w:lineRule="auto"/>
        <w:jc w:val="center"/>
        <w:rPr>
          <w:rFonts w:ascii="Times New Roman" w:hAnsi="Times New Roman" w:cs="Times New Roman"/>
          <w:b/>
          <w:i/>
          <w:sz w:val="28"/>
          <w:szCs w:val="28"/>
        </w:rPr>
      </w:pPr>
      <w:r w:rsidRPr="00B139B2">
        <w:rPr>
          <w:rFonts w:ascii="Times New Roman" w:hAnsi="Times New Roman" w:cs="Times New Roman"/>
          <w:b/>
          <w:i/>
          <w:sz w:val="28"/>
          <w:szCs w:val="28"/>
        </w:rPr>
        <w:lastRenderedPageBreak/>
        <w:t>Технические характеристики Котельная МКОУ</w:t>
      </w:r>
      <w:r w:rsidR="00B139B2">
        <w:rPr>
          <w:rFonts w:ascii="Times New Roman" w:hAnsi="Times New Roman" w:cs="Times New Roman"/>
          <w:b/>
          <w:i/>
          <w:sz w:val="28"/>
          <w:szCs w:val="28"/>
        </w:rPr>
        <w:t xml:space="preserve"> СШ № 1</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B139B2" w:rsidTr="00B139B2">
        <w:trPr>
          <w:trHeight w:val="20"/>
        </w:trPr>
        <w:tc>
          <w:tcPr>
            <w:tcW w:w="5000" w:type="pct"/>
            <w:gridSpan w:val="3"/>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Оборудование</w:t>
            </w:r>
          </w:p>
        </w:tc>
      </w:tr>
      <w:tr w:rsidR="00A54CB7" w:rsidRPr="00B139B2" w:rsidTr="00B139B2">
        <w:trPr>
          <w:trHeight w:val="20"/>
        </w:trPr>
        <w:tc>
          <w:tcPr>
            <w:tcW w:w="5000" w:type="pct"/>
            <w:gridSpan w:val="3"/>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Котлы</w:t>
            </w:r>
          </w:p>
        </w:tc>
      </w:tr>
      <w:tr w:rsidR="00A54CB7" w:rsidRPr="00B139B2" w:rsidTr="00B139B2">
        <w:trPr>
          <w:trHeight w:val="20"/>
        </w:trPr>
        <w:tc>
          <w:tcPr>
            <w:tcW w:w="1317" w:type="pct"/>
            <w:vMerge w:val="restart"/>
            <w:tcBorders>
              <w:top w:val="single" w:sz="4" w:space="0" w:color="auto"/>
            </w:tcBorders>
            <w:shd w:val="clear" w:color="auto" w:fill="auto"/>
            <w:vAlign w:val="center"/>
          </w:tcPr>
          <w:p w:rsidR="00A54CB7" w:rsidRPr="00B139B2" w:rsidRDefault="00B139B2" w:rsidP="00B139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 xml:space="preserve">Котел  </w:t>
            </w:r>
            <w:r w:rsidRPr="00B139B2">
              <w:rPr>
                <w:rFonts w:ascii="Times New Roman" w:hAnsi="Times New Roman" w:cs="Times New Roman"/>
                <w:sz w:val="20"/>
                <w:szCs w:val="20"/>
                <w:lang w:val="en-US"/>
              </w:rPr>
              <w:t xml:space="preserve">RIELLO RTQ - </w:t>
            </w:r>
            <w:r w:rsidRPr="00B139B2">
              <w:rPr>
                <w:rFonts w:ascii="Times New Roman" w:hAnsi="Times New Roman" w:cs="Times New Roman"/>
                <w:sz w:val="20"/>
                <w:szCs w:val="20"/>
              </w:rPr>
              <w:t>154</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0,132</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5000" w:type="pct"/>
            <w:gridSpan w:val="3"/>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Насосы</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5000" w:type="pct"/>
            <w:gridSpan w:val="3"/>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Вспомогательное оборудование</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bl>
    <w:p w:rsidR="00A54CB7" w:rsidRPr="00B139B2" w:rsidRDefault="00A54CB7" w:rsidP="00B139B2">
      <w:pPr>
        <w:autoSpaceDE w:val="0"/>
        <w:autoSpaceDN w:val="0"/>
        <w:adjustRightInd w:val="0"/>
        <w:spacing w:before="240" w:after="0" w:line="240" w:lineRule="auto"/>
        <w:jc w:val="center"/>
        <w:rPr>
          <w:rFonts w:ascii="Times New Roman" w:hAnsi="Times New Roman" w:cs="Times New Roman"/>
          <w:b/>
          <w:i/>
          <w:sz w:val="28"/>
          <w:szCs w:val="28"/>
        </w:rPr>
      </w:pPr>
      <w:r w:rsidRPr="00B139B2">
        <w:rPr>
          <w:rFonts w:ascii="Times New Roman" w:hAnsi="Times New Roman" w:cs="Times New Roman"/>
          <w:b/>
          <w:i/>
          <w:sz w:val="28"/>
          <w:szCs w:val="28"/>
        </w:rPr>
        <w:t>Технические характеристики Котельная МКОУ</w:t>
      </w:r>
      <w:r w:rsidR="008E26AF">
        <w:rPr>
          <w:rFonts w:ascii="Times New Roman" w:hAnsi="Times New Roman" w:cs="Times New Roman"/>
          <w:b/>
          <w:i/>
          <w:sz w:val="28"/>
          <w:szCs w:val="28"/>
        </w:rPr>
        <w:t xml:space="preserve"> СШ № 3</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B139B2" w:rsidTr="00B139B2">
        <w:trPr>
          <w:trHeight w:val="20"/>
        </w:trPr>
        <w:tc>
          <w:tcPr>
            <w:tcW w:w="5000" w:type="pct"/>
            <w:gridSpan w:val="3"/>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Оборудование</w:t>
            </w:r>
          </w:p>
        </w:tc>
      </w:tr>
      <w:tr w:rsidR="00A54CB7" w:rsidRPr="00B139B2" w:rsidTr="00B139B2">
        <w:trPr>
          <w:trHeight w:val="20"/>
        </w:trPr>
        <w:tc>
          <w:tcPr>
            <w:tcW w:w="5000" w:type="pct"/>
            <w:gridSpan w:val="3"/>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Котлы</w:t>
            </w:r>
          </w:p>
        </w:tc>
      </w:tr>
      <w:tr w:rsidR="00A54CB7" w:rsidRPr="00B139B2" w:rsidTr="00B139B2">
        <w:trPr>
          <w:trHeight w:val="20"/>
        </w:trPr>
        <w:tc>
          <w:tcPr>
            <w:tcW w:w="1317" w:type="pct"/>
            <w:vMerge w:val="restart"/>
            <w:tcBorders>
              <w:top w:val="single" w:sz="4" w:space="0" w:color="auto"/>
            </w:tcBorders>
            <w:shd w:val="clear" w:color="auto" w:fill="auto"/>
            <w:vAlign w:val="center"/>
          </w:tcPr>
          <w:p w:rsidR="00A54CB7" w:rsidRPr="00B139B2" w:rsidRDefault="00B139B2" w:rsidP="00B139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roofErr w:type="spellStart"/>
            <w:r w:rsidRPr="00B139B2">
              <w:rPr>
                <w:rFonts w:ascii="Times New Roman" w:hAnsi="Times New Roman" w:cs="Times New Roman"/>
                <w:sz w:val="20"/>
                <w:szCs w:val="20"/>
              </w:rPr>
              <w:t>КВа</w:t>
            </w:r>
            <w:proofErr w:type="spellEnd"/>
            <w:r w:rsidRPr="00B139B2">
              <w:rPr>
                <w:rFonts w:ascii="Times New Roman" w:hAnsi="Times New Roman" w:cs="Times New Roman"/>
                <w:sz w:val="20"/>
                <w:szCs w:val="20"/>
              </w:rPr>
              <w:t xml:space="preserve"> – 0,25</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0,215</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5000" w:type="pct"/>
            <w:gridSpan w:val="3"/>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Насосы</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5000" w:type="pct"/>
            <w:gridSpan w:val="3"/>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Вспомогательное оборудование</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bl>
    <w:p w:rsidR="00B139B2" w:rsidRDefault="00B139B2" w:rsidP="00A54CB7">
      <w:pPr>
        <w:autoSpaceDE w:val="0"/>
        <w:autoSpaceDN w:val="0"/>
        <w:adjustRightInd w:val="0"/>
        <w:spacing w:after="0" w:line="360" w:lineRule="auto"/>
        <w:ind w:firstLine="567"/>
        <w:jc w:val="both"/>
        <w:rPr>
          <w:rFonts w:ascii="Times New Roman" w:hAnsi="Times New Roman" w:cs="Times New Roman"/>
          <w:sz w:val="28"/>
          <w:szCs w:val="28"/>
        </w:rPr>
        <w:sectPr w:rsidR="00B139B2" w:rsidSect="008E26AF">
          <w:pgSz w:w="11906" w:h="16838"/>
          <w:pgMar w:top="709" w:right="849" w:bottom="709" w:left="1276" w:header="709" w:footer="709" w:gutter="0"/>
          <w:cols w:space="708"/>
          <w:docGrid w:linePitch="360"/>
        </w:sectPr>
      </w:pPr>
    </w:p>
    <w:p w:rsidR="00A54CB7" w:rsidRPr="008E26AF" w:rsidRDefault="00A54CB7" w:rsidP="008E26AF">
      <w:pPr>
        <w:autoSpaceDE w:val="0"/>
        <w:autoSpaceDN w:val="0"/>
        <w:adjustRightInd w:val="0"/>
        <w:spacing w:after="0" w:line="240" w:lineRule="auto"/>
        <w:jc w:val="center"/>
        <w:rPr>
          <w:rFonts w:ascii="Times New Roman" w:hAnsi="Times New Roman" w:cs="Times New Roman"/>
          <w:b/>
          <w:i/>
          <w:sz w:val="28"/>
          <w:szCs w:val="28"/>
        </w:rPr>
      </w:pPr>
      <w:r w:rsidRPr="008E26AF">
        <w:rPr>
          <w:rFonts w:ascii="Times New Roman" w:hAnsi="Times New Roman" w:cs="Times New Roman"/>
          <w:b/>
          <w:i/>
          <w:sz w:val="28"/>
          <w:szCs w:val="28"/>
        </w:rPr>
        <w:lastRenderedPageBreak/>
        <w:t>Технические характеристики Котельная МКОУ СШ № 5</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B139B2" w:rsidTr="00B139B2">
        <w:trPr>
          <w:trHeight w:val="20"/>
        </w:trPr>
        <w:tc>
          <w:tcPr>
            <w:tcW w:w="5000" w:type="pct"/>
            <w:gridSpan w:val="3"/>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Оборудование</w:t>
            </w:r>
          </w:p>
        </w:tc>
      </w:tr>
      <w:tr w:rsidR="00A54CB7" w:rsidRPr="00B139B2" w:rsidTr="00B139B2">
        <w:trPr>
          <w:trHeight w:val="20"/>
        </w:trPr>
        <w:tc>
          <w:tcPr>
            <w:tcW w:w="5000" w:type="pct"/>
            <w:gridSpan w:val="3"/>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Котлы</w:t>
            </w:r>
          </w:p>
        </w:tc>
      </w:tr>
      <w:tr w:rsidR="00A54CB7" w:rsidRPr="00B139B2" w:rsidTr="00B139B2">
        <w:trPr>
          <w:trHeight w:val="20"/>
        </w:trPr>
        <w:tc>
          <w:tcPr>
            <w:tcW w:w="1317" w:type="pct"/>
            <w:vMerge w:val="restart"/>
            <w:tcBorders>
              <w:top w:val="single" w:sz="4" w:space="0" w:color="auto"/>
            </w:tcBorders>
            <w:shd w:val="clear" w:color="auto" w:fill="auto"/>
            <w:vAlign w:val="center"/>
          </w:tcPr>
          <w:p w:rsidR="00A54CB7" w:rsidRPr="00B139B2" w:rsidRDefault="00B139B2" w:rsidP="00B139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roofErr w:type="spellStart"/>
            <w:r w:rsidRPr="00B139B2">
              <w:rPr>
                <w:rFonts w:ascii="Times New Roman" w:hAnsi="Times New Roman" w:cs="Times New Roman"/>
                <w:sz w:val="20"/>
                <w:szCs w:val="20"/>
              </w:rPr>
              <w:t>КВа</w:t>
            </w:r>
            <w:proofErr w:type="spellEnd"/>
            <w:r w:rsidRPr="00B139B2">
              <w:rPr>
                <w:rFonts w:ascii="Times New Roman" w:hAnsi="Times New Roman" w:cs="Times New Roman"/>
                <w:sz w:val="20"/>
                <w:szCs w:val="20"/>
              </w:rPr>
              <w:t xml:space="preserve"> – 0,25</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0,215</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5000" w:type="pct"/>
            <w:gridSpan w:val="3"/>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Насосы</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5000" w:type="pct"/>
            <w:gridSpan w:val="3"/>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Вспомогательное оборудование</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bl>
    <w:p w:rsidR="00A54CB7" w:rsidRPr="00B139B2" w:rsidRDefault="00A54CB7" w:rsidP="00B139B2">
      <w:pPr>
        <w:autoSpaceDE w:val="0"/>
        <w:autoSpaceDN w:val="0"/>
        <w:adjustRightInd w:val="0"/>
        <w:spacing w:before="240" w:after="0" w:line="240" w:lineRule="auto"/>
        <w:jc w:val="center"/>
        <w:rPr>
          <w:rFonts w:ascii="Times New Roman" w:hAnsi="Times New Roman" w:cs="Times New Roman"/>
          <w:b/>
          <w:i/>
          <w:sz w:val="28"/>
          <w:szCs w:val="28"/>
        </w:rPr>
      </w:pPr>
      <w:r w:rsidRPr="00B139B2">
        <w:rPr>
          <w:rFonts w:ascii="Times New Roman" w:hAnsi="Times New Roman" w:cs="Times New Roman"/>
          <w:b/>
          <w:i/>
          <w:sz w:val="28"/>
          <w:szCs w:val="28"/>
        </w:rPr>
        <w:t>Технические характеристики Котельная МКОУ СШ № 6</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B139B2" w:rsidTr="00B139B2">
        <w:trPr>
          <w:trHeight w:val="20"/>
        </w:trPr>
        <w:tc>
          <w:tcPr>
            <w:tcW w:w="5000" w:type="pct"/>
            <w:gridSpan w:val="3"/>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Оборудование</w:t>
            </w:r>
          </w:p>
        </w:tc>
      </w:tr>
      <w:tr w:rsidR="00A54CB7" w:rsidRPr="00B139B2" w:rsidTr="00B139B2">
        <w:trPr>
          <w:trHeight w:val="20"/>
        </w:trPr>
        <w:tc>
          <w:tcPr>
            <w:tcW w:w="5000" w:type="pct"/>
            <w:gridSpan w:val="3"/>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Котлы</w:t>
            </w:r>
          </w:p>
        </w:tc>
      </w:tr>
      <w:tr w:rsidR="00A54CB7" w:rsidRPr="00B139B2" w:rsidTr="00B139B2">
        <w:trPr>
          <w:trHeight w:val="20"/>
        </w:trPr>
        <w:tc>
          <w:tcPr>
            <w:tcW w:w="1317" w:type="pct"/>
            <w:vMerge w:val="restart"/>
            <w:tcBorders>
              <w:top w:val="single" w:sz="4" w:space="0" w:color="auto"/>
            </w:tcBorders>
            <w:shd w:val="clear" w:color="auto" w:fill="auto"/>
            <w:vAlign w:val="center"/>
          </w:tcPr>
          <w:p w:rsidR="00A54CB7" w:rsidRPr="00B139B2" w:rsidRDefault="00B139B2" w:rsidP="00B139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roofErr w:type="spellStart"/>
            <w:r w:rsidRPr="00B139B2">
              <w:rPr>
                <w:rFonts w:ascii="Times New Roman" w:hAnsi="Times New Roman" w:cs="Times New Roman"/>
                <w:sz w:val="20"/>
                <w:szCs w:val="20"/>
                <w:lang w:val="en-US"/>
              </w:rPr>
              <w:t>Fondital</w:t>
            </w:r>
            <w:proofErr w:type="spellEnd"/>
            <w:r w:rsidRPr="00B139B2">
              <w:rPr>
                <w:rFonts w:ascii="Times New Roman" w:hAnsi="Times New Roman" w:cs="Times New Roman"/>
                <w:sz w:val="20"/>
                <w:szCs w:val="20"/>
                <w:lang w:val="en-US"/>
              </w:rPr>
              <w:t xml:space="preserve">  </w:t>
            </w:r>
            <w:r w:rsidRPr="00B139B2">
              <w:rPr>
                <w:rFonts w:ascii="Times New Roman" w:hAnsi="Times New Roman" w:cs="Times New Roman"/>
                <w:sz w:val="20"/>
                <w:szCs w:val="20"/>
              </w:rPr>
              <w:t xml:space="preserve"> </w:t>
            </w:r>
            <w:r w:rsidRPr="00B139B2">
              <w:rPr>
                <w:rFonts w:ascii="Times New Roman" w:hAnsi="Times New Roman" w:cs="Times New Roman"/>
                <w:sz w:val="20"/>
                <w:szCs w:val="20"/>
                <w:lang w:val="en-US"/>
              </w:rPr>
              <w:t>BALI   RTN - 48</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0,031</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5000" w:type="pct"/>
            <w:gridSpan w:val="3"/>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Насосы</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5000" w:type="pct"/>
            <w:gridSpan w:val="3"/>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Вспомогательное оборудование</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val="restart"/>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r w:rsidR="00A54CB7" w:rsidRPr="00B139B2" w:rsidTr="00B139B2">
        <w:trPr>
          <w:trHeight w:val="20"/>
        </w:trPr>
        <w:tc>
          <w:tcPr>
            <w:tcW w:w="1317" w:type="pct"/>
            <w:vMerge/>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b/>
                <w:i/>
                <w:sz w:val="20"/>
                <w:szCs w:val="20"/>
              </w:rPr>
            </w:pPr>
            <w:r w:rsidRPr="00B139B2">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B139B2" w:rsidRDefault="00A54CB7" w:rsidP="00B139B2">
            <w:pPr>
              <w:spacing w:after="0" w:line="240" w:lineRule="auto"/>
              <w:jc w:val="center"/>
              <w:rPr>
                <w:rFonts w:ascii="Times New Roman" w:hAnsi="Times New Roman" w:cs="Times New Roman"/>
                <w:sz w:val="20"/>
                <w:szCs w:val="20"/>
              </w:rPr>
            </w:pPr>
            <w:r w:rsidRPr="00B139B2">
              <w:rPr>
                <w:rFonts w:ascii="Times New Roman" w:hAnsi="Times New Roman" w:cs="Times New Roman"/>
                <w:sz w:val="20"/>
                <w:szCs w:val="20"/>
              </w:rPr>
              <w:t>-</w:t>
            </w:r>
          </w:p>
        </w:tc>
      </w:tr>
    </w:tbl>
    <w:p w:rsidR="00025EFC" w:rsidRDefault="00025EFC" w:rsidP="00025EFC">
      <w:pPr>
        <w:autoSpaceDE w:val="0"/>
        <w:autoSpaceDN w:val="0"/>
        <w:adjustRightInd w:val="0"/>
        <w:spacing w:after="0" w:line="360" w:lineRule="auto"/>
        <w:jc w:val="both"/>
        <w:rPr>
          <w:rFonts w:ascii="Times New Roman" w:hAnsi="Times New Roman" w:cs="Times New Roman"/>
          <w:sz w:val="28"/>
          <w:szCs w:val="28"/>
        </w:rPr>
        <w:sectPr w:rsidR="00025EFC" w:rsidSect="008E26AF">
          <w:pgSz w:w="11906" w:h="16838"/>
          <w:pgMar w:top="709" w:right="849" w:bottom="709" w:left="1276" w:header="709" w:footer="709" w:gutter="0"/>
          <w:cols w:space="708"/>
          <w:docGrid w:linePitch="360"/>
        </w:sectPr>
      </w:pPr>
    </w:p>
    <w:p w:rsidR="00A54CB7" w:rsidRPr="00025EFC" w:rsidRDefault="00A54CB7" w:rsidP="00025EFC">
      <w:pPr>
        <w:autoSpaceDE w:val="0"/>
        <w:autoSpaceDN w:val="0"/>
        <w:adjustRightInd w:val="0"/>
        <w:spacing w:after="0" w:line="240" w:lineRule="auto"/>
        <w:jc w:val="center"/>
        <w:rPr>
          <w:rFonts w:ascii="Times New Roman" w:hAnsi="Times New Roman" w:cs="Times New Roman"/>
          <w:b/>
          <w:i/>
          <w:sz w:val="28"/>
          <w:szCs w:val="28"/>
        </w:rPr>
      </w:pPr>
      <w:r w:rsidRPr="00025EFC">
        <w:rPr>
          <w:rFonts w:ascii="Times New Roman" w:hAnsi="Times New Roman" w:cs="Times New Roman"/>
          <w:b/>
          <w:i/>
          <w:sz w:val="28"/>
          <w:szCs w:val="28"/>
        </w:rPr>
        <w:lastRenderedPageBreak/>
        <w:t>Технические характеристики Котельная МКОУ</w:t>
      </w:r>
      <w:r w:rsidR="008E26AF">
        <w:rPr>
          <w:rFonts w:ascii="Times New Roman" w:hAnsi="Times New Roman" w:cs="Times New Roman"/>
          <w:b/>
          <w:i/>
          <w:sz w:val="28"/>
          <w:szCs w:val="28"/>
        </w:rPr>
        <w:t xml:space="preserve"> д\с № 5</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025EFC" w:rsidTr="00025EFC">
        <w:trPr>
          <w:trHeight w:val="20"/>
        </w:trPr>
        <w:tc>
          <w:tcPr>
            <w:tcW w:w="5000" w:type="pct"/>
            <w:gridSpan w:val="3"/>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Оборудование</w:t>
            </w:r>
          </w:p>
        </w:tc>
      </w:tr>
      <w:tr w:rsidR="00A54CB7" w:rsidRPr="00025EFC" w:rsidTr="00025EFC">
        <w:trPr>
          <w:trHeight w:val="20"/>
        </w:trPr>
        <w:tc>
          <w:tcPr>
            <w:tcW w:w="5000" w:type="pct"/>
            <w:gridSpan w:val="3"/>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Котлы</w:t>
            </w:r>
          </w:p>
        </w:tc>
      </w:tr>
      <w:tr w:rsidR="00A54CB7" w:rsidRPr="00025EFC" w:rsidTr="00025EFC">
        <w:trPr>
          <w:trHeight w:val="20"/>
        </w:trPr>
        <w:tc>
          <w:tcPr>
            <w:tcW w:w="1317" w:type="pct"/>
            <w:vMerge w:val="restart"/>
            <w:tcBorders>
              <w:top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roofErr w:type="spellStart"/>
            <w:r w:rsidRPr="00025EFC">
              <w:rPr>
                <w:rFonts w:ascii="Times New Roman" w:hAnsi="Times New Roman" w:cs="Times New Roman"/>
                <w:sz w:val="20"/>
                <w:szCs w:val="20"/>
                <w:lang w:val="en-US"/>
              </w:rPr>
              <w:t>Rossen</w:t>
            </w:r>
            <w:proofErr w:type="spellEnd"/>
            <w:r w:rsidRPr="00025EFC">
              <w:rPr>
                <w:rFonts w:ascii="Times New Roman" w:hAnsi="Times New Roman" w:cs="Times New Roman"/>
                <w:sz w:val="20"/>
                <w:szCs w:val="20"/>
                <w:lang w:val="en-US"/>
              </w:rPr>
              <w:t xml:space="preserve">  - 100 A</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0,0851</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5000" w:type="pct"/>
            <w:gridSpan w:val="3"/>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Насосы</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5000" w:type="pct"/>
            <w:gridSpan w:val="3"/>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Вспомогательное оборудование</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bl>
    <w:p w:rsidR="00025EFC" w:rsidRDefault="00A54CB7" w:rsidP="00025EFC">
      <w:pPr>
        <w:autoSpaceDE w:val="0"/>
        <w:autoSpaceDN w:val="0"/>
        <w:adjustRightInd w:val="0"/>
        <w:spacing w:before="240" w:after="0" w:line="240" w:lineRule="auto"/>
        <w:jc w:val="center"/>
        <w:rPr>
          <w:rFonts w:ascii="Times New Roman" w:hAnsi="Times New Roman" w:cs="Times New Roman"/>
          <w:b/>
          <w:i/>
          <w:sz w:val="28"/>
          <w:szCs w:val="28"/>
        </w:rPr>
      </w:pPr>
      <w:r w:rsidRPr="00025EFC">
        <w:rPr>
          <w:rFonts w:ascii="Times New Roman" w:hAnsi="Times New Roman" w:cs="Times New Roman"/>
          <w:b/>
          <w:i/>
          <w:sz w:val="28"/>
          <w:szCs w:val="28"/>
        </w:rPr>
        <w:t>Таблица 2.5– Технические характеристи</w:t>
      </w:r>
      <w:r w:rsidR="00025EFC">
        <w:rPr>
          <w:rFonts w:ascii="Times New Roman" w:hAnsi="Times New Roman" w:cs="Times New Roman"/>
          <w:b/>
          <w:i/>
          <w:sz w:val="28"/>
          <w:szCs w:val="28"/>
        </w:rPr>
        <w:t xml:space="preserve">ки котельных </w:t>
      </w:r>
      <w:proofErr w:type="spellStart"/>
      <w:r w:rsidR="00025EFC">
        <w:rPr>
          <w:rFonts w:ascii="Times New Roman" w:hAnsi="Times New Roman" w:cs="Times New Roman"/>
          <w:b/>
          <w:i/>
          <w:sz w:val="28"/>
          <w:szCs w:val="28"/>
        </w:rPr>
        <w:t>ЕврохимВолгаСервис</w:t>
      </w:r>
      <w:proofErr w:type="spellEnd"/>
    </w:p>
    <w:p w:rsidR="00A54CB7" w:rsidRPr="00025EFC" w:rsidRDefault="00A54CB7" w:rsidP="00025EFC">
      <w:pPr>
        <w:autoSpaceDE w:val="0"/>
        <w:autoSpaceDN w:val="0"/>
        <w:adjustRightInd w:val="0"/>
        <w:spacing w:after="0" w:line="240" w:lineRule="auto"/>
        <w:jc w:val="center"/>
        <w:rPr>
          <w:rFonts w:ascii="Times New Roman" w:hAnsi="Times New Roman" w:cs="Times New Roman"/>
          <w:b/>
          <w:i/>
          <w:sz w:val="28"/>
          <w:szCs w:val="28"/>
        </w:rPr>
      </w:pPr>
      <w:r w:rsidRPr="00025EFC">
        <w:rPr>
          <w:rFonts w:ascii="Times New Roman" w:hAnsi="Times New Roman" w:cs="Times New Roman"/>
          <w:b/>
          <w:i/>
          <w:sz w:val="28"/>
          <w:szCs w:val="28"/>
        </w:rPr>
        <w:t xml:space="preserve">Технические характеристики Котельная </w:t>
      </w:r>
      <w:proofErr w:type="spellStart"/>
      <w:r w:rsidRPr="00025EFC">
        <w:rPr>
          <w:rFonts w:ascii="Times New Roman" w:hAnsi="Times New Roman" w:cs="Times New Roman"/>
          <w:b/>
          <w:i/>
          <w:sz w:val="28"/>
          <w:szCs w:val="28"/>
        </w:rPr>
        <w:t>Мкр</w:t>
      </w:r>
      <w:proofErr w:type="spellEnd"/>
      <w:r w:rsidRPr="00025EFC">
        <w:rPr>
          <w:rFonts w:ascii="Times New Roman" w:hAnsi="Times New Roman" w:cs="Times New Roman"/>
          <w:b/>
          <w:i/>
          <w:sz w:val="28"/>
          <w:szCs w:val="28"/>
        </w:rPr>
        <w:t>. «Восточный» БМК «</w:t>
      </w:r>
      <w:proofErr w:type="spellStart"/>
      <w:r w:rsidRPr="00025EFC">
        <w:rPr>
          <w:rFonts w:ascii="Times New Roman" w:hAnsi="Times New Roman" w:cs="Times New Roman"/>
          <w:b/>
          <w:i/>
          <w:sz w:val="28"/>
          <w:szCs w:val="28"/>
          <w:lang w:val="en-US"/>
        </w:rPr>
        <w:t>VitoTherm</w:t>
      </w:r>
      <w:proofErr w:type="spellEnd"/>
      <w:r w:rsidR="00025EFC">
        <w:rPr>
          <w:rFonts w:ascii="Times New Roman" w:hAnsi="Times New Roman" w:cs="Times New Roman"/>
          <w:b/>
          <w:i/>
          <w:sz w:val="28"/>
          <w:szCs w:val="28"/>
        </w:rPr>
        <w:t xml:space="preserve"> 5000»</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025EFC" w:rsidTr="00025EFC">
        <w:trPr>
          <w:trHeight w:val="20"/>
        </w:trPr>
        <w:tc>
          <w:tcPr>
            <w:tcW w:w="5000" w:type="pct"/>
            <w:gridSpan w:val="3"/>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Оборудование</w:t>
            </w:r>
          </w:p>
        </w:tc>
      </w:tr>
      <w:tr w:rsidR="00A54CB7" w:rsidRPr="00025EFC" w:rsidTr="00025EFC">
        <w:trPr>
          <w:trHeight w:val="20"/>
        </w:trPr>
        <w:tc>
          <w:tcPr>
            <w:tcW w:w="5000" w:type="pct"/>
            <w:gridSpan w:val="3"/>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Котлы</w:t>
            </w:r>
          </w:p>
        </w:tc>
      </w:tr>
      <w:tr w:rsidR="00A54CB7" w:rsidRPr="00025EFC" w:rsidTr="00025EFC">
        <w:trPr>
          <w:trHeight w:val="20"/>
        </w:trPr>
        <w:tc>
          <w:tcPr>
            <w:tcW w:w="1317" w:type="pct"/>
            <w:vMerge w:val="restart"/>
            <w:tcBorders>
              <w:top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roofErr w:type="spellStart"/>
            <w:r w:rsidRPr="00025EFC">
              <w:rPr>
                <w:rFonts w:ascii="Times New Roman" w:hAnsi="Times New Roman" w:cs="Times New Roman"/>
                <w:sz w:val="20"/>
                <w:szCs w:val="20"/>
              </w:rPr>
              <w:t>Buderus</w:t>
            </w:r>
            <w:proofErr w:type="spellEnd"/>
            <w:r w:rsidRPr="00025EFC">
              <w:rPr>
                <w:rFonts w:ascii="Times New Roman" w:hAnsi="Times New Roman" w:cs="Times New Roman"/>
                <w:sz w:val="20"/>
                <w:szCs w:val="20"/>
              </w:rPr>
              <w:t xml:space="preserve"> SK 745 1850</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1,591</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roofErr w:type="spellStart"/>
            <w:r w:rsidRPr="00025EFC">
              <w:rPr>
                <w:rFonts w:ascii="Times New Roman" w:hAnsi="Times New Roman" w:cs="Times New Roman"/>
                <w:sz w:val="20"/>
                <w:szCs w:val="20"/>
              </w:rPr>
              <w:t>Buderus</w:t>
            </w:r>
            <w:proofErr w:type="spellEnd"/>
            <w:r w:rsidRPr="00025EFC">
              <w:rPr>
                <w:rFonts w:ascii="Times New Roman" w:hAnsi="Times New Roman" w:cs="Times New Roman"/>
                <w:sz w:val="20"/>
                <w:szCs w:val="20"/>
              </w:rPr>
              <w:t xml:space="preserve"> SK 745 1850</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1,591</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Котел №3</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марка /тип</w:t>
            </w:r>
          </w:p>
        </w:tc>
        <w:tc>
          <w:tcPr>
            <w:tcW w:w="1596" w:type="pct"/>
            <w:tcBorders>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roofErr w:type="spellStart"/>
            <w:r w:rsidRPr="00025EFC">
              <w:rPr>
                <w:rFonts w:ascii="Times New Roman" w:hAnsi="Times New Roman" w:cs="Times New Roman"/>
                <w:sz w:val="20"/>
                <w:szCs w:val="20"/>
              </w:rPr>
              <w:t>Buderus</w:t>
            </w:r>
            <w:proofErr w:type="spellEnd"/>
            <w:r w:rsidRPr="00025EFC">
              <w:rPr>
                <w:rFonts w:ascii="Times New Roman" w:hAnsi="Times New Roman" w:cs="Times New Roman"/>
                <w:sz w:val="20"/>
                <w:szCs w:val="20"/>
              </w:rPr>
              <w:t xml:space="preserve"> SK 745 745</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0,641</w:t>
            </w:r>
          </w:p>
        </w:tc>
      </w:tr>
      <w:tr w:rsidR="00A54CB7" w:rsidRPr="00025EFC" w:rsidTr="00025EFC">
        <w:trPr>
          <w:trHeight w:val="20"/>
        </w:trPr>
        <w:tc>
          <w:tcPr>
            <w:tcW w:w="5000" w:type="pct"/>
            <w:gridSpan w:val="3"/>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Насосы</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5000" w:type="pct"/>
            <w:gridSpan w:val="3"/>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Вспомогательное оборудование</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bl>
    <w:p w:rsidR="00C20B39" w:rsidRDefault="00C20B39" w:rsidP="001A698B">
      <w:pPr>
        <w:spacing w:after="0" w:line="240" w:lineRule="auto"/>
        <w:rPr>
          <w:rFonts w:ascii="Times New Roman" w:hAnsi="Times New Roman" w:cs="Times New Roman"/>
          <w:b/>
          <w:i/>
          <w:sz w:val="28"/>
          <w:szCs w:val="28"/>
        </w:rPr>
        <w:sectPr w:rsidR="00C20B39" w:rsidSect="001A698B">
          <w:pgSz w:w="11906" w:h="16838"/>
          <w:pgMar w:top="709" w:right="849" w:bottom="568" w:left="1276" w:header="709" w:footer="0" w:gutter="0"/>
          <w:cols w:space="708"/>
          <w:docGrid w:linePitch="360"/>
        </w:sectPr>
      </w:pPr>
    </w:p>
    <w:p w:rsidR="00A54CB7" w:rsidRPr="00025EFC" w:rsidRDefault="00A54CB7" w:rsidP="001A698B">
      <w:pPr>
        <w:spacing w:after="0" w:line="240" w:lineRule="auto"/>
        <w:rPr>
          <w:rFonts w:ascii="Times New Roman" w:hAnsi="Times New Roman" w:cs="Times New Roman"/>
          <w:b/>
          <w:i/>
          <w:sz w:val="28"/>
          <w:szCs w:val="28"/>
        </w:rPr>
      </w:pPr>
      <w:r w:rsidRPr="00025EFC">
        <w:rPr>
          <w:rFonts w:ascii="Times New Roman" w:hAnsi="Times New Roman" w:cs="Times New Roman"/>
          <w:b/>
          <w:i/>
          <w:sz w:val="28"/>
          <w:szCs w:val="28"/>
        </w:rPr>
        <w:lastRenderedPageBreak/>
        <w:t xml:space="preserve">Технические характеристики Котельная </w:t>
      </w:r>
      <w:proofErr w:type="spellStart"/>
      <w:r w:rsidRPr="00025EFC">
        <w:rPr>
          <w:rFonts w:ascii="Times New Roman" w:hAnsi="Times New Roman" w:cs="Times New Roman"/>
          <w:b/>
          <w:i/>
          <w:sz w:val="28"/>
          <w:szCs w:val="28"/>
        </w:rPr>
        <w:t>Мкр</w:t>
      </w:r>
      <w:proofErr w:type="spellEnd"/>
      <w:r w:rsidRPr="00025EFC">
        <w:rPr>
          <w:rFonts w:ascii="Times New Roman" w:hAnsi="Times New Roman" w:cs="Times New Roman"/>
          <w:b/>
          <w:i/>
          <w:sz w:val="28"/>
          <w:szCs w:val="28"/>
        </w:rPr>
        <w:t>. «Восточный» ТКУ 1240Б.</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158"/>
        <w:gridCol w:w="3180"/>
      </w:tblGrid>
      <w:tr w:rsidR="00A54CB7" w:rsidRPr="00025EFC" w:rsidTr="00025EFC">
        <w:trPr>
          <w:trHeight w:val="20"/>
        </w:trPr>
        <w:tc>
          <w:tcPr>
            <w:tcW w:w="5000" w:type="pct"/>
            <w:gridSpan w:val="3"/>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Оборудование</w:t>
            </w:r>
          </w:p>
        </w:tc>
      </w:tr>
      <w:tr w:rsidR="00A54CB7" w:rsidRPr="00025EFC" w:rsidTr="00025EFC">
        <w:trPr>
          <w:trHeight w:val="20"/>
        </w:trPr>
        <w:tc>
          <w:tcPr>
            <w:tcW w:w="5000" w:type="pct"/>
            <w:gridSpan w:val="3"/>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Котлы</w:t>
            </w:r>
          </w:p>
        </w:tc>
      </w:tr>
      <w:tr w:rsidR="00A54CB7" w:rsidRPr="00025EFC" w:rsidTr="00025EFC">
        <w:trPr>
          <w:trHeight w:val="20"/>
        </w:trPr>
        <w:tc>
          <w:tcPr>
            <w:tcW w:w="1317" w:type="pct"/>
            <w:vMerge w:val="restart"/>
            <w:tcBorders>
              <w:top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Котел №1</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025EFC" w:rsidRDefault="000C0FEF"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Vitoplex-100 PV1</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Производительность, Гкал/ч</w:t>
            </w:r>
          </w:p>
        </w:tc>
        <w:tc>
          <w:tcPr>
            <w:tcW w:w="1596" w:type="pct"/>
            <w:tcBorders>
              <w:top w:val="single" w:sz="4" w:space="0" w:color="auto"/>
              <w:bottom w:val="single" w:sz="4" w:space="0" w:color="auto"/>
            </w:tcBorders>
            <w:shd w:val="clear" w:color="auto" w:fill="auto"/>
            <w:vAlign w:val="center"/>
          </w:tcPr>
          <w:p w:rsidR="00A54CB7" w:rsidRPr="00025EFC" w:rsidRDefault="000C0FEF"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0,0851</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Котел №2</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марка /тип</w:t>
            </w:r>
          </w:p>
        </w:tc>
        <w:tc>
          <w:tcPr>
            <w:tcW w:w="1596" w:type="pct"/>
            <w:tcBorders>
              <w:top w:val="single" w:sz="4" w:space="0" w:color="auto"/>
            </w:tcBorders>
            <w:shd w:val="clear" w:color="auto" w:fill="auto"/>
            <w:vAlign w:val="center"/>
          </w:tcPr>
          <w:p w:rsidR="00A54CB7" w:rsidRPr="00025EFC" w:rsidRDefault="000C0FEF"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Vitoplex-100 PV1</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Производительность, Гкал/ч</w:t>
            </w:r>
          </w:p>
        </w:tc>
        <w:tc>
          <w:tcPr>
            <w:tcW w:w="1596" w:type="pct"/>
            <w:tcBorders>
              <w:bottom w:val="single" w:sz="4" w:space="0" w:color="auto"/>
            </w:tcBorders>
            <w:shd w:val="clear" w:color="auto" w:fill="auto"/>
            <w:vAlign w:val="center"/>
          </w:tcPr>
          <w:p w:rsidR="00A54CB7" w:rsidRPr="00025EFC" w:rsidRDefault="000C0FEF"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0,0851</w:t>
            </w:r>
          </w:p>
        </w:tc>
      </w:tr>
      <w:tr w:rsidR="00A54CB7" w:rsidRPr="00025EFC" w:rsidTr="00025EFC">
        <w:trPr>
          <w:trHeight w:val="20"/>
        </w:trPr>
        <w:tc>
          <w:tcPr>
            <w:tcW w:w="5000" w:type="pct"/>
            <w:gridSpan w:val="3"/>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Насосы</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Сетевые</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Циркуляционные</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Мощность двигателя, кВт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5000" w:type="pct"/>
            <w:gridSpan w:val="3"/>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Вспомогательное оборудование</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Аппарат антинакипной</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val="restart"/>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марка /тип</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r w:rsidR="00A54CB7" w:rsidRPr="00025EFC" w:rsidTr="00025EFC">
        <w:trPr>
          <w:trHeight w:val="20"/>
        </w:trPr>
        <w:tc>
          <w:tcPr>
            <w:tcW w:w="1317" w:type="pct"/>
            <w:vMerge/>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p>
        </w:tc>
        <w:tc>
          <w:tcPr>
            <w:tcW w:w="2087"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b/>
                <w:i/>
                <w:sz w:val="20"/>
                <w:szCs w:val="20"/>
              </w:rPr>
            </w:pPr>
            <w:r w:rsidRPr="00025EFC">
              <w:rPr>
                <w:rFonts w:ascii="Times New Roman" w:hAnsi="Times New Roman" w:cs="Times New Roman"/>
                <w:b/>
                <w:i/>
                <w:sz w:val="20"/>
                <w:szCs w:val="20"/>
              </w:rPr>
              <w:t>Производительность, м3 (т)/ч</w:t>
            </w:r>
          </w:p>
        </w:tc>
        <w:tc>
          <w:tcPr>
            <w:tcW w:w="1596" w:type="pct"/>
            <w:tcBorders>
              <w:top w:val="single" w:sz="4" w:space="0" w:color="auto"/>
              <w:bottom w:val="single" w:sz="4" w:space="0" w:color="auto"/>
            </w:tcBorders>
            <w:shd w:val="clear" w:color="auto" w:fill="auto"/>
            <w:vAlign w:val="center"/>
          </w:tcPr>
          <w:p w:rsidR="00A54CB7" w:rsidRPr="00025EFC" w:rsidRDefault="00A54CB7" w:rsidP="00025EFC">
            <w:pPr>
              <w:spacing w:after="0" w:line="240" w:lineRule="auto"/>
              <w:jc w:val="center"/>
              <w:rPr>
                <w:rFonts w:ascii="Times New Roman" w:hAnsi="Times New Roman" w:cs="Times New Roman"/>
                <w:sz w:val="20"/>
                <w:szCs w:val="20"/>
              </w:rPr>
            </w:pPr>
            <w:r w:rsidRPr="00025EFC">
              <w:rPr>
                <w:rFonts w:ascii="Times New Roman" w:hAnsi="Times New Roman" w:cs="Times New Roman"/>
                <w:sz w:val="20"/>
                <w:szCs w:val="20"/>
              </w:rPr>
              <w:t>-</w:t>
            </w:r>
          </w:p>
        </w:tc>
      </w:tr>
    </w:tbl>
    <w:p w:rsidR="0019029A" w:rsidRPr="00025EFC" w:rsidRDefault="008E26AF" w:rsidP="00ED59AF">
      <w:pPr>
        <w:autoSpaceDE w:val="0"/>
        <w:autoSpaceDN w:val="0"/>
        <w:adjustRightInd w:val="0"/>
        <w:spacing w:before="240" w:after="0" w:line="276" w:lineRule="auto"/>
        <w:jc w:val="center"/>
        <w:rPr>
          <w:rFonts w:ascii="Times New Roman" w:hAnsi="Times New Roman" w:cs="Times New Roman"/>
          <w:i/>
          <w:iCs/>
          <w:sz w:val="28"/>
          <w:szCs w:val="28"/>
        </w:rPr>
      </w:pPr>
      <w:r>
        <w:rPr>
          <w:rFonts w:ascii="Times New Roman" w:hAnsi="Times New Roman" w:cs="Times New Roman"/>
          <w:i/>
          <w:iCs/>
          <w:sz w:val="28"/>
          <w:szCs w:val="28"/>
        </w:rPr>
        <w:t>1</w:t>
      </w:r>
      <w:r w:rsidR="0019029A" w:rsidRPr="00025EFC">
        <w:rPr>
          <w:rFonts w:ascii="Times New Roman" w:hAnsi="Times New Roman" w:cs="Times New Roman"/>
          <w:i/>
          <w:iCs/>
          <w:sz w:val="28"/>
          <w:szCs w:val="28"/>
        </w:rPr>
        <w:t>.2.2 Параметры установленной тепловой мощности теплофикационного оборудования и теплофикационной установки</w:t>
      </w:r>
    </w:p>
    <w:p w:rsidR="0004480E" w:rsidRPr="00064255" w:rsidRDefault="00064255" w:rsidP="00064255">
      <w:pPr>
        <w:spacing w:line="360" w:lineRule="auto"/>
        <w:ind w:firstLine="567"/>
        <w:jc w:val="both"/>
        <w:rPr>
          <w:rFonts w:ascii="Times New Roman" w:hAnsi="Times New Roman" w:cs="Times New Roman"/>
          <w:sz w:val="28"/>
          <w:szCs w:val="28"/>
        </w:rPr>
      </w:pPr>
      <w:r w:rsidRPr="00064255">
        <w:rPr>
          <w:rFonts w:ascii="Times New Roman" w:hAnsi="Times New Roman" w:cs="Times New Roman"/>
          <w:sz w:val="28"/>
          <w:szCs w:val="28"/>
        </w:rPr>
        <w:t>В системах централизованного теплоснабжения населенных пунктов, входящих в состав</w:t>
      </w:r>
      <w:r>
        <w:rPr>
          <w:rFonts w:ascii="Times New Roman" w:hAnsi="Times New Roman" w:cs="Times New Roman"/>
          <w:sz w:val="28"/>
          <w:szCs w:val="28"/>
        </w:rPr>
        <w:t xml:space="preserve"> </w:t>
      </w:r>
      <w:r w:rsidR="000C0FEF">
        <w:rPr>
          <w:rFonts w:ascii="Times New Roman" w:hAnsi="Times New Roman" w:cs="Times New Roman"/>
          <w:sz w:val="28"/>
          <w:szCs w:val="28"/>
        </w:rPr>
        <w:t>Котельниковского</w:t>
      </w:r>
      <w:r w:rsidR="00D21AAF">
        <w:rPr>
          <w:rFonts w:ascii="Times New Roman" w:hAnsi="Times New Roman" w:cs="Times New Roman"/>
          <w:sz w:val="28"/>
          <w:szCs w:val="28"/>
        </w:rPr>
        <w:t xml:space="preserve"> городского поселения</w:t>
      </w:r>
      <w:r w:rsidRPr="00064255">
        <w:rPr>
          <w:rFonts w:ascii="Times New Roman" w:hAnsi="Times New Roman" w:cs="Times New Roman"/>
          <w:sz w:val="28"/>
          <w:szCs w:val="28"/>
        </w:rPr>
        <w:t>, теплофикационные установки, работающие в</w:t>
      </w:r>
      <w:r>
        <w:rPr>
          <w:rFonts w:ascii="Times New Roman" w:hAnsi="Times New Roman" w:cs="Times New Roman"/>
          <w:sz w:val="28"/>
          <w:szCs w:val="28"/>
        </w:rPr>
        <w:t xml:space="preserve"> режиме комбинированной выработ</w:t>
      </w:r>
      <w:r w:rsidRPr="00064255">
        <w:rPr>
          <w:rFonts w:ascii="Times New Roman" w:hAnsi="Times New Roman" w:cs="Times New Roman"/>
          <w:sz w:val="28"/>
          <w:szCs w:val="28"/>
        </w:rPr>
        <w:t>ки тепловой и электрической энергии, отсутствуют. Оборудование котельных работает только в режиме выработки тепловой энергии.</w:t>
      </w:r>
    </w:p>
    <w:p w:rsidR="00025EFC" w:rsidRDefault="00025EFC" w:rsidP="00025EFC">
      <w:pPr>
        <w:rPr>
          <w:rFonts w:ascii="Times New Roman" w:hAnsi="Times New Roman" w:cs="Times New Roman"/>
          <w:sz w:val="28"/>
          <w:szCs w:val="28"/>
        </w:rPr>
        <w:sectPr w:rsidR="00025EFC" w:rsidSect="001A698B">
          <w:pgSz w:w="11906" w:h="16838"/>
          <w:pgMar w:top="709" w:right="849" w:bottom="568" w:left="1276" w:header="709" w:footer="0" w:gutter="0"/>
          <w:cols w:space="708"/>
          <w:docGrid w:linePitch="360"/>
        </w:sectPr>
      </w:pPr>
    </w:p>
    <w:p w:rsidR="00025EFC" w:rsidRDefault="00025EFC" w:rsidP="00025EFC">
      <w:pPr>
        <w:rPr>
          <w:rFonts w:ascii="Times New Roman" w:hAnsi="Times New Roman" w:cs="Times New Roman"/>
          <w:sz w:val="28"/>
          <w:szCs w:val="28"/>
        </w:rPr>
      </w:pPr>
    </w:p>
    <w:p w:rsidR="00025EFC" w:rsidRPr="001A698B" w:rsidRDefault="00025EFC" w:rsidP="001A698B">
      <w:pPr>
        <w:spacing w:line="240" w:lineRule="auto"/>
        <w:jc w:val="center"/>
        <w:rPr>
          <w:rFonts w:ascii="Times New Roman" w:hAnsi="Times New Roman" w:cs="Times New Roman"/>
          <w:b/>
          <w:i/>
          <w:sz w:val="28"/>
          <w:szCs w:val="28"/>
        </w:rPr>
      </w:pPr>
      <w:r w:rsidRPr="001A698B">
        <w:rPr>
          <w:rFonts w:ascii="Times New Roman" w:hAnsi="Times New Roman" w:cs="Times New Roman"/>
          <w:b/>
          <w:i/>
          <w:sz w:val="28"/>
          <w:szCs w:val="28"/>
        </w:rPr>
        <w:t>Таблица 2.12- Параметры установленной тепловой мощности теплофикационного оборудования и теплофикационной установки</w:t>
      </w:r>
    </w:p>
    <w:tbl>
      <w:tblPr>
        <w:tblW w:w="49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1840"/>
        <w:gridCol w:w="2126"/>
        <w:gridCol w:w="1276"/>
        <w:gridCol w:w="1419"/>
        <w:gridCol w:w="1562"/>
        <w:gridCol w:w="1559"/>
        <w:gridCol w:w="1559"/>
        <w:gridCol w:w="1556"/>
        <w:gridCol w:w="12"/>
      </w:tblGrid>
      <w:tr w:rsidR="00025EFC" w:rsidRPr="00025EFC" w:rsidTr="002B7356">
        <w:trPr>
          <w:gridAfter w:val="1"/>
          <w:wAfter w:w="4" w:type="pct"/>
          <w:cantSplit/>
          <w:trHeight w:val="113"/>
        </w:trPr>
        <w:tc>
          <w:tcPr>
            <w:tcW w:w="579" w:type="pct"/>
            <w:vMerge w:val="restart"/>
            <w:shd w:val="clear" w:color="auto" w:fill="auto"/>
            <w:vAlign w:val="center"/>
          </w:tcPr>
          <w:p w:rsidR="0004480E" w:rsidRPr="00025EFC" w:rsidRDefault="0004480E" w:rsidP="002B7356">
            <w:pPr>
              <w:spacing w:after="0" w:line="240" w:lineRule="auto"/>
              <w:ind w:left="-108" w:right="-108"/>
              <w:jc w:val="center"/>
              <w:rPr>
                <w:rFonts w:ascii="Times New Roman" w:hAnsi="Times New Roman" w:cs="Times New Roman"/>
                <w:b/>
                <w:i/>
                <w:sz w:val="20"/>
                <w:szCs w:val="20"/>
              </w:rPr>
            </w:pPr>
            <w:r w:rsidRPr="00025EFC">
              <w:rPr>
                <w:rFonts w:ascii="Times New Roman" w:hAnsi="Times New Roman" w:cs="Times New Roman"/>
                <w:b/>
                <w:i/>
                <w:sz w:val="20"/>
                <w:szCs w:val="20"/>
              </w:rPr>
              <w:t>Источник тепловой энергии</w:t>
            </w:r>
          </w:p>
        </w:tc>
        <w:tc>
          <w:tcPr>
            <w:tcW w:w="2281" w:type="pct"/>
            <w:gridSpan w:val="4"/>
            <w:shd w:val="clear" w:color="auto" w:fill="auto"/>
            <w:vAlign w:val="center"/>
          </w:tcPr>
          <w:p w:rsidR="0004480E" w:rsidRPr="00025EFC" w:rsidRDefault="0004480E" w:rsidP="002B7356">
            <w:pPr>
              <w:spacing w:after="0" w:line="240" w:lineRule="auto"/>
              <w:ind w:left="-108"/>
              <w:jc w:val="center"/>
              <w:rPr>
                <w:rFonts w:ascii="Times New Roman" w:hAnsi="Times New Roman" w:cs="Times New Roman"/>
                <w:b/>
                <w:i/>
                <w:sz w:val="20"/>
                <w:szCs w:val="20"/>
              </w:rPr>
            </w:pPr>
            <w:r w:rsidRPr="00025EFC">
              <w:rPr>
                <w:rFonts w:ascii="Times New Roman" w:hAnsi="Times New Roman" w:cs="Times New Roman"/>
                <w:b/>
                <w:i/>
                <w:sz w:val="20"/>
                <w:szCs w:val="20"/>
              </w:rPr>
              <w:t>Основное оборудование источника тепловой энергии</w:t>
            </w:r>
          </w:p>
        </w:tc>
        <w:tc>
          <w:tcPr>
            <w:tcW w:w="535" w:type="pct"/>
            <w:vMerge w:val="restart"/>
            <w:shd w:val="clear" w:color="auto" w:fill="auto"/>
            <w:textDirection w:val="btLr"/>
            <w:vAlign w:val="center"/>
          </w:tcPr>
          <w:p w:rsidR="0004480E" w:rsidRPr="00025EFC" w:rsidRDefault="0004480E" w:rsidP="002B7356">
            <w:pPr>
              <w:spacing w:after="0" w:line="240" w:lineRule="auto"/>
              <w:ind w:left="-108"/>
              <w:jc w:val="center"/>
              <w:rPr>
                <w:rFonts w:ascii="Times New Roman" w:hAnsi="Times New Roman" w:cs="Times New Roman"/>
                <w:b/>
                <w:i/>
                <w:sz w:val="20"/>
                <w:szCs w:val="20"/>
              </w:rPr>
            </w:pPr>
            <w:r w:rsidRPr="00025EFC">
              <w:rPr>
                <w:rFonts w:ascii="Times New Roman" w:hAnsi="Times New Roman" w:cs="Times New Roman"/>
                <w:b/>
                <w:i/>
                <w:sz w:val="20"/>
                <w:szCs w:val="20"/>
              </w:rPr>
              <w:t>Установленная тепловая мощность основного оборудования источника тепловой энергии, Гкал/ч</w:t>
            </w:r>
          </w:p>
        </w:tc>
        <w:tc>
          <w:tcPr>
            <w:tcW w:w="534" w:type="pct"/>
            <w:vMerge w:val="restart"/>
            <w:vAlign w:val="center"/>
          </w:tcPr>
          <w:p w:rsidR="0004480E" w:rsidRPr="00025EFC" w:rsidRDefault="0004480E" w:rsidP="002B7356">
            <w:pPr>
              <w:spacing w:after="0" w:line="240" w:lineRule="auto"/>
              <w:ind w:left="-108" w:right="-124"/>
              <w:jc w:val="center"/>
              <w:rPr>
                <w:rFonts w:ascii="Times New Roman" w:hAnsi="Times New Roman" w:cs="Times New Roman"/>
                <w:b/>
                <w:i/>
                <w:sz w:val="20"/>
                <w:szCs w:val="20"/>
              </w:rPr>
            </w:pPr>
            <w:r w:rsidRPr="00025EFC">
              <w:rPr>
                <w:rFonts w:ascii="Times New Roman" w:hAnsi="Times New Roman" w:cs="Times New Roman"/>
                <w:b/>
                <w:i/>
                <w:sz w:val="20"/>
                <w:szCs w:val="20"/>
              </w:rPr>
              <w:t>Технические ограничения на использование установленной тепловой мощности</w:t>
            </w:r>
          </w:p>
        </w:tc>
        <w:tc>
          <w:tcPr>
            <w:tcW w:w="534" w:type="pct"/>
            <w:vMerge w:val="restart"/>
            <w:shd w:val="clear" w:color="auto" w:fill="auto"/>
            <w:vAlign w:val="center"/>
          </w:tcPr>
          <w:p w:rsidR="0004480E" w:rsidRPr="00025EFC" w:rsidRDefault="0004480E" w:rsidP="002B7356">
            <w:pPr>
              <w:spacing w:after="0" w:line="240" w:lineRule="auto"/>
              <w:ind w:left="-108" w:right="-123"/>
              <w:jc w:val="center"/>
              <w:rPr>
                <w:rFonts w:ascii="Times New Roman" w:hAnsi="Times New Roman" w:cs="Times New Roman"/>
                <w:b/>
                <w:i/>
                <w:sz w:val="20"/>
                <w:szCs w:val="20"/>
              </w:rPr>
            </w:pPr>
            <w:r w:rsidRPr="00025EFC">
              <w:rPr>
                <w:rFonts w:ascii="Times New Roman" w:hAnsi="Times New Roman" w:cs="Times New Roman"/>
                <w:b/>
                <w:i/>
                <w:sz w:val="20"/>
                <w:szCs w:val="20"/>
              </w:rPr>
              <w:t>Фактический КПД, %</w:t>
            </w:r>
          </w:p>
        </w:tc>
        <w:tc>
          <w:tcPr>
            <w:tcW w:w="533" w:type="pct"/>
            <w:vMerge w:val="restart"/>
            <w:shd w:val="clear" w:color="auto" w:fill="auto"/>
            <w:textDirection w:val="btLr"/>
            <w:vAlign w:val="center"/>
          </w:tcPr>
          <w:p w:rsidR="0004480E" w:rsidRPr="00025EFC" w:rsidRDefault="0004480E" w:rsidP="002B7356">
            <w:pPr>
              <w:spacing w:after="0" w:line="240" w:lineRule="auto"/>
              <w:ind w:left="-108"/>
              <w:jc w:val="center"/>
              <w:rPr>
                <w:rFonts w:ascii="Times New Roman" w:hAnsi="Times New Roman" w:cs="Times New Roman"/>
                <w:b/>
                <w:i/>
                <w:sz w:val="20"/>
                <w:szCs w:val="20"/>
              </w:rPr>
            </w:pPr>
            <w:r w:rsidRPr="00025EFC">
              <w:rPr>
                <w:rFonts w:ascii="Times New Roman" w:hAnsi="Times New Roman" w:cs="Times New Roman"/>
                <w:b/>
                <w:i/>
                <w:sz w:val="20"/>
                <w:szCs w:val="20"/>
              </w:rPr>
              <w:t>Располагаемая мощность основного оборудования источника тепловой энергии, Гкал/ч</w:t>
            </w:r>
          </w:p>
        </w:tc>
      </w:tr>
      <w:tr w:rsidR="00025EFC" w:rsidRPr="00025EFC" w:rsidTr="002B7356">
        <w:trPr>
          <w:gridAfter w:val="1"/>
          <w:wAfter w:w="4" w:type="pct"/>
          <w:cantSplit/>
          <w:trHeight w:val="1788"/>
        </w:trPr>
        <w:tc>
          <w:tcPr>
            <w:tcW w:w="579" w:type="pct"/>
            <w:vMerge/>
            <w:shd w:val="clear" w:color="auto" w:fill="auto"/>
            <w:vAlign w:val="center"/>
          </w:tcPr>
          <w:p w:rsidR="0004480E" w:rsidRPr="00025EFC" w:rsidRDefault="0004480E" w:rsidP="002B7356">
            <w:pPr>
              <w:spacing w:after="0" w:line="240" w:lineRule="auto"/>
              <w:ind w:left="-108" w:right="-108"/>
              <w:jc w:val="center"/>
              <w:rPr>
                <w:rFonts w:ascii="Times New Roman" w:hAnsi="Times New Roman" w:cs="Times New Roman"/>
                <w:sz w:val="20"/>
                <w:szCs w:val="20"/>
              </w:rPr>
            </w:pPr>
          </w:p>
        </w:tc>
        <w:tc>
          <w:tcPr>
            <w:tcW w:w="630" w:type="pct"/>
            <w:shd w:val="clear" w:color="auto" w:fill="auto"/>
            <w:vAlign w:val="center"/>
          </w:tcPr>
          <w:p w:rsidR="0004480E" w:rsidRPr="00025EFC" w:rsidRDefault="0004480E" w:rsidP="002B7356">
            <w:pPr>
              <w:spacing w:after="0" w:line="240" w:lineRule="auto"/>
              <w:ind w:left="-108" w:right="-121"/>
              <w:jc w:val="center"/>
              <w:rPr>
                <w:rFonts w:ascii="Times New Roman" w:hAnsi="Times New Roman" w:cs="Times New Roman"/>
                <w:b/>
                <w:i/>
                <w:sz w:val="20"/>
                <w:szCs w:val="20"/>
              </w:rPr>
            </w:pPr>
            <w:r w:rsidRPr="00025EFC">
              <w:rPr>
                <w:rFonts w:ascii="Times New Roman" w:hAnsi="Times New Roman" w:cs="Times New Roman"/>
                <w:b/>
                <w:i/>
                <w:sz w:val="20"/>
                <w:szCs w:val="20"/>
              </w:rPr>
              <w:t>Тип (марка)</w:t>
            </w:r>
          </w:p>
        </w:tc>
        <w:tc>
          <w:tcPr>
            <w:tcW w:w="728" w:type="pct"/>
            <w:shd w:val="clear" w:color="auto" w:fill="auto"/>
            <w:vAlign w:val="center"/>
          </w:tcPr>
          <w:p w:rsidR="0004480E" w:rsidRPr="00025EFC" w:rsidRDefault="0004480E" w:rsidP="002B7356">
            <w:pPr>
              <w:spacing w:after="0" w:line="240" w:lineRule="auto"/>
              <w:ind w:left="-108" w:right="-102"/>
              <w:jc w:val="center"/>
              <w:rPr>
                <w:rFonts w:ascii="Times New Roman" w:hAnsi="Times New Roman" w:cs="Times New Roman"/>
                <w:b/>
                <w:i/>
                <w:sz w:val="20"/>
                <w:szCs w:val="20"/>
              </w:rPr>
            </w:pPr>
            <w:r w:rsidRPr="00025EFC">
              <w:rPr>
                <w:rFonts w:ascii="Times New Roman" w:hAnsi="Times New Roman" w:cs="Times New Roman"/>
                <w:b/>
                <w:i/>
                <w:sz w:val="20"/>
                <w:szCs w:val="20"/>
              </w:rPr>
              <w:t xml:space="preserve">Производительность, </w:t>
            </w:r>
            <w:r w:rsidR="00046090" w:rsidRPr="00025EFC">
              <w:rPr>
                <w:rFonts w:ascii="Times New Roman" w:hAnsi="Times New Roman" w:cs="Times New Roman"/>
                <w:b/>
                <w:i/>
                <w:sz w:val="20"/>
                <w:szCs w:val="20"/>
              </w:rPr>
              <w:t>кВт</w:t>
            </w:r>
          </w:p>
        </w:tc>
        <w:tc>
          <w:tcPr>
            <w:tcW w:w="437" w:type="pct"/>
            <w:shd w:val="clear" w:color="auto" w:fill="auto"/>
            <w:vAlign w:val="center"/>
          </w:tcPr>
          <w:p w:rsidR="0004480E" w:rsidRPr="00025EFC" w:rsidRDefault="0004480E" w:rsidP="002B7356">
            <w:pPr>
              <w:spacing w:after="0" w:line="240" w:lineRule="auto"/>
              <w:ind w:left="-108" w:right="-103"/>
              <w:jc w:val="center"/>
              <w:rPr>
                <w:rFonts w:ascii="Times New Roman" w:hAnsi="Times New Roman" w:cs="Times New Roman"/>
                <w:b/>
                <w:i/>
                <w:sz w:val="20"/>
                <w:szCs w:val="20"/>
              </w:rPr>
            </w:pPr>
            <w:r w:rsidRPr="00025EFC">
              <w:rPr>
                <w:rFonts w:ascii="Times New Roman" w:hAnsi="Times New Roman" w:cs="Times New Roman"/>
                <w:b/>
                <w:i/>
                <w:sz w:val="20"/>
                <w:szCs w:val="20"/>
              </w:rPr>
              <w:t>Количество, шт.</w:t>
            </w:r>
          </w:p>
        </w:tc>
        <w:tc>
          <w:tcPr>
            <w:tcW w:w="486" w:type="pct"/>
            <w:shd w:val="clear" w:color="auto" w:fill="auto"/>
            <w:vAlign w:val="center"/>
          </w:tcPr>
          <w:p w:rsidR="0004480E" w:rsidRPr="00025EFC" w:rsidRDefault="0004480E" w:rsidP="002B7356">
            <w:pPr>
              <w:spacing w:after="0" w:line="240" w:lineRule="auto"/>
              <w:ind w:left="-108" w:right="-111"/>
              <w:jc w:val="center"/>
              <w:rPr>
                <w:rFonts w:ascii="Times New Roman" w:hAnsi="Times New Roman" w:cs="Times New Roman"/>
                <w:b/>
                <w:i/>
                <w:sz w:val="20"/>
                <w:szCs w:val="20"/>
              </w:rPr>
            </w:pPr>
            <w:r w:rsidRPr="00025EFC">
              <w:rPr>
                <w:rFonts w:ascii="Times New Roman" w:hAnsi="Times New Roman" w:cs="Times New Roman"/>
                <w:b/>
                <w:i/>
                <w:sz w:val="20"/>
                <w:szCs w:val="20"/>
              </w:rPr>
              <w:t>Тепловая мощность основного оборудования, Гкал/ч</w:t>
            </w:r>
          </w:p>
        </w:tc>
        <w:tc>
          <w:tcPr>
            <w:tcW w:w="535" w:type="pct"/>
            <w:vMerge/>
            <w:shd w:val="clear" w:color="auto" w:fill="auto"/>
            <w:vAlign w:val="center"/>
          </w:tcPr>
          <w:p w:rsidR="0004480E" w:rsidRPr="00025EFC" w:rsidRDefault="000448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04480E" w:rsidRPr="00025EFC" w:rsidRDefault="0004480E" w:rsidP="002B7356">
            <w:pPr>
              <w:spacing w:after="0" w:line="240" w:lineRule="auto"/>
              <w:ind w:left="-108"/>
              <w:jc w:val="center"/>
              <w:rPr>
                <w:rFonts w:ascii="Times New Roman" w:hAnsi="Times New Roman" w:cs="Times New Roman"/>
                <w:sz w:val="20"/>
                <w:szCs w:val="20"/>
              </w:rPr>
            </w:pPr>
          </w:p>
        </w:tc>
        <w:tc>
          <w:tcPr>
            <w:tcW w:w="534" w:type="pct"/>
            <w:vMerge/>
            <w:shd w:val="clear" w:color="auto" w:fill="auto"/>
            <w:vAlign w:val="center"/>
          </w:tcPr>
          <w:p w:rsidR="0004480E" w:rsidRPr="00025EFC" w:rsidRDefault="0004480E" w:rsidP="002B7356">
            <w:pPr>
              <w:spacing w:after="0" w:line="240" w:lineRule="auto"/>
              <w:ind w:left="-108"/>
              <w:jc w:val="center"/>
              <w:rPr>
                <w:rFonts w:ascii="Times New Roman" w:hAnsi="Times New Roman" w:cs="Times New Roman"/>
                <w:sz w:val="20"/>
                <w:szCs w:val="20"/>
              </w:rPr>
            </w:pPr>
          </w:p>
        </w:tc>
        <w:tc>
          <w:tcPr>
            <w:tcW w:w="533" w:type="pct"/>
            <w:vMerge/>
            <w:shd w:val="clear" w:color="auto" w:fill="auto"/>
            <w:vAlign w:val="center"/>
          </w:tcPr>
          <w:p w:rsidR="0004480E" w:rsidRPr="00025EFC" w:rsidRDefault="0004480E" w:rsidP="002B7356">
            <w:pPr>
              <w:spacing w:after="0" w:line="240" w:lineRule="auto"/>
              <w:ind w:left="-108"/>
              <w:jc w:val="center"/>
              <w:rPr>
                <w:rFonts w:ascii="Times New Roman" w:hAnsi="Times New Roman" w:cs="Times New Roman"/>
                <w:sz w:val="20"/>
                <w:szCs w:val="20"/>
              </w:rPr>
            </w:pPr>
          </w:p>
        </w:tc>
      </w:tr>
      <w:tr w:rsidR="007A7A0E" w:rsidRPr="00025EFC" w:rsidTr="002B7356">
        <w:trPr>
          <w:cantSplit/>
          <w:trHeight w:val="20"/>
        </w:trPr>
        <w:tc>
          <w:tcPr>
            <w:tcW w:w="5000" w:type="pct"/>
            <w:gridSpan w:val="10"/>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b/>
                <w:i/>
                <w:sz w:val="20"/>
                <w:szCs w:val="20"/>
              </w:rPr>
            </w:pPr>
            <w:r w:rsidRPr="00025EFC">
              <w:rPr>
                <w:rFonts w:ascii="Times New Roman" w:hAnsi="Times New Roman" w:cs="Times New Roman"/>
                <w:b/>
                <w:i/>
                <w:sz w:val="20"/>
                <w:szCs w:val="20"/>
              </w:rPr>
              <w:t>МУП «Тепловые сети»</w:t>
            </w: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color w:val="000000" w:themeColor="text1"/>
                <w:sz w:val="20"/>
                <w:szCs w:val="20"/>
              </w:rPr>
            </w:pPr>
            <w:r w:rsidRPr="00025EFC">
              <w:rPr>
                <w:rFonts w:ascii="Times New Roman" w:hAnsi="Times New Roman" w:cs="Times New Roman"/>
                <w:sz w:val="20"/>
                <w:szCs w:val="20"/>
              </w:rPr>
              <w:t>33квар.</w:t>
            </w: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ДКВР 6,5-13</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12,6</w:t>
            </w:r>
          </w:p>
        </w:tc>
        <w:tc>
          <w:tcPr>
            <w:tcW w:w="535"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12,6</w:t>
            </w:r>
          </w:p>
        </w:tc>
        <w:tc>
          <w:tcPr>
            <w:tcW w:w="534" w:type="pct"/>
            <w:vMerge w:val="restart"/>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12,6</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ДКВР 6,5-13</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ДКВР 6,5-13</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color w:val="000000" w:themeColor="text1"/>
                <w:sz w:val="20"/>
                <w:szCs w:val="20"/>
              </w:rPr>
            </w:pPr>
            <w:r w:rsidRPr="00025EFC">
              <w:rPr>
                <w:rFonts w:ascii="Times New Roman" w:hAnsi="Times New Roman" w:cs="Times New Roman"/>
                <w:sz w:val="20"/>
                <w:szCs w:val="20"/>
              </w:rPr>
              <w:t>138кв.</w:t>
            </w: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КСВ-0,63</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0,63</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1,62</w:t>
            </w:r>
          </w:p>
        </w:tc>
        <w:tc>
          <w:tcPr>
            <w:tcW w:w="535"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1,62</w:t>
            </w:r>
          </w:p>
        </w:tc>
        <w:tc>
          <w:tcPr>
            <w:tcW w:w="534" w:type="pct"/>
            <w:vMerge w:val="restart"/>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1,62</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КСВ-0,63</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0,63</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sz w:val="20"/>
                <w:szCs w:val="20"/>
              </w:rPr>
            </w:pP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КСВ-0,63</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0,63</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rPr>
            </w:pPr>
            <w:r w:rsidRPr="00025EFC">
              <w:rPr>
                <w:rFonts w:ascii="Times New Roman" w:hAnsi="Times New Roman" w:cs="Times New Roman"/>
                <w:sz w:val="20"/>
                <w:szCs w:val="20"/>
              </w:rPr>
              <w:t>ДОС</w:t>
            </w: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КСВ-1,0</w:t>
            </w:r>
          </w:p>
        </w:tc>
        <w:tc>
          <w:tcPr>
            <w:tcW w:w="728" w:type="pct"/>
            <w:shd w:val="clear" w:color="auto" w:fill="auto"/>
            <w:vAlign w:val="center"/>
          </w:tcPr>
          <w:p w:rsidR="007A7A0E" w:rsidRPr="00025EFC" w:rsidRDefault="007A7A0E" w:rsidP="002B7356">
            <w:pPr>
              <w:spacing w:after="0" w:line="240" w:lineRule="auto"/>
              <w:ind w:left="-108"/>
              <w:jc w:val="center"/>
              <w:rPr>
                <w:sz w:val="20"/>
                <w:szCs w:val="20"/>
              </w:rPr>
            </w:pPr>
            <w:r w:rsidRPr="00025EFC">
              <w:rPr>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1,72</w:t>
            </w:r>
          </w:p>
        </w:tc>
        <w:tc>
          <w:tcPr>
            <w:tcW w:w="535"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1,72</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1,72</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КСВ-1,0</w:t>
            </w:r>
          </w:p>
        </w:tc>
        <w:tc>
          <w:tcPr>
            <w:tcW w:w="728" w:type="pct"/>
            <w:shd w:val="clear" w:color="auto" w:fill="auto"/>
            <w:vAlign w:val="center"/>
          </w:tcPr>
          <w:p w:rsidR="007A7A0E" w:rsidRPr="00025EFC" w:rsidRDefault="007A7A0E" w:rsidP="002B7356">
            <w:pPr>
              <w:spacing w:after="0" w:line="240" w:lineRule="auto"/>
              <w:ind w:left="-108"/>
              <w:jc w:val="center"/>
              <w:rPr>
                <w:sz w:val="20"/>
                <w:szCs w:val="20"/>
              </w:rPr>
            </w:pPr>
            <w:r w:rsidRPr="00025EFC">
              <w:rPr>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color w:val="000000" w:themeColor="text1"/>
                <w:sz w:val="20"/>
                <w:szCs w:val="20"/>
              </w:rPr>
            </w:pPr>
            <w:r w:rsidRPr="00025EFC">
              <w:rPr>
                <w:rFonts w:ascii="Times New Roman" w:hAnsi="Times New Roman" w:cs="Times New Roman"/>
                <w:sz w:val="20"/>
                <w:szCs w:val="20"/>
              </w:rPr>
              <w:t>ЦРБ</w:t>
            </w: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КСВ-0,63</w:t>
            </w:r>
          </w:p>
        </w:tc>
        <w:tc>
          <w:tcPr>
            <w:tcW w:w="728" w:type="pc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0,63</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1,08</w:t>
            </w:r>
          </w:p>
        </w:tc>
        <w:tc>
          <w:tcPr>
            <w:tcW w:w="535"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1,08</w:t>
            </w:r>
          </w:p>
        </w:tc>
        <w:tc>
          <w:tcPr>
            <w:tcW w:w="534" w:type="pct"/>
            <w:vMerge w:val="restart"/>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1,08</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КСВ-0,63</w:t>
            </w:r>
          </w:p>
        </w:tc>
        <w:tc>
          <w:tcPr>
            <w:tcW w:w="728" w:type="pc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0,63</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color w:val="000000" w:themeColor="text1"/>
                <w:sz w:val="20"/>
                <w:szCs w:val="20"/>
              </w:rPr>
            </w:pPr>
            <w:r w:rsidRPr="00025EFC">
              <w:rPr>
                <w:rFonts w:ascii="Times New Roman" w:hAnsi="Times New Roman" w:cs="Times New Roman"/>
                <w:sz w:val="20"/>
                <w:szCs w:val="20"/>
              </w:rPr>
              <w:t>103кв</w:t>
            </w: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КВА—0,63</w:t>
            </w:r>
          </w:p>
        </w:tc>
        <w:tc>
          <w:tcPr>
            <w:tcW w:w="728" w:type="pc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0,63</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1,62</w:t>
            </w:r>
          </w:p>
        </w:tc>
        <w:tc>
          <w:tcPr>
            <w:tcW w:w="535"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1,62</w:t>
            </w:r>
          </w:p>
        </w:tc>
        <w:tc>
          <w:tcPr>
            <w:tcW w:w="534" w:type="pct"/>
            <w:vMerge w:val="restart"/>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1,62</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КВА—0,63</w:t>
            </w:r>
          </w:p>
        </w:tc>
        <w:tc>
          <w:tcPr>
            <w:tcW w:w="728" w:type="pct"/>
            <w:shd w:val="clear" w:color="auto" w:fill="auto"/>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0,63</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color w:val="000000" w:themeColor="text1"/>
                <w:sz w:val="20"/>
                <w:szCs w:val="20"/>
              </w:rPr>
            </w:pPr>
            <w:r w:rsidRPr="00025EFC">
              <w:rPr>
                <w:rFonts w:ascii="Times New Roman" w:hAnsi="Times New Roman" w:cs="Times New Roman"/>
                <w:sz w:val="20"/>
                <w:szCs w:val="20"/>
              </w:rPr>
              <w:t>Волна</w:t>
            </w: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КСВ-0,25</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0,25</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0,5</w:t>
            </w:r>
          </w:p>
        </w:tc>
        <w:tc>
          <w:tcPr>
            <w:tcW w:w="535"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0,5</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0,5</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lang w:val="en-US"/>
              </w:rPr>
            </w:pPr>
            <w:r w:rsidRPr="00025EFC">
              <w:rPr>
                <w:rFonts w:ascii="Times New Roman" w:hAnsi="Times New Roman" w:cs="Times New Roman"/>
                <w:sz w:val="20"/>
                <w:szCs w:val="20"/>
              </w:rPr>
              <w:t>КСВ-0,25</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0,25</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color w:val="000000" w:themeColor="text1"/>
                <w:sz w:val="20"/>
                <w:szCs w:val="20"/>
              </w:rPr>
            </w:pPr>
            <w:r w:rsidRPr="00025EFC">
              <w:rPr>
                <w:rFonts w:ascii="Times New Roman" w:hAnsi="Times New Roman" w:cs="Times New Roman"/>
                <w:sz w:val="20"/>
                <w:szCs w:val="20"/>
              </w:rPr>
              <w:t>п.</w:t>
            </w:r>
            <w:r w:rsidR="00025EFC">
              <w:rPr>
                <w:rFonts w:ascii="Times New Roman" w:hAnsi="Times New Roman" w:cs="Times New Roman"/>
                <w:sz w:val="20"/>
                <w:szCs w:val="20"/>
              </w:rPr>
              <w:t xml:space="preserve"> </w:t>
            </w:r>
            <w:r w:rsidRPr="00025EFC">
              <w:rPr>
                <w:rFonts w:ascii="Times New Roman" w:hAnsi="Times New Roman" w:cs="Times New Roman"/>
                <w:sz w:val="20"/>
                <w:szCs w:val="20"/>
              </w:rPr>
              <w:t>Мелиораторов</w:t>
            </w: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КСВ-0,63</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0,63</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1,08</w:t>
            </w:r>
          </w:p>
        </w:tc>
        <w:tc>
          <w:tcPr>
            <w:tcW w:w="535"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1,08</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1,08</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lang w:val="en-US"/>
              </w:rPr>
            </w:pPr>
            <w:r w:rsidRPr="00025EFC">
              <w:rPr>
                <w:rFonts w:ascii="Times New Roman" w:hAnsi="Times New Roman" w:cs="Times New Roman"/>
                <w:sz w:val="20"/>
                <w:szCs w:val="20"/>
              </w:rPr>
              <w:t>КСВ-0,63</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0,63</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color w:val="000000" w:themeColor="text1"/>
                <w:sz w:val="20"/>
                <w:szCs w:val="20"/>
              </w:rPr>
            </w:pPr>
            <w:r w:rsidRPr="00025EFC">
              <w:rPr>
                <w:rFonts w:ascii="Times New Roman" w:hAnsi="Times New Roman" w:cs="Times New Roman"/>
                <w:sz w:val="20"/>
                <w:szCs w:val="20"/>
              </w:rPr>
              <w:t>д/с№8</w:t>
            </w: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Волга Д 100</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100</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0,17</w:t>
            </w:r>
          </w:p>
        </w:tc>
        <w:tc>
          <w:tcPr>
            <w:tcW w:w="535"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0,17</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0,17</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lang w:val="en-US"/>
              </w:rPr>
            </w:pPr>
            <w:r w:rsidRPr="00025EFC">
              <w:rPr>
                <w:rFonts w:ascii="Times New Roman" w:hAnsi="Times New Roman" w:cs="Times New Roman"/>
                <w:sz w:val="20"/>
                <w:szCs w:val="20"/>
              </w:rPr>
              <w:t>Волга Д 100</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100</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025EFC" w:rsidP="002B7356">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sz w:val="20"/>
                <w:szCs w:val="20"/>
              </w:rPr>
              <w:t>Серафимовича</w:t>
            </w:r>
            <w:r>
              <w:rPr>
                <w:rFonts w:ascii="Times New Roman" w:hAnsi="Times New Roman" w:cs="Times New Roman"/>
                <w:sz w:val="20"/>
                <w:szCs w:val="20"/>
              </w:rPr>
              <w:br/>
            </w:r>
            <w:r w:rsidR="007A7A0E" w:rsidRPr="00025EFC">
              <w:rPr>
                <w:rFonts w:ascii="Times New Roman" w:hAnsi="Times New Roman" w:cs="Times New Roman"/>
                <w:sz w:val="20"/>
                <w:szCs w:val="20"/>
              </w:rPr>
              <w:t>д. 10Б</w:t>
            </w: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Волга Д 100</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100</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0,17</w:t>
            </w:r>
          </w:p>
        </w:tc>
        <w:tc>
          <w:tcPr>
            <w:tcW w:w="535"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0,17</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0,17</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lang w:val="en-US"/>
              </w:rPr>
            </w:pPr>
            <w:r w:rsidRPr="00025EFC">
              <w:rPr>
                <w:rFonts w:ascii="Times New Roman" w:hAnsi="Times New Roman" w:cs="Times New Roman"/>
                <w:sz w:val="20"/>
                <w:szCs w:val="20"/>
              </w:rPr>
              <w:t>Волга Д 100</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100</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color w:val="000000" w:themeColor="text1"/>
                <w:sz w:val="20"/>
                <w:szCs w:val="20"/>
              </w:rPr>
            </w:pPr>
            <w:r w:rsidRPr="00025EFC">
              <w:rPr>
                <w:rFonts w:ascii="Times New Roman" w:hAnsi="Times New Roman" w:cs="Times New Roman"/>
                <w:sz w:val="20"/>
                <w:szCs w:val="20"/>
              </w:rPr>
              <w:t>Калинина д.</w:t>
            </w:r>
            <w:r w:rsidR="00025EFC">
              <w:rPr>
                <w:rFonts w:ascii="Times New Roman" w:hAnsi="Times New Roman" w:cs="Times New Roman"/>
                <w:sz w:val="20"/>
                <w:szCs w:val="20"/>
              </w:rPr>
              <w:t xml:space="preserve"> </w:t>
            </w:r>
            <w:r w:rsidRPr="00025EFC">
              <w:rPr>
                <w:rFonts w:ascii="Times New Roman" w:hAnsi="Times New Roman" w:cs="Times New Roman"/>
                <w:sz w:val="20"/>
                <w:szCs w:val="20"/>
              </w:rPr>
              <w:t>201</w:t>
            </w: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КВА-0,06Гн</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0,12</w:t>
            </w:r>
          </w:p>
        </w:tc>
        <w:tc>
          <w:tcPr>
            <w:tcW w:w="535"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0,12</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0,12</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lang w:val="en-US"/>
              </w:rPr>
            </w:pPr>
            <w:r w:rsidRPr="00025EFC">
              <w:rPr>
                <w:rFonts w:ascii="Times New Roman" w:hAnsi="Times New Roman" w:cs="Times New Roman"/>
                <w:sz w:val="20"/>
                <w:szCs w:val="20"/>
              </w:rPr>
              <w:t>КВА-0,06Гн</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color w:val="000000" w:themeColor="text1"/>
                <w:sz w:val="20"/>
                <w:szCs w:val="20"/>
              </w:rPr>
            </w:pPr>
            <w:r w:rsidRPr="00025EFC">
              <w:rPr>
                <w:rFonts w:ascii="Times New Roman" w:hAnsi="Times New Roman" w:cs="Times New Roman"/>
                <w:sz w:val="20"/>
                <w:szCs w:val="20"/>
              </w:rPr>
              <w:t>Калинина д.</w:t>
            </w:r>
            <w:r w:rsidR="00025EFC">
              <w:rPr>
                <w:rFonts w:ascii="Times New Roman" w:hAnsi="Times New Roman" w:cs="Times New Roman"/>
                <w:sz w:val="20"/>
                <w:szCs w:val="20"/>
              </w:rPr>
              <w:t xml:space="preserve"> </w:t>
            </w:r>
            <w:r w:rsidRPr="00025EFC">
              <w:rPr>
                <w:rFonts w:ascii="Times New Roman" w:hAnsi="Times New Roman" w:cs="Times New Roman"/>
                <w:sz w:val="20"/>
                <w:szCs w:val="20"/>
              </w:rPr>
              <w:t>205</w:t>
            </w: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КВА-0,06Гн</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0,12</w:t>
            </w:r>
          </w:p>
        </w:tc>
        <w:tc>
          <w:tcPr>
            <w:tcW w:w="535"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0,12</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0,12</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lang w:val="en-US"/>
              </w:rPr>
            </w:pPr>
            <w:r w:rsidRPr="00025EFC">
              <w:rPr>
                <w:rFonts w:ascii="Times New Roman" w:hAnsi="Times New Roman" w:cs="Times New Roman"/>
                <w:sz w:val="20"/>
                <w:szCs w:val="20"/>
              </w:rPr>
              <w:t>КВА-0,06Гн</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color w:val="000000" w:themeColor="text1"/>
                <w:sz w:val="20"/>
                <w:szCs w:val="20"/>
              </w:rPr>
            </w:pPr>
            <w:r w:rsidRPr="00025EFC">
              <w:rPr>
                <w:rFonts w:ascii="Times New Roman" w:hAnsi="Times New Roman" w:cs="Times New Roman"/>
                <w:sz w:val="20"/>
                <w:szCs w:val="20"/>
              </w:rPr>
              <w:t>Калинина д.</w:t>
            </w:r>
            <w:r w:rsidR="00025EFC">
              <w:rPr>
                <w:rFonts w:ascii="Times New Roman" w:hAnsi="Times New Roman" w:cs="Times New Roman"/>
                <w:sz w:val="20"/>
                <w:szCs w:val="20"/>
              </w:rPr>
              <w:t xml:space="preserve"> </w:t>
            </w:r>
            <w:r w:rsidRPr="00025EFC">
              <w:rPr>
                <w:rFonts w:ascii="Times New Roman" w:hAnsi="Times New Roman" w:cs="Times New Roman"/>
                <w:sz w:val="20"/>
                <w:szCs w:val="20"/>
              </w:rPr>
              <w:t>207</w:t>
            </w: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КВА-0,06Гн</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0,12</w:t>
            </w:r>
          </w:p>
        </w:tc>
        <w:tc>
          <w:tcPr>
            <w:tcW w:w="535"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0,12</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0,12</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lang w:val="en-US"/>
              </w:rPr>
            </w:pPr>
            <w:r w:rsidRPr="00025EFC">
              <w:rPr>
                <w:rFonts w:ascii="Times New Roman" w:hAnsi="Times New Roman" w:cs="Times New Roman"/>
                <w:sz w:val="20"/>
                <w:szCs w:val="20"/>
              </w:rPr>
              <w:t>КВА-0,06Гн</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7A7A0E" w:rsidRPr="00025EFC" w:rsidTr="002B7356">
        <w:trPr>
          <w:cantSplit/>
          <w:trHeight w:val="20"/>
        </w:trPr>
        <w:tc>
          <w:tcPr>
            <w:tcW w:w="5000" w:type="pct"/>
            <w:gridSpan w:val="10"/>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b/>
                <w:i/>
                <w:sz w:val="20"/>
                <w:szCs w:val="20"/>
              </w:rPr>
            </w:pPr>
            <w:r w:rsidRPr="00025EFC">
              <w:rPr>
                <w:rFonts w:ascii="Times New Roman" w:hAnsi="Times New Roman" w:cs="Times New Roman"/>
                <w:b/>
                <w:i/>
                <w:sz w:val="20"/>
                <w:szCs w:val="20"/>
              </w:rPr>
              <w:lastRenderedPageBreak/>
              <w:t>МКУ «ХЭС»</w:t>
            </w: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025EFC" w:rsidP="002B7356">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sz w:val="20"/>
                <w:szCs w:val="20"/>
              </w:rPr>
              <w:t xml:space="preserve">Котельная  МКОУ  ДО </w:t>
            </w:r>
            <w:r w:rsidR="007A7A0E" w:rsidRPr="00025EFC">
              <w:rPr>
                <w:rFonts w:ascii="Times New Roman" w:hAnsi="Times New Roman" w:cs="Times New Roman"/>
                <w:sz w:val="20"/>
                <w:szCs w:val="20"/>
              </w:rPr>
              <w:t>«ДЮСШ»</w:t>
            </w:r>
          </w:p>
        </w:tc>
        <w:tc>
          <w:tcPr>
            <w:tcW w:w="630" w:type="pct"/>
            <w:shd w:val="clear" w:color="auto" w:fill="auto"/>
            <w:vAlign w:val="center"/>
          </w:tcPr>
          <w:p w:rsidR="007A7A0E" w:rsidRPr="00025EFC" w:rsidRDefault="007A7A0E" w:rsidP="002B7356">
            <w:pPr>
              <w:spacing w:after="0" w:line="240" w:lineRule="auto"/>
              <w:ind w:left="-108" w:right="-121"/>
              <w:jc w:val="center"/>
              <w:rPr>
                <w:rFonts w:ascii="Times New Roman" w:hAnsi="Times New Roman" w:cs="Times New Roman"/>
                <w:sz w:val="20"/>
                <w:szCs w:val="20"/>
                <w:lang w:val="en-US"/>
              </w:rPr>
            </w:pPr>
            <w:r w:rsidRPr="00025EFC">
              <w:rPr>
                <w:rFonts w:ascii="Times New Roman" w:hAnsi="Times New Roman" w:cs="Times New Roman"/>
                <w:sz w:val="20"/>
                <w:szCs w:val="20"/>
              </w:rPr>
              <w:t xml:space="preserve">Кот ел  </w:t>
            </w:r>
            <w:r w:rsidRPr="00025EFC">
              <w:rPr>
                <w:rFonts w:ascii="Times New Roman" w:hAnsi="Times New Roman" w:cs="Times New Roman"/>
                <w:sz w:val="20"/>
                <w:szCs w:val="20"/>
                <w:lang w:val="en-US"/>
              </w:rPr>
              <w:t xml:space="preserve">RIELLO                    </w:t>
            </w:r>
            <w:r w:rsidRPr="00025EFC">
              <w:rPr>
                <w:rFonts w:ascii="Times New Roman" w:hAnsi="Times New Roman" w:cs="Times New Roman"/>
                <w:sz w:val="20"/>
                <w:szCs w:val="20"/>
              </w:rPr>
              <w:t xml:space="preserve"> </w:t>
            </w:r>
            <w:r w:rsidRPr="00025EFC">
              <w:rPr>
                <w:rFonts w:ascii="Times New Roman" w:hAnsi="Times New Roman" w:cs="Times New Roman"/>
                <w:sz w:val="20"/>
                <w:szCs w:val="20"/>
                <w:lang w:val="en-US"/>
              </w:rPr>
              <w:t>RTQ - 800</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800</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1,4</w:t>
            </w:r>
          </w:p>
        </w:tc>
        <w:tc>
          <w:tcPr>
            <w:tcW w:w="535"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1,4</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1,4</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right="-121"/>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rPr>
            </w:pPr>
            <w:r w:rsidRPr="00025EFC">
              <w:rPr>
                <w:rFonts w:ascii="Times New Roman" w:hAnsi="Times New Roman" w:cs="Times New Roman"/>
                <w:sz w:val="20"/>
                <w:szCs w:val="20"/>
              </w:rPr>
              <w:t>Котельная  МКОУ  СШ № 1</w:t>
            </w:r>
          </w:p>
        </w:tc>
        <w:tc>
          <w:tcPr>
            <w:tcW w:w="630" w:type="pct"/>
            <w:shd w:val="clear" w:color="auto" w:fill="auto"/>
            <w:vAlign w:val="center"/>
          </w:tcPr>
          <w:p w:rsidR="007A7A0E" w:rsidRPr="00025EFC" w:rsidRDefault="007A7A0E" w:rsidP="002B7356">
            <w:pPr>
              <w:spacing w:after="0" w:line="240" w:lineRule="auto"/>
              <w:ind w:left="-108" w:right="-121"/>
              <w:jc w:val="center"/>
              <w:rPr>
                <w:rFonts w:ascii="Times New Roman" w:hAnsi="Times New Roman" w:cs="Times New Roman"/>
                <w:sz w:val="20"/>
                <w:szCs w:val="20"/>
                <w:lang w:val="en-US"/>
              </w:rPr>
            </w:pPr>
            <w:r w:rsidRPr="00025EFC">
              <w:rPr>
                <w:rFonts w:ascii="Times New Roman" w:hAnsi="Times New Roman" w:cs="Times New Roman"/>
                <w:sz w:val="20"/>
                <w:szCs w:val="20"/>
              </w:rPr>
              <w:t xml:space="preserve">Кот ел  </w:t>
            </w:r>
            <w:r w:rsidRPr="00025EFC">
              <w:rPr>
                <w:rFonts w:ascii="Times New Roman" w:hAnsi="Times New Roman" w:cs="Times New Roman"/>
                <w:sz w:val="20"/>
                <w:szCs w:val="20"/>
                <w:lang w:val="en-US"/>
              </w:rPr>
              <w:t xml:space="preserve">RIELLO                    </w:t>
            </w:r>
            <w:r w:rsidRPr="00025EFC">
              <w:rPr>
                <w:rFonts w:ascii="Times New Roman" w:hAnsi="Times New Roman" w:cs="Times New Roman"/>
                <w:sz w:val="20"/>
                <w:szCs w:val="20"/>
              </w:rPr>
              <w:t xml:space="preserve"> </w:t>
            </w:r>
            <w:r w:rsidRPr="00025EFC">
              <w:rPr>
                <w:rFonts w:ascii="Times New Roman" w:hAnsi="Times New Roman" w:cs="Times New Roman"/>
                <w:sz w:val="20"/>
                <w:szCs w:val="20"/>
                <w:lang w:val="en-US"/>
              </w:rPr>
              <w:t>RTQ - 154</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154</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0,264</w:t>
            </w:r>
          </w:p>
        </w:tc>
        <w:tc>
          <w:tcPr>
            <w:tcW w:w="535"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0,264</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0,264</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right="-121"/>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color w:val="000000" w:themeColor="text1"/>
                <w:sz w:val="20"/>
                <w:szCs w:val="20"/>
              </w:rPr>
            </w:pPr>
            <w:r w:rsidRPr="00025EFC">
              <w:rPr>
                <w:rFonts w:ascii="Times New Roman" w:hAnsi="Times New Roman" w:cs="Times New Roman"/>
                <w:sz w:val="20"/>
                <w:szCs w:val="20"/>
              </w:rPr>
              <w:t>Котельная  МКОУ  СШ № 3</w:t>
            </w:r>
          </w:p>
        </w:tc>
        <w:tc>
          <w:tcPr>
            <w:tcW w:w="630" w:type="pct"/>
            <w:shd w:val="clear" w:color="auto" w:fill="auto"/>
            <w:vAlign w:val="center"/>
          </w:tcPr>
          <w:p w:rsidR="007A7A0E" w:rsidRPr="00025EFC" w:rsidRDefault="007A7A0E" w:rsidP="002B7356">
            <w:pPr>
              <w:spacing w:after="0" w:line="240" w:lineRule="auto"/>
              <w:ind w:left="-108" w:right="-121"/>
              <w:jc w:val="center"/>
              <w:rPr>
                <w:rFonts w:ascii="Times New Roman" w:hAnsi="Times New Roman" w:cs="Times New Roman"/>
                <w:sz w:val="20"/>
                <w:szCs w:val="20"/>
                <w:lang w:val="en-US"/>
              </w:rPr>
            </w:pPr>
            <w:r w:rsidRPr="00025EFC">
              <w:rPr>
                <w:rFonts w:ascii="Times New Roman" w:hAnsi="Times New Roman" w:cs="Times New Roman"/>
                <w:sz w:val="20"/>
                <w:szCs w:val="20"/>
              </w:rPr>
              <w:t>Котел</w:t>
            </w:r>
            <w:r w:rsidRPr="00025EFC">
              <w:rPr>
                <w:rFonts w:ascii="Times New Roman" w:hAnsi="Times New Roman" w:cs="Times New Roman"/>
                <w:sz w:val="20"/>
                <w:szCs w:val="20"/>
                <w:lang w:val="en-US"/>
              </w:rPr>
              <w:t xml:space="preserve">   </w:t>
            </w:r>
            <w:r w:rsidRPr="00025EFC">
              <w:rPr>
                <w:rFonts w:ascii="Times New Roman" w:hAnsi="Times New Roman" w:cs="Times New Roman"/>
                <w:sz w:val="20"/>
                <w:szCs w:val="20"/>
              </w:rPr>
              <w:t xml:space="preserve">                   </w:t>
            </w:r>
            <w:proofErr w:type="spellStart"/>
            <w:r w:rsidRPr="00025EFC">
              <w:rPr>
                <w:rFonts w:ascii="Times New Roman" w:hAnsi="Times New Roman" w:cs="Times New Roman"/>
                <w:sz w:val="20"/>
                <w:szCs w:val="20"/>
              </w:rPr>
              <w:t>КВа</w:t>
            </w:r>
            <w:proofErr w:type="spellEnd"/>
            <w:r w:rsidRPr="00025EFC">
              <w:rPr>
                <w:rFonts w:ascii="Times New Roman" w:hAnsi="Times New Roman" w:cs="Times New Roman"/>
                <w:sz w:val="20"/>
                <w:szCs w:val="20"/>
              </w:rPr>
              <w:t xml:space="preserve"> – 0,25</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0,25</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0,44</w:t>
            </w:r>
          </w:p>
        </w:tc>
        <w:tc>
          <w:tcPr>
            <w:tcW w:w="535"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0,44</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0,44</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right="-121"/>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color w:val="000000" w:themeColor="text1"/>
                <w:sz w:val="20"/>
                <w:szCs w:val="20"/>
              </w:rPr>
            </w:pPr>
            <w:r w:rsidRPr="00025EFC">
              <w:rPr>
                <w:rFonts w:ascii="Times New Roman" w:hAnsi="Times New Roman" w:cs="Times New Roman"/>
                <w:sz w:val="20"/>
                <w:szCs w:val="20"/>
              </w:rPr>
              <w:t>Котельная  МКОУ  СШ № 5</w:t>
            </w:r>
          </w:p>
        </w:tc>
        <w:tc>
          <w:tcPr>
            <w:tcW w:w="630" w:type="pct"/>
            <w:shd w:val="clear" w:color="auto" w:fill="auto"/>
            <w:vAlign w:val="center"/>
          </w:tcPr>
          <w:p w:rsidR="007A7A0E" w:rsidRPr="00025EFC" w:rsidRDefault="007A7A0E" w:rsidP="002B7356">
            <w:pPr>
              <w:spacing w:after="0" w:line="240" w:lineRule="auto"/>
              <w:ind w:left="-108" w:right="-121"/>
              <w:jc w:val="center"/>
              <w:rPr>
                <w:rFonts w:ascii="Times New Roman" w:hAnsi="Times New Roman" w:cs="Times New Roman"/>
                <w:sz w:val="20"/>
                <w:szCs w:val="20"/>
                <w:lang w:val="en-US"/>
              </w:rPr>
            </w:pPr>
            <w:r w:rsidRPr="00025EFC">
              <w:rPr>
                <w:rFonts w:ascii="Times New Roman" w:hAnsi="Times New Roman" w:cs="Times New Roman"/>
                <w:sz w:val="20"/>
                <w:szCs w:val="20"/>
              </w:rPr>
              <w:t>Котел</w:t>
            </w:r>
            <w:r w:rsidRPr="00025EFC">
              <w:rPr>
                <w:rFonts w:ascii="Times New Roman" w:hAnsi="Times New Roman" w:cs="Times New Roman"/>
                <w:sz w:val="20"/>
                <w:szCs w:val="20"/>
                <w:lang w:val="en-US"/>
              </w:rPr>
              <w:t xml:space="preserve">   </w:t>
            </w:r>
            <w:r w:rsidRPr="00025EFC">
              <w:rPr>
                <w:rFonts w:ascii="Times New Roman" w:hAnsi="Times New Roman" w:cs="Times New Roman"/>
                <w:sz w:val="20"/>
                <w:szCs w:val="20"/>
              </w:rPr>
              <w:t xml:space="preserve">                   </w:t>
            </w:r>
            <w:proofErr w:type="spellStart"/>
            <w:r w:rsidRPr="00025EFC">
              <w:rPr>
                <w:rFonts w:ascii="Times New Roman" w:hAnsi="Times New Roman" w:cs="Times New Roman"/>
                <w:sz w:val="20"/>
                <w:szCs w:val="20"/>
              </w:rPr>
              <w:t>КВа</w:t>
            </w:r>
            <w:proofErr w:type="spellEnd"/>
            <w:r w:rsidRPr="00025EFC">
              <w:rPr>
                <w:rFonts w:ascii="Times New Roman" w:hAnsi="Times New Roman" w:cs="Times New Roman"/>
                <w:sz w:val="20"/>
                <w:szCs w:val="20"/>
              </w:rPr>
              <w:t xml:space="preserve"> – 0,25</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0,25</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0,44</w:t>
            </w:r>
          </w:p>
        </w:tc>
        <w:tc>
          <w:tcPr>
            <w:tcW w:w="535"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0,44</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0,44</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right="-121"/>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rPr>
            </w:pPr>
            <w:r w:rsidRPr="00025EFC">
              <w:rPr>
                <w:rFonts w:ascii="Times New Roman" w:hAnsi="Times New Roman" w:cs="Times New Roman"/>
                <w:sz w:val="20"/>
                <w:szCs w:val="20"/>
              </w:rPr>
              <w:t>Котельная  МБДОУ  д/с № 6</w:t>
            </w:r>
          </w:p>
        </w:tc>
        <w:tc>
          <w:tcPr>
            <w:tcW w:w="630" w:type="pct"/>
            <w:shd w:val="clear" w:color="auto" w:fill="auto"/>
            <w:vAlign w:val="center"/>
          </w:tcPr>
          <w:p w:rsidR="007A7A0E" w:rsidRPr="00025EFC" w:rsidRDefault="007A7A0E" w:rsidP="002B7356">
            <w:pPr>
              <w:spacing w:after="0" w:line="240" w:lineRule="auto"/>
              <w:ind w:left="-108" w:right="-121"/>
              <w:jc w:val="center"/>
              <w:rPr>
                <w:rFonts w:ascii="Times New Roman" w:hAnsi="Times New Roman" w:cs="Times New Roman"/>
                <w:sz w:val="20"/>
                <w:szCs w:val="20"/>
                <w:lang w:val="en-US"/>
              </w:rPr>
            </w:pPr>
            <w:r w:rsidRPr="00025EFC">
              <w:rPr>
                <w:rFonts w:ascii="Times New Roman" w:hAnsi="Times New Roman" w:cs="Times New Roman"/>
                <w:sz w:val="20"/>
                <w:szCs w:val="20"/>
              </w:rPr>
              <w:t>Котел</w:t>
            </w:r>
            <w:r w:rsidRPr="00025EFC">
              <w:rPr>
                <w:rFonts w:ascii="Times New Roman" w:hAnsi="Times New Roman" w:cs="Times New Roman"/>
                <w:sz w:val="20"/>
                <w:szCs w:val="20"/>
                <w:lang w:val="en-US"/>
              </w:rPr>
              <w:t xml:space="preserve">  </w:t>
            </w:r>
            <w:proofErr w:type="spellStart"/>
            <w:r w:rsidRPr="00025EFC">
              <w:rPr>
                <w:rFonts w:ascii="Times New Roman" w:hAnsi="Times New Roman" w:cs="Times New Roman"/>
                <w:sz w:val="20"/>
                <w:szCs w:val="20"/>
                <w:lang w:val="en-US"/>
              </w:rPr>
              <w:t>Fondital</w:t>
            </w:r>
            <w:proofErr w:type="spellEnd"/>
            <w:r w:rsidRPr="00025EFC">
              <w:rPr>
                <w:rFonts w:ascii="Times New Roman" w:hAnsi="Times New Roman" w:cs="Times New Roman"/>
                <w:sz w:val="20"/>
                <w:szCs w:val="20"/>
                <w:lang w:val="en-US"/>
              </w:rPr>
              <w:t xml:space="preserve">  </w:t>
            </w:r>
            <w:r w:rsidRPr="00025EFC">
              <w:rPr>
                <w:rFonts w:ascii="Times New Roman" w:hAnsi="Times New Roman" w:cs="Times New Roman"/>
                <w:sz w:val="20"/>
                <w:szCs w:val="20"/>
              </w:rPr>
              <w:t xml:space="preserve"> </w:t>
            </w:r>
            <w:r w:rsidRPr="00025EFC">
              <w:rPr>
                <w:rFonts w:ascii="Times New Roman" w:hAnsi="Times New Roman" w:cs="Times New Roman"/>
                <w:sz w:val="20"/>
                <w:szCs w:val="20"/>
                <w:lang w:val="en-US"/>
              </w:rPr>
              <w:t>BALI   RTN - 48</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0,082</w:t>
            </w:r>
          </w:p>
        </w:tc>
        <w:tc>
          <w:tcPr>
            <w:tcW w:w="535"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0,082</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0,082</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right="-121"/>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rPr>
            </w:pPr>
            <w:r w:rsidRPr="00025EFC">
              <w:rPr>
                <w:rFonts w:ascii="Times New Roman" w:hAnsi="Times New Roman" w:cs="Times New Roman"/>
                <w:sz w:val="20"/>
                <w:szCs w:val="20"/>
              </w:rPr>
              <w:t>Котельная  МБДОУ д/с  № 5</w:t>
            </w:r>
          </w:p>
        </w:tc>
        <w:tc>
          <w:tcPr>
            <w:tcW w:w="630" w:type="pct"/>
            <w:shd w:val="clear" w:color="auto" w:fill="auto"/>
            <w:vAlign w:val="center"/>
          </w:tcPr>
          <w:p w:rsidR="007A7A0E" w:rsidRPr="00025EFC" w:rsidRDefault="007A7A0E" w:rsidP="002B7356">
            <w:pPr>
              <w:spacing w:after="0" w:line="240" w:lineRule="auto"/>
              <w:ind w:left="-108" w:right="-121"/>
              <w:jc w:val="center"/>
              <w:rPr>
                <w:rFonts w:ascii="Times New Roman" w:hAnsi="Times New Roman" w:cs="Times New Roman"/>
                <w:sz w:val="20"/>
                <w:szCs w:val="20"/>
              </w:rPr>
            </w:pPr>
            <w:r w:rsidRPr="00025EFC">
              <w:rPr>
                <w:rFonts w:ascii="Times New Roman" w:hAnsi="Times New Roman" w:cs="Times New Roman"/>
                <w:sz w:val="20"/>
                <w:szCs w:val="20"/>
              </w:rPr>
              <w:t xml:space="preserve">Котел </w:t>
            </w:r>
            <w:r w:rsidRPr="00025EFC">
              <w:rPr>
                <w:rFonts w:ascii="Times New Roman" w:hAnsi="Times New Roman" w:cs="Times New Roman"/>
                <w:sz w:val="20"/>
                <w:szCs w:val="20"/>
                <w:lang w:val="en-US"/>
              </w:rPr>
              <w:t xml:space="preserve">             </w:t>
            </w:r>
            <w:r w:rsidRPr="00025EFC">
              <w:rPr>
                <w:rFonts w:ascii="Times New Roman" w:hAnsi="Times New Roman" w:cs="Times New Roman"/>
                <w:sz w:val="20"/>
                <w:szCs w:val="20"/>
              </w:rPr>
              <w:t xml:space="preserve"> </w:t>
            </w:r>
            <w:proofErr w:type="spellStart"/>
            <w:r w:rsidRPr="00025EFC">
              <w:rPr>
                <w:rFonts w:ascii="Times New Roman" w:hAnsi="Times New Roman" w:cs="Times New Roman"/>
                <w:sz w:val="20"/>
                <w:szCs w:val="20"/>
                <w:lang w:val="en-US"/>
              </w:rPr>
              <w:t>Rossen</w:t>
            </w:r>
            <w:proofErr w:type="spellEnd"/>
            <w:r w:rsidRPr="00025EFC">
              <w:rPr>
                <w:rFonts w:ascii="Times New Roman" w:hAnsi="Times New Roman" w:cs="Times New Roman"/>
                <w:sz w:val="20"/>
                <w:szCs w:val="20"/>
                <w:lang w:val="en-US"/>
              </w:rPr>
              <w:t xml:space="preserve">  - 100 A</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100</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0,172</w:t>
            </w:r>
          </w:p>
        </w:tc>
        <w:tc>
          <w:tcPr>
            <w:tcW w:w="535"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0,172</w:t>
            </w:r>
          </w:p>
        </w:tc>
        <w:tc>
          <w:tcPr>
            <w:tcW w:w="534" w:type="pct"/>
            <w:vMerge w:val="restart"/>
            <w:vAlign w:val="center"/>
          </w:tcPr>
          <w:p w:rsidR="007A7A0E" w:rsidRPr="00025EFC" w:rsidRDefault="007A7A0E"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0,172</w:t>
            </w:r>
          </w:p>
        </w:tc>
      </w:tr>
      <w:tr w:rsidR="00025EFC" w:rsidRPr="00025EFC" w:rsidTr="002B7356">
        <w:trPr>
          <w:gridAfter w:val="1"/>
          <w:wAfter w:w="4" w:type="pct"/>
          <w:cantSplit/>
          <w:trHeight w:val="20"/>
        </w:trPr>
        <w:tc>
          <w:tcPr>
            <w:tcW w:w="579" w:type="pct"/>
            <w:vMerge/>
            <w:shd w:val="clear" w:color="auto" w:fill="auto"/>
            <w:vAlign w:val="center"/>
          </w:tcPr>
          <w:p w:rsidR="007A7A0E" w:rsidRPr="00025EFC" w:rsidRDefault="007A7A0E"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A7A0E" w:rsidRPr="00025EFC" w:rsidRDefault="007A7A0E" w:rsidP="002B7356">
            <w:pPr>
              <w:spacing w:after="0" w:line="240" w:lineRule="auto"/>
              <w:ind w:left="-108" w:right="-121"/>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728"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37"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486"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A7A0E" w:rsidRPr="00025EFC" w:rsidRDefault="007A7A0E" w:rsidP="002B7356">
            <w:pPr>
              <w:spacing w:after="0" w:line="240" w:lineRule="auto"/>
              <w:ind w:left="-108"/>
              <w:jc w:val="center"/>
              <w:rPr>
                <w:sz w:val="20"/>
                <w:szCs w:val="20"/>
              </w:rPr>
            </w:pPr>
          </w:p>
        </w:tc>
        <w:tc>
          <w:tcPr>
            <w:tcW w:w="534" w:type="pct"/>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A7A0E" w:rsidRPr="00025EFC" w:rsidRDefault="007A7A0E" w:rsidP="002B7356">
            <w:pPr>
              <w:spacing w:after="0" w:line="240" w:lineRule="auto"/>
              <w:ind w:left="-108"/>
              <w:jc w:val="center"/>
              <w:rPr>
                <w:rFonts w:ascii="Times New Roman" w:hAnsi="Times New Roman" w:cs="Times New Roman"/>
                <w:sz w:val="20"/>
                <w:szCs w:val="20"/>
              </w:rPr>
            </w:pPr>
          </w:p>
        </w:tc>
      </w:tr>
      <w:tr w:rsidR="007A7A0E" w:rsidRPr="00025EFC" w:rsidTr="002B7356">
        <w:trPr>
          <w:cantSplit/>
          <w:trHeight w:val="20"/>
        </w:trPr>
        <w:tc>
          <w:tcPr>
            <w:tcW w:w="5000" w:type="pct"/>
            <w:gridSpan w:val="10"/>
            <w:shd w:val="clear" w:color="auto" w:fill="auto"/>
            <w:vAlign w:val="center"/>
          </w:tcPr>
          <w:p w:rsidR="007A7A0E" w:rsidRPr="00025EFC" w:rsidRDefault="007A7A0E" w:rsidP="002B7356">
            <w:pPr>
              <w:pStyle w:val="aff2"/>
              <w:ind w:left="-108" w:right="-121"/>
              <w:rPr>
                <w:b/>
                <w:i/>
              </w:rPr>
            </w:pPr>
            <w:proofErr w:type="spellStart"/>
            <w:r w:rsidRPr="00025EFC">
              <w:rPr>
                <w:b/>
                <w:i/>
              </w:rPr>
              <w:t>ЕврохимВолгаСервис</w:t>
            </w:r>
            <w:proofErr w:type="spellEnd"/>
          </w:p>
        </w:tc>
      </w:tr>
      <w:tr w:rsidR="00025EFC" w:rsidRPr="00025EFC" w:rsidTr="002B7356">
        <w:trPr>
          <w:gridAfter w:val="1"/>
          <w:wAfter w:w="4" w:type="pct"/>
          <w:cantSplit/>
          <w:trHeight w:val="20"/>
        </w:trPr>
        <w:tc>
          <w:tcPr>
            <w:tcW w:w="579" w:type="pct"/>
            <w:vMerge w:val="restart"/>
            <w:shd w:val="clear" w:color="auto" w:fill="auto"/>
            <w:vAlign w:val="center"/>
          </w:tcPr>
          <w:p w:rsidR="00751FF6" w:rsidRPr="00025EFC" w:rsidRDefault="00751FF6" w:rsidP="002B7356">
            <w:pPr>
              <w:spacing w:after="0" w:line="240" w:lineRule="auto"/>
              <w:ind w:left="-108" w:right="-108"/>
              <w:jc w:val="center"/>
              <w:rPr>
                <w:rFonts w:ascii="Times New Roman" w:hAnsi="Times New Roman" w:cs="Times New Roman"/>
                <w:sz w:val="20"/>
                <w:szCs w:val="20"/>
              </w:rPr>
            </w:pPr>
            <w:r w:rsidRPr="00025EFC">
              <w:rPr>
                <w:rFonts w:ascii="Times New Roman" w:hAnsi="Times New Roman" w:cs="Times New Roman"/>
                <w:sz w:val="20"/>
                <w:szCs w:val="20"/>
              </w:rPr>
              <w:t>Котельная БМК «</w:t>
            </w:r>
            <w:proofErr w:type="spellStart"/>
            <w:r w:rsidRPr="00025EFC">
              <w:rPr>
                <w:rFonts w:ascii="Times New Roman" w:hAnsi="Times New Roman" w:cs="Times New Roman"/>
                <w:sz w:val="20"/>
                <w:szCs w:val="20"/>
                <w:lang w:val="en-US"/>
              </w:rPr>
              <w:t>VitoTherm</w:t>
            </w:r>
            <w:proofErr w:type="spellEnd"/>
            <w:r w:rsidRPr="00025EFC">
              <w:rPr>
                <w:rFonts w:ascii="Times New Roman" w:hAnsi="Times New Roman" w:cs="Times New Roman"/>
                <w:sz w:val="20"/>
                <w:szCs w:val="20"/>
              </w:rPr>
              <w:t>5000</w:t>
            </w:r>
            <w:r w:rsidR="002B7356">
              <w:rPr>
                <w:rFonts w:ascii="Times New Roman" w:hAnsi="Times New Roman" w:cs="Times New Roman"/>
                <w:sz w:val="20"/>
                <w:szCs w:val="20"/>
              </w:rPr>
              <w:t>»</w:t>
            </w:r>
          </w:p>
        </w:tc>
        <w:tc>
          <w:tcPr>
            <w:tcW w:w="630" w:type="pct"/>
            <w:shd w:val="clear" w:color="auto" w:fill="auto"/>
            <w:vAlign w:val="center"/>
          </w:tcPr>
          <w:p w:rsidR="00751FF6" w:rsidRPr="00025EFC" w:rsidRDefault="002B7356" w:rsidP="002B7356">
            <w:pPr>
              <w:spacing w:after="0" w:line="240" w:lineRule="auto"/>
              <w:ind w:left="-108" w:right="-121"/>
              <w:jc w:val="center"/>
              <w:rPr>
                <w:rFonts w:ascii="Times New Roman" w:hAnsi="Times New Roman" w:cs="Times New Roman"/>
                <w:sz w:val="20"/>
                <w:szCs w:val="20"/>
              </w:rPr>
            </w:pPr>
            <w:r>
              <w:rPr>
                <w:rFonts w:ascii="Times New Roman" w:hAnsi="Times New Roman" w:cs="Times New Roman"/>
                <w:sz w:val="20"/>
                <w:szCs w:val="20"/>
              </w:rPr>
              <w:t xml:space="preserve">Котел </w:t>
            </w:r>
            <w:r w:rsidR="00751FF6" w:rsidRPr="00025EFC">
              <w:rPr>
                <w:rFonts w:ascii="Times New Roman" w:hAnsi="Times New Roman" w:cs="Times New Roman"/>
                <w:sz w:val="20"/>
                <w:szCs w:val="20"/>
              </w:rPr>
              <w:t xml:space="preserve">водогрейный </w:t>
            </w:r>
            <w:proofErr w:type="spellStart"/>
            <w:r w:rsidR="00751FF6" w:rsidRPr="00025EFC">
              <w:rPr>
                <w:rFonts w:ascii="Times New Roman" w:hAnsi="Times New Roman" w:cs="Times New Roman"/>
                <w:sz w:val="20"/>
                <w:szCs w:val="20"/>
              </w:rPr>
              <w:t>Buderus</w:t>
            </w:r>
            <w:proofErr w:type="spellEnd"/>
            <w:r w:rsidR="00751FF6" w:rsidRPr="00025EFC">
              <w:rPr>
                <w:rFonts w:ascii="Times New Roman" w:hAnsi="Times New Roman" w:cs="Times New Roman"/>
                <w:sz w:val="20"/>
                <w:szCs w:val="20"/>
              </w:rPr>
              <w:t xml:space="preserve"> SK 745 1850</w:t>
            </w:r>
          </w:p>
        </w:tc>
        <w:tc>
          <w:tcPr>
            <w:tcW w:w="728"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1850</w:t>
            </w:r>
          </w:p>
        </w:tc>
        <w:tc>
          <w:tcPr>
            <w:tcW w:w="437"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4,386</w:t>
            </w:r>
          </w:p>
        </w:tc>
        <w:tc>
          <w:tcPr>
            <w:tcW w:w="535" w:type="pct"/>
            <w:vMerge w:val="restar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4,386</w:t>
            </w:r>
          </w:p>
        </w:tc>
        <w:tc>
          <w:tcPr>
            <w:tcW w:w="534" w:type="pct"/>
            <w:vMerge w:val="restart"/>
            <w:vAlign w:val="center"/>
          </w:tcPr>
          <w:p w:rsidR="00751FF6" w:rsidRPr="00025EFC" w:rsidRDefault="00751FF6"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4,386</w:t>
            </w:r>
          </w:p>
        </w:tc>
      </w:tr>
      <w:tr w:rsidR="00025EFC" w:rsidRPr="00025EFC" w:rsidTr="002B7356">
        <w:trPr>
          <w:gridAfter w:val="1"/>
          <w:wAfter w:w="4" w:type="pct"/>
          <w:cantSplit/>
          <w:trHeight w:val="20"/>
        </w:trPr>
        <w:tc>
          <w:tcPr>
            <w:tcW w:w="579" w:type="pct"/>
            <w:vMerge/>
            <w:shd w:val="clear" w:color="auto" w:fill="auto"/>
            <w:vAlign w:val="center"/>
          </w:tcPr>
          <w:p w:rsidR="00751FF6" w:rsidRPr="00025EFC" w:rsidRDefault="00751FF6"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51FF6" w:rsidRPr="00025EFC" w:rsidRDefault="00751FF6" w:rsidP="002B7356">
            <w:pPr>
              <w:spacing w:after="0" w:line="240" w:lineRule="auto"/>
              <w:ind w:left="-108" w:right="-121"/>
              <w:jc w:val="center"/>
              <w:rPr>
                <w:rFonts w:ascii="Times New Roman" w:hAnsi="Times New Roman" w:cs="Times New Roman"/>
                <w:sz w:val="20"/>
                <w:szCs w:val="20"/>
              </w:rPr>
            </w:pPr>
            <w:r w:rsidRPr="00025EFC">
              <w:rPr>
                <w:rFonts w:ascii="Times New Roman" w:hAnsi="Times New Roman" w:cs="Times New Roman"/>
                <w:sz w:val="20"/>
                <w:szCs w:val="20"/>
              </w:rPr>
              <w:t xml:space="preserve">Котел водогрейный </w:t>
            </w:r>
            <w:proofErr w:type="spellStart"/>
            <w:r w:rsidRPr="00025EFC">
              <w:rPr>
                <w:rFonts w:ascii="Times New Roman" w:hAnsi="Times New Roman" w:cs="Times New Roman"/>
                <w:sz w:val="20"/>
                <w:szCs w:val="20"/>
              </w:rPr>
              <w:t>Buderus</w:t>
            </w:r>
            <w:proofErr w:type="spellEnd"/>
            <w:r w:rsidRPr="00025EFC">
              <w:rPr>
                <w:rFonts w:ascii="Times New Roman" w:hAnsi="Times New Roman" w:cs="Times New Roman"/>
                <w:sz w:val="20"/>
                <w:szCs w:val="20"/>
              </w:rPr>
              <w:t xml:space="preserve"> SK 745 1850</w:t>
            </w:r>
          </w:p>
        </w:tc>
        <w:tc>
          <w:tcPr>
            <w:tcW w:w="728"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1850</w:t>
            </w:r>
          </w:p>
        </w:tc>
        <w:tc>
          <w:tcPr>
            <w:tcW w:w="437"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51FF6" w:rsidRPr="00025EFC" w:rsidRDefault="00751FF6" w:rsidP="002B7356">
            <w:pPr>
              <w:spacing w:after="0" w:line="240" w:lineRule="auto"/>
              <w:ind w:left="-108"/>
              <w:jc w:val="center"/>
              <w:rPr>
                <w:sz w:val="20"/>
                <w:szCs w:val="20"/>
              </w:rPr>
            </w:pPr>
          </w:p>
        </w:tc>
        <w:tc>
          <w:tcPr>
            <w:tcW w:w="534"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shd w:val="clear" w:color="auto" w:fill="auto"/>
            <w:vAlign w:val="center"/>
          </w:tcPr>
          <w:p w:rsidR="00751FF6" w:rsidRPr="00025EFC" w:rsidRDefault="00751FF6" w:rsidP="002B7356">
            <w:pPr>
              <w:spacing w:after="0" w:line="240" w:lineRule="auto"/>
              <w:ind w:left="-108" w:right="-108"/>
              <w:jc w:val="center"/>
              <w:rPr>
                <w:rFonts w:ascii="Times New Roman" w:hAnsi="Times New Roman" w:cs="Times New Roman"/>
                <w:sz w:val="20"/>
                <w:szCs w:val="20"/>
                <w:highlight w:val="yellow"/>
              </w:rPr>
            </w:pPr>
          </w:p>
        </w:tc>
        <w:tc>
          <w:tcPr>
            <w:tcW w:w="630" w:type="pct"/>
            <w:shd w:val="clear" w:color="auto" w:fill="auto"/>
            <w:vAlign w:val="center"/>
          </w:tcPr>
          <w:p w:rsidR="00751FF6" w:rsidRPr="00025EFC" w:rsidRDefault="00751FF6" w:rsidP="002B7356">
            <w:pPr>
              <w:spacing w:after="0" w:line="240" w:lineRule="auto"/>
              <w:ind w:left="-108" w:right="-121"/>
              <w:jc w:val="center"/>
              <w:rPr>
                <w:rFonts w:ascii="Times New Roman" w:hAnsi="Times New Roman" w:cs="Times New Roman"/>
                <w:sz w:val="20"/>
                <w:szCs w:val="20"/>
              </w:rPr>
            </w:pPr>
            <w:r w:rsidRPr="00025EFC">
              <w:rPr>
                <w:rFonts w:ascii="Times New Roman" w:hAnsi="Times New Roman" w:cs="Times New Roman"/>
                <w:sz w:val="20"/>
                <w:szCs w:val="20"/>
              </w:rPr>
              <w:t xml:space="preserve">Котел водогрейный </w:t>
            </w:r>
            <w:proofErr w:type="spellStart"/>
            <w:r w:rsidRPr="00025EFC">
              <w:rPr>
                <w:rFonts w:ascii="Times New Roman" w:hAnsi="Times New Roman" w:cs="Times New Roman"/>
                <w:sz w:val="20"/>
                <w:szCs w:val="20"/>
              </w:rPr>
              <w:t>Buderus</w:t>
            </w:r>
            <w:proofErr w:type="spellEnd"/>
            <w:r w:rsidRPr="00025EFC">
              <w:rPr>
                <w:rFonts w:ascii="Times New Roman" w:hAnsi="Times New Roman" w:cs="Times New Roman"/>
                <w:sz w:val="20"/>
                <w:szCs w:val="20"/>
              </w:rPr>
              <w:t xml:space="preserve"> SK 745 1</w:t>
            </w:r>
            <w:r w:rsidRPr="00025EFC">
              <w:rPr>
                <w:rFonts w:ascii="Times New Roman" w:hAnsi="Times New Roman" w:cs="Times New Roman"/>
                <w:sz w:val="20"/>
                <w:szCs w:val="20"/>
                <w:lang w:val="en-US"/>
              </w:rPr>
              <w:t>400</w:t>
            </w:r>
          </w:p>
        </w:tc>
        <w:tc>
          <w:tcPr>
            <w:tcW w:w="728"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1400</w:t>
            </w:r>
          </w:p>
        </w:tc>
        <w:tc>
          <w:tcPr>
            <w:tcW w:w="437"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51FF6" w:rsidRPr="00025EFC" w:rsidRDefault="00751FF6" w:rsidP="002B7356">
            <w:pPr>
              <w:spacing w:after="0" w:line="240" w:lineRule="auto"/>
              <w:ind w:left="-108"/>
              <w:jc w:val="center"/>
              <w:rPr>
                <w:sz w:val="20"/>
                <w:szCs w:val="20"/>
              </w:rPr>
            </w:pPr>
          </w:p>
        </w:tc>
        <w:tc>
          <w:tcPr>
            <w:tcW w:w="534"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p>
        </w:tc>
      </w:tr>
      <w:tr w:rsidR="00025EFC" w:rsidRPr="00025EFC" w:rsidTr="002B7356">
        <w:trPr>
          <w:gridAfter w:val="1"/>
          <w:wAfter w:w="4" w:type="pct"/>
          <w:cantSplit/>
          <w:trHeight w:val="20"/>
        </w:trPr>
        <w:tc>
          <w:tcPr>
            <w:tcW w:w="579" w:type="pct"/>
            <w:vMerge w:val="restart"/>
            <w:shd w:val="clear" w:color="auto" w:fill="auto"/>
            <w:vAlign w:val="center"/>
          </w:tcPr>
          <w:p w:rsidR="00751FF6" w:rsidRPr="00025EFC" w:rsidRDefault="00751FF6" w:rsidP="002B7356">
            <w:pPr>
              <w:spacing w:after="0" w:line="240" w:lineRule="auto"/>
              <w:ind w:left="-108" w:right="-108"/>
              <w:jc w:val="center"/>
              <w:rPr>
                <w:rFonts w:ascii="Times New Roman" w:hAnsi="Times New Roman" w:cs="Times New Roman"/>
                <w:color w:val="000000" w:themeColor="text1"/>
                <w:sz w:val="20"/>
                <w:szCs w:val="20"/>
              </w:rPr>
            </w:pPr>
            <w:r w:rsidRPr="00025EFC">
              <w:rPr>
                <w:rFonts w:ascii="Times New Roman" w:hAnsi="Times New Roman" w:cs="Times New Roman"/>
                <w:sz w:val="20"/>
                <w:szCs w:val="20"/>
              </w:rPr>
              <w:t>Котельная ТКУ 1240Б</w:t>
            </w:r>
          </w:p>
        </w:tc>
        <w:tc>
          <w:tcPr>
            <w:tcW w:w="630" w:type="pct"/>
            <w:shd w:val="clear" w:color="auto" w:fill="auto"/>
            <w:vAlign w:val="center"/>
          </w:tcPr>
          <w:p w:rsidR="00751FF6" w:rsidRPr="00025EFC" w:rsidRDefault="00751FF6" w:rsidP="002B7356">
            <w:pPr>
              <w:spacing w:after="0" w:line="240" w:lineRule="auto"/>
              <w:ind w:left="-108" w:right="-121"/>
              <w:jc w:val="center"/>
              <w:rPr>
                <w:rFonts w:ascii="Times New Roman" w:hAnsi="Times New Roman" w:cs="Times New Roman"/>
                <w:sz w:val="20"/>
                <w:szCs w:val="20"/>
              </w:rPr>
            </w:pPr>
            <w:r w:rsidRPr="00025EFC">
              <w:rPr>
                <w:rFonts w:ascii="Times New Roman" w:hAnsi="Times New Roman" w:cs="Times New Roman"/>
                <w:sz w:val="20"/>
                <w:szCs w:val="20"/>
              </w:rPr>
              <w:t>Котел водогрейный Vitoplex-100 PV1</w:t>
            </w:r>
          </w:p>
        </w:tc>
        <w:tc>
          <w:tcPr>
            <w:tcW w:w="728"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100</w:t>
            </w:r>
          </w:p>
        </w:tc>
        <w:tc>
          <w:tcPr>
            <w:tcW w:w="437"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val="restar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1,066</w:t>
            </w:r>
          </w:p>
        </w:tc>
        <w:tc>
          <w:tcPr>
            <w:tcW w:w="535" w:type="pct"/>
            <w:vMerge w:val="restar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1,066</w:t>
            </w:r>
          </w:p>
        </w:tc>
        <w:tc>
          <w:tcPr>
            <w:tcW w:w="534" w:type="pct"/>
            <w:vMerge w:val="restart"/>
            <w:vAlign w:val="center"/>
          </w:tcPr>
          <w:p w:rsidR="00751FF6" w:rsidRPr="00025EFC" w:rsidRDefault="00751FF6" w:rsidP="002B7356">
            <w:pPr>
              <w:spacing w:after="0" w:line="240" w:lineRule="auto"/>
              <w:ind w:left="-108"/>
              <w:jc w:val="center"/>
              <w:rPr>
                <w:sz w:val="20"/>
                <w:szCs w:val="20"/>
              </w:rPr>
            </w:pPr>
            <w:r w:rsidRPr="00025EFC">
              <w:rPr>
                <w:rFonts w:ascii="Times New Roman" w:hAnsi="Times New Roman" w:cs="Times New Roman"/>
                <w:sz w:val="20"/>
                <w:szCs w:val="20"/>
              </w:rPr>
              <w:t>Отсутствует</w:t>
            </w:r>
          </w:p>
        </w:tc>
        <w:tc>
          <w:tcPr>
            <w:tcW w:w="534"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val="restar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1,066</w:t>
            </w:r>
          </w:p>
        </w:tc>
      </w:tr>
      <w:tr w:rsidR="00025EFC" w:rsidRPr="00025EFC" w:rsidTr="002B7356">
        <w:trPr>
          <w:gridAfter w:val="1"/>
          <w:wAfter w:w="4" w:type="pct"/>
          <w:cantSplit/>
          <w:trHeight w:val="20"/>
        </w:trPr>
        <w:tc>
          <w:tcPr>
            <w:tcW w:w="579" w:type="pct"/>
            <w:vMerge/>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highlight w:val="yellow"/>
              </w:rPr>
            </w:pPr>
          </w:p>
        </w:tc>
        <w:tc>
          <w:tcPr>
            <w:tcW w:w="630" w:type="pct"/>
            <w:shd w:val="clear" w:color="auto" w:fill="auto"/>
            <w:vAlign w:val="center"/>
          </w:tcPr>
          <w:p w:rsidR="00751FF6" w:rsidRPr="00025EFC" w:rsidRDefault="00751FF6" w:rsidP="002B7356">
            <w:pPr>
              <w:spacing w:after="0" w:line="240" w:lineRule="auto"/>
              <w:ind w:left="-108" w:right="-121"/>
              <w:jc w:val="center"/>
              <w:rPr>
                <w:rFonts w:ascii="Times New Roman" w:hAnsi="Times New Roman" w:cs="Times New Roman"/>
                <w:sz w:val="20"/>
                <w:szCs w:val="20"/>
              </w:rPr>
            </w:pPr>
            <w:r w:rsidRPr="00025EFC">
              <w:rPr>
                <w:rFonts w:ascii="Times New Roman" w:hAnsi="Times New Roman" w:cs="Times New Roman"/>
                <w:sz w:val="20"/>
                <w:szCs w:val="20"/>
              </w:rPr>
              <w:t>Котел водогрейный Vitoplex-100 PV1</w:t>
            </w:r>
          </w:p>
        </w:tc>
        <w:tc>
          <w:tcPr>
            <w:tcW w:w="728"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p>
        </w:tc>
        <w:tc>
          <w:tcPr>
            <w:tcW w:w="437"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1</w:t>
            </w:r>
          </w:p>
        </w:tc>
        <w:tc>
          <w:tcPr>
            <w:tcW w:w="486" w:type="pct"/>
            <w:vMerge/>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p>
        </w:tc>
        <w:tc>
          <w:tcPr>
            <w:tcW w:w="535" w:type="pct"/>
            <w:vMerge/>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p>
        </w:tc>
        <w:tc>
          <w:tcPr>
            <w:tcW w:w="534" w:type="pct"/>
            <w:vMerge/>
            <w:vAlign w:val="center"/>
          </w:tcPr>
          <w:p w:rsidR="00751FF6" w:rsidRPr="00025EFC" w:rsidRDefault="00751FF6" w:rsidP="002B7356">
            <w:pPr>
              <w:spacing w:after="0" w:line="240" w:lineRule="auto"/>
              <w:ind w:left="-108"/>
              <w:jc w:val="center"/>
              <w:rPr>
                <w:sz w:val="20"/>
                <w:szCs w:val="20"/>
              </w:rPr>
            </w:pPr>
          </w:p>
        </w:tc>
        <w:tc>
          <w:tcPr>
            <w:tcW w:w="534" w:type="pct"/>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r w:rsidRPr="00025EFC">
              <w:rPr>
                <w:rFonts w:ascii="Times New Roman" w:hAnsi="Times New Roman" w:cs="Times New Roman"/>
                <w:sz w:val="20"/>
                <w:szCs w:val="20"/>
              </w:rPr>
              <w:t>-</w:t>
            </w:r>
          </w:p>
        </w:tc>
        <w:tc>
          <w:tcPr>
            <w:tcW w:w="533" w:type="pct"/>
            <w:vMerge/>
            <w:shd w:val="clear" w:color="auto" w:fill="auto"/>
            <w:vAlign w:val="center"/>
          </w:tcPr>
          <w:p w:rsidR="00751FF6" w:rsidRPr="00025EFC" w:rsidRDefault="00751FF6" w:rsidP="002B7356">
            <w:pPr>
              <w:spacing w:after="0" w:line="240" w:lineRule="auto"/>
              <w:ind w:left="-108"/>
              <w:jc w:val="center"/>
              <w:rPr>
                <w:rFonts w:ascii="Times New Roman" w:hAnsi="Times New Roman" w:cs="Times New Roman"/>
                <w:sz w:val="20"/>
                <w:szCs w:val="20"/>
              </w:rPr>
            </w:pPr>
          </w:p>
        </w:tc>
      </w:tr>
    </w:tbl>
    <w:p w:rsidR="0004480E" w:rsidRPr="0004480E" w:rsidRDefault="0004480E" w:rsidP="0004480E">
      <w:pPr>
        <w:sectPr w:rsidR="0004480E" w:rsidRPr="0004480E" w:rsidSect="001A698B">
          <w:pgSz w:w="16838" w:h="11906" w:orient="landscape"/>
          <w:pgMar w:top="709" w:right="678" w:bottom="1276" w:left="1276" w:header="709" w:footer="0" w:gutter="0"/>
          <w:cols w:space="708"/>
          <w:docGrid w:linePitch="360"/>
        </w:sectPr>
      </w:pPr>
    </w:p>
    <w:p w:rsidR="0019029A" w:rsidRPr="00776C66" w:rsidRDefault="0019029A" w:rsidP="002B7356">
      <w:pPr>
        <w:autoSpaceDE w:val="0"/>
        <w:autoSpaceDN w:val="0"/>
        <w:adjustRightInd w:val="0"/>
        <w:spacing w:after="0" w:line="276" w:lineRule="auto"/>
        <w:jc w:val="center"/>
        <w:rPr>
          <w:rFonts w:ascii="Times New Roman" w:hAnsi="Times New Roman" w:cs="Times New Roman"/>
          <w:i/>
          <w:iCs/>
          <w:sz w:val="28"/>
          <w:szCs w:val="28"/>
        </w:rPr>
      </w:pPr>
      <w:r w:rsidRPr="00776C66">
        <w:rPr>
          <w:rFonts w:ascii="Times New Roman" w:hAnsi="Times New Roman" w:cs="Times New Roman"/>
          <w:i/>
          <w:iCs/>
          <w:sz w:val="28"/>
          <w:szCs w:val="28"/>
        </w:rPr>
        <w:lastRenderedPageBreak/>
        <w:t>1.2.3 Ограничения тепловой мощности и параметры располагаемой тепловой мощности</w:t>
      </w:r>
    </w:p>
    <w:p w:rsidR="002B7356" w:rsidRDefault="0019029A" w:rsidP="002B7356">
      <w:pPr>
        <w:spacing w:after="0" w:line="360" w:lineRule="auto"/>
        <w:ind w:firstLine="567"/>
        <w:jc w:val="both"/>
      </w:pPr>
      <w:r w:rsidRPr="00776C66">
        <w:rPr>
          <w:rFonts w:ascii="Times New Roman" w:hAnsi="Times New Roman" w:cs="Times New Roman"/>
          <w:sz w:val="28"/>
          <w:szCs w:val="28"/>
        </w:rPr>
        <w:t>Расп</w:t>
      </w:r>
      <w:r>
        <w:rPr>
          <w:rFonts w:ascii="Times New Roman" w:hAnsi="Times New Roman" w:cs="Times New Roman"/>
          <w:sz w:val="28"/>
          <w:szCs w:val="28"/>
        </w:rPr>
        <w:t>олагаемая тепловая мощность и ее</w:t>
      </w:r>
      <w:r w:rsidRPr="00776C66">
        <w:rPr>
          <w:rFonts w:ascii="Times New Roman" w:hAnsi="Times New Roman" w:cs="Times New Roman"/>
          <w:sz w:val="28"/>
          <w:szCs w:val="28"/>
        </w:rPr>
        <w:t xml:space="preserve"> ограничен</w:t>
      </w:r>
      <w:r>
        <w:rPr>
          <w:rFonts w:ascii="Times New Roman" w:hAnsi="Times New Roman" w:cs="Times New Roman"/>
          <w:sz w:val="28"/>
          <w:szCs w:val="28"/>
        </w:rPr>
        <w:t xml:space="preserve">ия нереализуемые по техническим </w:t>
      </w:r>
      <w:r w:rsidRPr="00776C66">
        <w:rPr>
          <w:rFonts w:ascii="Times New Roman" w:hAnsi="Times New Roman" w:cs="Times New Roman"/>
          <w:sz w:val="28"/>
          <w:szCs w:val="28"/>
        </w:rPr>
        <w:t xml:space="preserve">причинам в котельных </w:t>
      </w:r>
      <w:r w:rsidR="00751FF6">
        <w:rPr>
          <w:rFonts w:ascii="Times New Roman" w:hAnsi="Times New Roman" w:cs="Times New Roman"/>
          <w:sz w:val="28"/>
          <w:szCs w:val="28"/>
        </w:rPr>
        <w:t>Котельниковского</w:t>
      </w:r>
      <w:r w:rsidR="00D21AAF">
        <w:rPr>
          <w:rFonts w:ascii="Times New Roman" w:hAnsi="Times New Roman" w:cs="Times New Roman"/>
          <w:sz w:val="28"/>
          <w:szCs w:val="28"/>
        </w:rPr>
        <w:t xml:space="preserve"> городского</w:t>
      </w:r>
      <w:r w:rsidRPr="00776C66">
        <w:rPr>
          <w:rFonts w:ascii="Times New Roman" w:hAnsi="Times New Roman" w:cs="Times New Roman"/>
          <w:sz w:val="28"/>
          <w:szCs w:val="28"/>
        </w:rPr>
        <w:t xml:space="preserve"> поселения представлены в таблице</w:t>
      </w:r>
      <w:r>
        <w:rPr>
          <w:rFonts w:ascii="Times New Roman" w:hAnsi="Times New Roman" w:cs="Times New Roman"/>
          <w:sz w:val="28"/>
          <w:szCs w:val="28"/>
        </w:rPr>
        <w:t xml:space="preserve"> </w:t>
      </w:r>
      <w:r w:rsidR="00522FF3">
        <w:rPr>
          <w:rFonts w:ascii="Times New Roman" w:hAnsi="Times New Roman" w:cs="Times New Roman"/>
          <w:sz w:val="28"/>
          <w:szCs w:val="28"/>
        </w:rPr>
        <w:t>2.13</w:t>
      </w:r>
      <w:r w:rsidRPr="00E53B1B">
        <w:rPr>
          <w:rFonts w:ascii="Times New Roman" w:hAnsi="Times New Roman" w:cs="Times New Roman"/>
          <w:sz w:val="28"/>
          <w:szCs w:val="28"/>
        </w:rPr>
        <w:t>.</w:t>
      </w:r>
      <w:r w:rsidRPr="00776C66">
        <w:rPr>
          <w:rFonts w:ascii="Times New Roman" w:hAnsi="Times New Roman" w:cs="Times New Roman"/>
          <w:sz w:val="28"/>
          <w:szCs w:val="28"/>
        </w:rPr>
        <w:t xml:space="preserve"> Ограничения тепловой мощности возникают в основном из-за высокой степени</w:t>
      </w:r>
      <w:r>
        <w:rPr>
          <w:rFonts w:ascii="Times New Roman" w:hAnsi="Times New Roman" w:cs="Times New Roman"/>
          <w:sz w:val="28"/>
          <w:szCs w:val="28"/>
        </w:rPr>
        <w:t xml:space="preserve"> </w:t>
      </w:r>
      <w:r w:rsidRPr="00776C66">
        <w:rPr>
          <w:rFonts w:ascii="Times New Roman" w:hAnsi="Times New Roman" w:cs="Times New Roman"/>
          <w:sz w:val="28"/>
          <w:szCs w:val="28"/>
        </w:rPr>
        <w:t>изношенности оборудования котельной, а также из-за отсутствия водоподготовительных</w:t>
      </w:r>
      <w:r>
        <w:rPr>
          <w:rFonts w:ascii="Times New Roman" w:hAnsi="Times New Roman" w:cs="Times New Roman"/>
          <w:sz w:val="28"/>
          <w:szCs w:val="28"/>
        </w:rPr>
        <w:t xml:space="preserve"> </w:t>
      </w:r>
      <w:r w:rsidRPr="00776C66">
        <w:rPr>
          <w:rFonts w:ascii="Times New Roman" w:hAnsi="Times New Roman" w:cs="Times New Roman"/>
          <w:sz w:val="28"/>
          <w:szCs w:val="28"/>
        </w:rPr>
        <w:t>установок и изношенности тепловых сетей.</w:t>
      </w:r>
    </w:p>
    <w:p w:rsidR="0019029A" w:rsidRPr="002B7356" w:rsidRDefault="0019029A" w:rsidP="002B7356">
      <w:pPr>
        <w:spacing w:after="0" w:line="360" w:lineRule="auto"/>
        <w:ind w:firstLine="567"/>
        <w:jc w:val="both"/>
        <w:rPr>
          <w:rFonts w:ascii="Times New Roman" w:hAnsi="Times New Roman" w:cs="Times New Roman"/>
          <w:b/>
          <w:i/>
          <w:sz w:val="28"/>
          <w:szCs w:val="28"/>
        </w:rPr>
      </w:pPr>
      <w:r w:rsidRPr="002B7356">
        <w:rPr>
          <w:rFonts w:ascii="Times New Roman" w:hAnsi="Times New Roman" w:cs="Times New Roman"/>
          <w:b/>
          <w:i/>
          <w:sz w:val="28"/>
          <w:szCs w:val="28"/>
        </w:rPr>
        <w:t>Таблица</w:t>
      </w:r>
      <w:r w:rsidR="003A28B3" w:rsidRPr="002B7356">
        <w:rPr>
          <w:rFonts w:ascii="Times New Roman" w:hAnsi="Times New Roman" w:cs="Times New Roman"/>
          <w:b/>
          <w:i/>
          <w:sz w:val="28"/>
          <w:szCs w:val="28"/>
        </w:rPr>
        <w:t xml:space="preserve"> 2.13</w:t>
      </w:r>
      <w:r w:rsidRPr="002B7356">
        <w:rPr>
          <w:rFonts w:ascii="Times New Roman" w:hAnsi="Times New Roman" w:cs="Times New Roman"/>
          <w:b/>
          <w:i/>
          <w:sz w:val="28"/>
          <w:szCs w:val="28"/>
        </w:rPr>
        <w:t xml:space="preserve"> – Ограничения тепловой мощности и параметры располагаемой тепловой мощности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2616"/>
        <w:gridCol w:w="3685"/>
        <w:gridCol w:w="4642"/>
      </w:tblGrid>
      <w:tr w:rsidR="0019029A" w:rsidRPr="002B7356" w:rsidTr="002B7356">
        <w:trPr>
          <w:trHeight w:val="20"/>
          <w:jc w:val="right"/>
        </w:trPr>
        <w:tc>
          <w:tcPr>
            <w:tcW w:w="3333" w:type="dxa"/>
            <w:vAlign w:val="center"/>
          </w:tcPr>
          <w:p w:rsidR="0019029A" w:rsidRPr="002B7356" w:rsidRDefault="0019029A" w:rsidP="002B7356">
            <w:pPr>
              <w:spacing w:after="0" w:line="240" w:lineRule="auto"/>
              <w:jc w:val="center"/>
              <w:rPr>
                <w:rFonts w:ascii="Times New Roman" w:hAnsi="Times New Roman" w:cs="Times New Roman"/>
                <w:i/>
                <w:sz w:val="20"/>
                <w:szCs w:val="20"/>
              </w:rPr>
            </w:pPr>
            <w:r w:rsidRPr="002B7356">
              <w:rPr>
                <w:rFonts w:ascii="Times New Roman" w:eastAsia="Times New Roman,Bold" w:hAnsi="Times New Roman" w:cs="Times New Roman"/>
                <w:b/>
                <w:bCs/>
                <w:i/>
                <w:sz w:val="20"/>
                <w:szCs w:val="20"/>
              </w:rPr>
              <w:t>Наименование и адрес</w:t>
            </w:r>
          </w:p>
        </w:tc>
        <w:tc>
          <w:tcPr>
            <w:tcW w:w="2616" w:type="dxa"/>
            <w:vAlign w:val="center"/>
          </w:tcPr>
          <w:p w:rsidR="0019029A" w:rsidRPr="002B7356" w:rsidRDefault="0019029A" w:rsidP="002B7356">
            <w:pPr>
              <w:autoSpaceDE w:val="0"/>
              <w:autoSpaceDN w:val="0"/>
              <w:adjustRightInd w:val="0"/>
              <w:spacing w:after="0" w:line="240" w:lineRule="auto"/>
              <w:jc w:val="center"/>
              <w:rPr>
                <w:rFonts w:ascii="Times New Roman" w:hAnsi="Times New Roman" w:cs="Times New Roman"/>
                <w:i/>
                <w:sz w:val="20"/>
                <w:szCs w:val="20"/>
              </w:rPr>
            </w:pPr>
            <w:r w:rsidRPr="002B7356">
              <w:rPr>
                <w:rFonts w:ascii="Times New Roman" w:eastAsia="Times New Roman,Bold" w:hAnsi="Times New Roman" w:cs="Times New Roman"/>
                <w:b/>
                <w:bCs/>
                <w:i/>
                <w:sz w:val="20"/>
                <w:szCs w:val="20"/>
              </w:rPr>
              <w:t>Год ввода в</w:t>
            </w:r>
            <w:r w:rsidR="002B7356">
              <w:rPr>
                <w:rFonts w:ascii="Times New Roman" w:eastAsia="Times New Roman,Bold" w:hAnsi="Times New Roman" w:cs="Times New Roman"/>
                <w:b/>
                <w:bCs/>
                <w:i/>
                <w:sz w:val="20"/>
                <w:szCs w:val="20"/>
              </w:rPr>
              <w:t xml:space="preserve"> </w:t>
            </w:r>
            <w:r w:rsidRPr="002B7356">
              <w:rPr>
                <w:rFonts w:ascii="Times New Roman" w:eastAsia="Times New Roman,Bold" w:hAnsi="Times New Roman" w:cs="Times New Roman"/>
                <w:b/>
                <w:bCs/>
                <w:i/>
                <w:sz w:val="20"/>
                <w:szCs w:val="20"/>
              </w:rPr>
              <w:t>эксплуатацию</w:t>
            </w:r>
          </w:p>
        </w:tc>
        <w:tc>
          <w:tcPr>
            <w:tcW w:w="3685" w:type="dxa"/>
            <w:vAlign w:val="center"/>
          </w:tcPr>
          <w:p w:rsidR="0019029A" w:rsidRPr="002B7356" w:rsidRDefault="0019029A" w:rsidP="002B7356">
            <w:pPr>
              <w:autoSpaceDE w:val="0"/>
              <w:autoSpaceDN w:val="0"/>
              <w:adjustRightInd w:val="0"/>
              <w:spacing w:after="0" w:line="240" w:lineRule="auto"/>
              <w:jc w:val="center"/>
              <w:rPr>
                <w:rFonts w:ascii="Times New Roman" w:hAnsi="Times New Roman" w:cs="Times New Roman"/>
                <w:i/>
                <w:sz w:val="20"/>
                <w:szCs w:val="20"/>
              </w:rPr>
            </w:pPr>
            <w:r w:rsidRPr="002B7356">
              <w:rPr>
                <w:rFonts w:ascii="Times New Roman" w:eastAsia="Times New Roman,Bold" w:hAnsi="Times New Roman" w:cs="Times New Roman"/>
                <w:b/>
                <w:bCs/>
                <w:i/>
                <w:sz w:val="20"/>
                <w:szCs w:val="20"/>
              </w:rPr>
              <w:t>Ограничения</w:t>
            </w:r>
            <w:r w:rsidR="002B7356">
              <w:rPr>
                <w:rFonts w:ascii="Times New Roman" w:eastAsia="Times New Roman,Bold" w:hAnsi="Times New Roman" w:cs="Times New Roman"/>
                <w:b/>
                <w:bCs/>
                <w:i/>
                <w:sz w:val="20"/>
                <w:szCs w:val="20"/>
              </w:rPr>
              <w:t xml:space="preserve"> </w:t>
            </w:r>
            <w:r w:rsidRPr="002B7356">
              <w:rPr>
                <w:rFonts w:ascii="Times New Roman" w:eastAsia="Times New Roman,Bold" w:hAnsi="Times New Roman" w:cs="Times New Roman"/>
                <w:b/>
                <w:bCs/>
                <w:i/>
                <w:sz w:val="20"/>
                <w:szCs w:val="20"/>
              </w:rPr>
              <w:t>тепловой мощности</w:t>
            </w:r>
          </w:p>
        </w:tc>
        <w:tc>
          <w:tcPr>
            <w:tcW w:w="4642" w:type="dxa"/>
            <w:vAlign w:val="center"/>
          </w:tcPr>
          <w:p w:rsidR="0019029A" w:rsidRPr="002B7356" w:rsidRDefault="0019029A" w:rsidP="002B7356">
            <w:pPr>
              <w:autoSpaceDE w:val="0"/>
              <w:autoSpaceDN w:val="0"/>
              <w:adjustRightInd w:val="0"/>
              <w:spacing w:after="0" w:line="240" w:lineRule="auto"/>
              <w:jc w:val="center"/>
              <w:rPr>
                <w:rFonts w:ascii="Times New Roman" w:hAnsi="Times New Roman" w:cs="Times New Roman"/>
                <w:i/>
                <w:sz w:val="20"/>
                <w:szCs w:val="20"/>
              </w:rPr>
            </w:pPr>
            <w:r w:rsidRPr="002B7356">
              <w:rPr>
                <w:rFonts w:ascii="Times New Roman" w:eastAsia="Times New Roman,Bold" w:hAnsi="Times New Roman" w:cs="Times New Roman"/>
                <w:b/>
                <w:bCs/>
                <w:i/>
                <w:sz w:val="20"/>
                <w:szCs w:val="20"/>
              </w:rPr>
              <w:t>Располагаемая</w:t>
            </w:r>
            <w:r w:rsidR="002B7356">
              <w:rPr>
                <w:rFonts w:ascii="Times New Roman" w:eastAsia="Times New Roman,Bold" w:hAnsi="Times New Roman" w:cs="Times New Roman"/>
                <w:b/>
                <w:bCs/>
                <w:i/>
                <w:sz w:val="20"/>
                <w:szCs w:val="20"/>
              </w:rPr>
              <w:t xml:space="preserve"> </w:t>
            </w:r>
            <w:r w:rsidRPr="002B7356">
              <w:rPr>
                <w:rFonts w:ascii="Times New Roman" w:eastAsia="Times New Roman,Bold" w:hAnsi="Times New Roman" w:cs="Times New Roman"/>
                <w:b/>
                <w:bCs/>
                <w:i/>
                <w:sz w:val="20"/>
                <w:szCs w:val="20"/>
              </w:rPr>
              <w:t>тепловая мощность, Гкал/ч</w:t>
            </w:r>
          </w:p>
        </w:tc>
      </w:tr>
      <w:tr w:rsidR="00751FF6" w:rsidRPr="002B7356" w:rsidTr="002B7356">
        <w:trPr>
          <w:trHeight w:val="20"/>
          <w:jc w:val="right"/>
        </w:trPr>
        <w:tc>
          <w:tcPr>
            <w:tcW w:w="14276" w:type="dxa"/>
            <w:gridSpan w:val="4"/>
            <w:vAlign w:val="center"/>
          </w:tcPr>
          <w:p w:rsidR="00751FF6" w:rsidRPr="002B7356" w:rsidRDefault="00751FF6" w:rsidP="002B7356">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2B7356">
              <w:rPr>
                <w:rFonts w:ascii="Times New Roman" w:eastAsia="Times New Roman,Bold" w:hAnsi="Times New Roman" w:cs="Times New Roman"/>
                <w:b/>
                <w:bCs/>
                <w:i/>
                <w:sz w:val="20"/>
                <w:szCs w:val="20"/>
              </w:rPr>
              <w:t>МУП «Тепловые сети»</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33квар.</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w:t>
            </w: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12,6</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138кв.</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w:t>
            </w: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1,62</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ДОС</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w:t>
            </w: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1,72</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ЦРБ</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w:t>
            </w: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1,08</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103кв</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1,62</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Волна</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0,5</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п.</w:t>
            </w:r>
            <w:r w:rsidR="002B7356">
              <w:rPr>
                <w:rFonts w:ascii="Times New Roman" w:hAnsi="Times New Roman" w:cs="Times New Roman"/>
                <w:sz w:val="20"/>
                <w:szCs w:val="20"/>
              </w:rPr>
              <w:t xml:space="preserve"> </w:t>
            </w:r>
            <w:r w:rsidRPr="002B7356">
              <w:rPr>
                <w:rFonts w:ascii="Times New Roman" w:hAnsi="Times New Roman" w:cs="Times New Roman"/>
                <w:sz w:val="20"/>
                <w:szCs w:val="20"/>
              </w:rPr>
              <w:t>Мелиораторов</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1,08</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д/с№8</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0,17</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Серафимовича д. 10Б</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0,17</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Калинина д.201</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0,12</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Калинина д.205</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0,12</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Калинина д.207</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0,12</w:t>
            </w:r>
          </w:p>
        </w:tc>
      </w:tr>
      <w:tr w:rsidR="00751FF6" w:rsidRPr="002B7356" w:rsidTr="002B7356">
        <w:trPr>
          <w:trHeight w:val="20"/>
          <w:jc w:val="right"/>
        </w:trPr>
        <w:tc>
          <w:tcPr>
            <w:tcW w:w="14276" w:type="dxa"/>
            <w:gridSpan w:val="4"/>
            <w:vAlign w:val="center"/>
          </w:tcPr>
          <w:p w:rsidR="00751FF6" w:rsidRPr="002B7356" w:rsidRDefault="00751FF6" w:rsidP="002B7356">
            <w:pPr>
              <w:spacing w:after="0" w:line="240" w:lineRule="auto"/>
              <w:jc w:val="center"/>
              <w:rPr>
                <w:rFonts w:ascii="Times New Roman" w:hAnsi="Times New Roman" w:cs="Times New Roman"/>
                <w:b/>
                <w:i/>
                <w:sz w:val="20"/>
                <w:szCs w:val="20"/>
              </w:rPr>
            </w:pPr>
            <w:r w:rsidRPr="002B7356">
              <w:rPr>
                <w:rFonts w:ascii="Times New Roman" w:hAnsi="Times New Roman" w:cs="Times New Roman"/>
                <w:b/>
                <w:i/>
                <w:sz w:val="20"/>
                <w:szCs w:val="20"/>
              </w:rPr>
              <w:t>МКУ «ХЭС»</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Котельная  МКОУ  ДО «ДЮСШ»</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1,4</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Котельная  МКОУ  СШ № 1</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0,264</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Котельная  МКОУ  СШ № 3</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0,44</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Котельная  МКОУ  СШ № 5</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0,44</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Котельная  МБДОУ  д/с № 6</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0,082</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Котельная  МБДОУ д/с  № 5</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0,172</w:t>
            </w:r>
          </w:p>
        </w:tc>
      </w:tr>
      <w:tr w:rsidR="00751FF6" w:rsidRPr="002B7356" w:rsidTr="002B7356">
        <w:trPr>
          <w:trHeight w:val="20"/>
          <w:jc w:val="right"/>
        </w:trPr>
        <w:tc>
          <w:tcPr>
            <w:tcW w:w="14276" w:type="dxa"/>
            <w:gridSpan w:val="4"/>
            <w:vAlign w:val="center"/>
          </w:tcPr>
          <w:p w:rsidR="00751FF6" w:rsidRPr="002B7356" w:rsidRDefault="00751FF6" w:rsidP="002B7356">
            <w:pPr>
              <w:spacing w:after="0" w:line="240" w:lineRule="auto"/>
              <w:jc w:val="center"/>
              <w:rPr>
                <w:rFonts w:ascii="Times New Roman" w:hAnsi="Times New Roman" w:cs="Times New Roman"/>
                <w:b/>
                <w:i/>
                <w:sz w:val="20"/>
                <w:szCs w:val="20"/>
              </w:rPr>
            </w:pPr>
            <w:proofErr w:type="spellStart"/>
            <w:r w:rsidRPr="002B7356">
              <w:rPr>
                <w:rFonts w:ascii="Times New Roman" w:hAnsi="Times New Roman" w:cs="Times New Roman"/>
                <w:b/>
                <w:i/>
                <w:sz w:val="20"/>
                <w:szCs w:val="20"/>
              </w:rPr>
              <w:t>ЕврохимВолгаСервис</w:t>
            </w:r>
            <w:proofErr w:type="spellEnd"/>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Котельная БМК «</w:t>
            </w:r>
            <w:proofErr w:type="spellStart"/>
            <w:r w:rsidRPr="002B7356">
              <w:rPr>
                <w:rFonts w:ascii="Times New Roman" w:hAnsi="Times New Roman" w:cs="Times New Roman"/>
                <w:sz w:val="20"/>
                <w:szCs w:val="20"/>
                <w:lang w:val="en-US"/>
              </w:rPr>
              <w:t>VitoTherm</w:t>
            </w:r>
            <w:proofErr w:type="spellEnd"/>
            <w:r w:rsidRPr="002B7356">
              <w:rPr>
                <w:rFonts w:ascii="Times New Roman" w:hAnsi="Times New Roman" w:cs="Times New Roman"/>
                <w:sz w:val="20"/>
                <w:szCs w:val="20"/>
              </w:rPr>
              <w:t>5000»</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0,356</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4,030</w:t>
            </w:r>
          </w:p>
        </w:tc>
      </w:tr>
      <w:tr w:rsidR="00751FF6" w:rsidRPr="002B7356" w:rsidTr="002B7356">
        <w:trPr>
          <w:trHeight w:val="20"/>
          <w:jc w:val="right"/>
        </w:trPr>
        <w:tc>
          <w:tcPr>
            <w:tcW w:w="3333"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Котельная ТКУ 1240Б</w:t>
            </w:r>
          </w:p>
        </w:tc>
        <w:tc>
          <w:tcPr>
            <w:tcW w:w="2616" w:type="dxa"/>
            <w:vAlign w:val="center"/>
          </w:tcPr>
          <w:p w:rsidR="00751FF6" w:rsidRPr="002B7356" w:rsidRDefault="00751FF6" w:rsidP="002B7356">
            <w:pPr>
              <w:spacing w:after="0" w:line="240" w:lineRule="auto"/>
              <w:jc w:val="center"/>
              <w:rPr>
                <w:rFonts w:ascii="Times New Roman" w:hAnsi="Times New Roman" w:cs="Times New Roman"/>
                <w:sz w:val="20"/>
                <w:szCs w:val="20"/>
              </w:rPr>
            </w:pPr>
          </w:p>
        </w:tc>
        <w:tc>
          <w:tcPr>
            <w:tcW w:w="3685"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0,066</w:t>
            </w:r>
          </w:p>
        </w:tc>
        <w:tc>
          <w:tcPr>
            <w:tcW w:w="4642" w:type="dxa"/>
            <w:vAlign w:val="center"/>
          </w:tcPr>
          <w:p w:rsidR="00751FF6" w:rsidRPr="002B7356" w:rsidRDefault="00751FF6" w:rsidP="002B7356">
            <w:pPr>
              <w:spacing w:after="0" w:line="240" w:lineRule="auto"/>
              <w:jc w:val="center"/>
              <w:rPr>
                <w:rFonts w:ascii="Times New Roman" w:hAnsi="Times New Roman" w:cs="Times New Roman"/>
                <w:sz w:val="20"/>
                <w:szCs w:val="20"/>
              </w:rPr>
            </w:pPr>
            <w:r w:rsidRPr="002B7356">
              <w:rPr>
                <w:rFonts w:ascii="Times New Roman" w:hAnsi="Times New Roman" w:cs="Times New Roman"/>
                <w:sz w:val="20"/>
                <w:szCs w:val="20"/>
              </w:rPr>
              <w:t>1,0</w:t>
            </w:r>
          </w:p>
        </w:tc>
      </w:tr>
    </w:tbl>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04480E" w:rsidRPr="0004480E" w:rsidRDefault="0004480E" w:rsidP="0004480E">
      <w:pPr>
        <w:sectPr w:rsidR="0004480E" w:rsidRPr="0004480E" w:rsidSect="001A698B">
          <w:pgSz w:w="16838" w:h="11906" w:orient="landscape"/>
          <w:pgMar w:top="709" w:right="1276" w:bottom="1276" w:left="1276" w:header="709" w:footer="709" w:gutter="0"/>
          <w:cols w:space="708"/>
          <w:docGrid w:linePitch="360"/>
        </w:sectPr>
      </w:pPr>
    </w:p>
    <w:p w:rsidR="0019029A" w:rsidRPr="002B7356" w:rsidRDefault="0019029A" w:rsidP="002B7356">
      <w:pPr>
        <w:autoSpaceDE w:val="0"/>
        <w:autoSpaceDN w:val="0"/>
        <w:adjustRightInd w:val="0"/>
        <w:spacing w:after="0" w:line="276" w:lineRule="auto"/>
        <w:jc w:val="center"/>
        <w:rPr>
          <w:rFonts w:ascii="Times New Roman" w:hAnsi="Times New Roman" w:cs="Times New Roman"/>
          <w:i/>
          <w:iCs/>
          <w:sz w:val="28"/>
          <w:szCs w:val="28"/>
        </w:rPr>
      </w:pPr>
      <w:r w:rsidRPr="002B7356">
        <w:rPr>
          <w:rFonts w:ascii="Times New Roman" w:hAnsi="Times New Roman" w:cs="Times New Roman"/>
          <w:i/>
          <w:iCs/>
          <w:sz w:val="28"/>
          <w:szCs w:val="28"/>
        </w:rPr>
        <w:lastRenderedPageBreak/>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064255" w:rsidRPr="00064255" w:rsidRDefault="00064255" w:rsidP="00336B0C">
      <w:pPr>
        <w:pStyle w:val="Default"/>
        <w:spacing w:line="360" w:lineRule="auto"/>
        <w:ind w:firstLine="567"/>
        <w:jc w:val="both"/>
        <w:rPr>
          <w:sz w:val="28"/>
          <w:szCs w:val="28"/>
        </w:rPr>
      </w:pPr>
      <w:r w:rsidRPr="00064255">
        <w:rPr>
          <w:sz w:val="28"/>
          <w:szCs w:val="28"/>
        </w:rPr>
        <w:t xml:space="preserve">Расход теплоты на собственные нужды котельных определяется исходя из потребностей каждого конкретного теплоисточника как сумма расходов теплоты на отдельные элементы затрат: </w:t>
      </w:r>
    </w:p>
    <w:p w:rsidR="00064255" w:rsidRPr="00064255" w:rsidRDefault="002B7356" w:rsidP="00336B0C">
      <w:pPr>
        <w:pStyle w:val="Default"/>
        <w:spacing w:line="360" w:lineRule="auto"/>
        <w:ind w:firstLine="567"/>
        <w:jc w:val="both"/>
        <w:rPr>
          <w:sz w:val="28"/>
          <w:szCs w:val="28"/>
        </w:rPr>
      </w:pPr>
      <w:r>
        <w:rPr>
          <w:sz w:val="28"/>
          <w:szCs w:val="28"/>
        </w:rPr>
        <w:t>- </w:t>
      </w:r>
      <w:r w:rsidR="00064255" w:rsidRPr="00064255">
        <w:rPr>
          <w:sz w:val="28"/>
          <w:szCs w:val="28"/>
        </w:rPr>
        <w:t xml:space="preserve">потери теплоты на растопку котлов; </w:t>
      </w:r>
    </w:p>
    <w:p w:rsidR="00064255" w:rsidRPr="00064255" w:rsidRDefault="002B7356" w:rsidP="00336B0C">
      <w:pPr>
        <w:pStyle w:val="Default"/>
        <w:spacing w:line="360" w:lineRule="auto"/>
        <w:ind w:firstLine="567"/>
        <w:jc w:val="both"/>
        <w:rPr>
          <w:sz w:val="28"/>
          <w:szCs w:val="28"/>
        </w:rPr>
      </w:pPr>
      <w:r>
        <w:rPr>
          <w:sz w:val="28"/>
          <w:szCs w:val="28"/>
        </w:rPr>
        <w:t>- </w:t>
      </w:r>
      <w:r w:rsidR="00064255" w:rsidRPr="00064255">
        <w:rPr>
          <w:sz w:val="28"/>
          <w:szCs w:val="28"/>
        </w:rPr>
        <w:t xml:space="preserve">потери теплоты на нагрев воды, удаляемой из котла с продувкой; </w:t>
      </w:r>
    </w:p>
    <w:p w:rsidR="00064255" w:rsidRPr="00064255" w:rsidRDefault="002B7356" w:rsidP="00336B0C">
      <w:pPr>
        <w:pStyle w:val="Default"/>
        <w:spacing w:line="360" w:lineRule="auto"/>
        <w:ind w:firstLine="567"/>
        <w:jc w:val="both"/>
        <w:rPr>
          <w:sz w:val="28"/>
          <w:szCs w:val="28"/>
        </w:rPr>
      </w:pPr>
      <w:r>
        <w:rPr>
          <w:sz w:val="28"/>
          <w:szCs w:val="28"/>
        </w:rPr>
        <w:t>- </w:t>
      </w:r>
      <w:r w:rsidR="00064255" w:rsidRPr="00064255">
        <w:rPr>
          <w:sz w:val="28"/>
          <w:szCs w:val="28"/>
        </w:rPr>
        <w:t xml:space="preserve">расход теплоты на подогрев жидкого топлива в цистернах, хранилищах, расходных емкостях; </w:t>
      </w:r>
    </w:p>
    <w:p w:rsidR="00064255" w:rsidRPr="00064255" w:rsidRDefault="002B7356" w:rsidP="00336B0C">
      <w:pPr>
        <w:pStyle w:val="Default"/>
        <w:spacing w:line="360" w:lineRule="auto"/>
        <w:ind w:firstLine="567"/>
        <w:jc w:val="both"/>
        <w:rPr>
          <w:sz w:val="28"/>
          <w:szCs w:val="28"/>
        </w:rPr>
      </w:pPr>
      <w:r>
        <w:rPr>
          <w:sz w:val="28"/>
          <w:szCs w:val="28"/>
        </w:rPr>
        <w:t>- </w:t>
      </w:r>
      <w:r w:rsidR="00064255" w:rsidRPr="00064255">
        <w:rPr>
          <w:sz w:val="28"/>
          <w:szCs w:val="28"/>
        </w:rPr>
        <w:t xml:space="preserve">расход теплоты в паровых форсунках на распыление жидкого топлива; </w:t>
      </w:r>
    </w:p>
    <w:p w:rsidR="00064255" w:rsidRPr="00064255" w:rsidRDefault="002B7356" w:rsidP="00336B0C">
      <w:pPr>
        <w:pStyle w:val="Default"/>
        <w:spacing w:line="360" w:lineRule="auto"/>
        <w:ind w:firstLine="567"/>
        <w:jc w:val="both"/>
        <w:rPr>
          <w:sz w:val="28"/>
          <w:szCs w:val="28"/>
        </w:rPr>
      </w:pPr>
      <w:r>
        <w:rPr>
          <w:sz w:val="28"/>
          <w:szCs w:val="28"/>
        </w:rPr>
        <w:t>- </w:t>
      </w:r>
      <w:r w:rsidR="00064255" w:rsidRPr="00064255">
        <w:rPr>
          <w:sz w:val="28"/>
          <w:szCs w:val="28"/>
        </w:rPr>
        <w:t xml:space="preserve">расход теплоты на технологические процессы подготовки воды; </w:t>
      </w:r>
    </w:p>
    <w:p w:rsidR="00064255" w:rsidRPr="00064255" w:rsidRDefault="002B7356" w:rsidP="00336B0C">
      <w:pPr>
        <w:pStyle w:val="Default"/>
        <w:spacing w:line="360" w:lineRule="auto"/>
        <w:ind w:firstLine="567"/>
        <w:jc w:val="both"/>
        <w:rPr>
          <w:sz w:val="28"/>
          <w:szCs w:val="28"/>
        </w:rPr>
      </w:pPr>
      <w:r>
        <w:rPr>
          <w:sz w:val="28"/>
          <w:szCs w:val="28"/>
        </w:rPr>
        <w:t>- </w:t>
      </w:r>
      <w:r w:rsidR="00064255" w:rsidRPr="00064255">
        <w:rPr>
          <w:sz w:val="28"/>
          <w:szCs w:val="28"/>
        </w:rPr>
        <w:t xml:space="preserve">расход теплоты на отопление помещений котельной и вспомогательных зданий; </w:t>
      </w:r>
    </w:p>
    <w:p w:rsidR="00064255" w:rsidRPr="00064255" w:rsidRDefault="002B7356" w:rsidP="00336B0C">
      <w:pPr>
        <w:pStyle w:val="Default"/>
        <w:spacing w:line="360" w:lineRule="auto"/>
        <w:ind w:firstLine="567"/>
        <w:jc w:val="both"/>
        <w:rPr>
          <w:sz w:val="28"/>
          <w:szCs w:val="28"/>
        </w:rPr>
      </w:pPr>
      <w:r>
        <w:rPr>
          <w:sz w:val="28"/>
          <w:szCs w:val="28"/>
        </w:rPr>
        <w:t>- </w:t>
      </w:r>
      <w:r w:rsidR="00064255" w:rsidRPr="00064255">
        <w:rPr>
          <w:sz w:val="28"/>
          <w:szCs w:val="28"/>
        </w:rPr>
        <w:t xml:space="preserve">расход теплоты на бытовые нужды персонала и пр. </w:t>
      </w:r>
    </w:p>
    <w:p w:rsidR="0019029A" w:rsidRPr="00C525D7" w:rsidRDefault="003A28B3" w:rsidP="00C525D7">
      <w:pPr>
        <w:spacing w:after="0" w:line="240" w:lineRule="auto"/>
        <w:jc w:val="center"/>
        <w:rPr>
          <w:rFonts w:ascii="Times New Roman" w:hAnsi="Times New Roman" w:cs="Times New Roman"/>
          <w:b/>
          <w:i/>
          <w:sz w:val="28"/>
          <w:szCs w:val="28"/>
        </w:rPr>
      </w:pPr>
      <w:r w:rsidRPr="00C525D7">
        <w:rPr>
          <w:rFonts w:ascii="Times New Roman" w:hAnsi="Times New Roman" w:cs="Times New Roman"/>
          <w:b/>
          <w:i/>
          <w:sz w:val="28"/>
          <w:szCs w:val="28"/>
        </w:rPr>
        <w:t>Таблица 2.14</w:t>
      </w:r>
      <w:r w:rsidR="00522FF3" w:rsidRPr="00C525D7">
        <w:rPr>
          <w:rFonts w:ascii="Times New Roman" w:hAnsi="Times New Roman" w:cs="Times New Roman"/>
          <w:b/>
          <w:i/>
          <w:sz w:val="28"/>
          <w:szCs w:val="28"/>
        </w:rPr>
        <w:t xml:space="preserve"> </w:t>
      </w:r>
      <w:r w:rsidR="0019029A" w:rsidRPr="00C525D7">
        <w:rPr>
          <w:rFonts w:ascii="Times New Roman" w:hAnsi="Times New Roman" w:cs="Times New Roman"/>
          <w:b/>
          <w:i/>
          <w:sz w:val="28"/>
          <w:szCs w:val="28"/>
        </w:rPr>
        <w:t>– Параметры установленной тепловой мощности нетто</w:t>
      </w:r>
    </w:p>
    <w:tbl>
      <w:tblPr>
        <w:tblOverlap w:val="never"/>
        <w:tblW w:w="100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7"/>
        <w:gridCol w:w="2468"/>
        <w:gridCol w:w="2268"/>
        <w:gridCol w:w="2835"/>
        <w:gridCol w:w="2127"/>
      </w:tblGrid>
      <w:tr w:rsidR="0019029A" w:rsidRPr="00C525D7" w:rsidTr="00C525D7">
        <w:trPr>
          <w:trHeight w:val="20"/>
        </w:trPr>
        <w:tc>
          <w:tcPr>
            <w:tcW w:w="377" w:type="dxa"/>
            <w:vAlign w:val="center"/>
          </w:tcPr>
          <w:p w:rsidR="0019029A" w:rsidRPr="00C525D7" w:rsidRDefault="0019029A"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 п/п</w:t>
            </w:r>
          </w:p>
        </w:tc>
        <w:tc>
          <w:tcPr>
            <w:tcW w:w="2468" w:type="dxa"/>
            <w:vAlign w:val="center"/>
          </w:tcPr>
          <w:p w:rsidR="0019029A" w:rsidRPr="00C525D7" w:rsidRDefault="0019029A"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w:t>
            </w:r>
          </w:p>
        </w:tc>
        <w:tc>
          <w:tcPr>
            <w:tcW w:w="2268" w:type="dxa"/>
            <w:vAlign w:val="center"/>
          </w:tcPr>
          <w:p w:rsidR="0019029A" w:rsidRPr="00C525D7" w:rsidRDefault="0019029A" w:rsidP="00C525D7">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C525D7">
              <w:rPr>
                <w:rFonts w:ascii="Times New Roman" w:eastAsia="Times New Roman,Bold" w:hAnsi="Times New Roman" w:cs="Times New Roman"/>
                <w:b/>
                <w:bCs/>
                <w:i/>
                <w:sz w:val="20"/>
                <w:szCs w:val="20"/>
              </w:rPr>
              <w:t>Марка и количество</w:t>
            </w:r>
          </w:p>
          <w:p w:rsidR="0019029A" w:rsidRPr="00C525D7" w:rsidRDefault="0019029A" w:rsidP="00C525D7">
            <w:pPr>
              <w:spacing w:after="0" w:line="240" w:lineRule="auto"/>
              <w:jc w:val="center"/>
              <w:rPr>
                <w:rFonts w:ascii="Times New Roman" w:hAnsi="Times New Roman" w:cs="Times New Roman"/>
                <w:b/>
                <w:i/>
                <w:sz w:val="20"/>
                <w:szCs w:val="20"/>
              </w:rPr>
            </w:pPr>
            <w:r w:rsidRPr="00C525D7">
              <w:rPr>
                <w:rFonts w:ascii="Times New Roman" w:eastAsia="Times New Roman,Bold" w:hAnsi="Times New Roman" w:cs="Times New Roman"/>
                <w:b/>
                <w:bCs/>
                <w:i/>
                <w:sz w:val="20"/>
                <w:szCs w:val="20"/>
              </w:rPr>
              <w:t>котлов</w:t>
            </w:r>
          </w:p>
        </w:tc>
        <w:tc>
          <w:tcPr>
            <w:tcW w:w="2835" w:type="dxa"/>
            <w:vAlign w:val="center"/>
          </w:tcPr>
          <w:p w:rsidR="0019029A" w:rsidRPr="00C525D7" w:rsidRDefault="0019029A" w:rsidP="00C525D7">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C525D7">
              <w:rPr>
                <w:rFonts w:ascii="Times New Roman" w:eastAsia="Times New Roman,Bold" w:hAnsi="Times New Roman" w:cs="Times New Roman"/>
                <w:b/>
                <w:bCs/>
                <w:i/>
                <w:sz w:val="20"/>
                <w:szCs w:val="20"/>
              </w:rPr>
              <w:t>Затраты тепловой мощности на собственные и хозяйственные нужды, Гкал/ч</w:t>
            </w:r>
          </w:p>
        </w:tc>
        <w:tc>
          <w:tcPr>
            <w:tcW w:w="2127" w:type="dxa"/>
            <w:vAlign w:val="center"/>
          </w:tcPr>
          <w:p w:rsidR="0019029A" w:rsidRPr="00C525D7" w:rsidRDefault="0019029A" w:rsidP="00C525D7">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C525D7">
              <w:rPr>
                <w:rFonts w:ascii="Times New Roman" w:eastAsia="Times New Roman,Bold" w:hAnsi="Times New Roman" w:cs="Times New Roman"/>
                <w:b/>
                <w:bCs/>
                <w:i/>
                <w:sz w:val="20"/>
                <w:szCs w:val="20"/>
              </w:rPr>
              <w:t>Мощность источника тепловой энергии</w:t>
            </w:r>
          </w:p>
          <w:p w:rsidR="0019029A" w:rsidRPr="00C525D7" w:rsidRDefault="0019029A" w:rsidP="00C525D7">
            <w:pPr>
              <w:spacing w:after="0" w:line="240" w:lineRule="auto"/>
              <w:jc w:val="center"/>
              <w:rPr>
                <w:rFonts w:ascii="Times New Roman" w:hAnsi="Times New Roman" w:cs="Times New Roman"/>
                <w:b/>
                <w:i/>
                <w:sz w:val="20"/>
                <w:szCs w:val="20"/>
              </w:rPr>
            </w:pPr>
            <w:r w:rsidRPr="00C525D7">
              <w:rPr>
                <w:rFonts w:ascii="Times New Roman" w:eastAsia="Times New Roman,Bold" w:hAnsi="Times New Roman" w:cs="Times New Roman"/>
                <w:b/>
                <w:bCs/>
                <w:i/>
                <w:sz w:val="20"/>
                <w:szCs w:val="20"/>
              </w:rPr>
              <w:t>нетто, Гкал/ч</w:t>
            </w:r>
          </w:p>
        </w:tc>
      </w:tr>
      <w:tr w:rsidR="00751FF6" w:rsidRPr="00C525D7" w:rsidTr="00C525D7">
        <w:trPr>
          <w:trHeight w:val="20"/>
        </w:trPr>
        <w:tc>
          <w:tcPr>
            <w:tcW w:w="10075" w:type="dxa"/>
            <w:gridSpan w:val="5"/>
            <w:vAlign w:val="center"/>
          </w:tcPr>
          <w:p w:rsidR="00751FF6" w:rsidRPr="00C525D7" w:rsidRDefault="00751FF6"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МУП «Тепловые сети»</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33квар.</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ДКВР 6,5-13-3ш</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0,088</w:t>
            </w:r>
          </w:p>
        </w:tc>
        <w:tc>
          <w:tcPr>
            <w:tcW w:w="212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color w:val="000000"/>
                <w:sz w:val="20"/>
                <w:szCs w:val="20"/>
              </w:rPr>
              <w:t>12,512</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138кв.</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КСВ-0,63-3шт</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0,016</w:t>
            </w:r>
          </w:p>
        </w:tc>
        <w:tc>
          <w:tcPr>
            <w:tcW w:w="212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color w:val="000000"/>
                <w:sz w:val="20"/>
                <w:szCs w:val="20"/>
              </w:rPr>
              <w:t>1,604</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3</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ДОС</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КСВ-1,0-2шт</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0,027</w:t>
            </w:r>
          </w:p>
        </w:tc>
        <w:tc>
          <w:tcPr>
            <w:tcW w:w="212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color w:val="000000"/>
                <w:sz w:val="20"/>
                <w:szCs w:val="20"/>
              </w:rPr>
              <w:t>1,693</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4</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ЦРБ</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КСВ-0,63-3шт</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0,010</w:t>
            </w:r>
          </w:p>
        </w:tc>
        <w:tc>
          <w:tcPr>
            <w:tcW w:w="212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color w:val="000000"/>
                <w:sz w:val="20"/>
                <w:szCs w:val="20"/>
              </w:rPr>
              <w:t>1,07</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5</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103кв</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КВА—0,63-3шт</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0,008</w:t>
            </w:r>
          </w:p>
        </w:tc>
        <w:tc>
          <w:tcPr>
            <w:tcW w:w="212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color w:val="000000"/>
                <w:sz w:val="20"/>
                <w:szCs w:val="20"/>
              </w:rPr>
              <w:t>1,612</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6</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Волна</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КСВ-0,25-2шт</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0,007</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0,493</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7</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п.</w:t>
            </w:r>
            <w:r w:rsidR="00C525D7">
              <w:rPr>
                <w:rFonts w:ascii="Times New Roman" w:hAnsi="Times New Roman" w:cs="Times New Roman"/>
                <w:sz w:val="20"/>
                <w:szCs w:val="20"/>
              </w:rPr>
              <w:t xml:space="preserve"> </w:t>
            </w:r>
            <w:r w:rsidRPr="00C525D7">
              <w:rPr>
                <w:rFonts w:ascii="Times New Roman" w:hAnsi="Times New Roman" w:cs="Times New Roman"/>
                <w:sz w:val="20"/>
                <w:szCs w:val="20"/>
              </w:rPr>
              <w:t>Мелиораторов</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КСВ-0,63-2шт</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0,009</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1,071</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8</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д/с№8</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Волга Д 100-2шт</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0,002</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0,168</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9</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Серафимовича</w:t>
            </w:r>
            <w:r w:rsidR="00C525D7">
              <w:rPr>
                <w:rFonts w:ascii="Times New Roman" w:hAnsi="Times New Roman" w:cs="Times New Roman"/>
                <w:sz w:val="20"/>
                <w:szCs w:val="20"/>
              </w:rPr>
              <w:t xml:space="preserve"> </w:t>
            </w:r>
            <w:r w:rsidRPr="00C525D7">
              <w:rPr>
                <w:rFonts w:ascii="Times New Roman" w:hAnsi="Times New Roman" w:cs="Times New Roman"/>
                <w:sz w:val="20"/>
                <w:szCs w:val="20"/>
              </w:rPr>
              <w:t>д. 10Б</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Волга Д 100-2шт</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0,001</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0,169</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Калинина д.201</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КВА-0,06Гн-2шт</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0,0004</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0,1196</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11</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Калинина д.205</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КВА-0,06Гн-2шт</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0,0002</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0,1198</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12</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Калинина д.207</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КВА-0,06Гн-2шт</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0,0006</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0,1196</w:t>
            </w:r>
          </w:p>
        </w:tc>
      </w:tr>
      <w:tr w:rsidR="00751FF6" w:rsidRPr="00C525D7" w:rsidTr="00C525D7">
        <w:trPr>
          <w:trHeight w:val="20"/>
        </w:trPr>
        <w:tc>
          <w:tcPr>
            <w:tcW w:w="10075" w:type="dxa"/>
            <w:gridSpan w:val="5"/>
            <w:vAlign w:val="center"/>
          </w:tcPr>
          <w:p w:rsidR="00751FF6" w:rsidRPr="00C525D7" w:rsidRDefault="00751FF6"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МКУ «ХЭС</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13</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Котельная  МКОУ  ДО                                   « ДЮСШ»</w:t>
            </w:r>
          </w:p>
        </w:tc>
        <w:tc>
          <w:tcPr>
            <w:tcW w:w="2268" w:type="dxa"/>
            <w:vAlign w:val="center"/>
          </w:tcPr>
          <w:p w:rsidR="00751FF6" w:rsidRPr="00C525D7" w:rsidRDefault="00751FF6" w:rsidP="00C525D7">
            <w:pPr>
              <w:tabs>
                <w:tab w:val="left" w:pos="11850"/>
              </w:tabs>
              <w:spacing w:after="0" w:line="240" w:lineRule="auto"/>
              <w:jc w:val="center"/>
              <w:rPr>
                <w:rFonts w:ascii="Times New Roman" w:hAnsi="Times New Roman" w:cs="Times New Roman"/>
                <w:sz w:val="20"/>
                <w:szCs w:val="20"/>
                <w:lang w:val="en-US"/>
              </w:rPr>
            </w:pPr>
            <w:r w:rsidRPr="00C525D7">
              <w:rPr>
                <w:rFonts w:ascii="Times New Roman" w:hAnsi="Times New Roman" w:cs="Times New Roman"/>
                <w:sz w:val="20"/>
                <w:szCs w:val="20"/>
              </w:rPr>
              <w:t xml:space="preserve">Котел  </w:t>
            </w:r>
            <w:r w:rsidRPr="00C525D7">
              <w:rPr>
                <w:rFonts w:ascii="Times New Roman" w:hAnsi="Times New Roman" w:cs="Times New Roman"/>
                <w:sz w:val="20"/>
                <w:szCs w:val="20"/>
                <w:lang w:val="en-US"/>
              </w:rPr>
              <w:t>RIELLO</w:t>
            </w:r>
            <w:r w:rsidR="00C525D7">
              <w:rPr>
                <w:rFonts w:ascii="Times New Roman" w:hAnsi="Times New Roman" w:cs="Times New Roman"/>
                <w:sz w:val="20"/>
                <w:szCs w:val="20"/>
              </w:rPr>
              <w:t xml:space="preserve"> </w:t>
            </w:r>
            <w:r w:rsidRPr="00C525D7">
              <w:rPr>
                <w:rFonts w:ascii="Times New Roman" w:hAnsi="Times New Roman" w:cs="Times New Roman"/>
                <w:sz w:val="20"/>
                <w:szCs w:val="20"/>
                <w:lang w:val="en-US"/>
              </w:rPr>
              <w:t>RTQ - 800</w:t>
            </w:r>
          </w:p>
        </w:tc>
        <w:tc>
          <w:tcPr>
            <w:tcW w:w="2835" w:type="dxa"/>
            <w:vAlign w:val="center"/>
          </w:tcPr>
          <w:p w:rsidR="00751FF6" w:rsidRPr="00C525D7" w:rsidRDefault="00751FF6" w:rsidP="00C525D7">
            <w:pPr>
              <w:tabs>
                <w:tab w:val="left" w:pos="11850"/>
              </w:tabs>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0,57</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0,83</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14</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Котельная  МКОУ  СШ № 1</w:t>
            </w:r>
          </w:p>
        </w:tc>
        <w:tc>
          <w:tcPr>
            <w:tcW w:w="2268" w:type="dxa"/>
            <w:vAlign w:val="center"/>
          </w:tcPr>
          <w:p w:rsidR="00751FF6" w:rsidRPr="00C525D7" w:rsidRDefault="00751FF6" w:rsidP="00C525D7">
            <w:pPr>
              <w:tabs>
                <w:tab w:val="left" w:pos="11850"/>
              </w:tabs>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 xml:space="preserve">Котел  </w:t>
            </w:r>
            <w:r w:rsidR="00C525D7">
              <w:rPr>
                <w:rFonts w:ascii="Times New Roman" w:hAnsi="Times New Roman" w:cs="Times New Roman"/>
                <w:sz w:val="20"/>
                <w:szCs w:val="20"/>
                <w:lang w:val="en-US"/>
              </w:rPr>
              <w:t xml:space="preserve">RIELLO </w:t>
            </w:r>
            <w:r w:rsidRPr="00C525D7">
              <w:rPr>
                <w:rFonts w:ascii="Times New Roman" w:hAnsi="Times New Roman" w:cs="Times New Roman"/>
                <w:sz w:val="20"/>
                <w:szCs w:val="20"/>
                <w:lang w:val="en-US"/>
              </w:rPr>
              <w:t>RTQ - 154</w:t>
            </w:r>
          </w:p>
        </w:tc>
        <w:tc>
          <w:tcPr>
            <w:tcW w:w="2835" w:type="dxa"/>
            <w:vAlign w:val="center"/>
          </w:tcPr>
          <w:p w:rsidR="00751FF6" w:rsidRPr="00C525D7" w:rsidRDefault="00751FF6" w:rsidP="00C525D7">
            <w:pPr>
              <w:tabs>
                <w:tab w:val="left" w:pos="11850"/>
              </w:tabs>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0,004</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0,26</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15</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Котельная  МКОУ  СШ № 3</w:t>
            </w:r>
          </w:p>
        </w:tc>
        <w:tc>
          <w:tcPr>
            <w:tcW w:w="2268" w:type="dxa"/>
            <w:vAlign w:val="center"/>
          </w:tcPr>
          <w:p w:rsidR="00751FF6" w:rsidRPr="00C525D7" w:rsidRDefault="00751FF6" w:rsidP="00C525D7">
            <w:pPr>
              <w:tabs>
                <w:tab w:val="left" w:pos="11850"/>
              </w:tabs>
              <w:spacing w:after="0" w:line="240" w:lineRule="auto"/>
              <w:jc w:val="center"/>
              <w:rPr>
                <w:rFonts w:ascii="Times New Roman" w:hAnsi="Times New Roman" w:cs="Times New Roman"/>
                <w:sz w:val="20"/>
                <w:szCs w:val="20"/>
                <w:lang w:val="en-US"/>
              </w:rPr>
            </w:pPr>
            <w:r w:rsidRPr="00C525D7">
              <w:rPr>
                <w:rFonts w:ascii="Times New Roman" w:hAnsi="Times New Roman" w:cs="Times New Roman"/>
                <w:sz w:val="20"/>
                <w:szCs w:val="20"/>
              </w:rPr>
              <w:t>Котел</w:t>
            </w:r>
            <w:r w:rsidRPr="00C525D7">
              <w:rPr>
                <w:rFonts w:ascii="Times New Roman" w:hAnsi="Times New Roman" w:cs="Times New Roman"/>
                <w:sz w:val="20"/>
                <w:szCs w:val="20"/>
                <w:lang w:val="en-US"/>
              </w:rPr>
              <w:t xml:space="preserve"> </w:t>
            </w:r>
            <w:proofErr w:type="spellStart"/>
            <w:r w:rsidRPr="00C525D7">
              <w:rPr>
                <w:rFonts w:ascii="Times New Roman" w:hAnsi="Times New Roman" w:cs="Times New Roman"/>
                <w:sz w:val="20"/>
                <w:szCs w:val="20"/>
              </w:rPr>
              <w:t>КВа</w:t>
            </w:r>
            <w:proofErr w:type="spellEnd"/>
            <w:r w:rsidRPr="00C525D7">
              <w:rPr>
                <w:rFonts w:ascii="Times New Roman" w:hAnsi="Times New Roman" w:cs="Times New Roman"/>
                <w:sz w:val="20"/>
                <w:szCs w:val="20"/>
              </w:rPr>
              <w:t xml:space="preserve"> – 0,25</w:t>
            </w:r>
          </w:p>
        </w:tc>
        <w:tc>
          <w:tcPr>
            <w:tcW w:w="2835" w:type="dxa"/>
            <w:vAlign w:val="center"/>
          </w:tcPr>
          <w:p w:rsidR="00751FF6" w:rsidRPr="00C525D7" w:rsidRDefault="00751FF6" w:rsidP="00C525D7">
            <w:pPr>
              <w:tabs>
                <w:tab w:val="left" w:pos="11850"/>
              </w:tabs>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0,011</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0,429</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16</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Котельная  МКОУ  СШ № 5</w:t>
            </w:r>
          </w:p>
        </w:tc>
        <w:tc>
          <w:tcPr>
            <w:tcW w:w="2268" w:type="dxa"/>
            <w:vAlign w:val="center"/>
          </w:tcPr>
          <w:p w:rsidR="00751FF6" w:rsidRPr="00C525D7" w:rsidRDefault="00751FF6" w:rsidP="00C525D7">
            <w:pPr>
              <w:tabs>
                <w:tab w:val="left" w:pos="11850"/>
              </w:tabs>
              <w:spacing w:after="0" w:line="240" w:lineRule="auto"/>
              <w:jc w:val="center"/>
              <w:rPr>
                <w:rFonts w:ascii="Times New Roman" w:hAnsi="Times New Roman" w:cs="Times New Roman"/>
                <w:sz w:val="20"/>
                <w:szCs w:val="20"/>
                <w:lang w:val="en-US"/>
              </w:rPr>
            </w:pPr>
            <w:r w:rsidRPr="00C525D7">
              <w:rPr>
                <w:rFonts w:ascii="Times New Roman" w:hAnsi="Times New Roman" w:cs="Times New Roman"/>
                <w:sz w:val="20"/>
                <w:szCs w:val="20"/>
              </w:rPr>
              <w:t>Котел</w:t>
            </w:r>
            <w:r w:rsidRPr="00C525D7">
              <w:rPr>
                <w:rFonts w:ascii="Times New Roman" w:hAnsi="Times New Roman" w:cs="Times New Roman"/>
                <w:sz w:val="20"/>
                <w:szCs w:val="20"/>
                <w:lang w:val="en-US"/>
              </w:rPr>
              <w:t xml:space="preserve"> </w:t>
            </w:r>
            <w:proofErr w:type="spellStart"/>
            <w:r w:rsidRPr="00C525D7">
              <w:rPr>
                <w:rFonts w:ascii="Times New Roman" w:hAnsi="Times New Roman" w:cs="Times New Roman"/>
                <w:sz w:val="20"/>
                <w:szCs w:val="20"/>
              </w:rPr>
              <w:t>КВа</w:t>
            </w:r>
            <w:proofErr w:type="spellEnd"/>
            <w:r w:rsidRPr="00C525D7">
              <w:rPr>
                <w:rFonts w:ascii="Times New Roman" w:hAnsi="Times New Roman" w:cs="Times New Roman"/>
                <w:sz w:val="20"/>
                <w:szCs w:val="20"/>
              </w:rPr>
              <w:t xml:space="preserve"> – 0,25</w:t>
            </w:r>
          </w:p>
        </w:tc>
        <w:tc>
          <w:tcPr>
            <w:tcW w:w="2835" w:type="dxa"/>
            <w:vAlign w:val="center"/>
          </w:tcPr>
          <w:p w:rsidR="00751FF6" w:rsidRPr="00C525D7" w:rsidRDefault="00751FF6" w:rsidP="00C525D7">
            <w:pPr>
              <w:tabs>
                <w:tab w:val="left" w:pos="11850"/>
              </w:tabs>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0,011</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0,429</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17</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Котельная  МБДОУ  д/с № 6</w:t>
            </w:r>
          </w:p>
        </w:tc>
        <w:tc>
          <w:tcPr>
            <w:tcW w:w="2268" w:type="dxa"/>
            <w:vAlign w:val="center"/>
          </w:tcPr>
          <w:p w:rsidR="00751FF6" w:rsidRPr="00C525D7" w:rsidRDefault="00751FF6" w:rsidP="00C525D7">
            <w:pPr>
              <w:tabs>
                <w:tab w:val="left" w:pos="11850"/>
              </w:tabs>
              <w:spacing w:after="0" w:line="240" w:lineRule="auto"/>
              <w:jc w:val="center"/>
              <w:rPr>
                <w:rFonts w:ascii="Times New Roman" w:hAnsi="Times New Roman" w:cs="Times New Roman"/>
                <w:sz w:val="20"/>
                <w:szCs w:val="20"/>
                <w:lang w:val="en-US"/>
              </w:rPr>
            </w:pPr>
            <w:r w:rsidRPr="00C525D7">
              <w:rPr>
                <w:rFonts w:ascii="Times New Roman" w:hAnsi="Times New Roman" w:cs="Times New Roman"/>
                <w:sz w:val="20"/>
                <w:szCs w:val="20"/>
              </w:rPr>
              <w:t>Котел</w:t>
            </w:r>
            <w:r w:rsidR="00C525D7">
              <w:rPr>
                <w:rFonts w:ascii="Times New Roman" w:hAnsi="Times New Roman" w:cs="Times New Roman"/>
                <w:sz w:val="20"/>
                <w:szCs w:val="20"/>
              </w:rPr>
              <w:t xml:space="preserve"> </w:t>
            </w:r>
            <w:proofErr w:type="spellStart"/>
            <w:r w:rsidRPr="00C525D7">
              <w:rPr>
                <w:rFonts w:ascii="Times New Roman" w:hAnsi="Times New Roman" w:cs="Times New Roman"/>
                <w:sz w:val="20"/>
                <w:szCs w:val="20"/>
                <w:lang w:val="en-US"/>
              </w:rPr>
              <w:t>Fondital</w:t>
            </w:r>
            <w:proofErr w:type="spellEnd"/>
            <w:r w:rsidR="00C525D7">
              <w:rPr>
                <w:rFonts w:ascii="Times New Roman" w:hAnsi="Times New Roman" w:cs="Times New Roman"/>
                <w:sz w:val="20"/>
                <w:szCs w:val="20"/>
              </w:rPr>
              <w:t xml:space="preserve"> </w:t>
            </w:r>
            <w:r w:rsidRPr="00C525D7">
              <w:rPr>
                <w:rFonts w:ascii="Times New Roman" w:hAnsi="Times New Roman" w:cs="Times New Roman"/>
                <w:sz w:val="20"/>
                <w:szCs w:val="20"/>
                <w:lang w:val="en-US"/>
              </w:rPr>
              <w:t>BALI   RTN - 48</w:t>
            </w:r>
          </w:p>
        </w:tc>
        <w:tc>
          <w:tcPr>
            <w:tcW w:w="2835" w:type="dxa"/>
            <w:vAlign w:val="center"/>
          </w:tcPr>
          <w:p w:rsidR="00751FF6" w:rsidRPr="00C525D7" w:rsidRDefault="00751FF6" w:rsidP="00C525D7">
            <w:pPr>
              <w:tabs>
                <w:tab w:val="left" w:pos="11850"/>
              </w:tabs>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0,0023</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0,0797</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18</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Котельная  МБДОУ д/с  № 5</w:t>
            </w:r>
          </w:p>
        </w:tc>
        <w:tc>
          <w:tcPr>
            <w:tcW w:w="2268" w:type="dxa"/>
            <w:vAlign w:val="center"/>
          </w:tcPr>
          <w:p w:rsidR="00751FF6" w:rsidRPr="00C525D7" w:rsidRDefault="00751FF6" w:rsidP="00C525D7">
            <w:pPr>
              <w:tabs>
                <w:tab w:val="left" w:pos="11850"/>
              </w:tabs>
              <w:spacing w:after="0" w:line="240" w:lineRule="auto"/>
              <w:jc w:val="center"/>
              <w:rPr>
                <w:rFonts w:ascii="Times New Roman" w:hAnsi="Times New Roman" w:cs="Times New Roman"/>
                <w:sz w:val="20"/>
                <w:szCs w:val="20"/>
                <w:lang w:val="en-US"/>
              </w:rPr>
            </w:pPr>
            <w:r w:rsidRPr="00C525D7">
              <w:rPr>
                <w:rFonts w:ascii="Times New Roman" w:hAnsi="Times New Roman" w:cs="Times New Roman"/>
                <w:sz w:val="20"/>
                <w:szCs w:val="20"/>
              </w:rPr>
              <w:t xml:space="preserve">Котел </w:t>
            </w:r>
            <w:proofErr w:type="spellStart"/>
            <w:r w:rsidRPr="00C525D7">
              <w:rPr>
                <w:rFonts w:ascii="Times New Roman" w:hAnsi="Times New Roman" w:cs="Times New Roman"/>
                <w:sz w:val="20"/>
                <w:szCs w:val="20"/>
                <w:lang w:val="en-US"/>
              </w:rPr>
              <w:t>Rossen</w:t>
            </w:r>
            <w:proofErr w:type="spellEnd"/>
            <w:r w:rsidRPr="00C525D7">
              <w:rPr>
                <w:rFonts w:ascii="Times New Roman" w:hAnsi="Times New Roman" w:cs="Times New Roman"/>
                <w:sz w:val="20"/>
                <w:szCs w:val="20"/>
                <w:lang w:val="en-US"/>
              </w:rPr>
              <w:t xml:space="preserve">  - 100 A</w:t>
            </w:r>
          </w:p>
        </w:tc>
        <w:tc>
          <w:tcPr>
            <w:tcW w:w="2835" w:type="dxa"/>
            <w:vAlign w:val="center"/>
          </w:tcPr>
          <w:p w:rsidR="00751FF6" w:rsidRPr="00C525D7" w:rsidRDefault="00751FF6" w:rsidP="00C525D7">
            <w:pPr>
              <w:tabs>
                <w:tab w:val="left" w:pos="11850"/>
              </w:tabs>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0,0174</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0,1546</w:t>
            </w:r>
          </w:p>
        </w:tc>
      </w:tr>
      <w:tr w:rsidR="00751FF6" w:rsidRPr="00C525D7" w:rsidTr="00C525D7">
        <w:trPr>
          <w:trHeight w:val="20"/>
        </w:trPr>
        <w:tc>
          <w:tcPr>
            <w:tcW w:w="10075" w:type="dxa"/>
            <w:gridSpan w:val="5"/>
            <w:vAlign w:val="center"/>
          </w:tcPr>
          <w:p w:rsidR="00751FF6" w:rsidRPr="00C525D7" w:rsidRDefault="00751FF6" w:rsidP="00C525D7">
            <w:pPr>
              <w:spacing w:after="0" w:line="240" w:lineRule="auto"/>
              <w:jc w:val="center"/>
              <w:rPr>
                <w:rFonts w:ascii="Times New Roman" w:hAnsi="Times New Roman" w:cs="Times New Roman"/>
                <w:b/>
                <w:i/>
                <w:sz w:val="20"/>
                <w:szCs w:val="20"/>
              </w:rPr>
            </w:pPr>
            <w:proofErr w:type="spellStart"/>
            <w:r w:rsidRPr="00C525D7">
              <w:rPr>
                <w:rFonts w:ascii="Times New Roman" w:hAnsi="Times New Roman" w:cs="Times New Roman"/>
                <w:b/>
                <w:i/>
                <w:sz w:val="20"/>
                <w:szCs w:val="20"/>
              </w:rPr>
              <w:t>ЕврохимВолгаСервис</w:t>
            </w:r>
            <w:proofErr w:type="spellEnd"/>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19</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БМК</w:t>
            </w:r>
          </w:p>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roofErr w:type="spellStart"/>
            <w:r w:rsidRPr="00C525D7">
              <w:rPr>
                <w:rFonts w:ascii="Times New Roman" w:hAnsi="Times New Roman" w:cs="Times New Roman"/>
                <w:sz w:val="20"/>
                <w:szCs w:val="20"/>
                <w:lang w:val="en-US"/>
              </w:rPr>
              <w:t>VitoTherm</w:t>
            </w:r>
            <w:proofErr w:type="spellEnd"/>
            <w:r w:rsidRPr="00C525D7">
              <w:rPr>
                <w:rFonts w:ascii="Times New Roman" w:hAnsi="Times New Roman" w:cs="Times New Roman"/>
                <w:sz w:val="20"/>
                <w:szCs w:val="20"/>
              </w:rPr>
              <w:t xml:space="preserve"> 5000»</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 xml:space="preserve">Котел водогрейный </w:t>
            </w:r>
            <w:proofErr w:type="spellStart"/>
            <w:r w:rsidRPr="00C525D7">
              <w:rPr>
                <w:rFonts w:ascii="Times New Roman" w:hAnsi="Times New Roman" w:cs="Times New Roman"/>
                <w:sz w:val="20"/>
                <w:szCs w:val="20"/>
              </w:rPr>
              <w:t>Buderus</w:t>
            </w:r>
            <w:proofErr w:type="spellEnd"/>
            <w:r w:rsidRPr="00C525D7">
              <w:rPr>
                <w:rFonts w:ascii="Times New Roman" w:hAnsi="Times New Roman" w:cs="Times New Roman"/>
                <w:sz w:val="20"/>
                <w:szCs w:val="20"/>
              </w:rPr>
              <w:t xml:space="preserve"> SK 745 1850-2 шт.</w:t>
            </w:r>
            <w:r w:rsidR="00C525D7">
              <w:rPr>
                <w:rFonts w:ascii="Times New Roman" w:hAnsi="Times New Roman" w:cs="Times New Roman"/>
                <w:sz w:val="20"/>
                <w:szCs w:val="20"/>
              </w:rPr>
              <w:t xml:space="preserve">; </w:t>
            </w:r>
            <w:r w:rsidRPr="00C525D7">
              <w:rPr>
                <w:rFonts w:ascii="Times New Roman" w:hAnsi="Times New Roman" w:cs="Times New Roman"/>
                <w:sz w:val="20"/>
                <w:szCs w:val="20"/>
              </w:rPr>
              <w:t>1400-1шт.</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4,030</w:t>
            </w:r>
          </w:p>
        </w:tc>
      </w:tr>
      <w:tr w:rsidR="00751FF6" w:rsidRPr="00C525D7" w:rsidTr="00C525D7">
        <w:trPr>
          <w:trHeight w:val="20"/>
        </w:trPr>
        <w:tc>
          <w:tcPr>
            <w:tcW w:w="377"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20</w:t>
            </w:r>
          </w:p>
        </w:tc>
        <w:tc>
          <w:tcPr>
            <w:tcW w:w="24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ТКУ 1240Б</w:t>
            </w:r>
          </w:p>
        </w:tc>
        <w:tc>
          <w:tcPr>
            <w:tcW w:w="2268"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Котел водогрейный Vitoplex-100 PV1</w:t>
            </w:r>
          </w:p>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-2шт.</w:t>
            </w:r>
          </w:p>
        </w:tc>
        <w:tc>
          <w:tcPr>
            <w:tcW w:w="2835" w:type="dxa"/>
            <w:vAlign w:val="center"/>
          </w:tcPr>
          <w:p w:rsidR="00751FF6" w:rsidRPr="00C525D7" w:rsidRDefault="00751FF6"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2127" w:type="dxa"/>
            <w:vAlign w:val="center"/>
          </w:tcPr>
          <w:p w:rsidR="00751FF6" w:rsidRPr="00C525D7" w:rsidRDefault="00751FF6" w:rsidP="00C525D7">
            <w:pPr>
              <w:spacing w:after="0" w:line="240" w:lineRule="auto"/>
              <w:jc w:val="center"/>
              <w:rPr>
                <w:rFonts w:ascii="Times New Roman" w:hAnsi="Times New Roman" w:cs="Times New Roman"/>
                <w:color w:val="000000"/>
                <w:sz w:val="20"/>
                <w:szCs w:val="20"/>
              </w:rPr>
            </w:pPr>
            <w:r w:rsidRPr="00C525D7">
              <w:rPr>
                <w:rFonts w:ascii="Times New Roman" w:hAnsi="Times New Roman" w:cs="Times New Roman"/>
                <w:color w:val="000000"/>
                <w:sz w:val="20"/>
                <w:szCs w:val="20"/>
              </w:rPr>
              <w:t>1,0</w:t>
            </w:r>
          </w:p>
        </w:tc>
      </w:tr>
    </w:tbl>
    <w:p w:rsidR="00336B0C" w:rsidRDefault="00336B0C" w:rsidP="00336B0C">
      <w:pPr>
        <w:spacing w:after="0" w:line="276" w:lineRule="auto"/>
        <w:rPr>
          <w:rFonts w:ascii="Times New Roman" w:hAnsi="Times New Roman" w:cs="Times New Roman"/>
          <w:i/>
          <w:iCs/>
          <w:sz w:val="28"/>
          <w:szCs w:val="28"/>
        </w:rPr>
        <w:sectPr w:rsidR="00336B0C" w:rsidSect="00336B0C">
          <w:pgSz w:w="11906" w:h="16838"/>
          <w:pgMar w:top="709" w:right="709" w:bottom="1276" w:left="1276" w:header="709" w:footer="709" w:gutter="0"/>
          <w:cols w:space="708"/>
          <w:docGrid w:linePitch="360"/>
        </w:sectPr>
      </w:pPr>
    </w:p>
    <w:p w:rsidR="0019029A" w:rsidRPr="00776C66" w:rsidRDefault="00336B0C" w:rsidP="00336B0C">
      <w:pPr>
        <w:spacing w:after="0" w:line="276" w:lineRule="auto"/>
        <w:rPr>
          <w:rFonts w:ascii="Times New Roman" w:hAnsi="Times New Roman" w:cs="Times New Roman"/>
          <w:i/>
          <w:iCs/>
          <w:sz w:val="28"/>
          <w:szCs w:val="28"/>
        </w:rPr>
      </w:pPr>
      <w:r>
        <w:rPr>
          <w:rFonts w:ascii="Times New Roman" w:hAnsi="Times New Roman" w:cs="Times New Roman"/>
          <w:i/>
          <w:iCs/>
          <w:sz w:val="28"/>
          <w:szCs w:val="28"/>
        </w:rPr>
        <w:lastRenderedPageBreak/>
        <w:t>1.2.</w:t>
      </w:r>
      <w:r w:rsidR="0019029A" w:rsidRPr="00776C66">
        <w:rPr>
          <w:rFonts w:ascii="Times New Roman" w:hAnsi="Times New Roman" w:cs="Times New Roman"/>
          <w:i/>
          <w:iCs/>
          <w:sz w:val="28"/>
          <w:szCs w:val="28"/>
        </w:rPr>
        <w:t>5 Срок ввода в эксплуатацию теплофикационного оборудования, год последнего</w:t>
      </w:r>
      <w:r w:rsidR="0019029A">
        <w:rPr>
          <w:rFonts w:ascii="Times New Roman" w:hAnsi="Times New Roman" w:cs="Times New Roman"/>
          <w:i/>
          <w:iCs/>
          <w:sz w:val="28"/>
          <w:szCs w:val="28"/>
        </w:rPr>
        <w:t xml:space="preserve"> </w:t>
      </w:r>
      <w:r w:rsidR="0019029A" w:rsidRPr="00776C66">
        <w:rPr>
          <w:rFonts w:ascii="Times New Roman" w:hAnsi="Times New Roman" w:cs="Times New Roman"/>
          <w:i/>
          <w:iCs/>
          <w:sz w:val="28"/>
          <w:szCs w:val="28"/>
        </w:rPr>
        <w:t>освидетельствования при допуске к эксплуатации после ремонтов, год продления ресурса и</w:t>
      </w:r>
      <w:r w:rsidR="0019029A">
        <w:rPr>
          <w:rFonts w:ascii="Times New Roman" w:hAnsi="Times New Roman" w:cs="Times New Roman"/>
          <w:i/>
          <w:iCs/>
          <w:sz w:val="28"/>
          <w:szCs w:val="28"/>
        </w:rPr>
        <w:t xml:space="preserve"> </w:t>
      </w:r>
      <w:r w:rsidR="0019029A" w:rsidRPr="00776C66">
        <w:rPr>
          <w:rFonts w:ascii="Times New Roman" w:hAnsi="Times New Roman" w:cs="Times New Roman"/>
          <w:i/>
          <w:iCs/>
          <w:sz w:val="28"/>
          <w:szCs w:val="28"/>
        </w:rPr>
        <w:t>мероприятия по продлению ресурса</w:t>
      </w:r>
    </w:p>
    <w:p w:rsidR="0004480E" w:rsidRPr="007173F9" w:rsidRDefault="0004480E" w:rsidP="00C525D7">
      <w:pPr>
        <w:spacing w:after="0" w:line="360" w:lineRule="auto"/>
        <w:ind w:firstLine="567"/>
        <w:jc w:val="both"/>
        <w:rPr>
          <w:rFonts w:ascii="Times New Roman" w:hAnsi="Times New Roman" w:cs="Times New Roman"/>
          <w:sz w:val="28"/>
          <w:szCs w:val="28"/>
        </w:rPr>
      </w:pPr>
      <w:r w:rsidRPr="007173F9">
        <w:rPr>
          <w:rFonts w:ascii="Times New Roman" w:hAnsi="Times New Roman" w:cs="Times New Roman"/>
          <w:sz w:val="28"/>
          <w:szCs w:val="28"/>
        </w:rPr>
        <w:t xml:space="preserve">Ведомственные котельные в </w:t>
      </w:r>
      <w:r w:rsidR="00751FF6">
        <w:rPr>
          <w:rFonts w:ascii="Times New Roman" w:hAnsi="Times New Roman" w:cs="Times New Roman"/>
          <w:sz w:val="28"/>
          <w:szCs w:val="28"/>
        </w:rPr>
        <w:t>Котельниковского</w:t>
      </w:r>
      <w:r w:rsidR="00D21AAF">
        <w:rPr>
          <w:rFonts w:ascii="Times New Roman" w:hAnsi="Times New Roman" w:cs="Times New Roman"/>
          <w:sz w:val="28"/>
          <w:szCs w:val="28"/>
        </w:rPr>
        <w:t xml:space="preserve"> городского</w:t>
      </w:r>
      <w:r w:rsidR="00522FF3">
        <w:rPr>
          <w:rFonts w:ascii="Times New Roman" w:hAnsi="Times New Roman" w:cs="Times New Roman"/>
          <w:sz w:val="28"/>
          <w:szCs w:val="28"/>
        </w:rPr>
        <w:t xml:space="preserve"> поселении</w:t>
      </w:r>
      <w:r w:rsidRPr="007173F9">
        <w:rPr>
          <w:rFonts w:ascii="Times New Roman" w:hAnsi="Times New Roman" w:cs="Times New Roman"/>
          <w:sz w:val="28"/>
          <w:szCs w:val="28"/>
        </w:rPr>
        <w:t xml:space="preserve"> работают в режиме выработки только тепловой энергии, теплофикационное оборудование на ней отсутствует. </w:t>
      </w:r>
    </w:p>
    <w:p w:rsidR="0004480E" w:rsidRDefault="0004480E" w:rsidP="00336B0C">
      <w:pPr>
        <w:spacing w:after="0" w:line="360" w:lineRule="auto"/>
        <w:ind w:firstLine="567"/>
        <w:jc w:val="both"/>
        <w:rPr>
          <w:rFonts w:ascii="Times New Roman" w:hAnsi="Times New Roman" w:cs="Times New Roman"/>
          <w:sz w:val="28"/>
          <w:szCs w:val="28"/>
        </w:rPr>
      </w:pPr>
      <w:r w:rsidRPr="007173F9">
        <w:rPr>
          <w:rFonts w:ascii="Times New Roman" w:hAnsi="Times New Roman" w:cs="Times New Roman"/>
          <w:sz w:val="28"/>
          <w:szCs w:val="28"/>
        </w:rPr>
        <w:t xml:space="preserve">Ремонтные кампании </w:t>
      </w:r>
      <w:r w:rsidR="00522FF3">
        <w:rPr>
          <w:rFonts w:ascii="Times New Roman" w:hAnsi="Times New Roman" w:cs="Times New Roman"/>
          <w:sz w:val="28"/>
          <w:szCs w:val="28"/>
        </w:rPr>
        <w:t xml:space="preserve">проводятся </w:t>
      </w:r>
      <w:r w:rsidR="00336B0C">
        <w:rPr>
          <w:rFonts w:ascii="Times New Roman" w:hAnsi="Times New Roman" w:cs="Times New Roman"/>
          <w:sz w:val="28"/>
          <w:szCs w:val="28"/>
        </w:rPr>
        <w:t>в</w:t>
      </w:r>
      <w:r w:rsidR="00336B0C" w:rsidRPr="007173F9">
        <w:rPr>
          <w:rFonts w:ascii="Times New Roman" w:hAnsi="Times New Roman" w:cs="Times New Roman"/>
          <w:sz w:val="28"/>
          <w:szCs w:val="28"/>
        </w:rPr>
        <w:t xml:space="preserve"> сроки,</w:t>
      </w:r>
      <w:r w:rsidRPr="007173F9">
        <w:rPr>
          <w:rFonts w:ascii="Times New Roman" w:hAnsi="Times New Roman" w:cs="Times New Roman"/>
          <w:sz w:val="28"/>
          <w:szCs w:val="28"/>
        </w:rPr>
        <w:t xml:space="preserve"> установленные заводами изготовителями оборудования и в соответствии с план-графиками планово-предупредительных ремонтов. Работы проводятся в основном в летний период, при подготовке организации к осенне-зимнему отопительному сезону. </w:t>
      </w:r>
      <w:r w:rsidR="00C525D7">
        <w:rPr>
          <w:rFonts w:ascii="Times New Roman" w:hAnsi="Times New Roman" w:cs="Times New Roman"/>
          <w:sz w:val="28"/>
          <w:szCs w:val="28"/>
        </w:rPr>
        <w:t xml:space="preserve"> </w:t>
      </w:r>
    </w:p>
    <w:p w:rsidR="00C525D7" w:rsidRPr="00336B0C" w:rsidRDefault="00C525D7" w:rsidP="00336B0C">
      <w:pPr>
        <w:spacing w:after="0" w:line="240" w:lineRule="auto"/>
        <w:jc w:val="center"/>
        <w:rPr>
          <w:rFonts w:ascii="Times New Roman" w:hAnsi="Times New Roman" w:cs="Times New Roman"/>
          <w:b/>
          <w:i/>
          <w:sz w:val="28"/>
          <w:szCs w:val="28"/>
        </w:rPr>
      </w:pPr>
      <w:r w:rsidRPr="00336B0C">
        <w:rPr>
          <w:rFonts w:ascii="Times New Roman" w:hAnsi="Times New Roman" w:cs="Times New Roman"/>
          <w:b/>
          <w:i/>
          <w:sz w:val="28"/>
          <w:szCs w:val="28"/>
        </w:rPr>
        <w:t>Таблица 2.15- Эксплуатационные характеристики теплофикационного оборудования</w:t>
      </w:r>
    </w:p>
    <w:tbl>
      <w:tblPr>
        <w:tblW w:w="472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4"/>
        <w:gridCol w:w="655"/>
        <w:gridCol w:w="567"/>
        <w:gridCol w:w="708"/>
        <w:gridCol w:w="708"/>
        <w:gridCol w:w="1136"/>
        <w:gridCol w:w="850"/>
        <w:gridCol w:w="1522"/>
        <w:gridCol w:w="597"/>
        <w:gridCol w:w="850"/>
        <w:gridCol w:w="13"/>
      </w:tblGrid>
      <w:tr w:rsidR="00C525D7" w:rsidRPr="00C525D7" w:rsidTr="00336B0C">
        <w:trPr>
          <w:gridAfter w:val="1"/>
          <w:wAfter w:w="7" w:type="pct"/>
          <w:cantSplit/>
          <w:trHeight w:val="2930"/>
        </w:trPr>
        <w:tc>
          <w:tcPr>
            <w:tcW w:w="937" w:type="pct"/>
            <w:shd w:val="clear" w:color="auto" w:fill="auto"/>
            <w:textDirection w:val="btLr"/>
            <w:vAlign w:val="center"/>
          </w:tcPr>
          <w:p w:rsidR="0004480E" w:rsidRPr="00C525D7" w:rsidRDefault="0004480E" w:rsidP="007173F9">
            <w:pPr>
              <w:jc w:val="center"/>
              <w:rPr>
                <w:rFonts w:ascii="Times New Roman" w:hAnsi="Times New Roman" w:cs="Times New Roman"/>
                <w:b/>
                <w:i/>
                <w:sz w:val="20"/>
                <w:szCs w:val="20"/>
              </w:rPr>
            </w:pPr>
            <w:r w:rsidRPr="00C525D7">
              <w:rPr>
                <w:rFonts w:ascii="Times New Roman" w:hAnsi="Times New Roman" w:cs="Times New Roman"/>
                <w:b/>
                <w:i/>
                <w:sz w:val="20"/>
                <w:szCs w:val="20"/>
              </w:rPr>
              <w:t>Марка котла</w:t>
            </w:r>
          </w:p>
        </w:tc>
        <w:tc>
          <w:tcPr>
            <w:tcW w:w="350" w:type="pct"/>
            <w:shd w:val="clear" w:color="auto" w:fill="auto"/>
            <w:textDirection w:val="btLr"/>
            <w:vAlign w:val="center"/>
          </w:tcPr>
          <w:p w:rsidR="0004480E" w:rsidRPr="00C525D7" w:rsidRDefault="0004480E" w:rsidP="007173F9">
            <w:pPr>
              <w:jc w:val="center"/>
              <w:rPr>
                <w:rFonts w:ascii="Times New Roman" w:hAnsi="Times New Roman" w:cs="Times New Roman"/>
                <w:b/>
                <w:i/>
                <w:sz w:val="20"/>
                <w:szCs w:val="20"/>
              </w:rPr>
            </w:pPr>
            <w:r w:rsidRPr="00C525D7">
              <w:rPr>
                <w:rFonts w:ascii="Times New Roman" w:hAnsi="Times New Roman" w:cs="Times New Roman"/>
                <w:b/>
                <w:i/>
                <w:sz w:val="20"/>
                <w:szCs w:val="20"/>
              </w:rPr>
              <w:t>Станционный номер котла</w:t>
            </w:r>
          </w:p>
        </w:tc>
        <w:tc>
          <w:tcPr>
            <w:tcW w:w="303" w:type="pct"/>
            <w:shd w:val="clear" w:color="auto" w:fill="auto"/>
            <w:textDirection w:val="btLr"/>
            <w:vAlign w:val="center"/>
          </w:tcPr>
          <w:p w:rsidR="0004480E" w:rsidRPr="00C525D7" w:rsidRDefault="0004480E" w:rsidP="007173F9">
            <w:pPr>
              <w:jc w:val="center"/>
              <w:rPr>
                <w:rFonts w:ascii="Times New Roman" w:hAnsi="Times New Roman" w:cs="Times New Roman"/>
                <w:b/>
                <w:i/>
                <w:sz w:val="20"/>
                <w:szCs w:val="20"/>
              </w:rPr>
            </w:pPr>
            <w:r w:rsidRPr="00C525D7">
              <w:rPr>
                <w:rFonts w:ascii="Times New Roman" w:hAnsi="Times New Roman" w:cs="Times New Roman"/>
                <w:b/>
                <w:i/>
                <w:sz w:val="20"/>
                <w:szCs w:val="20"/>
              </w:rPr>
              <w:t>Год ввода в эксплуатацию</w:t>
            </w:r>
          </w:p>
        </w:tc>
        <w:tc>
          <w:tcPr>
            <w:tcW w:w="378" w:type="pct"/>
            <w:shd w:val="clear" w:color="auto" w:fill="auto"/>
            <w:textDirection w:val="btLr"/>
            <w:vAlign w:val="center"/>
          </w:tcPr>
          <w:p w:rsidR="0004480E" w:rsidRPr="00C525D7" w:rsidRDefault="0004480E" w:rsidP="007173F9">
            <w:pPr>
              <w:jc w:val="center"/>
              <w:rPr>
                <w:rFonts w:ascii="Times New Roman" w:hAnsi="Times New Roman" w:cs="Times New Roman"/>
                <w:b/>
                <w:i/>
                <w:sz w:val="20"/>
                <w:szCs w:val="20"/>
              </w:rPr>
            </w:pPr>
            <w:r w:rsidRPr="00C525D7">
              <w:rPr>
                <w:rFonts w:ascii="Times New Roman" w:hAnsi="Times New Roman" w:cs="Times New Roman"/>
                <w:b/>
                <w:i/>
                <w:sz w:val="20"/>
                <w:szCs w:val="20"/>
              </w:rPr>
              <w:t>Расчетный срок службы, лет</w:t>
            </w:r>
          </w:p>
        </w:tc>
        <w:tc>
          <w:tcPr>
            <w:tcW w:w="378" w:type="pct"/>
            <w:shd w:val="clear" w:color="auto" w:fill="auto"/>
            <w:textDirection w:val="btLr"/>
            <w:vAlign w:val="center"/>
          </w:tcPr>
          <w:p w:rsidR="0004480E" w:rsidRPr="00C525D7" w:rsidRDefault="0004480E" w:rsidP="007173F9">
            <w:pPr>
              <w:jc w:val="center"/>
              <w:rPr>
                <w:rFonts w:ascii="Times New Roman" w:hAnsi="Times New Roman" w:cs="Times New Roman"/>
                <w:b/>
                <w:i/>
                <w:sz w:val="20"/>
                <w:szCs w:val="20"/>
              </w:rPr>
            </w:pPr>
            <w:r w:rsidRPr="00C525D7">
              <w:rPr>
                <w:rFonts w:ascii="Times New Roman" w:hAnsi="Times New Roman" w:cs="Times New Roman"/>
                <w:b/>
                <w:i/>
                <w:sz w:val="20"/>
                <w:szCs w:val="20"/>
              </w:rPr>
              <w:t>Фактический срок эксплуатации, лет</w:t>
            </w:r>
          </w:p>
        </w:tc>
        <w:tc>
          <w:tcPr>
            <w:tcW w:w="607" w:type="pct"/>
            <w:shd w:val="clear" w:color="auto" w:fill="auto"/>
            <w:textDirection w:val="btLr"/>
            <w:vAlign w:val="center"/>
          </w:tcPr>
          <w:p w:rsidR="0004480E" w:rsidRPr="00C525D7" w:rsidRDefault="0004480E" w:rsidP="007173F9">
            <w:pPr>
              <w:jc w:val="center"/>
              <w:rPr>
                <w:rFonts w:ascii="Times New Roman" w:hAnsi="Times New Roman" w:cs="Times New Roman"/>
                <w:b/>
                <w:i/>
                <w:sz w:val="20"/>
                <w:szCs w:val="20"/>
              </w:rPr>
            </w:pPr>
            <w:r w:rsidRPr="00C525D7">
              <w:rPr>
                <w:rFonts w:ascii="Times New Roman" w:hAnsi="Times New Roman" w:cs="Times New Roman"/>
                <w:b/>
                <w:i/>
                <w:sz w:val="20"/>
                <w:szCs w:val="20"/>
              </w:rPr>
              <w:t>Год последнего освидетельствования при допуске в эксплуатацию после ремонтов</w:t>
            </w:r>
          </w:p>
        </w:tc>
        <w:tc>
          <w:tcPr>
            <w:tcW w:w="454" w:type="pct"/>
            <w:shd w:val="clear" w:color="auto" w:fill="auto"/>
            <w:textDirection w:val="btLr"/>
            <w:vAlign w:val="center"/>
          </w:tcPr>
          <w:p w:rsidR="0004480E" w:rsidRPr="00C525D7" w:rsidRDefault="0004480E" w:rsidP="007173F9">
            <w:pPr>
              <w:jc w:val="center"/>
              <w:rPr>
                <w:rFonts w:ascii="Times New Roman" w:hAnsi="Times New Roman" w:cs="Times New Roman"/>
                <w:b/>
                <w:i/>
                <w:sz w:val="20"/>
                <w:szCs w:val="20"/>
              </w:rPr>
            </w:pPr>
            <w:r w:rsidRPr="00C525D7">
              <w:rPr>
                <w:rFonts w:ascii="Times New Roman" w:hAnsi="Times New Roman" w:cs="Times New Roman"/>
                <w:b/>
                <w:i/>
                <w:sz w:val="20"/>
                <w:szCs w:val="20"/>
              </w:rPr>
              <w:t>Год продления ресурса</w:t>
            </w:r>
          </w:p>
        </w:tc>
        <w:tc>
          <w:tcPr>
            <w:tcW w:w="813" w:type="pct"/>
            <w:shd w:val="clear" w:color="auto" w:fill="auto"/>
            <w:textDirection w:val="btLr"/>
            <w:vAlign w:val="center"/>
          </w:tcPr>
          <w:p w:rsidR="0004480E" w:rsidRPr="00C525D7" w:rsidRDefault="0004480E" w:rsidP="007173F9">
            <w:pPr>
              <w:jc w:val="center"/>
              <w:rPr>
                <w:rFonts w:ascii="Times New Roman" w:hAnsi="Times New Roman" w:cs="Times New Roman"/>
                <w:b/>
                <w:i/>
                <w:sz w:val="20"/>
                <w:szCs w:val="20"/>
              </w:rPr>
            </w:pPr>
            <w:r w:rsidRPr="00C525D7">
              <w:rPr>
                <w:rFonts w:ascii="Times New Roman" w:hAnsi="Times New Roman" w:cs="Times New Roman"/>
                <w:b/>
                <w:i/>
                <w:sz w:val="20"/>
                <w:szCs w:val="20"/>
              </w:rPr>
              <w:t>Мероприятия по продлению ресурса</w:t>
            </w:r>
          </w:p>
        </w:tc>
        <w:tc>
          <w:tcPr>
            <w:tcW w:w="319" w:type="pct"/>
            <w:shd w:val="clear" w:color="auto" w:fill="auto"/>
            <w:textDirection w:val="btLr"/>
            <w:vAlign w:val="center"/>
          </w:tcPr>
          <w:p w:rsidR="0004480E" w:rsidRPr="00C525D7" w:rsidRDefault="0004480E" w:rsidP="007173F9">
            <w:pPr>
              <w:jc w:val="center"/>
              <w:rPr>
                <w:rFonts w:ascii="Times New Roman" w:hAnsi="Times New Roman" w:cs="Times New Roman"/>
                <w:b/>
                <w:i/>
                <w:sz w:val="20"/>
                <w:szCs w:val="20"/>
              </w:rPr>
            </w:pPr>
            <w:r w:rsidRPr="00C525D7">
              <w:rPr>
                <w:rFonts w:ascii="Times New Roman" w:hAnsi="Times New Roman" w:cs="Times New Roman"/>
                <w:b/>
                <w:i/>
                <w:sz w:val="20"/>
                <w:szCs w:val="20"/>
              </w:rPr>
              <w:t>Год вывода из эксплуатации и демонтажа котла</w:t>
            </w:r>
          </w:p>
        </w:tc>
        <w:tc>
          <w:tcPr>
            <w:tcW w:w="454" w:type="pct"/>
            <w:shd w:val="clear" w:color="auto" w:fill="auto"/>
            <w:textDirection w:val="btLr"/>
            <w:vAlign w:val="center"/>
          </w:tcPr>
          <w:p w:rsidR="0004480E" w:rsidRPr="00C525D7" w:rsidRDefault="0004480E" w:rsidP="007173F9">
            <w:pPr>
              <w:jc w:val="center"/>
              <w:rPr>
                <w:rFonts w:ascii="Times New Roman" w:hAnsi="Times New Roman" w:cs="Times New Roman"/>
                <w:b/>
                <w:i/>
                <w:sz w:val="20"/>
                <w:szCs w:val="20"/>
              </w:rPr>
            </w:pPr>
            <w:r w:rsidRPr="00C525D7">
              <w:rPr>
                <w:rFonts w:ascii="Times New Roman" w:hAnsi="Times New Roman" w:cs="Times New Roman"/>
                <w:b/>
                <w:i/>
                <w:sz w:val="20"/>
                <w:szCs w:val="20"/>
              </w:rPr>
              <w:t>Мероприятия по выводу из эксплуатации, консервации и демонтажу котла</w:t>
            </w:r>
          </w:p>
        </w:tc>
      </w:tr>
      <w:tr w:rsidR="00C525D7" w:rsidRPr="00C525D7" w:rsidTr="00C525D7">
        <w:trPr>
          <w:cantSplit/>
          <w:trHeight w:val="227"/>
        </w:trPr>
        <w:tc>
          <w:tcPr>
            <w:tcW w:w="5000" w:type="pct"/>
            <w:gridSpan w:val="11"/>
            <w:shd w:val="clear" w:color="auto" w:fill="auto"/>
            <w:vAlign w:val="center"/>
          </w:tcPr>
          <w:p w:rsidR="0004480E"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МУП «Тепловые сети»</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33квар.</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ДКВР 6,5</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ДКВР 6,5</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ДКВР 6,5</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№3</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138кв</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КСВ-0,63</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КСВ-0,63</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КСВ-0,63</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№3</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ДОС</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КСВ-1,0</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КСВ-1,0</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04480E"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ЦРБ</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КСВ-0,63</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КСВ-0,63</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КСВ-0,63</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№3</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7703BC"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103кв</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КВА—0,63-</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КВА—0,63-</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КВА—0,63-</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№3</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7703BC"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Волна</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КСВ-0,25</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КСВ-0,25</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7703BC"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 xml:space="preserve">Котельная </w:t>
            </w:r>
            <w:proofErr w:type="spellStart"/>
            <w:r w:rsidRPr="00C525D7">
              <w:rPr>
                <w:rFonts w:ascii="Times New Roman" w:hAnsi="Times New Roman" w:cs="Times New Roman"/>
                <w:b/>
                <w:i/>
                <w:sz w:val="20"/>
                <w:szCs w:val="20"/>
              </w:rPr>
              <w:t>п.Мелиораторов</w:t>
            </w:r>
            <w:proofErr w:type="spellEnd"/>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КСВ-0,63</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КСВ-0,63</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д/с№8</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Волга Д 100</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bl>
    <w:p w:rsidR="00336B0C" w:rsidRDefault="00336B0C" w:rsidP="00C525D7">
      <w:pPr>
        <w:spacing w:after="0" w:line="240" w:lineRule="auto"/>
        <w:jc w:val="center"/>
        <w:rPr>
          <w:rFonts w:ascii="Times New Roman" w:hAnsi="Times New Roman" w:cs="Times New Roman"/>
          <w:sz w:val="20"/>
          <w:szCs w:val="20"/>
        </w:rPr>
        <w:sectPr w:rsidR="00336B0C" w:rsidSect="00336B0C">
          <w:pgSz w:w="11906" w:h="16838"/>
          <w:pgMar w:top="709" w:right="709" w:bottom="1276" w:left="1276" w:header="709" w:footer="165" w:gutter="0"/>
          <w:cols w:space="708"/>
          <w:docGrid w:linePitch="360"/>
        </w:sectPr>
      </w:pPr>
    </w:p>
    <w:tbl>
      <w:tblPr>
        <w:tblW w:w="472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9"/>
        <w:gridCol w:w="646"/>
        <w:gridCol w:w="559"/>
        <w:gridCol w:w="698"/>
        <w:gridCol w:w="698"/>
        <w:gridCol w:w="1120"/>
        <w:gridCol w:w="838"/>
        <w:gridCol w:w="1500"/>
        <w:gridCol w:w="589"/>
        <w:gridCol w:w="838"/>
        <w:gridCol w:w="13"/>
      </w:tblGrid>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lastRenderedPageBreak/>
              <w:t>Волга Д 100</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 xml:space="preserve">Котельная </w:t>
            </w:r>
            <w:proofErr w:type="spellStart"/>
            <w:r w:rsidRPr="00C525D7">
              <w:rPr>
                <w:rFonts w:ascii="Times New Roman" w:hAnsi="Times New Roman" w:cs="Times New Roman"/>
                <w:b/>
                <w:i/>
                <w:sz w:val="20"/>
                <w:szCs w:val="20"/>
              </w:rPr>
              <w:t>Серафимовичад</w:t>
            </w:r>
            <w:proofErr w:type="spellEnd"/>
            <w:r w:rsidRPr="00C525D7">
              <w:rPr>
                <w:rFonts w:ascii="Times New Roman" w:hAnsi="Times New Roman" w:cs="Times New Roman"/>
                <w:b/>
                <w:i/>
                <w:sz w:val="20"/>
                <w:szCs w:val="20"/>
              </w:rPr>
              <w:t>. 10Б</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Волга Д 100</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Волга Д 100</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Калинина д.201</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КВА-0,06Гн</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КВА-0,06Гн</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Калинина д.205</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КВА-0,06Гн</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КВА-0,06Гн</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Калинина д.207</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КВА-0,06Гн</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КВА-0,06Гн</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b/>
                <w:i/>
                <w:sz w:val="20"/>
                <w:szCs w:val="20"/>
              </w:rPr>
              <w:t>МКУ «ХЭС</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МКОУ  ДО « ДЮСШ»</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lang w:val="en-US"/>
              </w:rPr>
              <w:t xml:space="preserve">RIELLO                    </w:t>
            </w:r>
            <w:r w:rsidRPr="00C525D7">
              <w:rPr>
                <w:rFonts w:ascii="Times New Roman" w:hAnsi="Times New Roman" w:cs="Times New Roman"/>
                <w:sz w:val="20"/>
                <w:szCs w:val="20"/>
              </w:rPr>
              <w:t xml:space="preserve"> </w:t>
            </w:r>
            <w:r w:rsidRPr="00C525D7">
              <w:rPr>
                <w:rFonts w:ascii="Times New Roman" w:hAnsi="Times New Roman" w:cs="Times New Roman"/>
                <w:sz w:val="20"/>
                <w:szCs w:val="20"/>
                <w:lang w:val="en-US"/>
              </w:rPr>
              <w:t>RTQ - 800</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МКОУ  СШ № 1</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lang w:val="en-US"/>
              </w:rPr>
              <w:t xml:space="preserve">RIELLO                    </w:t>
            </w:r>
            <w:r w:rsidRPr="00C525D7">
              <w:rPr>
                <w:rFonts w:ascii="Times New Roman" w:hAnsi="Times New Roman" w:cs="Times New Roman"/>
                <w:sz w:val="20"/>
                <w:szCs w:val="20"/>
              </w:rPr>
              <w:t xml:space="preserve"> </w:t>
            </w:r>
            <w:r w:rsidRPr="00C525D7">
              <w:rPr>
                <w:rFonts w:ascii="Times New Roman" w:hAnsi="Times New Roman" w:cs="Times New Roman"/>
                <w:sz w:val="20"/>
                <w:szCs w:val="20"/>
                <w:lang w:val="en-US"/>
              </w:rPr>
              <w:t>RTQ - 154</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МКОУ  СШ № 3</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lang w:val="en-US"/>
              </w:rPr>
            </w:pPr>
            <w:proofErr w:type="spellStart"/>
            <w:r w:rsidRPr="00C525D7">
              <w:rPr>
                <w:rFonts w:ascii="Times New Roman" w:hAnsi="Times New Roman" w:cs="Times New Roman"/>
                <w:sz w:val="20"/>
                <w:szCs w:val="20"/>
              </w:rPr>
              <w:t>КВа</w:t>
            </w:r>
            <w:proofErr w:type="spellEnd"/>
            <w:r w:rsidRPr="00C525D7">
              <w:rPr>
                <w:rFonts w:ascii="Times New Roman" w:hAnsi="Times New Roman" w:cs="Times New Roman"/>
                <w:sz w:val="20"/>
                <w:szCs w:val="20"/>
              </w:rPr>
              <w:t xml:space="preserve"> – 0,25</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МКОУ  СШ № 5</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proofErr w:type="spellStart"/>
            <w:r w:rsidRPr="00C525D7">
              <w:rPr>
                <w:rFonts w:ascii="Times New Roman" w:hAnsi="Times New Roman" w:cs="Times New Roman"/>
                <w:sz w:val="20"/>
                <w:szCs w:val="20"/>
              </w:rPr>
              <w:t>КВа</w:t>
            </w:r>
            <w:proofErr w:type="spellEnd"/>
            <w:r w:rsidRPr="00C525D7">
              <w:rPr>
                <w:rFonts w:ascii="Times New Roman" w:hAnsi="Times New Roman" w:cs="Times New Roman"/>
                <w:sz w:val="20"/>
                <w:szCs w:val="20"/>
              </w:rPr>
              <w:t xml:space="preserve"> – 0,25</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МБДОУ  д/с № 6</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proofErr w:type="spellStart"/>
            <w:r w:rsidRPr="00C525D7">
              <w:rPr>
                <w:rFonts w:ascii="Times New Roman" w:hAnsi="Times New Roman" w:cs="Times New Roman"/>
                <w:sz w:val="20"/>
                <w:szCs w:val="20"/>
                <w:lang w:val="en-US"/>
              </w:rPr>
              <w:t>Fondital</w:t>
            </w:r>
            <w:proofErr w:type="spellEnd"/>
            <w:r w:rsidRPr="00C525D7">
              <w:rPr>
                <w:rFonts w:ascii="Times New Roman" w:hAnsi="Times New Roman" w:cs="Times New Roman"/>
                <w:sz w:val="20"/>
                <w:szCs w:val="20"/>
                <w:lang w:val="en-US"/>
              </w:rPr>
              <w:t xml:space="preserve">  </w:t>
            </w:r>
            <w:r w:rsidRPr="00C525D7">
              <w:rPr>
                <w:rFonts w:ascii="Times New Roman" w:hAnsi="Times New Roman" w:cs="Times New Roman"/>
                <w:sz w:val="20"/>
                <w:szCs w:val="20"/>
              </w:rPr>
              <w:t xml:space="preserve"> </w:t>
            </w:r>
            <w:r w:rsidRPr="00C525D7">
              <w:rPr>
                <w:rFonts w:ascii="Times New Roman" w:hAnsi="Times New Roman" w:cs="Times New Roman"/>
                <w:sz w:val="20"/>
                <w:szCs w:val="20"/>
                <w:lang w:val="en-US"/>
              </w:rPr>
              <w:t>BALI   RTN - 48</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Котельная  МБДОУ д/с  № 5</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lang w:val="en-US"/>
              </w:rPr>
            </w:pPr>
            <w:proofErr w:type="spellStart"/>
            <w:r w:rsidRPr="00C525D7">
              <w:rPr>
                <w:rFonts w:ascii="Times New Roman" w:hAnsi="Times New Roman" w:cs="Times New Roman"/>
                <w:sz w:val="20"/>
                <w:szCs w:val="20"/>
                <w:lang w:val="en-US"/>
              </w:rPr>
              <w:t>Rossen</w:t>
            </w:r>
            <w:proofErr w:type="spellEnd"/>
            <w:r w:rsidRPr="00C525D7">
              <w:rPr>
                <w:rFonts w:ascii="Times New Roman" w:hAnsi="Times New Roman" w:cs="Times New Roman"/>
                <w:sz w:val="20"/>
                <w:szCs w:val="20"/>
                <w:lang w:val="en-US"/>
              </w:rPr>
              <w:t xml:space="preserve">  - 100 A</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proofErr w:type="spellStart"/>
            <w:r w:rsidRPr="00C525D7">
              <w:rPr>
                <w:rFonts w:ascii="Times New Roman" w:hAnsi="Times New Roman" w:cs="Times New Roman"/>
                <w:b/>
                <w:i/>
                <w:sz w:val="20"/>
                <w:szCs w:val="20"/>
              </w:rPr>
              <w:t>ЕврохимВолгаСервис</w:t>
            </w:r>
            <w:proofErr w:type="spellEnd"/>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БМК «</w:t>
            </w:r>
            <w:proofErr w:type="spellStart"/>
            <w:r w:rsidRPr="00C525D7">
              <w:rPr>
                <w:rFonts w:ascii="Times New Roman" w:hAnsi="Times New Roman" w:cs="Times New Roman"/>
                <w:b/>
                <w:i/>
                <w:sz w:val="20"/>
                <w:szCs w:val="20"/>
                <w:lang w:val="en-US"/>
              </w:rPr>
              <w:t>VitoTherm</w:t>
            </w:r>
            <w:proofErr w:type="spellEnd"/>
            <w:r w:rsidRPr="00C525D7">
              <w:rPr>
                <w:rFonts w:ascii="Times New Roman" w:hAnsi="Times New Roman" w:cs="Times New Roman"/>
                <w:b/>
                <w:i/>
                <w:sz w:val="20"/>
                <w:szCs w:val="20"/>
              </w:rPr>
              <w:t xml:space="preserve"> 5000»</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proofErr w:type="spellStart"/>
            <w:r w:rsidRPr="00C525D7">
              <w:rPr>
                <w:rFonts w:ascii="Times New Roman" w:hAnsi="Times New Roman" w:cs="Times New Roman"/>
                <w:sz w:val="20"/>
                <w:szCs w:val="20"/>
              </w:rPr>
              <w:t>Buderus</w:t>
            </w:r>
            <w:proofErr w:type="spellEnd"/>
            <w:r w:rsidRPr="00C525D7">
              <w:rPr>
                <w:rFonts w:ascii="Times New Roman" w:hAnsi="Times New Roman" w:cs="Times New Roman"/>
                <w:sz w:val="20"/>
                <w:szCs w:val="20"/>
              </w:rPr>
              <w:t xml:space="preserve"> SK 745 1850</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proofErr w:type="spellStart"/>
            <w:r w:rsidRPr="00C525D7">
              <w:rPr>
                <w:rFonts w:ascii="Times New Roman" w:hAnsi="Times New Roman" w:cs="Times New Roman"/>
                <w:sz w:val="20"/>
                <w:szCs w:val="20"/>
              </w:rPr>
              <w:t>Buderus</w:t>
            </w:r>
            <w:proofErr w:type="spellEnd"/>
            <w:r w:rsidRPr="00C525D7">
              <w:rPr>
                <w:rFonts w:ascii="Times New Roman" w:hAnsi="Times New Roman" w:cs="Times New Roman"/>
                <w:sz w:val="20"/>
                <w:szCs w:val="20"/>
              </w:rPr>
              <w:t xml:space="preserve"> SK 745 1850</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proofErr w:type="spellStart"/>
            <w:r w:rsidRPr="00C525D7">
              <w:rPr>
                <w:rFonts w:ascii="Times New Roman" w:hAnsi="Times New Roman" w:cs="Times New Roman"/>
                <w:sz w:val="20"/>
                <w:szCs w:val="20"/>
              </w:rPr>
              <w:t>Buderus</w:t>
            </w:r>
            <w:proofErr w:type="spellEnd"/>
            <w:r w:rsidRPr="00C525D7">
              <w:rPr>
                <w:rFonts w:ascii="Times New Roman" w:hAnsi="Times New Roman" w:cs="Times New Roman"/>
                <w:sz w:val="20"/>
                <w:szCs w:val="20"/>
              </w:rPr>
              <w:t xml:space="preserve"> SK 745 </w:t>
            </w:r>
            <w:r w:rsidR="00C525D7">
              <w:rPr>
                <w:rFonts w:ascii="Times New Roman" w:hAnsi="Times New Roman" w:cs="Times New Roman"/>
                <w:sz w:val="20"/>
                <w:szCs w:val="20"/>
              </w:rPr>
              <w:t>1</w:t>
            </w:r>
            <w:r w:rsidRPr="00C525D7">
              <w:rPr>
                <w:rFonts w:ascii="Times New Roman" w:hAnsi="Times New Roman" w:cs="Times New Roman"/>
                <w:sz w:val="20"/>
                <w:szCs w:val="20"/>
              </w:rPr>
              <w:t>400</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№3</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C525D7">
        <w:trPr>
          <w:cantSplit/>
          <w:trHeight w:val="227"/>
        </w:trPr>
        <w:tc>
          <w:tcPr>
            <w:tcW w:w="5000" w:type="pct"/>
            <w:gridSpan w:val="11"/>
            <w:shd w:val="clear" w:color="auto" w:fill="auto"/>
            <w:vAlign w:val="center"/>
          </w:tcPr>
          <w:p w:rsidR="00640894" w:rsidRPr="00C525D7" w:rsidRDefault="00640894" w:rsidP="00C525D7">
            <w:pPr>
              <w:spacing w:after="0" w:line="240" w:lineRule="auto"/>
              <w:jc w:val="center"/>
              <w:rPr>
                <w:rFonts w:ascii="Times New Roman" w:hAnsi="Times New Roman" w:cs="Times New Roman"/>
                <w:b/>
                <w:i/>
                <w:sz w:val="20"/>
                <w:szCs w:val="20"/>
              </w:rPr>
            </w:pPr>
            <w:r w:rsidRPr="00C525D7">
              <w:rPr>
                <w:rFonts w:ascii="Times New Roman" w:hAnsi="Times New Roman" w:cs="Times New Roman"/>
                <w:b/>
                <w:i/>
                <w:sz w:val="20"/>
                <w:szCs w:val="20"/>
              </w:rPr>
              <w:t>ТКУ 1240Б</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Vitoplex-100 PV1</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r w:rsidR="00C525D7" w:rsidRPr="00C525D7" w:rsidTr="00336B0C">
        <w:trPr>
          <w:gridAfter w:val="1"/>
          <w:wAfter w:w="7" w:type="pct"/>
          <w:cantSplit/>
          <w:trHeight w:val="227"/>
        </w:trPr>
        <w:tc>
          <w:tcPr>
            <w:tcW w:w="937" w:type="pct"/>
            <w:shd w:val="clear" w:color="auto" w:fill="auto"/>
            <w:vAlign w:val="center"/>
          </w:tcPr>
          <w:p w:rsidR="00640894" w:rsidRPr="00C525D7" w:rsidRDefault="00640894" w:rsidP="00C525D7">
            <w:pPr>
              <w:spacing w:after="0" w:line="240" w:lineRule="auto"/>
              <w:jc w:val="center"/>
              <w:rPr>
                <w:sz w:val="20"/>
                <w:szCs w:val="20"/>
              </w:rPr>
            </w:pPr>
            <w:r w:rsidRPr="00C525D7">
              <w:rPr>
                <w:rFonts w:ascii="Times New Roman" w:hAnsi="Times New Roman" w:cs="Times New Roman"/>
                <w:sz w:val="20"/>
                <w:szCs w:val="20"/>
              </w:rPr>
              <w:t>Vitoplex-100 PV1</w:t>
            </w:r>
          </w:p>
        </w:tc>
        <w:tc>
          <w:tcPr>
            <w:tcW w:w="350"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№2</w:t>
            </w:r>
          </w:p>
        </w:tc>
        <w:tc>
          <w:tcPr>
            <w:tcW w:w="30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10</w:t>
            </w:r>
          </w:p>
        </w:tc>
        <w:tc>
          <w:tcPr>
            <w:tcW w:w="378"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607"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813"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Кап. ремонт</w:t>
            </w:r>
          </w:p>
        </w:tc>
        <w:tc>
          <w:tcPr>
            <w:tcW w:w="319"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c>
          <w:tcPr>
            <w:tcW w:w="454" w:type="pct"/>
            <w:shd w:val="clear" w:color="auto" w:fill="auto"/>
            <w:vAlign w:val="center"/>
          </w:tcPr>
          <w:p w:rsidR="00640894" w:rsidRPr="00C525D7" w:rsidRDefault="00640894" w:rsidP="00C525D7">
            <w:pPr>
              <w:spacing w:after="0" w:line="240" w:lineRule="auto"/>
              <w:jc w:val="center"/>
              <w:rPr>
                <w:rFonts w:ascii="Times New Roman" w:hAnsi="Times New Roman" w:cs="Times New Roman"/>
                <w:sz w:val="20"/>
                <w:szCs w:val="20"/>
              </w:rPr>
            </w:pPr>
            <w:r w:rsidRPr="00C525D7">
              <w:rPr>
                <w:rFonts w:ascii="Times New Roman" w:hAnsi="Times New Roman" w:cs="Times New Roman"/>
                <w:sz w:val="20"/>
                <w:szCs w:val="20"/>
              </w:rPr>
              <w:t>-</w:t>
            </w:r>
          </w:p>
        </w:tc>
      </w:tr>
    </w:tbl>
    <w:p w:rsidR="0019029A" w:rsidRPr="00776C66" w:rsidRDefault="0019029A" w:rsidP="00C20B39">
      <w:pPr>
        <w:autoSpaceDE w:val="0"/>
        <w:autoSpaceDN w:val="0"/>
        <w:adjustRightInd w:val="0"/>
        <w:spacing w:before="240" w:after="0" w:line="276" w:lineRule="auto"/>
        <w:jc w:val="center"/>
        <w:rPr>
          <w:rFonts w:ascii="Times New Roman" w:hAnsi="Times New Roman" w:cs="Times New Roman"/>
          <w:i/>
          <w:iCs/>
          <w:sz w:val="28"/>
          <w:szCs w:val="28"/>
        </w:rPr>
      </w:pPr>
      <w:r w:rsidRPr="00776C66">
        <w:rPr>
          <w:rFonts w:ascii="Times New Roman" w:hAnsi="Times New Roman" w:cs="Times New Roman"/>
          <w:i/>
          <w:iCs/>
          <w:sz w:val="28"/>
          <w:szCs w:val="28"/>
        </w:rPr>
        <w:t>1.2.6 Схемы выдачи тепловой мощности, структура теплофикационных установок</w:t>
      </w:r>
    </w:p>
    <w:p w:rsidR="0019029A" w:rsidRPr="00776C6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Систем</w:t>
      </w:r>
      <w:r>
        <w:rPr>
          <w:rFonts w:ascii="Times New Roman" w:hAnsi="Times New Roman" w:cs="Times New Roman"/>
          <w:sz w:val="28"/>
          <w:szCs w:val="28"/>
        </w:rPr>
        <w:t xml:space="preserve">а теплоснабжения </w:t>
      </w:r>
      <w:r w:rsidRPr="00776C66">
        <w:rPr>
          <w:rFonts w:ascii="Times New Roman" w:hAnsi="Times New Roman" w:cs="Times New Roman"/>
          <w:sz w:val="28"/>
          <w:szCs w:val="28"/>
        </w:rPr>
        <w:t>котельных является закрытой.</w:t>
      </w:r>
    </w:p>
    <w:p w:rsidR="0019029A" w:rsidRPr="00776C6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закрытых системах теплоснабжения сам теплоносите</w:t>
      </w:r>
      <w:r>
        <w:rPr>
          <w:rFonts w:ascii="Times New Roman" w:hAnsi="Times New Roman" w:cs="Times New Roman"/>
          <w:sz w:val="28"/>
          <w:szCs w:val="28"/>
        </w:rPr>
        <w:t xml:space="preserve">ль нигде не расходуется, а лишь </w:t>
      </w:r>
      <w:r w:rsidRPr="00776C66">
        <w:rPr>
          <w:rFonts w:ascii="Times New Roman" w:hAnsi="Times New Roman" w:cs="Times New Roman"/>
          <w:sz w:val="28"/>
          <w:szCs w:val="28"/>
        </w:rPr>
        <w:t>циркулирует между источником тепла и местными системами теплопотребления. Это значит, что</w:t>
      </w:r>
      <w:r>
        <w:rPr>
          <w:rFonts w:ascii="Times New Roman" w:hAnsi="Times New Roman" w:cs="Times New Roman"/>
          <w:sz w:val="28"/>
          <w:szCs w:val="28"/>
        </w:rPr>
        <w:t xml:space="preserve"> </w:t>
      </w:r>
      <w:r w:rsidRPr="00776C66">
        <w:rPr>
          <w:rFonts w:ascii="Times New Roman" w:hAnsi="Times New Roman" w:cs="Times New Roman"/>
          <w:sz w:val="28"/>
          <w:szCs w:val="28"/>
        </w:rPr>
        <w:t>такие системы закрыты по отношению к атмосфере, что и нашло отражение в их названии. Т.е.</w:t>
      </w:r>
      <w:r>
        <w:rPr>
          <w:rFonts w:ascii="Times New Roman" w:hAnsi="Times New Roman" w:cs="Times New Roman"/>
          <w:sz w:val="28"/>
          <w:szCs w:val="28"/>
        </w:rPr>
        <w:t xml:space="preserve"> </w:t>
      </w:r>
      <w:r w:rsidRPr="00776C66">
        <w:rPr>
          <w:rFonts w:ascii="Times New Roman" w:hAnsi="Times New Roman" w:cs="Times New Roman"/>
          <w:sz w:val="28"/>
          <w:szCs w:val="28"/>
        </w:rPr>
        <w:t>количество уходящей от источника и приходящей к нему воды одинаково.</w:t>
      </w:r>
    </w:p>
    <w:p w:rsidR="0019029A" w:rsidRPr="00776C6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реальных же системах часть воды теряется и</w:t>
      </w:r>
      <w:r>
        <w:rPr>
          <w:rFonts w:ascii="Times New Roman" w:hAnsi="Times New Roman" w:cs="Times New Roman"/>
          <w:sz w:val="28"/>
          <w:szCs w:val="28"/>
        </w:rPr>
        <w:t xml:space="preserve">з системы через имеющиеся в ней </w:t>
      </w:r>
      <w:proofErr w:type="spellStart"/>
      <w:r w:rsidRPr="00776C66">
        <w:rPr>
          <w:rFonts w:ascii="Times New Roman" w:hAnsi="Times New Roman" w:cs="Times New Roman"/>
          <w:sz w:val="28"/>
          <w:szCs w:val="28"/>
        </w:rPr>
        <w:t>неплотности</w:t>
      </w:r>
      <w:proofErr w:type="spellEnd"/>
      <w:r w:rsidRPr="00776C66">
        <w:rPr>
          <w:rFonts w:ascii="Times New Roman" w:hAnsi="Times New Roman" w:cs="Times New Roman"/>
          <w:sz w:val="28"/>
          <w:szCs w:val="28"/>
        </w:rPr>
        <w:t xml:space="preserve">: через сальники насосов, компенсаторов, арматуры и т.п. Эти </w:t>
      </w:r>
      <w:r w:rsidRPr="00776C66">
        <w:rPr>
          <w:rFonts w:ascii="Times New Roman" w:hAnsi="Times New Roman" w:cs="Times New Roman"/>
          <w:sz w:val="28"/>
          <w:szCs w:val="28"/>
        </w:rPr>
        <w:lastRenderedPageBreak/>
        <w:t>утечки воды из системы</w:t>
      </w:r>
      <w:r>
        <w:rPr>
          <w:rFonts w:ascii="Times New Roman" w:hAnsi="Times New Roman" w:cs="Times New Roman"/>
          <w:sz w:val="28"/>
          <w:szCs w:val="28"/>
        </w:rPr>
        <w:t xml:space="preserve"> </w:t>
      </w:r>
      <w:r w:rsidRPr="00776C66">
        <w:rPr>
          <w:rFonts w:ascii="Times New Roman" w:hAnsi="Times New Roman" w:cs="Times New Roman"/>
          <w:sz w:val="28"/>
          <w:szCs w:val="28"/>
        </w:rPr>
        <w:t>невелики и при хорошей эксплуатации не превышают 0,5% объема воды в системе.</w:t>
      </w:r>
    </w:p>
    <w:p w:rsidR="0019029A" w:rsidRPr="00776C6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Однако даже в таком количестве они приносят опр</w:t>
      </w:r>
      <w:r>
        <w:rPr>
          <w:rFonts w:ascii="Times New Roman" w:hAnsi="Times New Roman" w:cs="Times New Roman"/>
          <w:sz w:val="28"/>
          <w:szCs w:val="28"/>
        </w:rPr>
        <w:t xml:space="preserve">еделенный ущерб, так как с ними </w:t>
      </w:r>
      <w:r w:rsidRPr="00776C66">
        <w:rPr>
          <w:rFonts w:ascii="Times New Roman" w:hAnsi="Times New Roman" w:cs="Times New Roman"/>
          <w:sz w:val="28"/>
          <w:szCs w:val="28"/>
        </w:rPr>
        <w:t>бесполезно теряются и тепло, и теплоноситель.</w:t>
      </w:r>
    </w:p>
    <w:p w:rsidR="0019029A" w:rsidRPr="00776C6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открытых системах теплоснабжения теплоносител</w:t>
      </w:r>
      <w:r>
        <w:rPr>
          <w:rFonts w:ascii="Times New Roman" w:hAnsi="Times New Roman" w:cs="Times New Roman"/>
          <w:sz w:val="28"/>
          <w:szCs w:val="28"/>
        </w:rPr>
        <w:t xml:space="preserve">ь расходуется на нужды горячего </w:t>
      </w:r>
      <w:r w:rsidRPr="00776C66">
        <w:rPr>
          <w:rFonts w:ascii="Times New Roman" w:hAnsi="Times New Roman" w:cs="Times New Roman"/>
          <w:sz w:val="28"/>
          <w:szCs w:val="28"/>
        </w:rPr>
        <w:t>водоснабжения.</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Схема выдачи тепловой мощности</w:t>
      </w:r>
      <w:r>
        <w:rPr>
          <w:rFonts w:ascii="Times New Roman" w:hAnsi="Times New Roman" w:cs="Times New Roman"/>
          <w:sz w:val="28"/>
          <w:szCs w:val="28"/>
        </w:rPr>
        <w:t xml:space="preserve"> центральной</w:t>
      </w:r>
      <w:r w:rsidRPr="00776C66">
        <w:rPr>
          <w:rFonts w:ascii="Times New Roman" w:hAnsi="Times New Roman" w:cs="Times New Roman"/>
          <w:sz w:val="28"/>
          <w:szCs w:val="28"/>
        </w:rPr>
        <w:t xml:space="preserve"> котельн</w:t>
      </w:r>
      <w:r>
        <w:rPr>
          <w:rFonts w:ascii="Times New Roman" w:hAnsi="Times New Roman" w:cs="Times New Roman"/>
          <w:sz w:val="28"/>
          <w:szCs w:val="28"/>
        </w:rPr>
        <w:t xml:space="preserve">ой идентична. Из </w:t>
      </w:r>
      <w:r w:rsidRPr="00776C66">
        <w:rPr>
          <w:rFonts w:ascii="Times New Roman" w:hAnsi="Times New Roman" w:cs="Times New Roman"/>
          <w:sz w:val="28"/>
          <w:szCs w:val="28"/>
        </w:rPr>
        <w:t>централизованной системы водоснабжения насосом вода подается в котельную в бак, а затем</w:t>
      </w:r>
      <w:r>
        <w:rPr>
          <w:rFonts w:ascii="Times New Roman" w:hAnsi="Times New Roman" w:cs="Times New Roman"/>
          <w:sz w:val="28"/>
          <w:szCs w:val="28"/>
        </w:rPr>
        <w:t xml:space="preserve"> </w:t>
      </w:r>
      <w:r w:rsidRPr="00776C66">
        <w:rPr>
          <w:rFonts w:ascii="Times New Roman" w:hAnsi="Times New Roman" w:cs="Times New Roman"/>
          <w:sz w:val="28"/>
          <w:szCs w:val="28"/>
        </w:rPr>
        <w:t>подогревается в котле и подается в тепловую сеть.</w:t>
      </w:r>
    </w:p>
    <w:p w:rsidR="0019029A" w:rsidRPr="00C525D7" w:rsidRDefault="0019029A" w:rsidP="00C525D7">
      <w:pPr>
        <w:autoSpaceDE w:val="0"/>
        <w:autoSpaceDN w:val="0"/>
        <w:adjustRightInd w:val="0"/>
        <w:spacing w:after="0" w:line="240" w:lineRule="auto"/>
        <w:jc w:val="center"/>
        <w:rPr>
          <w:rFonts w:ascii="Times New Roman" w:hAnsi="Times New Roman" w:cs="Times New Roman"/>
          <w:b/>
          <w:i/>
          <w:sz w:val="28"/>
          <w:szCs w:val="28"/>
        </w:rPr>
      </w:pPr>
      <w:r w:rsidRPr="00C525D7">
        <w:rPr>
          <w:rFonts w:ascii="Times New Roman" w:hAnsi="Times New Roman" w:cs="Times New Roman"/>
          <w:b/>
          <w:i/>
          <w:sz w:val="28"/>
          <w:szCs w:val="28"/>
        </w:rPr>
        <w:t>Рисунок 2.1 – Принципиальная тепловая схема котельной с водогрейными котлами</w:t>
      </w:r>
    </w:p>
    <w:p w:rsidR="0019029A" w:rsidRDefault="0019029A" w:rsidP="0019029A">
      <w:pPr>
        <w:autoSpaceDE w:val="0"/>
        <w:autoSpaceDN w:val="0"/>
        <w:adjustRightInd w:val="0"/>
        <w:spacing w:after="0" w:line="360" w:lineRule="auto"/>
        <w:ind w:left="-426" w:firstLine="567"/>
        <w:jc w:val="center"/>
        <w:rPr>
          <w:rFonts w:ascii="Times New Roman" w:hAnsi="Times New Roman" w:cs="Times New Roman"/>
          <w:sz w:val="28"/>
          <w:szCs w:val="28"/>
        </w:rPr>
      </w:pPr>
      <w:r w:rsidRPr="00776C66">
        <w:rPr>
          <w:rFonts w:ascii="Times New Roman" w:hAnsi="Times New Roman" w:cs="Times New Roman"/>
          <w:noProof/>
          <w:sz w:val="28"/>
          <w:szCs w:val="28"/>
          <w:lang w:eastAsia="ru-RU"/>
        </w:rPr>
        <w:drawing>
          <wp:inline distT="0" distB="0" distL="0" distR="0" wp14:anchorId="45E33673" wp14:editId="38ACBBEF">
            <wp:extent cx="4594808" cy="2419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9086" cy="2479522"/>
                    </a:xfrm>
                    <a:prstGeom prst="rect">
                      <a:avLst/>
                    </a:prstGeom>
                    <a:noFill/>
                    <a:ln>
                      <a:noFill/>
                    </a:ln>
                  </pic:spPr>
                </pic:pic>
              </a:graphicData>
            </a:graphic>
          </wp:inline>
        </w:drawing>
      </w:r>
    </w:p>
    <w:p w:rsidR="0019029A" w:rsidRPr="00776C6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 xml:space="preserve">Источники тепловой энергии </w:t>
      </w:r>
      <w:r w:rsidR="00751FF6">
        <w:rPr>
          <w:rFonts w:ascii="Times New Roman" w:hAnsi="Times New Roman" w:cs="Times New Roman"/>
          <w:sz w:val="28"/>
          <w:szCs w:val="28"/>
        </w:rPr>
        <w:t>Котельниковского</w:t>
      </w:r>
      <w:r w:rsidR="00D21AAF">
        <w:rPr>
          <w:rFonts w:ascii="Times New Roman" w:hAnsi="Times New Roman"/>
          <w:sz w:val="28"/>
          <w:szCs w:val="28"/>
        </w:rPr>
        <w:t xml:space="preserve"> городского</w:t>
      </w:r>
      <w:r w:rsidRPr="00776C66">
        <w:rPr>
          <w:rFonts w:ascii="Times New Roman" w:hAnsi="Times New Roman" w:cs="Times New Roman"/>
          <w:sz w:val="28"/>
          <w:szCs w:val="28"/>
        </w:rPr>
        <w:t xml:space="preserve"> поселения не являются источниками</w:t>
      </w:r>
      <w:r>
        <w:rPr>
          <w:rFonts w:ascii="Times New Roman" w:hAnsi="Times New Roman" w:cs="Times New Roman"/>
          <w:sz w:val="28"/>
          <w:szCs w:val="28"/>
        </w:rPr>
        <w:t xml:space="preserve"> </w:t>
      </w:r>
      <w:r w:rsidRPr="00776C66">
        <w:rPr>
          <w:rFonts w:ascii="Times New Roman" w:hAnsi="Times New Roman" w:cs="Times New Roman"/>
          <w:sz w:val="28"/>
          <w:szCs w:val="28"/>
        </w:rPr>
        <w:t>комбинированной выработки тепловой и электрической энергии.</w:t>
      </w:r>
    </w:p>
    <w:p w:rsidR="00C525D7" w:rsidRDefault="00C525D7" w:rsidP="00C525D7">
      <w:pPr>
        <w:autoSpaceDE w:val="0"/>
        <w:autoSpaceDN w:val="0"/>
        <w:adjustRightInd w:val="0"/>
        <w:spacing w:after="0" w:line="360" w:lineRule="auto"/>
        <w:jc w:val="both"/>
        <w:rPr>
          <w:rFonts w:ascii="Times New Roman" w:hAnsi="Times New Roman" w:cs="Times New Roman"/>
          <w:i/>
          <w:iCs/>
          <w:sz w:val="28"/>
          <w:szCs w:val="28"/>
        </w:rPr>
        <w:sectPr w:rsidR="00C525D7" w:rsidSect="00336B0C">
          <w:pgSz w:w="11906" w:h="16838"/>
          <w:pgMar w:top="709" w:right="849" w:bottom="709" w:left="1276" w:header="709" w:footer="709" w:gutter="0"/>
          <w:cols w:space="708"/>
          <w:docGrid w:linePitch="360"/>
        </w:sectPr>
      </w:pPr>
    </w:p>
    <w:p w:rsidR="0019029A" w:rsidRPr="00FE568B" w:rsidRDefault="0019029A" w:rsidP="00C525D7">
      <w:pPr>
        <w:autoSpaceDE w:val="0"/>
        <w:autoSpaceDN w:val="0"/>
        <w:adjustRightInd w:val="0"/>
        <w:spacing w:after="0" w:line="276" w:lineRule="auto"/>
        <w:jc w:val="center"/>
        <w:rPr>
          <w:rFonts w:ascii="Times New Roman" w:hAnsi="Times New Roman" w:cs="Times New Roman"/>
          <w:i/>
          <w:iCs/>
          <w:sz w:val="28"/>
          <w:szCs w:val="28"/>
        </w:rPr>
      </w:pPr>
      <w:r w:rsidRPr="00FE568B">
        <w:rPr>
          <w:rFonts w:ascii="Times New Roman" w:hAnsi="Times New Roman" w:cs="Times New Roman"/>
          <w:i/>
          <w:iCs/>
          <w:sz w:val="28"/>
          <w:szCs w:val="28"/>
        </w:rPr>
        <w:lastRenderedPageBreak/>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p>
    <w:p w:rsidR="00C525D7" w:rsidRDefault="0019029A" w:rsidP="00C525D7">
      <w:pPr>
        <w:autoSpaceDE w:val="0"/>
        <w:autoSpaceDN w:val="0"/>
        <w:adjustRightInd w:val="0"/>
        <w:spacing w:after="0" w:line="360" w:lineRule="auto"/>
        <w:ind w:firstLine="567"/>
        <w:jc w:val="both"/>
        <w:rPr>
          <w:rFonts w:ascii="Times New Roman" w:hAnsi="Times New Roman" w:cs="Times New Roman"/>
          <w:sz w:val="28"/>
          <w:szCs w:val="28"/>
        </w:rPr>
      </w:pPr>
      <w:r w:rsidRPr="00FE568B">
        <w:rPr>
          <w:rFonts w:ascii="Times New Roman" w:hAnsi="Times New Roman" w:cs="Times New Roman"/>
          <w:sz w:val="28"/>
          <w:szCs w:val="28"/>
        </w:rPr>
        <w:t xml:space="preserve">График изменения температур теплоносителя (рисунок 2.2) выбран на основании климатических параметров холодного времени года на территории </w:t>
      </w:r>
      <w:r>
        <w:rPr>
          <w:rFonts w:ascii="Times New Roman" w:hAnsi="Times New Roman" w:cs="Times New Roman"/>
          <w:sz w:val="28"/>
          <w:szCs w:val="28"/>
        </w:rPr>
        <w:t>Чесменского</w:t>
      </w:r>
      <w:r w:rsidRPr="00FE568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776C66">
        <w:rPr>
          <w:rFonts w:ascii="Times New Roman" w:hAnsi="Times New Roman" w:cs="Times New Roman"/>
          <w:sz w:val="28"/>
          <w:szCs w:val="28"/>
        </w:rPr>
        <w:t>РФ СП 131.13330.2012 «Строительная климатология» и справочных данных температуры воды,</w:t>
      </w:r>
      <w:r>
        <w:rPr>
          <w:rFonts w:ascii="Times New Roman" w:hAnsi="Times New Roman" w:cs="Times New Roman"/>
          <w:sz w:val="28"/>
          <w:szCs w:val="28"/>
        </w:rPr>
        <w:t xml:space="preserve"> </w:t>
      </w:r>
      <w:r w:rsidRPr="00776C66">
        <w:rPr>
          <w:rFonts w:ascii="Times New Roman" w:hAnsi="Times New Roman" w:cs="Times New Roman"/>
          <w:sz w:val="28"/>
          <w:szCs w:val="28"/>
        </w:rPr>
        <w:t>подаваемой в отопительную систему, и сетевой – в обратном трубопроводе по температурному</w:t>
      </w:r>
      <w:r>
        <w:rPr>
          <w:rFonts w:ascii="Times New Roman" w:hAnsi="Times New Roman" w:cs="Times New Roman"/>
          <w:sz w:val="28"/>
          <w:szCs w:val="28"/>
        </w:rPr>
        <w:t xml:space="preserve"> </w:t>
      </w:r>
      <w:r w:rsidRPr="00776C66">
        <w:rPr>
          <w:rFonts w:ascii="Times New Roman" w:hAnsi="Times New Roman" w:cs="Times New Roman"/>
          <w:sz w:val="28"/>
          <w:szCs w:val="28"/>
        </w:rPr>
        <w:t xml:space="preserve">графику 95–70 </w:t>
      </w:r>
      <w:r w:rsidRPr="00776C66">
        <w:rPr>
          <w:rFonts w:ascii="Times New Roman" w:eastAsia="Times New Roman,Bold" w:hAnsi="Times New Roman" w:cs="Times New Roman"/>
          <w:b/>
          <w:bCs/>
          <w:sz w:val="28"/>
          <w:szCs w:val="28"/>
        </w:rPr>
        <w:t>°</w:t>
      </w:r>
      <w:r w:rsidRPr="00776C66">
        <w:rPr>
          <w:rFonts w:ascii="Times New Roman" w:hAnsi="Times New Roman" w:cs="Times New Roman"/>
          <w:sz w:val="28"/>
          <w:szCs w:val="28"/>
        </w:rPr>
        <w:t>С.</w:t>
      </w:r>
    </w:p>
    <w:p w:rsidR="00C525D7" w:rsidRDefault="0019029A" w:rsidP="00C525D7">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Центральное регули</w:t>
      </w:r>
      <w:r w:rsidRPr="001A042A">
        <w:rPr>
          <w:rFonts w:ascii="Times New Roman" w:eastAsia="Times New Roman" w:hAnsi="Times New Roman" w:cs="Times New Roman"/>
          <w:sz w:val="28"/>
          <w:szCs w:val="28"/>
          <w:lang w:eastAsia="ru-RU"/>
        </w:rPr>
        <w:t xml:space="preserve">рование на источниках тепловой энергии выполняется путем установки современной </w:t>
      </w:r>
      <w:proofErr w:type="spellStart"/>
      <w:r w:rsidRPr="001A042A">
        <w:rPr>
          <w:rFonts w:ascii="Times New Roman" w:eastAsia="Times New Roman" w:hAnsi="Times New Roman" w:cs="Times New Roman"/>
          <w:sz w:val="28"/>
          <w:szCs w:val="28"/>
          <w:lang w:eastAsia="ru-RU"/>
        </w:rPr>
        <w:t>газосжигательной</w:t>
      </w:r>
      <w:proofErr w:type="spellEnd"/>
      <w:r w:rsidRPr="001A042A">
        <w:rPr>
          <w:rFonts w:ascii="Times New Roman" w:eastAsia="Times New Roman" w:hAnsi="Times New Roman" w:cs="Times New Roman"/>
          <w:sz w:val="28"/>
          <w:szCs w:val="28"/>
          <w:lang w:eastAsia="ru-RU"/>
        </w:rPr>
        <w:t xml:space="preserve"> аппаратуры в комплекте с </w:t>
      </w:r>
      <w:proofErr w:type="spellStart"/>
      <w:r w:rsidRPr="001A042A">
        <w:rPr>
          <w:rFonts w:ascii="Times New Roman" w:eastAsia="Times New Roman" w:hAnsi="Times New Roman" w:cs="Times New Roman"/>
          <w:sz w:val="28"/>
          <w:szCs w:val="28"/>
          <w:lang w:eastAsia="ru-RU"/>
        </w:rPr>
        <w:t>погодозависимой</w:t>
      </w:r>
      <w:proofErr w:type="spellEnd"/>
      <w:r w:rsidRPr="001A042A">
        <w:rPr>
          <w:rFonts w:ascii="Times New Roman" w:eastAsia="Times New Roman" w:hAnsi="Times New Roman" w:cs="Times New Roman"/>
          <w:sz w:val="28"/>
          <w:szCs w:val="28"/>
          <w:lang w:eastAsia="ru-RU"/>
        </w:rPr>
        <w:t xml:space="preserve"> автоматикой, управляемой электронным контроллером.</w:t>
      </w:r>
    </w:p>
    <w:p w:rsidR="00C525D7" w:rsidRDefault="0019029A" w:rsidP="00C525D7">
      <w:pPr>
        <w:autoSpaceDE w:val="0"/>
        <w:autoSpaceDN w:val="0"/>
        <w:adjustRightInd w:val="0"/>
        <w:spacing w:line="360" w:lineRule="auto"/>
        <w:ind w:firstLine="567"/>
        <w:jc w:val="both"/>
        <w:rPr>
          <w:rFonts w:ascii="Times New Roman" w:eastAsia="Times New Roman" w:hAnsi="Times New Roman" w:cs="Times New Roman"/>
          <w:sz w:val="28"/>
          <w:szCs w:val="28"/>
          <w:lang w:eastAsia="ru-RU"/>
        </w:rPr>
      </w:pPr>
      <w:r w:rsidRPr="001A042A">
        <w:rPr>
          <w:rFonts w:ascii="Times New Roman" w:eastAsia="Times New Roman" w:hAnsi="Times New Roman" w:cs="Times New Roman"/>
          <w:sz w:val="28"/>
          <w:szCs w:val="28"/>
          <w:lang w:eastAsia="ru-RU"/>
        </w:rPr>
        <w:t xml:space="preserve">Районные и групповые тепловые пункты (ЦТП) в системе теплоснабжения не используются. Циркуляция теплоносителя осуществляется сетевыми насосами. Подпитка теплоносителя осуществляется </w:t>
      </w:r>
      <w:proofErr w:type="spellStart"/>
      <w:r w:rsidRPr="001A042A">
        <w:rPr>
          <w:rFonts w:ascii="Times New Roman" w:eastAsia="Times New Roman" w:hAnsi="Times New Roman" w:cs="Times New Roman"/>
          <w:sz w:val="28"/>
          <w:szCs w:val="28"/>
          <w:lang w:eastAsia="ru-RU"/>
        </w:rPr>
        <w:t>подпиточными</w:t>
      </w:r>
      <w:proofErr w:type="spellEnd"/>
      <w:r w:rsidRPr="001A042A">
        <w:rPr>
          <w:rFonts w:ascii="Times New Roman" w:eastAsia="Times New Roman" w:hAnsi="Times New Roman" w:cs="Times New Roman"/>
          <w:sz w:val="28"/>
          <w:szCs w:val="28"/>
          <w:lang w:eastAsia="ru-RU"/>
        </w:rPr>
        <w:t xml:space="preserve"> насосами. Все насосы установлены в котельн</w:t>
      </w:r>
      <w:r w:rsidR="007703BC">
        <w:rPr>
          <w:rFonts w:ascii="Times New Roman" w:eastAsia="Times New Roman" w:hAnsi="Times New Roman" w:cs="Times New Roman"/>
          <w:sz w:val="28"/>
          <w:szCs w:val="28"/>
          <w:lang w:eastAsia="ru-RU"/>
        </w:rPr>
        <w:t>ых</w:t>
      </w:r>
      <w:r w:rsidRPr="001A042A">
        <w:rPr>
          <w:rFonts w:ascii="Times New Roman" w:eastAsia="Times New Roman" w:hAnsi="Times New Roman" w:cs="Times New Roman"/>
          <w:sz w:val="28"/>
          <w:szCs w:val="28"/>
          <w:lang w:eastAsia="ru-RU"/>
        </w:rPr>
        <w:t xml:space="preserve">. Тепловые сети функционируют без </w:t>
      </w:r>
      <w:proofErr w:type="spellStart"/>
      <w:r w:rsidRPr="001A042A">
        <w:rPr>
          <w:rFonts w:ascii="Times New Roman" w:eastAsia="Times New Roman" w:hAnsi="Times New Roman" w:cs="Times New Roman"/>
          <w:sz w:val="28"/>
          <w:szCs w:val="28"/>
          <w:lang w:eastAsia="ru-RU"/>
        </w:rPr>
        <w:t>повысительных</w:t>
      </w:r>
      <w:proofErr w:type="spellEnd"/>
      <w:r w:rsidRPr="001A042A">
        <w:rPr>
          <w:rFonts w:ascii="Times New Roman" w:eastAsia="Times New Roman" w:hAnsi="Times New Roman" w:cs="Times New Roman"/>
          <w:sz w:val="28"/>
          <w:szCs w:val="28"/>
          <w:lang w:eastAsia="ru-RU"/>
        </w:rPr>
        <w:t xml:space="preserve"> и понизительных насосных станций.</w:t>
      </w:r>
    </w:p>
    <w:p w:rsidR="0019029A" w:rsidRPr="00776C66" w:rsidRDefault="0019029A" w:rsidP="00C525D7">
      <w:pPr>
        <w:autoSpaceDE w:val="0"/>
        <w:autoSpaceDN w:val="0"/>
        <w:adjustRightInd w:val="0"/>
        <w:spacing w:after="0" w:line="276" w:lineRule="auto"/>
        <w:jc w:val="center"/>
        <w:rPr>
          <w:rFonts w:ascii="Times New Roman" w:hAnsi="Times New Roman" w:cs="Times New Roman"/>
          <w:i/>
          <w:iCs/>
          <w:sz w:val="28"/>
          <w:szCs w:val="28"/>
        </w:rPr>
      </w:pPr>
      <w:r w:rsidRPr="00776C66">
        <w:rPr>
          <w:rFonts w:ascii="Times New Roman" w:hAnsi="Times New Roman" w:cs="Times New Roman"/>
          <w:i/>
          <w:iCs/>
          <w:sz w:val="28"/>
          <w:szCs w:val="28"/>
        </w:rPr>
        <w:t>1.2.8 Среднегодовая загрузка оборудования</w:t>
      </w:r>
    </w:p>
    <w:p w:rsidR="0019029A" w:rsidRPr="002B153B" w:rsidRDefault="0019029A" w:rsidP="0019029A">
      <w:pPr>
        <w:suppressAutoHyphens/>
        <w:spacing w:after="200" w:line="312" w:lineRule="auto"/>
        <w:ind w:firstLine="709"/>
        <w:contextualSpacing/>
        <w:jc w:val="both"/>
        <w:rPr>
          <w:rFonts w:ascii="Times New Roman" w:eastAsia="Times New Roman" w:hAnsi="Times New Roman" w:cs="Times New Roman"/>
          <w:sz w:val="28"/>
          <w:szCs w:val="28"/>
          <w:highlight w:val="yellow"/>
          <w:lang w:eastAsia="ru-RU"/>
        </w:rPr>
      </w:pPr>
      <w:r w:rsidRPr="002B153B">
        <w:rPr>
          <w:rFonts w:ascii="Times New Roman" w:eastAsia="Times New Roman" w:hAnsi="Times New Roman" w:cs="Times New Roman"/>
          <w:sz w:val="28"/>
          <w:szCs w:val="28"/>
          <w:lang w:eastAsia="ru-RU"/>
        </w:rPr>
        <w:t>Среднегодовая загрузка оборудования определяется числом часов использования установленной тепловой мощности источника теплоснабжения</w:t>
      </w:r>
      <w:r w:rsidRPr="00871331">
        <w:rPr>
          <w:rFonts w:ascii="Times New Roman" w:eastAsia="Times New Roman" w:hAnsi="Times New Roman" w:cs="Times New Roman"/>
          <w:sz w:val="28"/>
          <w:szCs w:val="28"/>
          <w:lang w:eastAsia="ru-RU"/>
        </w:rPr>
        <w:t>.</w:t>
      </w:r>
      <w:r w:rsidRPr="002B153B">
        <w:rPr>
          <w:rFonts w:ascii="Times New Roman" w:eastAsia="Times New Roman" w:hAnsi="Times New Roman" w:cs="Times New Roman"/>
          <w:sz w:val="28"/>
          <w:szCs w:val="28"/>
          <w:lang w:eastAsia="ru-RU"/>
        </w:rPr>
        <w:t xml:space="preserve"> Число часов использования установленной 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19029A" w:rsidRPr="004A4117" w:rsidRDefault="003A28B3" w:rsidP="004A4117">
      <w:pPr>
        <w:spacing w:after="0"/>
        <w:jc w:val="center"/>
        <w:rPr>
          <w:rFonts w:ascii="Times New Roman" w:eastAsia="Times New Roman" w:hAnsi="Times New Roman" w:cs="Times New Roman"/>
          <w:b/>
          <w:i/>
          <w:sz w:val="28"/>
          <w:szCs w:val="24"/>
          <w:lang w:eastAsia="ru-RU"/>
        </w:rPr>
      </w:pPr>
      <w:bookmarkStart w:id="1" w:name="_Toc519659713"/>
      <w:r w:rsidRPr="004A4117">
        <w:rPr>
          <w:rFonts w:ascii="Times New Roman" w:eastAsia="Times New Roman" w:hAnsi="Times New Roman" w:cs="Times New Roman"/>
          <w:b/>
          <w:i/>
          <w:sz w:val="28"/>
          <w:szCs w:val="24"/>
          <w:lang w:eastAsia="ru-RU"/>
        </w:rPr>
        <w:t>Таблица 2.16</w:t>
      </w:r>
      <w:r w:rsidR="0019029A" w:rsidRPr="004A4117">
        <w:rPr>
          <w:rFonts w:ascii="Times New Roman" w:eastAsia="Times New Roman" w:hAnsi="Times New Roman" w:cs="Times New Roman"/>
          <w:b/>
          <w:i/>
          <w:sz w:val="28"/>
          <w:szCs w:val="24"/>
          <w:lang w:eastAsia="ru-RU"/>
        </w:rPr>
        <w:t>. Степень загруженности оборудования</w:t>
      </w:r>
      <w:bookmarkEnd w:id="1"/>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1897"/>
        <w:gridCol w:w="1898"/>
        <w:gridCol w:w="2300"/>
      </w:tblGrid>
      <w:tr w:rsidR="0019029A" w:rsidRPr="004A4117" w:rsidTr="004A4117">
        <w:trPr>
          <w:trHeight w:val="20"/>
        </w:trPr>
        <w:tc>
          <w:tcPr>
            <w:tcW w:w="567" w:type="dxa"/>
            <w:shd w:val="clear" w:color="auto" w:fill="auto"/>
            <w:vAlign w:val="center"/>
            <w:hideMark/>
          </w:tcPr>
          <w:p w:rsidR="0019029A" w:rsidRPr="004A4117" w:rsidRDefault="0019029A" w:rsidP="004A4117">
            <w:pPr>
              <w:spacing w:after="0" w:line="240" w:lineRule="auto"/>
              <w:jc w:val="center"/>
              <w:rPr>
                <w:rFonts w:ascii="Times New Roman" w:eastAsia="Times New Roman" w:hAnsi="Times New Roman" w:cs="Times New Roman"/>
                <w:b/>
                <w:i/>
                <w:color w:val="000000"/>
                <w:sz w:val="20"/>
                <w:szCs w:val="20"/>
                <w:lang w:eastAsia="ru-RU"/>
              </w:rPr>
            </w:pPr>
            <w:r w:rsidRPr="004A4117">
              <w:rPr>
                <w:rFonts w:ascii="Times New Roman" w:eastAsia="Times New Roman" w:hAnsi="Times New Roman" w:cs="Times New Roman"/>
                <w:b/>
                <w:i/>
                <w:color w:val="000000"/>
                <w:sz w:val="20"/>
                <w:szCs w:val="20"/>
                <w:lang w:eastAsia="ru-RU"/>
              </w:rPr>
              <w:t>№</w:t>
            </w:r>
          </w:p>
        </w:tc>
        <w:tc>
          <w:tcPr>
            <w:tcW w:w="3261" w:type="dxa"/>
            <w:shd w:val="clear" w:color="auto" w:fill="auto"/>
            <w:vAlign w:val="center"/>
            <w:hideMark/>
          </w:tcPr>
          <w:p w:rsidR="0019029A" w:rsidRPr="004A4117" w:rsidRDefault="0019029A" w:rsidP="004A4117">
            <w:pPr>
              <w:spacing w:after="0" w:line="240" w:lineRule="auto"/>
              <w:jc w:val="center"/>
              <w:rPr>
                <w:rFonts w:ascii="Times New Roman" w:eastAsia="Times New Roman" w:hAnsi="Times New Roman" w:cs="Times New Roman"/>
                <w:b/>
                <w:i/>
                <w:color w:val="000000"/>
                <w:sz w:val="20"/>
                <w:szCs w:val="20"/>
                <w:lang w:eastAsia="ru-RU"/>
              </w:rPr>
            </w:pPr>
            <w:r w:rsidRPr="004A4117">
              <w:rPr>
                <w:rFonts w:ascii="Times New Roman" w:eastAsia="Times New Roman" w:hAnsi="Times New Roman" w:cs="Times New Roman"/>
                <w:b/>
                <w:i/>
                <w:color w:val="000000"/>
                <w:sz w:val="20"/>
                <w:szCs w:val="20"/>
                <w:lang w:eastAsia="ru-RU"/>
              </w:rPr>
              <w:t>Наименование источника и месторасположение</w:t>
            </w:r>
          </w:p>
        </w:tc>
        <w:tc>
          <w:tcPr>
            <w:tcW w:w="1897" w:type="dxa"/>
            <w:shd w:val="clear" w:color="auto" w:fill="auto"/>
            <w:vAlign w:val="center"/>
            <w:hideMark/>
          </w:tcPr>
          <w:p w:rsidR="0019029A" w:rsidRPr="004A4117" w:rsidRDefault="0019029A" w:rsidP="004A4117">
            <w:pPr>
              <w:spacing w:after="0" w:line="240" w:lineRule="auto"/>
              <w:jc w:val="center"/>
              <w:rPr>
                <w:rFonts w:ascii="Times New Roman" w:eastAsia="Times New Roman" w:hAnsi="Times New Roman" w:cs="Times New Roman"/>
                <w:b/>
                <w:i/>
                <w:sz w:val="20"/>
                <w:szCs w:val="20"/>
                <w:lang w:eastAsia="ru-RU"/>
              </w:rPr>
            </w:pPr>
            <w:r w:rsidRPr="004A4117">
              <w:rPr>
                <w:rFonts w:ascii="Times New Roman" w:eastAsia="Times New Roman" w:hAnsi="Times New Roman" w:cs="Times New Roman"/>
                <w:b/>
                <w:i/>
                <w:sz w:val="20"/>
                <w:szCs w:val="20"/>
                <w:lang w:eastAsia="ru-RU"/>
              </w:rPr>
              <w:t>Установленная мощность, Гкал/час</w:t>
            </w:r>
          </w:p>
        </w:tc>
        <w:tc>
          <w:tcPr>
            <w:tcW w:w="1898" w:type="dxa"/>
            <w:shd w:val="clear" w:color="auto" w:fill="auto"/>
            <w:vAlign w:val="center"/>
            <w:hideMark/>
          </w:tcPr>
          <w:p w:rsidR="0019029A" w:rsidRPr="004A4117" w:rsidRDefault="0019029A" w:rsidP="004A4117">
            <w:pPr>
              <w:spacing w:after="0" w:line="240" w:lineRule="auto"/>
              <w:jc w:val="center"/>
              <w:rPr>
                <w:rFonts w:ascii="Times New Roman" w:eastAsia="Times New Roman" w:hAnsi="Times New Roman" w:cs="Times New Roman"/>
                <w:b/>
                <w:i/>
                <w:sz w:val="20"/>
                <w:szCs w:val="20"/>
                <w:lang w:eastAsia="ru-RU"/>
              </w:rPr>
            </w:pPr>
            <w:r w:rsidRPr="004A4117">
              <w:rPr>
                <w:rFonts w:ascii="Times New Roman" w:eastAsia="Times New Roman" w:hAnsi="Times New Roman" w:cs="Times New Roman"/>
                <w:b/>
                <w:i/>
                <w:sz w:val="20"/>
                <w:szCs w:val="20"/>
                <w:lang w:eastAsia="ru-RU"/>
              </w:rPr>
              <w:t>Загруженность оборудования, %</w:t>
            </w:r>
          </w:p>
        </w:tc>
        <w:tc>
          <w:tcPr>
            <w:tcW w:w="2300" w:type="dxa"/>
          </w:tcPr>
          <w:p w:rsidR="0019029A" w:rsidRPr="004A4117" w:rsidRDefault="0019029A" w:rsidP="004A4117">
            <w:pPr>
              <w:spacing w:after="0" w:line="240" w:lineRule="auto"/>
              <w:jc w:val="center"/>
              <w:rPr>
                <w:rFonts w:ascii="Times New Roman" w:eastAsia="Times New Roman" w:hAnsi="Times New Roman" w:cs="Times New Roman"/>
                <w:b/>
                <w:i/>
                <w:sz w:val="20"/>
                <w:szCs w:val="20"/>
                <w:lang w:eastAsia="ru-RU"/>
              </w:rPr>
            </w:pPr>
            <w:r w:rsidRPr="004A4117">
              <w:rPr>
                <w:rFonts w:ascii="Times New Roman" w:eastAsia="Times New Roman" w:hAnsi="Times New Roman" w:cs="Times New Roman"/>
                <w:b/>
                <w:i/>
                <w:sz w:val="20"/>
                <w:szCs w:val="20"/>
                <w:lang w:eastAsia="ru-RU" w:bidi="ru-RU"/>
              </w:rPr>
              <w:t>Среднегодовая тепловая мощность, Гкал/ч</w:t>
            </w:r>
          </w:p>
        </w:tc>
      </w:tr>
      <w:tr w:rsidR="00751FF6" w:rsidRPr="004A4117" w:rsidTr="004A4117">
        <w:trPr>
          <w:trHeight w:val="20"/>
        </w:trPr>
        <w:tc>
          <w:tcPr>
            <w:tcW w:w="9923" w:type="dxa"/>
            <w:gridSpan w:val="5"/>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hAnsi="Times New Roman" w:cs="Times New Roman"/>
                <w:b/>
                <w:i/>
                <w:sz w:val="20"/>
                <w:szCs w:val="20"/>
              </w:rPr>
              <w:t>МУП «Тепловые сети»</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1</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33квар.</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12,6</w:t>
            </w:r>
          </w:p>
        </w:tc>
        <w:tc>
          <w:tcPr>
            <w:tcW w:w="1898" w:type="dxa"/>
            <w:shd w:val="clear" w:color="auto" w:fill="auto"/>
            <w:noWrap/>
            <w:vAlign w:val="bottom"/>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66,02</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8,3187</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2</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138кв.</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1,62</w:t>
            </w:r>
          </w:p>
        </w:tc>
        <w:tc>
          <w:tcPr>
            <w:tcW w:w="1898"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eastAsia="Times New Roman" w:hAnsi="Times New Roman" w:cs="Times New Roman"/>
                <w:sz w:val="20"/>
                <w:szCs w:val="20"/>
                <w:lang w:eastAsia="ru-RU"/>
              </w:rPr>
              <w:t>102,7</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1,6634</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3</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ДОС</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1,72</w:t>
            </w:r>
          </w:p>
        </w:tc>
        <w:tc>
          <w:tcPr>
            <w:tcW w:w="1898"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eastAsia="Times New Roman" w:hAnsi="Times New Roman" w:cs="Times New Roman"/>
                <w:sz w:val="20"/>
                <w:szCs w:val="20"/>
                <w:lang w:eastAsia="ru-RU"/>
              </w:rPr>
              <w:t>161,86</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2,784</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4</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ЦРБ</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1,08</w:t>
            </w:r>
          </w:p>
        </w:tc>
        <w:tc>
          <w:tcPr>
            <w:tcW w:w="1898"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eastAsia="Times New Roman" w:hAnsi="Times New Roman" w:cs="Times New Roman"/>
                <w:sz w:val="20"/>
                <w:szCs w:val="20"/>
                <w:lang w:eastAsia="ru-RU"/>
              </w:rPr>
              <w:t>50,18</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0,542</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5</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103кв</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1,62</w:t>
            </w:r>
          </w:p>
        </w:tc>
        <w:tc>
          <w:tcPr>
            <w:tcW w:w="1898"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eastAsia="Times New Roman" w:hAnsi="Times New Roman" w:cs="Times New Roman"/>
                <w:sz w:val="20"/>
                <w:szCs w:val="20"/>
                <w:lang w:eastAsia="ru-RU"/>
              </w:rPr>
              <w:t>42,34</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0,686</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6</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Волна</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0,5</w:t>
            </w:r>
          </w:p>
        </w:tc>
        <w:tc>
          <w:tcPr>
            <w:tcW w:w="1898" w:type="dxa"/>
            <w:shd w:val="clear" w:color="auto" w:fill="auto"/>
            <w:noWrap/>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114,2</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0,571</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7</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proofErr w:type="spellStart"/>
            <w:r w:rsidRPr="004A4117">
              <w:rPr>
                <w:rFonts w:ascii="Times New Roman" w:hAnsi="Times New Roman" w:cs="Times New Roman"/>
                <w:sz w:val="20"/>
                <w:szCs w:val="20"/>
              </w:rPr>
              <w:t>п.Мелиораторов</w:t>
            </w:r>
            <w:proofErr w:type="spellEnd"/>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1,08</w:t>
            </w:r>
          </w:p>
        </w:tc>
        <w:tc>
          <w:tcPr>
            <w:tcW w:w="1898" w:type="dxa"/>
            <w:shd w:val="clear" w:color="auto" w:fill="auto"/>
            <w:noWrap/>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72,41</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0,782</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8</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д/с№8</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0,17</w:t>
            </w:r>
          </w:p>
        </w:tc>
        <w:tc>
          <w:tcPr>
            <w:tcW w:w="1898" w:type="dxa"/>
            <w:shd w:val="clear" w:color="auto" w:fill="auto"/>
            <w:noWrap/>
          </w:tcPr>
          <w:p w:rsidR="00751FF6" w:rsidRPr="004A4117" w:rsidRDefault="00CD7C7C"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64,7</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0,11</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9</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proofErr w:type="spellStart"/>
            <w:r w:rsidRPr="004A4117">
              <w:rPr>
                <w:rFonts w:ascii="Times New Roman" w:hAnsi="Times New Roman" w:cs="Times New Roman"/>
                <w:sz w:val="20"/>
                <w:szCs w:val="20"/>
              </w:rPr>
              <w:t>Серафимовичад</w:t>
            </w:r>
            <w:proofErr w:type="spellEnd"/>
            <w:r w:rsidRPr="004A4117">
              <w:rPr>
                <w:rFonts w:ascii="Times New Roman" w:hAnsi="Times New Roman" w:cs="Times New Roman"/>
                <w:sz w:val="20"/>
                <w:szCs w:val="20"/>
              </w:rPr>
              <w:t>. 10Б</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0,17</w:t>
            </w:r>
          </w:p>
        </w:tc>
        <w:tc>
          <w:tcPr>
            <w:tcW w:w="1898" w:type="dxa"/>
            <w:shd w:val="clear" w:color="auto" w:fill="auto"/>
            <w:noWrap/>
          </w:tcPr>
          <w:p w:rsidR="00751FF6" w:rsidRPr="004A4117" w:rsidRDefault="00CD7C7C"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61,76</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0,105</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10</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Калинина д.201</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0,12</w:t>
            </w:r>
          </w:p>
        </w:tc>
        <w:tc>
          <w:tcPr>
            <w:tcW w:w="1898" w:type="dxa"/>
            <w:shd w:val="clear" w:color="auto" w:fill="auto"/>
            <w:noWrap/>
          </w:tcPr>
          <w:p w:rsidR="00751FF6" w:rsidRPr="004A4117" w:rsidRDefault="00CD7C7C"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34,16</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0,041</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11</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Калинина д.205</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0,12</w:t>
            </w:r>
          </w:p>
        </w:tc>
        <w:tc>
          <w:tcPr>
            <w:tcW w:w="1898" w:type="dxa"/>
            <w:shd w:val="clear" w:color="auto" w:fill="auto"/>
            <w:noWrap/>
          </w:tcPr>
          <w:p w:rsidR="00751FF6" w:rsidRPr="004A4117" w:rsidRDefault="00CD7C7C"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25</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0,030</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12</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Калинина д.207</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0,12</w:t>
            </w:r>
          </w:p>
        </w:tc>
        <w:tc>
          <w:tcPr>
            <w:tcW w:w="1898" w:type="dxa"/>
            <w:shd w:val="clear" w:color="auto" w:fill="auto"/>
            <w:noWrap/>
          </w:tcPr>
          <w:p w:rsidR="00751FF6" w:rsidRPr="004A4117" w:rsidRDefault="00CD7C7C"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58,3</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0,070</w:t>
            </w:r>
          </w:p>
        </w:tc>
      </w:tr>
      <w:tr w:rsidR="00751FF6" w:rsidRPr="004A4117" w:rsidTr="004A4117">
        <w:trPr>
          <w:trHeight w:val="20"/>
        </w:trPr>
        <w:tc>
          <w:tcPr>
            <w:tcW w:w="9923" w:type="dxa"/>
            <w:gridSpan w:val="5"/>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hAnsi="Times New Roman" w:cs="Times New Roman"/>
                <w:b/>
                <w:i/>
                <w:color w:val="000000"/>
                <w:sz w:val="20"/>
                <w:szCs w:val="20"/>
              </w:rPr>
              <w:lastRenderedPageBreak/>
              <w:t>МКУ «ХЭС»</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13</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Котельная  МКОУ  ДО                                   « ДЮСШ»</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1,4</w:t>
            </w:r>
          </w:p>
        </w:tc>
        <w:tc>
          <w:tcPr>
            <w:tcW w:w="1898" w:type="dxa"/>
            <w:shd w:val="clear" w:color="auto" w:fill="auto"/>
            <w:noWrap/>
          </w:tcPr>
          <w:p w:rsidR="00751FF6" w:rsidRPr="004A4117" w:rsidRDefault="00CD7C7C"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5,64</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0,079</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14</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Котельная  МКОУ  СШ № 1</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0,264</w:t>
            </w:r>
          </w:p>
        </w:tc>
        <w:tc>
          <w:tcPr>
            <w:tcW w:w="1898" w:type="dxa"/>
            <w:shd w:val="clear" w:color="auto" w:fill="auto"/>
            <w:noWrap/>
          </w:tcPr>
          <w:p w:rsidR="00751FF6" w:rsidRPr="004A4117" w:rsidRDefault="00CD7C7C"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153,03</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0,404</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15</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Котельная  МКОУ  СШ № 3</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0,44</w:t>
            </w:r>
          </w:p>
        </w:tc>
        <w:tc>
          <w:tcPr>
            <w:tcW w:w="1898" w:type="dxa"/>
            <w:shd w:val="clear" w:color="auto" w:fill="auto"/>
            <w:noWrap/>
          </w:tcPr>
          <w:p w:rsidR="00751FF6" w:rsidRPr="004A4117" w:rsidRDefault="00CD7C7C"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89,32</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0,393</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16</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Котельная  МКОУ  СШ № 5</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0,44</w:t>
            </w:r>
          </w:p>
        </w:tc>
        <w:tc>
          <w:tcPr>
            <w:tcW w:w="1898" w:type="dxa"/>
            <w:shd w:val="clear" w:color="auto" w:fill="auto"/>
            <w:noWrap/>
          </w:tcPr>
          <w:p w:rsidR="00751FF6" w:rsidRPr="004A4117" w:rsidRDefault="00CD7C7C"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215,22</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0,947</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17</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Котельная  МБДОУ  д/с № 6</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0,082</w:t>
            </w:r>
          </w:p>
        </w:tc>
        <w:tc>
          <w:tcPr>
            <w:tcW w:w="1898" w:type="dxa"/>
            <w:shd w:val="clear" w:color="auto" w:fill="auto"/>
            <w:noWrap/>
          </w:tcPr>
          <w:p w:rsidR="00751FF6" w:rsidRPr="004A4117" w:rsidRDefault="00CD7C7C"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208,54</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0,171</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18</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Котельная  МБДОУ д/с  № 5</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0,172</w:t>
            </w:r>
          </w:p>
        </w:tc>
        <w:tc>
          <w:tcPr>
            <w:tcW w:w="1898" w:type="dxa"/>
            <w:shd w:val="clear" w:color="auto" w:fill="auto"/>
            <w:noWrap/>
          </w:tcPr>
          <w:p w:rsidR="00751FF6" w:rsidRPr="004A4117" w:rsidRDefault="00CD7C7C"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57,73</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0,0993</w:t>
            </w:r>
          </w:p>
        </w:tc>
      </w:tr>
      <w:tr w:rsidR="00751FF6" w:rsidRPr="004A4117" w:rsidTr="004A4117">
        <w:trPr>
          <w:trHeight w:val="20"/>
        </w:trPr>
        <w:tc>
          <w:tcPr>
            <w:tcW w:w="9923" w:type="dxa"/>
            <w:gridSpan w:val="5"/>
            <w:shd w:val="clear" w:color="auto" w:fill="auto"/>
            <w:noWrap/>
            <w:vAlign w:val="center"/>
          </w:tcPr>
          <w:p w:rsidR="00751FF6" w:rsidRPr="004A4117" w:rsidRDefault="00751FF6" w:rsidP="004A4117">
            <w:pPr>
              <w:pStyle w:val="aff2"/>
              <w:rPr>
                <w:b/>
                <w:i/>
              </w:rPr>
            </w:pPr>
            <w:proofErr w:type="spellStart"/>
            <w:r w:rsidRPr="004A4117">
              <w:rPr>
                <w:b/>
                <w:i/>
              </w:rPr>
              <w:t>ЕврохимВолгаСервис</w:t>
            </w:r>
            <w:proofErr w:type="spellEnd"/>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19</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БМК</w:t>
            </w:r>
          </w:p>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w:t>
            </w:r>
            <w:proofErr w:type="spellStart"/>
            <w:r w:rsidRPr="004A4117">
              <w:rPr>
                <w:rFonts w:ascii="Times New Roman" w:hAnsi="Times New Roman" w:cs="Times New Roman"/>
                <w:sz w:val="20"/>
                <w:szCs w:val="20"/>
                <w:lang w:val="en-US"/>
              </w:rPr>
              <w:t>VitoTherm</w:t>
            </w:r>
            <w:proofErr w:type="spellEnd"/>
            <w:r w:rsidRPr="004A4117">
              <w:rPr>
                <w:rFonts w:ascii="Times New Roman" w:hAnsi="Times New Roman" w:cs="Times New Roman"/>
                <w:sz w:val="20"/>
                <w:szCs w:val="20"/>
              </w:rPr>
              <w:t xml:space="preserve"> 5000»</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4,386</w:t>
            </w:r>
          </w:p>
        </w:tc>
        <w:tc>
          <w:tcPr>
            <w:tcW w:w="1898" w:type="dxa"/>
            <w:shd w:val="clear" w:color="auto" w:fill="auto"/>
            <w:noWrap/>
          </w:tcPr>
          <w:p w:rsidR="00751FF6" w:rsidRPr="004A4117" w:rsidRDefault="00CD7C7C"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55,15</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2,418873</w:t>
            </w:r>
          </w:p>
        </w:tc>
      </w:tr>
      <w:tr w:rsidR="00751FF6" w:rsidRPr="004A4117" w:rsidTr="004A4117">
        <w:trPr>
          <w:trHeight w:val="20"/>
        </w:trPr>
        <w:tc>
          <w:tcPr>
            <w:tcW w:w="567" w:type="dxa"/>
            <w:shd w:val="clear" w:color="auto" w:fill="auto"/>
            <w:noWrap/>
            <w:vAlign w:val="center"/>
          </w:tcPr>
          <w:p w:rsidR="00751FF6" w:rsidRPr="004A4117" w:rsidRDefault="00751FF6"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20</w:t>
            </w:r>
          </w:p>
        </w:tc>
        <w:tc>
          <w:tcPr>
            <w:tcW w:w="3261"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ТКУ 1240Б</w:t>
            </w:r>
          </w:p>
        </w:tc>
        <w:tc>
          <w:tcPr>
            <w:tcW w:w="1897" w:type="dxa"/>
            <w:shd w:val="clear" w:color="auto" w:fill="auto"/>
            <w:noWrap/>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1,066</w:t>
            </w:r>
          </w:p>
        </w:tc>
        <w:tc>
          <w:tcPr>
            <w:tcW w:w="1898" w:type="dxa"/>
            <w:shd w:val="clear" w:color="auto" w:fill="auto"/>
            <w:noWrap/>
          </w:tcPr>
          <w:p w:rsidR="00751FF6" w:rsidRPr="004A4117" w:rsidRDefault="00CD7C7C" w:rsidP="004A4117">
            <w:pPr>
              <w:spacing w:after="0" w:line="240" w:lineRule="auto"/>
              <w:jc w:val="center"/>
              <w:rPr>
                <w:rFonts w:ascii="Times New Roman" w:eastAsia="Times New Roman" w:hAnsi="Times New Roman" w:cs="Times New Roman"/>
                <w:sz w:val="20"/>
                <w:szCs w:val="20"/>
                <w:lang w:eastAsia="ru-RU"/>
              </w:rPr>
            </w:pPr>
            <w:r w:rsidRPr="004A4117">
              <w:rPr>
                <w:rFonts w:ascii="Times New Roman" w:eastAsia="Times New Roman" w:hAnsi="Times New Roman" w:cs="Times New Roman"/>
                <w:sz w:val="20"/>
                <w:szCs w:val="20"/>
                <w:lang w:eastAsia="ru-RU"/>
              </w:rPr>
              <w:t>71,01</w:t>
            </w:r>
          </w:p>
        </w:tc>
        <w:tc>
          <w:tcPr>
            <w:tcW w:w="2300" w:type="dxa"/>
            <w:vAlign w:val="center"/>
          </w:tcPr>
          <w:p w:rsidR="00751FF6" w:rsidRPr="004A4117" w:rsidRDefault="00751FF6" w:rsidP="004A4117">
            <w:pPr>
              <w:spacing w:after="0" w:line="240" w:lineRule="auto"/>
              <w:jc w:val="center"/>
              <w:rPr>
                <w:rFonts w:ascii="Times New Roman" w:hAnsi="Times New Roman" w:cs="Times New Roman"/>
                <w:sz w:val="20"/>
                <w:szCs w:val="20"/>
              </w:rPr>
            </w:pPr>
            <w:r w:rsidRPr="004A4117">
              <w:rPr>
                <w:rFonts w:ascii="Times New Roman" w:hAnsi="Times New Roman" w:cs="Times New Roman"/>
                <w:sz w:val="20"/>
                <w:szCs w:val="20"/>
              </w:rPr>
              <w:t>0,756938</w:t>
            </w:r>
          </w:p>
        </w:tc>
      </w:tr>
    </w:tbl>
    <w:p w:rsidR="0019029A" w:rsidRDefault="0019029A" w:rsidP="00D244C9">
      <w:pPr>
        <w:spacing w:before="240" w:after="0" w:line="276" w:lineRule="auto"/>
        <w:jc w:val="center"/>
        <w:rPr>
          <w:rFonts w:ascii="Times New Roman" w:hAnsi="Times New Roman" w:cs="Times New Roman"/>
          <w:sz w:val="28"/>
          <w:szCs w:val="28"/>
        </w:rPr>
      </w:pPr>
      <w:r w:rsidRPr="009572CD">
        <w:rPr>
          <w:rFonts w:ascii="Times New Roman" w:hAnsi="Times New Roman" w:cs="Times New Roman"/>
          <w:i/>
          <w:iCs/>
          <w:sz w:val="28"/>
          <w:szCs w:val="28"/>
        </w:rPr>
        <w:t>1.2.9 Способы учета тепла, отпущенного в тепловые сети</w:t>
      </w:r>
    </w:p>
    <w:p w:rsidR="008E5995"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Учет отпуска тепла от источников тепловой энергии на которых не установлены приборы учета осуществляется расчетным методом - по калориметрическим характеристикам и расходу топлива.</w:t>
      </w:r>
    </w:p>
    <w:p w:rsidR="008E5995" w:rsidRPr="00D244C9" w:rsidRDefault="003A28B3" w:rsidP="00D244C9">
      <w:pPr>
        <w:spacing w:after="0" w:line="240" w:lineRule="auto"/>
        <w:jc w:val="center"/>
        <w:rPr>
          <w:rFonts w:ascii="Times New Roman" w:hAnsi="Times New Roman" w:cs="Times New Roman"/>
          <w:b/>
          <w:i/>
          <w:sz w:val="28"/>
          <w:szCs w:val="28"/>
        </w:rPr>
      </w:pPr>
      <w:r w:rsidRPr="00D244C9">
        <w:rPr>
          <w:rFonts w:ascii="Times New Roman" w:hAnsi="Times New Roman" w:cs="Times New Roman"/>
          <w:b/>
          <w:i/>
          <w:sz w:val="28"/>
          <w:szCs w:val="28"/>
        </w:rPr>
        <w:t>Таблица 2.17</w:t>
      </w:r>
      <w:r w:rsidR="00D244C9" w:rsidRPr="00D244C9">
        <w:rPr>
          <w:rFonts w:ascii="Times New Roman" w:hAnsi="Times New Roman" w:cs="Times New Roman"/>
          <w:b/>
          <w:i/>
          <w:sz w:val="28"/>
          <w:szCs w:val="28"/>
        </w:rPr>
        <w:t xml:space="preserve"> – Описание приборов учета источников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066"/>
        <w:gridCol w:w="3394"/>
        <w:gridCol w:w="680"/>
        <w:gridCol w:w="1112"/>
        <w:gridCol w:w="680"/>
      </w:tblGrid>
      <w:tr w:rsidR="008E5995" w:rsidRPr="00D244C9" w:rsidTr="00D244C9">
        <w:trPr>
          <w:trHeight w:val="20"/>
        </w:trPr>
        <w:tc>
          <w:tcPr>
            <w:tcW w:w="850" w:type="dxa"/>
            <w:vMerge w:val="restart"/>
            <w:shd w:val="clear" w:color="auto" w:fill="auto"/>
            <w:vAlign w:val="center"/>
          </w:tcPr>
          <w:p w:rsidR="008E5995" w:rsidRPr="00D244C9" w:rsidRDefault="008E5995" w:rsidP="00D244C9">
            <w:pPr>
              <w:spacing w:after="0" w:line="240" w:lineRule="auto"/>
              <w:jc w:val="center"/>
              <w:rPr>
                <w:rFonts w:ascii="Times New Roman" w:hAnsi="Times New Roman" w:cs="Times New Roman"/>
                <w:b/>
                <w:i/>
                <w:sz w:val="20"/>
                <w:szCs w:val="20"/>
              </w:rPr>
            </w:pPr>
            <w:r w:rsidRPr="00D244C9">
              <w:rPr>
                <w:rFonts w:ascii="Times New Roman" w:hAnsi="Times New Roman" w:cs="Times New Roman"/>
                <w:b/>
                <w:i/>
                <w:sz w:val="20"/>
                <w:szCs w:val="20"/>
              </w:rPr>
              <w:t>№ п/п</w:t>
            </w:r>
          </w:p>
        </w:tc>
        <w:tc>
          <w:tcPr>
            <w:tcW w:w="3110" w:type="dxa"/>
            <w:vMerge w:val="restart"/>
            <w:shd w:val="clear" w:color="auto" w:fill="auto"/>
            <w:vAlign w:val="center"/>
          </w:tcPr>
          <w:p w:rsidR="008E5995" w:rsidRPr="00D244C9" w:rsidRDefault="008E5995" w:rsidP="00D244C9">
            <w:pPr>
              <w:spacing w:after="0" w:line="240" w:lineRule="auto"/>
              <w:jc w:val="center"/>
              <w:rPr>
                <w:rFonts w:ascii="Times New Roman" w:hAnsi="Times New Roman" w:cs="Times New Roman"/>
                <w:b/>
                <w:i/>
                <w:sz w:val="20"/>
                <w:szCs w:val="20"/>
              </w:rPr>
            </w:pPr>
            <w:r w:rsidRPr="00D244C9">
              <w:rPr>
                <w:rFonts w:ascii="Times New Roman" w:hAnsi="Times New Roman" w:cs="Times New Roman"/>
                <w:b/>
                <w:i/>
                <w:sz w:val="20"/>
                <w:szCs w:val="20"/>
              </w:rPr>
              <w:t>Наименование источника тепловой энергии</w:t>
            </w:r>
          </w:p>
        </w:tc>
        <w:tc>
          <w:tcPr>
            <w:tcW w:w="3460" w:type="dxa"/>
            <w:shd w:val="clear" w:color="auto" w:fill="auto"/>
            <w:vAlign w:val="center"/>
          </w:tcPr>
          <w:p w:rsidR="008E5995" w:rsidRPr="00D244C9" w:rsidRDefault="008E5995" w:rsidP="00D244C9">
            <w:pPr>
              <w:spacing w:after="0" w:line="240" w:lineRule="auto"/>
              <w:jc w:val="center"/>
              <w:rPr>
                <w:rFonts w:ascii="Times New Roman" w:hAnsi="Times New Roman" w:cs="Times New Roman"/>
                <w:b/>
                <w:i/>
                <w:sz w:val="20"/>
                <w:szCs w:val="20"/>
              </w:rPr>
            </w:pPr>
            <w:r w:rsidRPr="00D244C9">
              <w:rPr>
                <w:rFonts w:ascii="Times New Roman" w:hAnsi="Times New Roman" w:cs="Times New Roman"/>
                <w:b/>
                <w:i/>
                <w:sz w:val="20"/>
                <w:szCs w:val="20"/>
              </w:rPr>
              <w:t>Прибор учета</w:t>
            </w:r>
          </w:p>
        </w:tc>
        <w:tc>
          <w:tcPr>
            <w:tcW w:w="2491" w:type="dxa"/>
            <w:gridSpan w:val="3"/>
            <w:vAlign w:val="center"/>
          </w:tcPr>
          <w:p w:rsidR="008E5995" w:rsidRPr="00D244C9" w:rsidRDefault="008E5995" w:rsidP="00D244C9">
            <w:pPr>
              <w:spacing w:after="0" w:line="240" w:lineRule="auto"/>
              <w:jc w:val="center"/>
              <w:rPr>
                <w:rFonts w:ascii="Times New Roman" w:hAnsi="Times New Roman" w:cs="Times New Roman"/>
                <w:b/>
                <w:i/>
                <w:sz w:val="20"/>
                <w:szCs w:val="20"/>
              </w:rPr>
            </w:pPr>
            <w:r w:rsidRPr="00D244C9">
              <w:rPr>
                <w:rFonts w:ascii="Times New Roman" w:hAnsi="Times New Roman" w:cs="Times New Roman"/>
                <w:b/>
                <w:i/>
                <w:sz w:val="20"/>
                <w:szCs w:val="20"/>
              </w:rPr>
              <w:t>План по установке приборов</w:t>
            </w:r>
          </w:p>
        </w:tc>
      </w:tr>
      <w:tr w:rsidR="008E5995" w:rsidRPr="00D244C9" w:rsidTr="00D244C9">
        <w:trPr>
          <w:trHeight w:val="20"/>
        </w:trPr>
        <w:tc>
          <w:tcPr>
            <w:tcW w:w="850" w:type="dxa"/>
            <w:vMerge/>
            <w:shd w:val="clear" w:color="auto" w:fill="auto"/>
            <w:vAlign w:val="center"/>
          </w:tcPr>
          <w:p w:rsidR="008E5995" w:rsidRPr="00D244C9" w:rsidRDefault="008E5995" w:rsidP="00D244C9">
            <w:pPr>
              <w:spacing w:after="0" w:line="240" w:lineRule="auto"/>
              <w:jc w:val="center"/>
              <w:rPr>
                <w:rFonts w:ascii="Times New Roman" w:hAnsi="Times New Roman" w:cs="Times New Roman"/>
                <w:b/>
                <w:i/>
                <w:sz w:val="20"/>
                <w:szCs w:val="20"/>
              </w:rPr>
            </w:pPr>
          </w:p>
        </w:tc>
        <w:tc>
          <w:tcPr>
            <w:tcW w:w="3110" w:type="dxa"/>
            <w:vMerge/>
            <w:shd w:val="clear" w:color="auto" w:fill="auto"/>
            <w:vAlign w:val="center"/>
          </w:tcPr>
          <w:p w:rsidR="008E5995" w:rsidRPr="00D244C9" w:rsidRDefault="008E5995" w:rsidP="00D244C9">
            <w:pPr>
              <w:spacing w:after="0" w:line="240" w:lineRule="auto"/>
              <w:jc w:val="center"/>
              <w:rPr>
                <w:rFonts w:ascii="Times New Roman" w:hAnsi="Times New Roman" w:cs="Times New Roman"/>
                <w:b/>
                <w:i/>
                <w:sz w:val="20"/>
                <w:szCs w:val="20"/>
              </w:rPr>
            </w:pPr>
          </w:p>
        </w:tc>
        <w:tc>
          <w:tcPr>
            <w:tcW w:w="3460" w:type="dxa"/>
            <w:shd w:val="clear" w:color="auto" w:fill="auto"/>
            <w:vAlign w:val="center"/>
          </w:tcPr>
          <w:p w:rsidR="008E5995" w:rsidRPr="00D244C9" w:rsidRDefault="008E5995" w:rsidP="00D244C9">
            <w:pPr>
              <w:spacing w:after="0" w:line="240" w:lineRule="auto"/>
              <w:jc w:val="center"/>
              <w:rPr>
                <w:rFonts w:ascii="Times New Roman" w:hAnsi="Times New Roman" w:cs="Times New Roman"/>
                <w:b/>
                <w:i/>
                <w:sz w:val="20"/>
                <w:szCs w:val="20"/>
              </w:rPr>
            </w:pPr>
            <w:r w:rsidRPr="00D244C9">
              <w:rPr>
                <w:rFonts w:ascii="Times New Roman" w:hAnsi="Times New Roman" w:cs="Times New Roman"/>
                <w:b/>
                <w:i/>
                <w:sz w:val="20"/>
                <w:szCs w:val="20"/>
              </w:rPr>
              <w:t>ТЭ</w:t>
            </w:r>
          </w:p>
        </w:tc>
        <w:tc>
          <w:tcPr>
            <w:tcW w:w="682" w:type="dxa"/>
            <w:shd w:val="clear" w:color="auto" w:fill="auto"/>
            <w:vAlign w:val="center"/>
          </w:tcPr>
          <w:p w:rsidR="008E5995" w:rsidRPr="00D244C9" w:rsidRDefault="008E5995" w:rsidP="00D244C9">
            <w:pPr>
              <w:spacing w:after="0" w:line="240" w:lineRule="auto"/>
              <w:jc w:val="center"/>
              <w:rPr>
                <w:rFonts w:ascii="Times New Roman" w:hAnsi="Times New Roman" w:cs="Times New Roman"/>
                <w:b/>
                <w:i/>
                <w:sz w:val="20"/>
                <w:szCs w:val="20"/>
              </w:rPr>
            </w:pPr>
            <w:r w:rsidRPr="00D244C9">
              <w:rPr>
                <w:rFonts w:ascii="Times New Roman" w:hAnsi="Times New Roman" w:cs="Times New Roman"/>
                <w:b/>
                <w:i/>
                <w:sz w:val="20"/>
                <w:szCs w:val="20"/>
              </w:rPr>
              <w:t>ГВС</w:t>
            </w:r>
          </w:p>
        </w:tc>
        <w:tc>
          <w:tcPr>
            <w:tcW w:w="1127" w:type="dxa"/>
            <w:vAlign w:val="center"/>
          </w:tcPr>
          <w:p w:rsidR="008E5995" w:rsidRPr="00D244C9" w:rsidRDefault="008E5995" w:rsidP="00D244C9">
            <w:pPr>
              <w:spacing w:after="0" w:line="240" w:lineRule="auto"/>
              <w:jc w:val="center"/>
              <w:rPr>
                <w:rFonts w:ascii="Times New Roman" w:hAnsi="Times New Roman" w:cs="Times New Roman"/>
                <w:b/>
                <w:i/>
                <w:sz w:val="20"/>
                <w:szCs w:val="20"/>
              </w:rPr>
            </w:pPr>
            <w:r w:rsidRPr="00D244C9">
              <w:rPr>
                <w:rFonts w:ascii="Times New Roman" w:hAnsi="Times New Roman" w:cs="Times New Roman"/>
                <w:b/>
                <w:i/>
                <w:sz w:val="20"/>
                <w:szCs w:val="20"/>
              </w:rPr>
              <w:t>ТЭ</w:t>
            </w:r>
          </w:p>
        </w:tc>
        <w:tc>
          <w:tcPr>
            <w:tcW w:w="682" w:type="dxa"/>
            <w:vAlign w:val="center"/>
          </w:tcPr>
          <w:p w:rsidR="008E5995" w:rsidRPr="00D244C9" w:rsidRDefault="008E5995" w:rsidP="00D244C9">
            <w:pPr>
              <w:spacing w:after="0" w:line="240" w:lineRule="auto"/>
              <w:jc w:val="center"/>
              <w:rPr>
                <w:rFonts w:ascii="Times New Roman" w:hAnsi="Times New Roman" w:cs="Times New Roman"/>
                <w:b/>
                <w:i/>
                <w:sz w:val="20"/>
                <w:szCs w:val="20"/>
              </w:rPr>
            </w:pPr>
            <w:r w:rsidRPr="00D244C9">
              <w:rPr>
                <w:rFonts w:ascii="Times New Roman" w:hAnsi="Times New Roman" w:cs="Times New Roman"/>
                <w:b/>
                <w:i/>
                <w:sz w:val="20"/>
                <w:szCs w:val="20"/>
              </w:rPr>
              <w:t>ГВС</w:t>
            </w:r>
          </w:p>
        </w:tc>
      </w:tr>
      <w:tr w:rsidR="00CD7C7C" w:rsidRPr="00D244C9" w:rsidTr="00D244C9">
        <w:trPr>
          <w:trHeight w:val="20"/>
        </w:trPr>
        <w:tc>
          <w:tcPr>
            <w:tcW w:w="9911" w:type="dxa"/>
            <w:gridSpan w:val="6"/>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МУП «Тепловые сети»</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r w:rsidRPr="00D244C9">
              <w:rPr>
                <w:rFonts w:ascii="Times New Roman" w:eastAsia="Times New Roman" w:hAnsi="Times New Roman" w:cs="Times New Roman"/>
                <w:sz w:val="20"/>
                <w:szCs w:val="20"/>
                <w:lang w:eastAsia="ru-RU"/>
              </w:rPr>
              <w:t>1</w:t>
            </w: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33квар.</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r w:rsidRPr="00D244C9">
              <w:rPr>
                <w:rFonts w:ascii="Times New Roman" w:eastAsia="Times New Roman" w:hAnsi="Times New Roman" w:cs="Times New Roman"/>
                <w:sz w:val="20"/>
                <w:szCs w:val="20"/>
                <w:lang w:eastAsia="ru-RU"/>
              </w:rPr>
              <w:t>2</w:t>
            </w: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138кв.</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r w:rsidRPr="00D244C9">
              <w:rPr>
                <w:rFonts w:ascii="Times New Roman" w:eastAsia="Times New Roman" w:hAnsi="Times New Roman" w:cs="Times New Roman"/>
                <w:sz w:val="20"/>
                <w:szCs w:val="20"/>
                <w:lang w:eastAsia="ru-RU"/>
              </w:rPr>
              <w:t>3</w:t>
            </w: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ДОС</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r w:rsidRPr="00D244C9">
              <w:rPr>
                <w:rFonts w:ascii="Times New Roman" w:eastAsia="Times New Roman" w:hAnsi="Times New Roman" w:cs="Times New Roman"/>
                <w:sz w:val="20"/>
                <w:szCs w:val="20"/>
                <w:lang w:eastAsia="ru-RU"/>
              </w:rPr>
              <w:t>4</w:t>
            </w: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ЦРБ</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r w:rsidRPr="00D244C9">
              <w:rPr>
                <w:rFonts w:ascii="Times New Roman" w:eastAsia="Times New Roman" w:hAnsi="Times New Roman" w:cs="Times New Roman"/>
                <w:sz w:val="20"/>
                <w:szCs w:val="20"/>
                <w:lang w:eastAsia="ru-RU"/>
              </w:rPr>
              <w:t>5</w:t>
            </w: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103кв</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r w:rsidRPr="00D244C9">
              <w:rPr>
                <w:rFonts w:ascii="Times New Roman" w:eastAsia="Times New Roman" w:hAnsi="Times New Roman" w:cs="Times New Roman"/>
                <w:sz w:val="20"/>
                <w:szCs w:val="20"/>
                <w:lang w:eastAsia="ru-RU"/>
              </w:rPr>
              <w:t>6</w:t>
            </w: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Волна</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r w:rsidRPr="00D244C9">
              <w:rPr>
                <w:rFonts w:ascii="Times New Roman" w:eastAsia="Times New Roman" w:hAnsi="Times New Roman" w:cs="Times New Roman"/>
                <w:sz w:val="20"/>
                <w:szCs w:val="20"/>
                <w:lang w:eastAsia="ru-RU"/>
              </w:rPr>
              <w:t>7</w:t>
            </w: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proofErr w:type="spellStart"/>
            <w:r w:rsidRPr="00D244C9">
              <w:rPr>
                <w:rFonts w:ascii="Times New Roman" w:hAnsi="Times New Roman" w:cs="Times New Roman"/>
                <w:sz w:val="20"/>
                <w:szCs w:val="20"/>
              </w:rPr>
              <w:t>п.Мелиораторов</w:t>
            </w:r>
            <w:proofErr w:type="spellEnd"/>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r w:rsidRPr="00D244C9">
              <w:rPr>
                <w:rFonts w:ascii="Times New Roman" w:eastAsia="Times New Roman" w:hAnsi="Times New Roman" w:cs="Times New Roman"/>
                <w:sz w:val="20"/>
                <w:szCs w:val="20"/>
                <w:lang w:eastAsia="ru-RU"/>
              </w:rPr>
              <w:t>8</w:t>
            </w: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д/с№8</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r w:rsidRPr="00D244C9">
              <w:rPr>
                <w:rFonts w:ascii="Times New Roman" w:eastAsia="Times New Roman" w:hAnsi="Times New Roman" w:cs="Times New Roman"/>
                <w:sz w:val="20"/>
                <w:szCs w:val="20"/>
                <w:lang w:eastAsia="ru-RU"/>
              </w:rPr>
              <w:t>9</w:t>
            </w: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proofErr w:type="spellStart"/>
            <w:r w:rsidRPr="00D244C9">
              <w:rPr>
                <w:rFonts w:ascii="Times New Roman" w:hAnsi="Times New Roman" w:cs="Times New Roman"/>
                <w:sz w:val="20"/>
                <w:szCs w:val="20"/>
              </w:rPr>
              <w:t>Серафимовичад</w:t>
            </w:r>
            <w:proofErr w:type="spellEnd"/>
            <w:r w:rsidRPr="00D244C9">
              <w:rPr>
                <w:rFonts w:ascii="Times New Roman" w:hAnsi="Times New Roman" w:cs="Times New Roman"/>
                <w:sz w:val="20"/>
                <w:szCs w:val="20"/>
              </w:rPr>
              <w:t>. 10Б</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r w:rsidRPr="00D244C9">
              <w:rPr>
                <w:rFonts w:ascii="Times New Roman" w:eastAsia="Times New Roman" w:hAnsi="Times New Roman" w:cs="Times New Roman"/>
                <w:sz w:val="20"/>
                <w:szCs w:val="20"/>
                <w:lang w:eastAsia="ru-RU"/>
              </w:rPr>
              <w:t>10</w:t>
            </w: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Калинина д.201</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r w:rsidRPr="00D244C9">
              <w:rPr>
                <w:rFonts w:ascii="Times New Roman" w:eastAsia="Times New Roman" w:hAnsi="Times New Roman" w:cs="Times New Roman"/>
                <w:sz w:val="20"/>
                <w:szCs w:val="20"/>
                <w:lang w:eastAsia="ru-RU"/>
              </w:rPr>
              <w:t>11</w:t>
            </w: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Калинина д.205</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r w:rsidRPr="00D244C9">
              <w:rPr>
                <w:rFonts w:ascii="Times New Roman" w:eastAsia="Times New Roman" w:hAnsi="Times New Roman" w:cs="Times New Roman"/>
                <w:sz w:val="20"/>
                <w:szCs w:val="20"/>
                <w:lang w:eastAsia="ru-RU"/>
              </w:rPr>
              <w:t>12</w:t>
            </w: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Калинина д.207</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9911" w:type="dxa"/>
            <w:gridSpan w:val="6"/>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b/>
                <w:i/>
                <w:color w:val="000000"/>
                <w:sz w:val="20"/>
                <w:szCs w:val="20"/>
              </w:rPr>
              <w:t>МКУ «ХЭС»</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Котельная</w:t>
            </w:r>
            <w:r w:rsidR="00D244C9">
              <w:rPr>
                <w:rFonts w:ascii="Times New Roman" w:hAnsi="Times New Roman" w:cs="Times New Roman"/>
                <w:sz w:val="20"/>
                <w:szCs w:val="20"/>
              </w:rPr>
              <w:t xml:space="preserve">  МКОУ ДО</w:t>
            </w:r>
            <w:r w:rsidRPr="00D244C9">
              <w:rPr>
                <w:rFonts w:ascii="Times New Roman" w:hAnsi="Times New Roman" w:cs="Times New Roman"/>
                <w:sz w:val="20"/>
                <w:szCs w:val="20"/>
              </w:rPr>
              <w:t xml:space="preserve"> «ДЮСШ»</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Котельная  МКОУ  СШ № 1</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Котельная  МКОУ  СШ № 3</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Котельная  МКОУ  СШ № 5</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Котельная  МБДОУ  д/с № 6</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Котельная  МБДОУ д/с  № 5</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9911" w:type="dxa"/>
            <w:gridSpan w:val="6"/>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proofErr w:type="spellStart"/>
            <w:r w:rsidRPr="00D244C9">
              <w:rPr>
                <w:rFonts w:ascii="Times New Roman" w:hAnsi="Times New Roman" w:cs="Times New Roman"/>
                <w:b/>
                <w:i/>
                <w:sz w:val="20"/>
                <w:szCs w:val="20"/>
              </w:rPr>
              <w:t>ЕврохимВолгаСервис</w:t>
            </w:r>
            <w:proofErr w:type="spellEnd"/>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БМК</w:t>
            </w:r>
            <w:r w:rsidR="00D244C9">
              <w:rPr>
                <w:rFonts w:ascii="Times New Roman" w:hAnsi="Times New Roman" w:cs="Times New Roman"/>
                <w:sz w:val="20"/>
                <w:szCs w:val="20"/>
              </w:rPr>
              <w:t xml:space="preserve"> </w:t>
            </w:r>
            <w:r w:rsidRPr="00D244C9">
              <w:rPr>
                <w:rFonts w:ascii="Times New Roman" w:hAnsi="Times New Roman" w:cs="Times New Roman"/>
                <w:sz w:val="20"/>
                <w:szCs w:val="20"/>
              </w:rPr>
              <w:t>«</w:t>
            </w:r>
            <w:proofErr w:type="spellStart"/>
            <w:r w:rsidRPr="00D244C9">
              <w:rPr>
                <w:rFonts w:ascii="Times New Roman" w:hAnsi="Times New Roman" w:cs="Times New Roman"/>
                <w:sz w:val="20"/>
                <w:szCs w:val="20"/>
                <w:lang w:val="en-US"/>
              </w:rPr>
              <w:t>VitoTherm</w:t>
            </w:r>
            <w:proofErr w:type="spellEnd"/>
            <w:r w:rsidRPr="00D244C9">
              <w:rPr>
                <w:rFonts w:ascii="Times New Roman" w:hAnsi="Times New Roman" w:cs="Times New Roman"/>
                <w:sz w:val="20"/>
                <w:szCs w:val="20"/>
              </w:rPr>
              <w:t xml:space="preserve"> 5000»</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r w:rsidR="00CD7C7C" w:rsidRPr="00D244C9" w:rsidTr="00D244C9">
        <w:trPr>
          <w:trHeight w:val="20"/>
        </w:trPr>
        <w:tc>
          <w:tcPr>
            <w:tcW w:w="850" w:type="dxa"/>
            <w:shd w:val="clear" w:color="auto" w:fill="auto"/>
            <w:vAlign w:val="center"/>
          </w:tcPr>
          <w:p w:rsidR="00CD7C7C" w:rsidRPr="00D244C9" w:rsidRDefault="00CD7C7C" w:rsidP="00D244C9">
            <w:pPr>
              <w:spacing w:after="0" w:line="240" w:lineRule="auto"/>
              <w:jc w:val="center"/>
              <w:rPr>
                <w:rFonts w:ascii="Times New Roman" w:eastAsia="Times New Roman" w:hAnsi="Times New Roman" w:cs="Times New Roman"/>
                <w:sz w:val="20"/>
                <w:szCs w:val="20"/>
                <w:lang w:eastAsia="ru-RU"/>
              </w:rPr>
            </w:pPr>
          </w:p>
        </w:tc>
        <w:tc>
          <w:tcPr>
            <w:tcW w:w="311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ТКУ 1240Б</w:t>
            </w:r>
          </w:p>
        </w:tc>
        <w:tc>
          <w:tcPr>
            <w:tcW w:w="3460"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отсутствует</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c>
          <w:tcPr>
            <w:tcW w:w="1127"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2018</w:t>
            </w:r>
          </w:p>
        </w:tc>
        <w:tc>
          <w:tcPr>
            <w:tcW w:w="682" w:type="dxa"/>
            <w:shd w:val="clear" w:color="auto" w:fill="auto"/>
            <w:vAlign w:val="center"/>
          </w:tcPr>
          <w:p w:rsidR="00CD7C7C" w:rsidRPr="00D244C9" w:rsidRDefault="00CD7C7C" w:rsidP="00D244C9">
            <w:pPr>
              <w:spacing w:after="0" w:line="240" w:lineRule="auto"/>
              <w:jc w:val="center"/>
              <w:rPr>
                <w:rFonts w:ascii="Times New Roman" w:hAnsi="Times New Roman" w:cs="Times New Roman"/>
                <w:sz w:val="20"/>
                <w:szCs w:val="20"/>
              </w:rPr>
            </w:pPr>
            <w:r w:rsidRPr="00D244C9">
              <w:rPr>
                <w:rFonts w:ascii="Times New Roman" w:hAnsi="Times New Roman" w:cs="Times New Roman"/>
                <w:sz w:val="20"/>
                <w:szCs w:val="20"/>
              </w:rPr>
              <w:t>-</w:t>
            </w:r>
          </w:p>
        </w:tc>
      </w:tr>
    </w:tbl>
    <w:p w:rsidR="00D244C9" w:rsidRDefault="00D244C9" w:rsidP="00D244C9">
      <w:pPr>
        <w:spacing w:line="360" w:lineRule="auto"/>
        <w:jc w:val="both"/>
        <w:rPr>
          <w:rFonts w:ascii="Times New Roman" w:hAnsi="Times New Roman" w:cs="Times New Roman"/>
          <w:i/>
          <w:iCs/>
          <w:sz w:val="28"/>
          <w:szCs w:val="28"/>
        </w:rPr>
        <w:sectPr w:rsidR="00D244C9" w:rsidSect="00336B0C">
          <w:pgSz w:w="11906" w:h="16838"/>
          <w:pgMar w:top="709" w:right="849" w:bottom="1276" w:left="1276" w:header="709" w:footer="709" w:gutter="0"/>
          <w:cols w:space="708"/>
          <w:docGrid w:linePitch="360"/>
        </w:sectPr>
      </w:pPr>
    </w:p>
    <w:p w:rsidR="0019029A" w:rsidRDefault="0019029A" w:rsidP="00D244C9">
      <w:pPr>
        <w:spacing w:after="0" w:line="276" w:lineRule="auto"/>
        <w:jc w:val="center"/>
        <w:rPr>
          <w:rFonts w:ascii="Times New Roman" w:hAnsi="Times New Roman" w:cs="Times New Roman"/>
          <w:sz w:val="28"/>
          <w:szCs w:val="28"/>
        </w:rPr>
      </w:pPr>
      <w:r w:rsidRPr="009572CD">
        <w:rPr>
          <w:rFonts w:ascii="Times New Roman" w:hAnsi="Times New Roman" w:cs="Times New Roman"/>
          <w:i/>
          <w:iCs/>
          <w:sz w:val="28"/>
          <w:szCs w:val="28"/>
        </w:rPr>
        <w:lastRenderedPageBreak/>
        <w:t>1.2.10 Статистика отказов и восстановлений оборудования источников тепловой энергии</w:t>
      </w:r>
    </w:p>
    <w:p w:rsidR="007173F9"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В соответствии с предоставленными данными</w:t>
      </w:r>
      <w:r w:rsidR="007703BC">
        <w:rPr>
          <w:rFonts w:ascii="Times New Roman" w:hAnsi="Times New Roman" w:cs="Times New Roman"/>
          <w:sz w:val="28"/>
          <w:szCs w:val="28"/>
        </w:rPr>
        <w:t>,</w:t>
      </w:r>
      <w:r w:rsidRPr="008E5995">
        <w:rPr>
          <w:rFonts w:ascii="Times New Roman" w:hAnsi="Times New Roman" w:cs="Times New Roman"/>
          <w:sz w:val="28"/>
          <w:szCs w:val="28"/>
        </w:rPr>
        <w:t xml:space="preserve"> отказов, а, следовател</w:t>
      </w:r>
      <w:r>
        <w:rPr>
          <w:rFonts w:ascii="Times New Roman" w:hAnsi="Times New Roman" w:cs="Times New Roman"/>
          <w:sz w:val="28"/>
          <w:szCs w:val="28"/>
        </w:rPr>
        <w:t>ьно, и восстановлений оборудова</w:t>
      </w:r>
      <w:r w:rsidRPr="008E5995">
        <w:rPr>
          <w:rFonts w:ascii="Times New Roman" w:hAnsi="Times New Roman" w:cs="Times New Roman"/>
          <w:sz w:val="28"/>
          <w:szCs w:val="28"/>
        </w:rPr>
        <w:t>ния источников тепловой энергии за последние 3 года не зафиксировано.</w:t>
      </w:r>
    </w:p>
    <w:p w:rsidR="0019029A" w:rsidRPr="009572CD" w:rsidRDefault="0019029A" w:rsidP="00D244C9">
      <w:pPr>
        <w:autoSpaceDE w:val="0"/>
        <w:autoSpaceDN w:val="0"/>
        <w:adjustRightInd w:val="0"/>
        <w:spacing w:after="0" w:line="276" w:lineRule="auto"/>
        <w:jc w:val="center"/>
        <w:rPr>
          <w:rFonts w:ascii="Times New Roman" w:hAnsi="Times New Roman" w:cs="Times New Roman"/>
          <w:i/>
          <w:iCs/>
          <w:sz w:val="28"/>
          <w:szCs w:val="28"/>
        </w:rPr>
      </w:pPr>
      <w:r w:rsidRPr="009572CD">
        <w:rPr>
          <w:rFonts w:ascii="Times New Roman" w:hAnsi="Times New Roman" w:cs="Times New Roman"/>
          <w:i/>
          <w:iCs/>
          <w:sz w:val="28"/>
          <w:szCs w:val="28"/>
        </w:rPr>
        <w:t>1.2.11 Предписания надзорных органов по запрещению да</w:t>
      </w:r>
      <w:r>
        <w:rPr>
          <w:rFonts w:ascii="Times New Roman" w:hAnsi="Times New Roman" w:cs="Times New Roman"/>
          <w:i/>
          <w:iCs/>
          <w:sz w:val="28"/>
          <w:szCs w:val="28"/>
        </w:rPr>
        <w:t xml:space="preserve">льнейшей эксплуатации источника </w:t>
      </w:r>
      <w:r w:rsidRPr="009572CD">
        <w:rPr>
          <w:rFonts w:ascii="Times New Roman" w:hAnsi="Times New Roman" w:cs="Times New Roman"/>
          <w:i/>
          <w:iCs/>
          <w:sz w:val="28"/>
          <w:szCs w:val="28"/>
        </w:rPr>
        <w:t>тепловой энергии</w:t>
      </w:r>
    </w:p>
    <w:p w:rsidR="007173F9"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Предписаний надзорных органов по запрещению дальнейшей эксплуатации источников тепловой энергии</w:t>
      </w:r>
      <w:r>
        <w:rPr>
          <w:rFonts w:ascii="Times New Roman" w:hAnsi="Times New Roman" w:cs="Times New Roman"/>
          <w:sz w:val="28"/>
          <w:szCs w:val="28"/>
        </w:rPr>
        <w:t xml:space="preserve"> </w:t>
      </w:r>
      <w:r w:rsidR="00CD7C7C">
        <w:rPr>
          <w:rFonts w:ascii="Times New Roman" w:hAnsi="Times New Roman" w:cs="Times New Roman"/>
          <w:sz w:val="28"/>
          <w:szCs w:val="28"/>
        </w:rPr>
        <w:t>Котельниковского</w:t>
      </w:r>
      <w:r w:rsidR="0091646E">
        <w:rPr>
          <w:rFonts w:ascii="Times New Roman" w:hAnsi="Times New Roman" w:cs="Times New Roman"/>
          <w:sz w:val="28"/>
          <w:szCs w:val="28"/>
        </w:rPr>
        <w:t xml:space="preserve"> городского</w:t>
      </w:r>
      <w:r w:rsidRPr="008E5995">
        <w:rPr>
          <w:rFonts w:ascii="Times New Roman" w:hAnsi="Times New Roman" w:cs="Times New Roman"/>
          <w:sz w:val="28"/>
          <w:szCs w:val="28"/>
        </w:rPr>
        <w:t xml:space="preserve"> посе</w:t>
      </w:r>
      <w:r w:rsidR="007703BC">
        <w:rPr>
          <w:rFonts w:ascii="Times New Roman" w:hAnsi="Times New Roman" w:cs="Times New Roman"/>
          <w:sz w:val="28"/>
          <w:szCs w:val="28"/>
        </w:rPr>
        <w:t>ления по состоянию на 01.01.2019</w:t>
      </w:r>
      <w:r w:rsidRPr="008E5995">
        <w:rPr>
          <w:rFonts w:ascii="Times New Roman" w:hAnsi="Times New Roman" w:cs="Times New Roman"/>
          <w:sz w:val="28"/>
          <w:szCs w:val="28"/>
        </w:rPr>
        <w:t xml:space="preserve"> – не выдавались.</w:t>
      </w:r>
    </w:p>
    <w:p w:rsidR="0019029A" w:rsidRPr="009572CD" w:rsidRDefault="0019029A" w:rsidP="00D244C9">
      <w:pPr>
        <w:autoSpaceDE w:val="0"/>
        <w:autoSpaceDN w:val="0"/>
        <w:adjustRightInd w:val="0"/>
        <w:spacing w:after="0" w:line="276" w:lineRule="auto"/>
        <w:jc w:val="center"/>
        <w:rPr>
          <w:rFonts w:ascii="Times New Roman" w:hAnsi="Times New Roman" w:cs="Times New Roman"/>
          <w:i/>
          <w:iCs/>
          <w:sz w:val="28"/>
          <w:szCs w:val="28"/>
        </w:rPr>
      </w:pPr>
      <w:r w:rsidRPr="009572CD">
        <w:rPr>
          <w:rFonts w:ascii="Times New Roman" w:hAnsi="Times New Roman" w:cs="Times New Roman"/>
          <w:i/>
          <w:iCs/>
          <w:sz w:val="28"/>
          <w:szCs w:val="28"/>
        </w:rPr>
        <w:t>1.2.12 Перечень источников тепловой энергии и (или) оборудова</w:t>
      </w:r>
      <w:r>
        <w:rPr>
          <w:rFonts w:ascii="Times New Roman" w:hAnsi="Times New Roman" w:cs="Times New Roman"/>
          <w:i/>
          <w:iCs/>
          <w:sz w:val="28"/>
          <w:szCs w:val="28"/>
        </w:rPr>
        <w:t xml:space="preserve">ния (турбоагрегатов), входящего </w:t>
      </w:r>
      <w:r w:rsidRPr="009572CD">
        <w:rPr>
          <w:rFonts w:ascii="Times New Roman" w:hAnsi="Times New Roman" w:cs="Times New Roman"/>
          <w:i/>
          <w:iCs/>
          <w:sz w:val="28"/>
          <w:szCs w:val="28"/>
        </w:rPr>
        <w:t>в их состав (для источников тепловой энергии, функционирующих в режиме комбинированной</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выработки электрической и тепловой энергии), которые отнесены к объектам, электрическая</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мощность которых поставляется в вынужденном режиме в целях обеспечения надежного</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теплоснабжения потребителей</w:t>
      </w:r>
    </w:p>
    <w:p w:rsidR="007173F9" w:rsidRDefault="0019029A" w:rsidP="0019029A">
      <w:pPr>
        <w:spacing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Источники тепловой энергии, функционирующие в р</w:t>
      </w:r>
      <w:r>
        <w:rPr>
          <w:rFonts w:ascii="Times New Roman" w:hAnsi="Times New Roman" w:cs="Times New Roman"/>
          <w:sz w:val="28"/>
          <w:szCs w:val="28"/>
        </w:rPr>
        <w:t xml:space="preserve">ежиме комбинированной выработки </w:t>
      </w:r>
      <w:r w:rsidRPr="009572CD">
        <w:rPr>
          <w:rFonts w:ascii="Times New Roman" w:hAnsi="Times New Roman" w:cs="Times New Roman"/>
          <w:sz w:val="28"/>
          <w:szCs w:val="28"/>
        </w:rPr>
        <w:t xml:space="preserve">электрической и тепловой энергии, электрическая мощность </w:t>
      </w:r>
      <w:r>
        <w:rPr>
          <w:rFonts w:ascii="Times New Roman" w:hAnsi="Times New Roman" w:cs="Times New Roman"/>
          <w:sz w:val="28"/>
          <w:szCs w:val="28"/>
        </w:rPr>
        <w:t>которых поставляется в вынужден</w:t>
      </w:r>
      <w:r w:rsidRPr="009572CD">
        <w:rPr>
          <w:rFonts w:ascii="Times New Roman" w:hAnsi="Times New Roman" w:cs="Times New Roman"/>
          <w:sz w:val="28"/>
          <w:szCs w:val="28"/>
        </w:rPr>
        <w:t>ном режиме в целях обеспечения надежного теплоснабжения по</w:t>
      </w:r>
      <w:r>
        <w:rPr>
          <w:rFonts w:ascii="Times New Roman" w:hAnsi="Times New Roman" w:cs="Times New Roman"/>
          <w:sz w:val="28"/>
          <w:szCs w:val="28"/>
        </w:rPr>
        <w:t xml:space="preserve">требителей, на территории </w:t>
      </w:r>
      <w:r w:rsidR="00CD7C7C">
        <w:rPr>
          <w:rFonts w:ascii="Times New Roman" w:hAnsi="Times New Roman" w:cs="Times New Roman"/>
          <w:sz w:val="28"/>
          <w:szCs w:val="28"/>
        </w:rPr>
        <w:t xml:space="preserve">Котельниковского </w:t>
      </w:r>
      <w:r w:rsidR="0091646E">
        <w:rPr>
          <w:rFonts w:ascii="Times New Roman" w:hAnsi="Times New Roman" w:cs="Times New Roman"/>
          <w:sz w:val="28"/>
          <w:szCs w:val="28"/>
        </w:rPr>
        <w:t>городского</w:t>
      </w:r>
      <w:r w:rsidR="0091646E" w:rsidRPr="008E5995">
        <w:rPr>
          <w:rFonts w:ascii="Times New Roman" w:hAnsi="Times New Roman" w:cs="Times New Roman"/>
          <w:sz w:val="28"/>
          <w:szCs w:val="28"/>
        </w:rPr>
        <w:t xml:space="preserve"> </w:t>
      </w:r>
      <w:r w:rsidRPr="009572CD">
        <w:rPr>
          <w:rFonts w:ascii="Times New Roman" w:hAnsi="Times New Roman" w:cs="Times New Roman"/>
          <w:sz w:val="28"/>
          <w:szCs w:val="28"/>
        </w:rPr>
        <w:t>поселения отсутствуют.</w:t>
      </w:r>
    </w:p>
    <w:p w:rsidR="0019029A" w:rsidRPr="00D244C9" w:rsidRDefault="0019029A" w:rsidP="00D244C9">
      <w:pPr>
        <w:autoSpaceDE w:val="0"/>
        <w:autoSpaceDN w:val="0"/>
        <w:adjustRightInd w:val="0"/>
        <w:spacing w:after="0" w:line="276" w:lineRule="auto"/>
        <w:jc w:val="center"/>
        <w:rPr>
          <w:rFonts w:ascii="Times New Roman" w:hAnsi="Times New Roman" w:cs="Times New Roman"/>
          <w:b/>
          <w:i/>
          <w:iCs/>
          <w:color w:val="000000" w:themeColor="text1"/>
          <w:sz w:val="28"/>
          <w:szCs w:val="28"/>
        </w:rPr>
      </w:pPr>
      <w:r w:rsidRPr="00D244C9">
        <w:rPr>
          <w:rFonts w:ascii="Times New Roman" w:hAnsi="Times New Roman" w:cs="Times New Roman"/>
          <w:b/>
          <w:i/>
          <w:iCs/>
          <w:color w:val="000000" w:themeColor="text1"/>
          <w:sz w:val="28"/>
          <w:szCs w:val="28"/>
        </w:rPr>
        <w:t>Часть 3. Тепловые сети, сооружения на них</w:t>
      </w:r>
    </w:p>
    <w:p w:rsidR="0019029A" w:rsidRPr="001B14BA" w:rsidRDefault="0019029A" w:rsidP="00D244C9">
      <w:pPr>
        <w:autoSpaceDE w:val="0"/>
        <w:autoSpaceDN w:val="0"/>
        <w:adjustRightInd w:val="0"/>
        <w:spacing w:after="0" w:line="276" w:lineRule="auto"/>
        <w:jc w:val="center"/>
        <w:rPr>
          <w:rFonts w:ascii="Times New Roman" w:hAnsi="Times New Roman" w:cs="Times New Roman"/>
          <w:i/>
          <w:iCs/>
          <w:color w:val="000000" w:themeColor="text1"/>
          <w:sz w:val="28"/>
          <w:szCs w:val="28"/>
        </w:rPr>
      </w:pPr>
      <w:r w:rsidRPr="001B14BA">
        <w:rPr>
          <w:rFonts w:ascii="Times New Roman" w:hAnsi="Times New Roman" w:cs="Times New Roman"/>
          <w:i/>
          <w:iCs/>
          <w:color w:val="000000" w:themeColor="text1"/>
          <w:sz w:val="28"/>
          <w:szCs w:val="28"/>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CD7C7C" w:rsidRDefault="00CD7C7C" w:rsidP="0091646E">
      <w:pPr>
        <w:spacing w:line="360" w:lineRule="auto"/>
        <w:ind w:firstLine="567"/>
        <w:jc w:val="both"/>
      </w:pPr>
      <w:r w:rsidRPr="00CD7C7C">
        <w:rPr>
          <w:rFonts w:ascii="Times New Roman" w:hAnsi="Times New Roman" w:cs="Times New Roman"/>
          <w:sz w:val="28"/>
          <w:szCs w:val="28"/>
        </w:rPr>
        <w:t xml:space="preserve">Тепловые сети города начали прокладываться с 1954 года, большая часть участков теплотрасс введена в эксплуатацию с 60-х по 80-е годы. Тепловые сети во всех районах города имеют следующие виды прокладки: надземную и подземную канальную. Тепловые сети районных котельных имеют преимущественно надземную прокладку. В местах ответвлений трубопроводов установлена запорная арматура. Для обеспечения возможности оперативного переключения на сетях предусмотрена установка секционирующих </w:t>
      </w:r>
      <w:r w:rsidRPr="00CD7C7C">
        <w:rPr>
          <w:rFonts w:ascii="Times New Roman" w:hAnsi="Times New Roman" w:cs="Times New Roman"/>
          <w:sz w:val="28"/>
          <w:szCs w:val="28"/>
        </w:rPr>
        <w:lastRenderedPageBreak/>
        <w:t xml:space="preserve">отключающих устройств. Для восприятия веса трубопровода на всем протяжении тепловой сети установлены неподвижные опоры. Неподвижные опоры фиксируют трубопровод, делят его на независимые в отношении температурных деформаций участки и воспринимают вертикальные нагрузки и горизонтальные усилия вдоль оси теплопроводов, возникающие от компенсаторов и участков </w:t>
      </w:r>
      <w:proofErr w:type="spellStart"/>
      <w:r w:rsidRPr="00CD7C7C">
        <w:rPr>
          <w:rFonts w:ascii="Times New Roman" w:hAnsi="Times New Roman" w:cs="Times New Roman"/>
          <w:sz w:val="28"/>
          <w:szCs w:val="28"/>
        </w:rPr>
        <w:t>самокомпенсации</w:t>
      </w:r>
      <w:proofErr w:type="spellEnd"/>
      <w:r w:rsidRPr="00CD7C7C">
        <w:rPr>
          <w:rFonts w:ascii="Times New Roman" w:hAnsi="Times New Roman" w:cs="Times New Roman"/>
          <w:sz w:val="28"/>
          <w:szCs w:val="28"/>
        </w:rPr>
        <w:t xml:space="preserve">. Изоляция тепловых сетей выполнена из </w:t>
      </w:r>
      <w:r w:rsidRPr="00640894">
        <w:rPr>
          <w:rFonts w:ascii="Times New Roman" w:hAnsi="Times New Roman" w:cs="Times New Roman"/>
          <w:sz w:val="28"/>
          <w:szCs w:val="28"/>
        </w:rPr>
        <w:t>минерально</w:t>
      </w:r>
      <w:r w:rsidRPr="00CD7C7C">
        <w:rPr>
          <w:rFonts w:ascii="Times New Roman" w:hAnsi="Times New Roman" w:cs="Times New Roman"/>
          <w:sz w:val="28"/>
          <w:szCs w:val="28"/>
        </w:rPr>
        <w:t xml:space="preserve">й ваты. Для защиты основного слоя изоляции от увлажнения поверх изоляции выполнен покровный слой из рубероида и жестяной оболочки. Участки тепловых сетей, введенные в эксплуатацию после 2008 года, имеют изоляционный слой из </w:t>
      </w:r>
      <w:proofErr w:type="spellStart"/>
      <w:r w:rsidRPr="00CD7C7C">
        <w:rPr>
          <w:rFonts w:ascii="Times New Roman" w:hAnsi="Times New Roman" w:cs="Times New Roman"/>
          <w:sz w:val="28"/>
          <w:szCs w:val="28"/>
        </w:rPr>
        <w:t>пенополиуретана</w:t>
      </w:r>
      <w:proofErr w:type="spellEnd"/>
      <w:r w:rsidRPr="00CD7C7C">
        <w:rPr>
          <w:rFonts w:ascii="Times New Roman" w:hAnsi="Times New Roman" w:cs="Times New Roman"/>
          <w:sz w:val="28"/>
          <w:szCs w:val="28"/>
        </w:rPr>
        <w:t xml:space="preserve">. </w:t>
      </w:r>
    </w:p>
    <w:p w:rsidR="0019029A" w:rsidRPr="00D244C9" w:rsidRDefault="0019029A" w:rsidP="00D244C9">
      <w:pPr>
        <w:spacing w:after="0" w:line="276" w:lineRule="auto"/>
        <w:jc w:val="center"/>
        <w:rPr>
          <w:rFonts w:ascii="Times New Roman" w:hAnsi="Times New Roman" w:cs="Times New Roman"/>
          <w:i/>
          <w:iCs/>
          <w:sz w:val="28"/>
          <w:szCs w:val="28"/>
        </w:rPr>
      </w:pPr>
      <w:r w:rsidRPr="00D244C9">
        <w:rPr>
          <w:rFonts w:ascii="Times New Roman" w:hAnsi="Times New Roman" w:cs="Times New Roman"/>
          <w:i/>
          <w:iCs/>
          <w:sz w:val="28"/>
          <w:szCs w:val="28"/>
        </w:rPr>
        <w:t>1.3.2 Карты (схемы) тепловых сетей в зонах действия источников тепловой энергии в электронной форме и (или) бумажном носителе</w:t>
      </w:r>
    </w:p>
    <w:p w:rsidR="0019029A" w:rsidRPr="009572CD" w:rsidRDefault="0019029A" w:rsidP="00D244C9">
      <w:pPr>
        <w:autoSpaceDE w:val="0"/>
        <w:autoSpaceDN w:val="0"/>
        <w:adjustRightInd w:val="0"/>
        <w:spacing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Схемы тепловых сетей в зонах действия источников тепловой энергии пр</w:t>
      </w:r>
      <w:r>
        <w:rPr>
          <w:rFonts w:ascii="Times New Roman" w:hAnsi="Times New Roman" w:cs="Times New Roman"/>
          <w:sz w:val="28"/>
          <w:szCs w:val="28"/>
        </w:rPr>
        <w:t>иведены в прило</w:t>
      </w:r>
      <w:r w:rsidRPr="009572CD">
        <w:rPr>
          <w:rFonts w:ascii="Times New Roman" w:hAnsi="Times New Roman" w:cs="Times New Roman"/>
          <w:sz w:val="28"/>
          <w:szCs w:val="28"/>
        </w:rPr>
        <w:t>жении.</w:t>
      </w:r>
    </w:p>
    <w:p w:rsidR="0019029A" w:rsidRPr="00D244C9" w:rsidRDefault="0019029A" w:rsidP="00D244C9">
      <w:pPr>
        <w:autoSpaceDE w:val="0"/>
        <w:autoSpaceDN w:val="0"/>
        <w:adjustRightInd w:val="0"/>
        <w:spacing w:after="0" w:line="276" w:lineRule="auto"/>
        <w:jc w:val="center"/>
        <w:rPr>
          <w:rFonts w:ascii="Times New Roman" w:hAnsi="Times New Roman" w:cs="Times New Roman"/>
          <w:i/>
          <w:iCs/>
          <w:sz w:val="28"/>
          <w:szCs w:val="28"/>
        </w:rPr>
      </w:pPr>
    </w:p>
    <w:p w:rsidR="0004480E" w:rsidRPr="0004480E" w:rsidRDefault="0004480E" w:rsidP="0004480E"/>
    <w:p w:rsidR="0004480E" w:rsidRPr="0004480E" w:rsidRDefault="0004480E" w:rsidP="0004480E"/>
    <w:p w:rsidR="0004480E" w:rsidRPr="0004480E" w:rsidRDefault="0004480E" w:rsidP="0004480E">
      <w:pPr>
        <w:sectPr w:rsidR="0004480E" w:rsidRPr="0004480E" w:rsidSect="00336B0C">
          <w:pgSz w:w="11906" w:h="16838"/>
          <w:pgMar w:top="709" w:right="849" w:bottom="1276" w:left="1276" w:header="709" w:footer="709" w:gutter="0"/>
          <w:cols w:space="708"/>
          <w:docGrid w:linePitch="360"/>
        </w:sectPr>
      </w:pPr>
    </w:p>
    <w:p w:rsidR="0004480E" w:rsidRPr="00B046C4" w:rsidRDefault="00C20B39" w:rsidP="00B046C4">
      <w:pPr>
        <w:spacing w:after="0" w:line="240" w:lineRule="auto"/>
        <w:jc w:val="center"/>
        <w:rPr>
          <w:rFonts w:ascii="Times New Roman" w:hAnsi="Times New Roman" w:cs="Times New Roman"/>
          <w:b/>
          <w:i/>
          <w:sz w:val="28"/>
          <w:szCs w:val="28"/>
        </w:rPr>
      </w:pPr>
      <w:r w:rsidRPr="00D244C9">
        <w:rPr>
          <w:rFonts w:ascii="Times New Roman" w:hAnsi="Times New Roman" w:cs="Times New Roman"/>
          <w:i/>
          <w:iCs/>
          <w:sz w:val="28"/>
          <w:szCs w:val="28"/>
        </w:rPr>
        <w:lastRenderedPageBreak/>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Pr="00B046C4">
        <w:rPr>
          <w:rFonts w:ascii="Times New Roman" w:hAnsi="Times New Roman" w:cs="Times New Roman"/>
          <w:b/>
          <w:i/>
          <w:sz w:val="28"/>
          <w:szCs w:val="28"/>
        </w:rPr>
        <w:t xml:space="preserve"> </w:t>
      </w:r>
      <w:r w:rsidR="00D244C9" w:rsidRPr="00B046C4">
        <w:rPr>
          <w:rFonts w:ascii="Times New Roman" w:hAnsi="Times New Roman" w:cs="Times New Roman"/>
          <w:b/>
          <w:i/>
          <w:sz w:val="28"/>
          <w:szCs w:val="28"/>
        </w:rPr>
        <w:t>Таблица 2.18 – Параметры тепловых сетей центральной котельной</w:t>
      </w:r>
    </w:p>
    <w:tbl>
      <w:tblPr>
        <w:tblW w:w="14884"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1701"/>
        <w:gridCol w:w="1843"/>
        <w:gridCol w:w="1842"/>
        <w:gridCol w:w="2125"/>
        <w:gridCol w:w="144"/>
        <w:gridCol w:w="992"/>
        <w:gridCol w:w="1559"/>
        <w:gridCol w:w="1276"/>
        <w:gridCol w:w="283"/>
        <w:gridCol w:w="1701"/>
      </w:tblGrid>
      <w:tr w:rsidR="00B046C4" w:rsidRPr="00402F3E" w:rsidTr="00B046C4">
        <w:trPr>
          <w:trHeight w:val="20"/>
        </w:trPr>
        <w:tc>
          <w:tcPr>
            <w:tcW w:w="3119" w:type="dxa"/>
            <w:gridSpan w:val="2"/>
            <w:tcBorders>
              <w:left w:val="single" w:sz="4" w:space="0" w:color="auto"/>
              <w:bottom w:val="single" w:sz="4" w:space="0" w:color="auto"/>
            </w:tcBorders>
            <w:shd w:val="clear" w:color="auto" w:fill="auto"/>
            <w:vAlign w:val="center"/>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Обозначение участка сети</w:t>
            </w:r>
          </w:p>
        </w:tc>
        <w:tc>
          <w:tcPr>
            <w:tcW w:w="1843" w:type="dxa"/>
            <w:vMerge w:val="restart"/>
            <w:shd w:val="clear" w:color="auto" w:fill="auto"/>
            <w:vAlign w:val="center"/>
            <w:hideMark/>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наружный диаметр трубопроводов (условного прохода), мм</w:t>
            </w:r>
          </w:p>
        </w:tc>
        <w:tc>
          <w:tcPr>
            <w:tcW w:w="1842" w:type="dxa"/>
            <w:vMerge w:val="restart"/>
            <w:shd w:val="clear" w:color="auto" w:fill="auto"/>
            <w:vAlign w:val="center"/>
            <w:hideMark/>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Протяжённость тепловых сетей м</w:t>
            </w:r>
          </w:p>
        </w:tc>
        <w:tc>
          <w:tcPr>
            <w:tcW w:w="2125" w:type="dxa"/>
            <w:vMerge w:val="restart"/>
            <w:shd w:val="clear" w:color="auto" w:fill="auto"/>
            <w:vAlign w:val="center"/>
            <w:hideMark/>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наружный диаметр трубопроводов (условного прохода), мм</w:t>
            </w:r>
          </w:p>
        </w:tc>
        <w:tc>
          <w:tcPr>
            <w:tcW w:w="1136" w:type="dxa"/>
            <w:gridSpan w:val="2"/>
            <w:vMerge w:val="restart"/>
            <w:tcBorders>
              <w:right w:val="single" w:sz="4" w:space="0" w:color="auto"/>
            </w:tcBorders>
            <w:shd w:val="clear" w:color="auto" w:fill="auto"/>
            <w:vAlign w:val="center"/>
            <w:hideMark/>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Кол-во абонентов шт.</w:t>
            </w:r>
          </w:p>
        </w:tc>
        <w:tc>
          <w:tcPr>
            <w:tcW w:w="1559" w:type="dxa"/>
            <w:vMerge w:val="restart"/>
            <w:tcBorders>
              <w:left w:val="single" w:sz="4" w:space="0" w:color="auto"/>
            </w:tcBorders>
            <w:shd w:val="clear" w:color="auto" w:fill="auto"/>
            <w:vAlign w:val="center"/>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Материал трубопровода</w:t>
            </w:r>
          </w:p>
        </w:tc>
        <w:tc>
          <w:tcPr>
            <w:tcW w:w="1559" w:type="dxa"/>
            <w:gridSpan w:val="2"/>
            <w:vMerge w:val="restart"/>
            <w:shd w:val="clear" w:color="auto" w:fill="auto"/>
            <w:vAlign w:val="center"/>
            <w:hideMark/>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Число часов использования максимума мощности, час.</w:t>
            </w:r>
          </w:p>
        </w:tc>
        <w:tc>
          <w:tcPr>
            <w:tcW w:w="1701" w:type="dxa"/>
            <w:vMerge w:val="restart"/>
            <w:shd w:val="clear" w:color="auto" w:fill="auto"/>
            <w:vAlign w:val="center"/>
            <w:hideMark/>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Расчётный перепад  температур С°</w:t>
            </w:r>
          </w:p>
        </w:tc>
      </w:tr>
      <w:tr w:rsidR="00B046C4" w:rsidRPr="00402F3E" w:rsidTr="00B046C4">
        <w:trPr>
          <w:trHeight w:val="230"/>
        </w:trPr>
        <w:tc>
          <w:tcPr>
            <w:tcW w:w="1418" w:type="dxa"/>
            <w:vMerge w:val="restart"/>
            <w:tcBorders>
              <w:top w:val="single" w:sz="4" w:space="0" w:color="auto"/>
              <w:left w:val="single" w:sz="4" w:space="0" w:color="auto"/>
              <w:right w:val="single" w:sz="4" w:space="0" w:color="auto"/>
            </w:tcBorders>
            <w:shd w:val="clear" w:color="auto" w:fill="auto"/>
            <w:vAlign w:val="center"/>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Начальная точка</w:t>
            </w:r>
          </w:p>
        </w:tc>
        <w:tc>
          <w:tcPr>
            <w:tcW w:w="1701" w:type="dxa"/>
            <w:vMerge w:val="restart"/>
            <w:tcBorders>
              <w:top w:val="single" w:sz="4" w:space="0" w:color="auto"/>
              <w:left w:val="single" w:sz="4" w:space="0" w:color="auto"/>
            </w:tcBorders>
            <w:shd w:val="clear" w:color="auto" w:fill="auto"/>
            <w:vAlign w:val="center"/>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Конечная точка</w:t>
            </w:r>
          </w:p>
        </w:tc>
        <w:tc>
          <w:tcPr>
            <w:tcW w:w="1843"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i/>
                <w:sz w:val="20"/>
                <w:szCs w:val="20"/>
              </w:rPr>
            </w:pPr>
          </w:p>
        </w:tc>
        <w:tc>
          <w:tcPr>
            <w:tcW w:w="1842"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i/>
                <w:sz w:val="20"/>
                <w:szCs w:val="20"/>
              </w:rPr>
            </w:pPr>
          </w:p>
        </w:tc>
        <w:tc>
          <w:tcPr>
            <w:tcW w:w="2125"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c>
          <w:tcPr>
            <w:tcW w:w="1136" w:type="dxa"/>
            <w:gridSpan w:val="2"/>
            <w:vMerge/>
            <w:tcBorders>
              <w:right w:val="single" w:sz="4" w:space="0" w:color="auto"/>
            </w:tcBorders>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c>
          <w:tcPr>
            <w:tcW w:w="1559" w:type="dxa"/>
            <w:vMerge/>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b/>
                <w:sz w:val="20"/>
                <w:szCs w:val="20"/>
              </w:rPr>
            </w:pPr>
          </w:p>
        </w:tc>
        <w:tc>
          <w:tcPr>
            <w:tcW w:w="1559" w:type="dxa"/>
            <w:gridSpan w:val="2"/>
            <w:vMerge/>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c>
          <w:tcPr>
            <w:tcW w:w="1701"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r>
      <w:tr w:rsidR="00B046C4" w:rsidRPr="00402F3E" w:rsidTr="00B046C4">
        <w:trPr>
          <w:trHeight w:val="230"/>
        </w:trPr>
        <w:tc>
          <w:tcPr>
            <w:tcW w:w="1418" w:type="dxa"/>
            <w:vMerge/>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b/>
                <w:sz w:val="20"/>
                <w:szCs w:val="20"/>
              </w:rPr>
            </w:pPr>
          </w:p>
        </w:tc>
        <w:tc>
          <w:tcPr>
            <w:tcW w:w="1701" w:type="dxa"/>
            <w:vMerge/>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b/>
                <w:i/>
                <w:sz w:val="20"/>
                <w:szCs w:val="20"/>
              </w:rPr>
            </w:pPr>
          </w:p>
        </w:tc>
        <w:tc>
          <w:tcPr>
            <w:tcW w:w="1843"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i/>
                <w:sz w:val="20"/>
                <w:szCs w:val="20"/>
              </w:rPr>
            </w:pPr>
          </w:p>
        </w:tc>
        <w:tc>
          <w:tcPr>
            <w:tcW w:w="1842"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i/>
                <w:sz w:val="20"/>
                <w:szCs w:val="20"/>
              </w:rPr>
            </w:pPr>
          </w:p>
        </w:tc>
        <w:tc>
          <w:tcPr>
            <w:tcW w:w="2125"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c>
          <w:tcPr>
            <w:tcW w:w="1136" w:type="dxa"/>
            <w:gridSpan w:val="2"/>
            <w:vMerge/>
            <w:tcBorders>
              <w:right w:val="single" w:sz="4" w:space="0" w:color="auto"/>
            </w:tcBorders>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c>
          <w:tcPr>
            <w:tcW w:w="1559" w:type="dxa"/>
            <w:vMerge/>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b/>
                <w:sz w:val="20"/>
                <w:szCs w:val="20"/>
              </w:rPr>
            </w:pPr>
          </w:p>
        </w:tc>
        <w:tc>
          <w:tcPr>
            <w:tcW w:w="1559" w:type="dxa"/>
            <w:gridSpan w:val="2"/>
            <w:vMerge/>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c>
          <w:tcPr>
            <w:tcW w:w="1701"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r>
      <w:tr w:rsidR="00B046C4" w:rsidRPr="00402F3E" w:rsidTr="00B046C4">
        <w:trPr>
          <w:trHeight w:val="230"/>
        </w:trPr>
        <w:tc>
          <w:tcPr>
            <w:tcW w:w="1418" w:type="dxa"/>
            <w:vMerge/>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b/>
                <w:sz w:val="20"/>
                <w:szCs w:val="20"/>
              </w:rPr>
            </w:pPr>
          </w:p>
        </w:tc>
        <w:tc>
          <w:tcPr>
            <w:tcW w:w="1701" w:type="dxa"/>
            <w:vMerge/>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b/>
                <w:i/>
                <w:sz w:val="20"/>
                <w:szCs w:val="20"/>
              </w:rPr>
            </w:pPr>
          </w:p>
        </w:tc>
        <w:tc>
          <w:tcPr>
            <w:tcW w:w="1843"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i/>
                <w:sz w:val="20"/>
                <w:szCs w:val="20"/>
              </w:rPr>
            </w:pPr>
          </w:p>
        </w:tc>
        <w:tc>
          <w:tcPr>
            <w:tcW w:w="1842"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i/>
                <w:sz w:val="20"/>
                <w:szCs w:val="20"/>
              </w:rPr>
            </w:pPr>
          </w:p>
        </w:tc>
        <w:tc>
          <w:tcPr>
            <w:tcW w:w="2125"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c>
          <w:tcPr>
            <w:tcW w:w="1136" w:type="dxa"/>
            <w:gridSpan w:val="2"/>
            <w:vMerge/>
            <w:tcBorders>
              <w:right w:val="single" w:sz="4" w:space="0" w:color="auto"/>
            </w:tcBorders>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c>
          <w:tcPr>
            <w:tcW w:w="1559" w:type="dxa"/>
            <w:vMerge/>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b/>
                <w:sz w:val="20"/>
                <w:szCs w:val="20"/>
              </w:rPr>
            </w:pPr>
          </w:p>
        </w:tc>
        <w:tc>
          <w:tcPr>
            <w:tcW w:w="1559" w:type="dxa"/>
            <w:gridSpan w:val="2"/>
            <w:vMerge/>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c>
          <w:tcPr>
            <w:tcW w:w="1701"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r>
      <w:tr w:rsidR="00B046C4" w:rsidRPr="00402F3E" w:rsidTr="00B046C4">
        <w:trPr>
          <w:trHeight w:val="230"/>
        </w:trPr>
        <w:tc>
          <w:tcPr>
            <w:tcW w:w="1418" w:type="dxa"/>
            <w:vMerge/>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b/>
                <w:sz w:val="20"/>
                <w:szCs w:val="20"/>
              </w:rPr>
            </w:pPr>
          </w:p>
        </w:tc>
        <w:tc>
          <w:tcPr>
            <w:tcW w:w="1701" w:type="dxa"/>
            <w:vMerge/>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b/>
                <w:i/>
                <w:sz w:val="20"/>
                <w:szCs w:val="20"/>
              </w:rPr>
            </w:pPr>
          </w:p>
        </w:tc>
        <w:tc>
          <w:tcPr>
            <w:tcW w:w="1843"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i/>
                <w:sz w:val="20"/>
                <w:szCs w:val="20"/>
              </w:rPr>
            </w:pPr>
          </w:p>
        </w:tc>
        <w:tc>
          <w:tcPr>
            <w:tcW w:w="1842"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i/>
                <w:sz w:val="20"/>
                <w:szCs w:val="20"/>
              </w:rPr>
            </w:pPr>
          </w:p>
        </w:tc>
        <w:tc>
          <w:tcPr>
            <w:tcW w:w="2125"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c>
          <w:tcPr>
            <w:tcW w:w="1136" w:type="dxa"/>
            <w:gridSpan w:val="2"/>
            <w:vMerge/>
            <w:tcBorders>
              <w:right w:val="single" w:sz="4" w:space="0" w:color="auto"/>
            </w:tcBorders>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c>
          <w:tcPr>
            <w:tcW w:w="1559" w:type="dxa"/>
            <w:vMerge/>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b/>
                <w:sz w:val="20"/>
                <w:szCs w:val="20"/>
              </w:rPr>
            </w:pPr>
          </w:p>
        </w:tc>
        <w:tc>
          <w:tcPr>
            <w:tcW w:w="1559" w:type="dxa"/>
            <w:gridSpan w:val="2"/>
            <w:vMerge/>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c>
          <w:tcPr>
            <w:tcW w:w="1701" w:type="dxa"/>
            <w:vMerge/>
            <w:shd w:val="clear" w:color="auto" w:fill="auto"/>
            <w:hideMark/>
          </w:tcPr>
          <w:p w:rsidR="00B046C4" w:rsidRPr="00366BEE" w:rsidRDefault="00B046C4" w:rsidP="00505772">
            <w:pPr>
              <w:spacing w:after="0" w:line="240" w:lineRule="auto"/>
              <w:jc w:val="center"/>
              <w:rPr>
                <w:rFonts w:ascii="Times New Roman" w:hAnsi="Times New Roman" w:cs="Times New Roman"/>
                <w:b/>
                <w:sz w:val="20"/>
                <w:szCs w:val="20"/>
              </w:rPr>
            </w:pPr>
          </w:p>
        </w:tc>
      </w:tr>
      <w:tr w:rsidR="00B046C4" w:rsidRPr="00402F3E" w:rsidTr="00B046C4">
        <w:trPr>
          <w:trHeight w:val="20"/>
        </w:trPr>
        <w:tc>
          <w:tcPr>
            <w:tcW w:w="14884" w:type="dxa"/>
            <w:gridSpan w:val="11"/>
            <w:shd w:val="clear" w:color="auto" w:fill="auto"/>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МУП «Тепловые сети»</w:t>
            </w:r>
          </w:p>
        </w:tc>
      </w:tr>
      <w:tr w:rsidR="00B046C4" w:rsidRPr="00402F3E" w:rsidTr="00B046C4">
        <w:trPr>
          <w:trHeight w:val="20"/>
        </w:trPr>
        <w:tc>
          <w:tcPr>
            <w:tcW w:w="14884" w:type="dxa"/>
            <w:gridSpan w:val="11"/>
            <w:shd w:val="clear" w:color="auto" w:fill="auto"/>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Котельная 33 кв</w:t>
            </w:r>
            <w:r>
              <w:rPr>
                <w:rFonts w:ascii="Times New Roman" w:hAnsi="Times New Roman" w:cs="Times New Roman"/>
                <w:b/>
                <w:i/>
                <w:sz w:val="20"/>
                <w:szCs w:val="20"/>
              </w:rPr>
              <w:t>.</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w:t>
            </w:r>
            <w:proofErr w:type="spellEnd"/>
            <w:r w:rsidRPr="00366BEE">
              <w:rPr>
                <w:rFonts w:ascii="Times New Roman" w:hAnsi="Times New Roman" w:cs="Times New Roman"/>
                <w:sz w:val="20"/>
                <w:szCs w:val="20"/>
              </w:rPr>
              <w:t xml:space="preserve"> №1</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w:t>
            </w:r>
            <w:proofErr w:type="spellEnd"/>
            <w:r w:rsidRPr="00366BEE">
              <w:rPr>
                <w:rFonts w:ascii="Times New Roman" w:hAnsi="Times New Roman" w:cs="Times New Roman"/>
                <w:sz w:val="20"/>
                <w:szCs w:val="20"/>
              </w:rPr>
              <w:t xml:space="preserve"> №3</w:t>
            </w:r>
          </w:p>
        </w:tc>
        <w:tc>
          <w:tcPr>
            <w:tcW w:w="1843" w:type="dxa"/>
            <w:shd w:val="clear" w:color="auto" w:fill="auto"/>
            <w:noWrap/>
            <w:hideMark/>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250</w:t>
            </w:r>
          </w:p>
        </w:tc>
        <w:tc>
          <w:tcPr>
            <w:tcW w:w="1842" w:type="dxa"/>
            <w:shd w:val="clear" w:color="auto" w:fill="auto"/>
            <w:noWrap/>
            <w:hideMark/>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70</w:t>
            </w:r>
          </w:p>
        </w:tc>
        <w:tc>
          <w:tcPr>
            <w:tcW w:w="2125" w:type="dxa"/>
            <w:shd w:val="clear" w:color="auto" w:fill="auto"/>
            <w:noWrap/>
            <w:hideMark/>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273</w:t>
            </w:r>
          </w:p>
        </w:tc>
        <w:tc>
          <w:tcPr>
            <w:tcW w:w="1136" w:type="dxa"/>
            <w:gridSpan w:val="2"/>
            <w:tcBorders>
              <w:right w:val="single" w:sz="4" w:space="0" w:color="auto"/>
            </w:tcBorders>
            <w:shd w:val="clear" w:color="auto" w:fill="auto"/>
            <w:noWrap/>
            <w:hideMark/>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hideMark/>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hideMark/>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3</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w:t>
            </w:r>
          </w:p>
        </w:tc>
        <w:tc>
          <w:tcPr>
            <w:tcW w:w="1843" w:type="dxa"/>
            <w:shd w:val="clear" w:color="auto" w:fill="auto"/>
            <w:noWrap/>
            <w:hideMark/>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250</w:t>
            </w:r>
          </w:p>
        </w:tc>
        <w:tc>
          <w:tcPr>
            <w:tcW w:w="1842" w:type="dxa"/>
            <w:shd w:val="clear" w:color="auto" w:fill="auto"/>
            <w:noWrap/>
            <w:hideMark/>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36</w:t>
            </w:r>
          </w:p>
        </w:tc>
        <w:tc>
          <w:tcPr>
            <w:tcW w:w="2125" w:type="dxa"/>
            <w:shd w:val="clear" w:color="auto" w:fill="auto"/>
            <w:noWrap/>
            <w:hideMark/>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273</w:t>
            </w:r>
          </w:p>
        </w:tc>
        <w:tc>
          <w:tcPr>
            <w:tcW w:w="1136" w:type="dxa"/>
            <w:gridSpan w:val="2"/>
            <w:tcBorders>
              <w:right w:val="single" w:sz="4" w:space="0" w:color="auto"/>
            </w:tcBorders>
            <w:shd w:val="clear" w:color="auto" w:fill="auto"/>
            <w:noWrap/>
            <w:hideMark/>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hideMark/>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hideMark/>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3</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9</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261</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62</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273</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ТК5</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28</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РР</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4</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6</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273</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6</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6А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РР</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6</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7</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273</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7</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7А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7</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8</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42</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8</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8 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8</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9</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9</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9А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ТК9</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ТК9Б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9</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182</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 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12.8</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10А</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 А1</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ТК10А</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 А</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10В</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ТК10 А1</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 А2</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10А 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ТК10А2.А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10А2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ТК10А3</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 А 3</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10А3А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А 3</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А3 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114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10</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ТК11</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11</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ТК11 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11</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ТК11 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240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lastRenderedPageBreak/>
              <w:t>ТК 8</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12</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12 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52</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12 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РР</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13</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13</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13 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13</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13Б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286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ТК13</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ТК14</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172</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ТК14</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ТК14 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ТК14</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ТК15</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ТК15</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ТК15 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240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ТК15</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ТК40</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184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ТК40</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ТК40 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ТК40</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ТК40 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ТК40Б</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ТК40Б.1</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132</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ПРТ</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ТК40Б.</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ТК40 Б.2</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220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ТК40 Б.2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ТК40Б.2А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РР</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ТК40Б.2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ТК41</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140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ТК41</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ТК41А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ТК41</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ТК41 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260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ПРТ</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ТК41</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ТК41В</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ТК41В</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ТК45</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ТК45</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ТК45 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ТК45</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ТК45 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280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ТК41В</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ТК42</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ТК42 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ТК43</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ТК43</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ТК43 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 43</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ТК43 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ТК43Б</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ТК43Б.1</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ТК43Б</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ТК44</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ТК44</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ТК44А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ТК16</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160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ТК16</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ТК16а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42</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76</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ТК16</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ТК16б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ТК16</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ТК17</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ТК17</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ТК17а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76</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ТК17</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ТК18</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160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ТК18</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ТК18а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lastRenderedPageBreak/>
              <w:t>ТК18</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ТК19</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ппу</w:t>
            </w:r>
            <w:proofErr w:type="spellEnd"/>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ТК19</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ТК20</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125</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41</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130</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ТК20</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ТК20а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ТК20</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ТК21</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125</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130</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ТК21</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ТК21а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ТК21</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ТК22</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125</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88</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130</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ТК22а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ТК19</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ТК28</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ТК28</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ТК29</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184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76</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ТК28</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ТК30</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190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ТК30</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ТК30а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Тк30</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ТК31</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ТК31</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ТК31а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ТК31</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ТК31б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ТК31а</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ТК31в</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18</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ТК31а</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ТК31г</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46</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ТК30</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ТК32</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146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ТК32а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46</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ТК33</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ТК33</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ТК33а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76</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ТК33</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ТК34</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ТК34</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ТК34а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ТК34</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ТК35</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92</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ТК35</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ТК35а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ТК35</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ТК36</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ТК36</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ТК37</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ТК37</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ТК37а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ТК37</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ТК37б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ТК33</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ТК33б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ТК33б</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ТК33в</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63</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140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ТК33б</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ТК33г</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ТК33г</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ТК33д</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76</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ТК33г</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ТК38</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ТК38</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ТК38 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76</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ТК38</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ТК38б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ТК38б</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ТК38в</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46</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ТК38б</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ТК38д</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ТК38д</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ТК38е</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46</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ТК38д</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ТК39</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lastRenderedPageBreak/>
              <w:t>ТК39</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ТК39а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ТК39</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ТК39б</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82</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884" w:type="dxa"/>
            <w:gridSpan w:val="11"/>
            <w:shd w:val="clear" w:color="auto" w:fill="auto"/>
          </w:tcPr>
          <w:p w:rsidR="00B046C4" w:rsidRPr="00366BEE" w:rsidRDefault="00B046C4" w:rsidP="00505772">
            <w:pPr>
              <w:spacing w:after="0" w:line="240" w:lineRule="auto"/>
              <w:jc w:val="center"/>
              <w:rPr>
                <w:rFonts w:ascii="Times New Roman" w:hAnsi="Times New Roman" w:cs="Times New Roman"/>
                <w:i/>
                <w:sz w:val="20"/>
                <w:szCs w:val="20"/>
              </w:rPr>
            </w:pPr>
            <w:r w:rsidRPr="00366BEE">
              <w:rPr>
                <w:rFonts w:ascii="Times New Roman" w:hAnsi="Times New Roman" w:cs="Times New Roman"/>
                <w:b/>
                <w:i/>
                <w:sz w:val="20"/>
                <w:szCs w:val="20"/>
              </w:rPr>
              <w:t>Котельная ЦРБ</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ТКкот</w:t>
            </w:r>
            <w:proofErr w:type="spellEnd"/>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 xml:space="preserve">ППУ </w:t>
            </w:r>
            <w:proofErr w:type="spellStart"/>
            <w:r w:rsidRPr="00366BEE">
              <w:rPr>
                <w:rFonts w:ascii="Times New Roman" w:hAnsi="Times New Roman" w:cs="Times New Roman"/>
                <w:sz w:val="20"/>
                <w:szCs w:val="20"/>
              </w:rPr>
              <w:t>оц</w:t>
            </w:r>
            <w:proofErr w:type="spellEnd"/>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ППУоц</w:t>
            </w:r>
            <w:proofErr w:type="spellEnd"/>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190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 xml:space="preserve">ППУ </w:t>
            </w:r>
            <w:proofErr w:type="spellStart"/>
            <w:r w:rsidRPr="00366BEE">
              <w:rPr>
                <w:rFonts w:ascii="Times New Roman" w:hAnsi="Times New Roman" w:cs="Times New Roman"/>
                <w:sz w:val="20"/>
                <w:szCs w:val="20"/>
              </w:rPr>
              <w:t>оц</w:t>
            </w:r>
            <w:proofErr w:type="spellEnd"/>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48</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 xml:space="preserve">ППУ </w:t>
            </w:r>
            <w:proofErr w:type="spellStart"/>
            <w:r w:rsidRPr="00366BEE">
              <w:rPr>
                <w:rFonts w:ascii="Times New Roman" w:hAnsi="Times New Roman" w:cs="Times New Roman"/>
                <w:sz w:val="20"/>
                <w:szCs w:val="20"/>
              </w:rPr>
              <w:t>оц</w:t>
            </w:r>
            <w:proofErr w:type="spellEnd"/>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ППУоц</w:t>
            </w:r>
            <w:proofErr w:type="spellEnd"/>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ТК3а</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 xml:space="preserve">ППУ </w:t>
            </w:r>
            <w:proofErr w:type="spellStart"/>
            <w:r w:rsidRPr="00366BEE">
              <w:rPr>
                <w:rFonts w:ascii="Times New Roman" w:hAnsi="Times New Roman" w:cs="Times New Roman"/>
                <w:sz w:val="20"/>
                <w:szCs w:val="20"/>
              </w:rPr>
              <w:t>оц</w:t>
            </w:r>
            <w:proofErr w:type="spellEnd"/>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ТКкот</w:t>
            </w:r>
            <w:proofErr w:type="spellEnd"/>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 xml:space="preserve">ППУ </w:t>
            </w:r>
            <w:proofErr w:type="spellStart"/>
            <w:r w:rsidRPr="00366BEE">
              <w:rPr>
                <w:rFonts w:ascii="Times New Roman" w:hAnsi="Times New Roman" w:cs="Times New Roman"/>
                <w:sz w:val="20"/>
                <w:szCs w:val="20"/>
              </w:rPr>
              <w:t>оц</w:t>
            </w:r>
            <w:proofErr w:type="spellEnd"/>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884" w:type="dxa"/>
            <w:gridSpan w:val="11"/>
            <w:shd w:val="clear" w:color="auto" w:fill="auto"/>
          </w:tcPr>
          <w:p w:rsidR="00B046C4" w:rsidRPr="00366BEE" w:rsidRDefault="00B046C4" w:rsidP="00505772">
            <w:pPr>
              <w:spacing w:after="0" w:line="240" w:lineRule="auto"/>
              <w:jc w:val="center"/>
              <w:rPr>
                <w:rFonts w:ascii="Times New Roman" w:hAnsi="Times New Roman" w:cs="Times New Roman"/>
                <w:i/>
                <w:sz w:val="20"/>
                <w:szCs w:val="20"/>
              </w:rPr>
            </w:pPr>
            <w:r w:rsidRPr="00366BEE">
              <w:rPr>
                <w:rFonts w:ascii="Times New Roman" w:hAnsi="Times New Roman" w:cs="Times New Roman"/>
                <w:b/>
                <w:i/>
                <w:sz w:val="20"/>
                <w:szCs w:val="20"/>
              </w:rPr>
              <w:t>Котельная д/с№8</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ТКкот</w:t>
            </w:r>
            <w:proofErr w:type="spellEnd"/>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884" w:type="dxa"/>
            <w:gridSpan w:val="11"/>
            <w:shd w:val="clear" w:color="auto" w:fill="auto"/>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Котельная Калинина 201</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ТКкот</w:t>
            </w:r>
            <w:proofErr w:type="spellEnd"/>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метал</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884" w:type="dxa"/>
            <w:gridSpan w:val="11"/>
            <w:shd w:val="clear" w:color="auto" w:fill="auto"/>
          </w:tcPr>
          <w:p w:rsidR="00B046C4" w:rsidRPr="00366BEE" w:rsidRDefault="00B046C4" w:rsidP="00505772">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Котельная Калинина 205</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ТКкот</w:t>
            </w:r>
            <w:proofErr w:type="spellEnd"/>
          </w:p>
        </w:tc>
        <w:tc>
          <w:tcPr>
            <w:tcW w:w="1701"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843"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2125"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метал</w:t>
            </w:r>
          </w:p>
        </w:tc>
        <w:tc>
          <w:tcPr>
            <w:tcW w:w="1559" w:type="dxa"/>
            <w:gridSpan w:val="2"/>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505772">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884" w:type="dxa"/>
            <w:gridSpan w:val="11"/>
            <w:shd w:val="clear" w:color="auto" w:fill="auto"/>
          </w:tcPr>
          <w:p w:rsidR="00B046C4" w:rsidRPr="00366BEE" w:rsidRDefault="00B046C4" w:rsidP="00B046C4">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Котельная Калинина 207</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ТКкот</w:t>
            </w:r>
            <w:proofErr w:type="spellEnd"/>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метал</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884" w:type="dxa"/>
            <w:gridSpan w:val="11"/>
            <w:shd w:val="clear" w:color="auto" w:fill="auto"/>
          </w:tcPr>
          <w:p w:rsidR="00B046C4" w:rsidRPr="00366BEE" w:rsidRDefault="00B046C4" w:rsidP="00B046C4">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Котельная «Волна»</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ТКкот</w:t>
            </w:r>
            <w:proofErr w:type="spellEnd"/>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ТК1б</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Ппу</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ТК1б</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ТК1в</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ТК1б</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ппу</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884" w:type="dxa"/>
            <w:gridSpan w:val="11"/>
            <w:shd w:val="clear" w:color="auto" w:fill="auto"/>
          </w:tcPr>
          <w:p w:rsidR="00B046C4" w:rsidRPr="00366BEE" w:rsidRDefault="00B046C4" w:rsidP="00B046C4">
            <w:pPr>
              <w:spacing w:after="0" w:line="240" w:lineRule="auto"/>
              <w:jc w:val="center"/>
              <w:rPr>
                <w:rFonts w:ascii="Times New Roman" w:hAnsi="Times New Roman" w:cs="Times New Roman"/>
                <w:i/>
                <w:sz w:val="20"/>
                <w:szCs w:val="20"/>
              </w:rPr>
            </w:pPr>
            <w:r w:rsidRPr="00366BEE">
              <w:rPr>
                <w:rFonts w:ascii="Times New Roman" w:hAnsi="Times New Roman" w:cs="Times New Roman"/>
                <w:b/>
                <w:i/>
                <w:sz w:val="20"/>
                <w:szCs w:val="20"/>
              </w:rPr>
              <w:t xml:space="preserve">Котельная103 </w:t>
            </w:r>
            <w:proofErr w:type="spellStart"/>
            <w:r w:rsidRPr="00366BEE">
              <w:rPr>
                <w:rFonts w:ascii="Times New Roman" w:hAnsi="Times New Roman" w:cs="Times New Roman"/>
                <w:b/>
                <w:i/>
                <w:sz w:val="20"/>
                <w:szCs w:val="20"/>
              </w:rPr>
              <w:t>кв</w:t>
            </w:r>
            <w:proofErr w:type="spellEnd"/>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ТКкот</w:t>
            </w:r>
            <w:proofErr w:type="spellEnd"/>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 xml:space="preserve">ППУ </w:t>
            </w:r>
            <w:proofErr w:type="spellStart"/>
            <w:r w:rsidRPr="00366BEE">
              <w:rPr>
                <w:rFonts w:ascii="Times New Roman" w:hAnsi="Times New Roman" w:cs="Times New Roman"/>
                <w:sz w:val="20"/>
                <w:szCs w:val="20"/>
              </w:rPr>
              <w:t>оц</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240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46</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884" w:type="dxa"/>
            <w:gridSpan w:val="11"/>
            <w:shd w:val="clear" w:color="auto" w:fill="auto"/>
          </w:tcPr>
          <w:p w:rsidR="00B046C4" w:rsidRPr="00366BEE" w:rsidRDefault="00B046C4" w:rsidP="00B046C4">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Котельная Пос.</w:t>
            </w:r>
            <w:r>
              <w:rPr>
                <w:rFonts w:ascii="Times New Roman" w:hAnsi="Times New Roman" w:cs="Times New Roman"/>
                <w:b/>
                <w:i/>
                <w:sz w:val="20"/>
                <w:szCs w:val="20"/>
              </w:rPr>
              <w:t xml:space="preserve"> </w:t>
            </w:r>
            <w:r w:rsidRPr="00366BEE">
              <w:rPr>
                <w:rFonts w:ascii="Times New Roman" w:hAnsi="Times New Roman" w:cs="Times New Roman"/>
                <w:b/>
                <w:i/>
                <w:sz w:val="20"/>
                <w:szCs w:val="20"/>
              </w:rPr>
              <w:t>Мелиоратор</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ТКкот</w:t>
            </w:r>
            <w:proofErr w:type="spellEnd"/>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Метал</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146</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36</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lastRenderedPageBreak/>
              <w:t>ТК4</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ТК5</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ТК5</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ТК5а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ТК5</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ТК7</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ТК7</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ТК7а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ТК7</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ТК8</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36</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ТК8</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ТК9</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56</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ТК9</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ТК9а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ТК8</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ТК10</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173</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ТК10</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ТК10а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11</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ТК10</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ТК10б</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11</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ТК12</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173</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ТК12</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ТК12а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11</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ТК12</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ТК12б</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11</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884" w:type="dxa"/>
            <w:gridSpan w:val="11"/>
            <w:shd w:val="clear" w:color="auto" w:fill="auto"/>
          </w:tcPr>
          <w:p w:rsidR="00B046C4" w:rsidRPr="00366BEE" w:rsidRDefault="00B046C4" w:rsidP="00B046C4">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Котельная 138 (ДОС)</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ТКкот</w:t>
            </w:r>
            <w:proofErr w:type="spellEnd"/>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140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ТК1б</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ТК3б</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160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173</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16</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ТК5</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160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110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173</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ТК5</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160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173</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ТК7</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116</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ТК7</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ТК7а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36</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ТК7</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ТК7б</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ТК5</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ТК8</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160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173</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ТК8</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ТК8а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ТК8</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ТК8б</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Прт</w:t>
            </w:r>
            <w:proofErr w:type="spellEnd"/>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884" w:type="dxa"/>
            <w:gridSpan w:val="11"/>
            <w:shd w:val="clear" w:color="auto" w:fill="auto"/>
          </w:tcPr>
          <w:p w:rsidR="00B046C4" w:rsidRPr="00366BEE" w:rsidRDefault="00B046C4" w:rsidP="00B046C4">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Котельная 138 кв</w:t>
            </w:r>
            <w:r>
              <w:rPr>
                <w:rFonts w:ascii="Times New Roman" w:hAnsi="Times New Roman" w:cs="Times New Roman"/>
                <w:b/>
                <w:i/>
                <w:sz w:val="20"/>
                <w:szCs w:val="20"/>
              </w:rPr>
              <w:t>.</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ТКкот</w:t>
            </w:r>
            <w:proofErr w:type="spellEnd"/>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93</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lastRenderedPageBreak/>
              <w:t>ТК2</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ТК2</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86</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ТК3</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ТК4</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ТК5</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ТК5</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ТК5а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4.32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ТК5</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86</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16</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ТК6б</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134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ТК7</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ТК7</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ТК7а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ТК7</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ТК8</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113</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ТК8</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ТК8а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17</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ТК8</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ТК9</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170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ТК9</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ТК9а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ТК9</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ТК10</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175</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ТК10</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ТК11</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125</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130</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ТК11а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ТК12</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125</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134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130</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ТК12</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ТК12а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ТК12</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ТК13</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ТК13</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ТК13а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ТК13</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ТК14</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34</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402F3E"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ТК14</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ТК14а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2C4B90"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ТК14</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ТК15</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2C4B90"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ТК15</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ТК15а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2C4B90"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ТК15</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ТК15б</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33</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2C4B90"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ТК10</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ТК16</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125</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178</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130</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2C4B90"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ТК16</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ТК17</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73</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108</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2C4B90"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ТК17</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ТК17а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23</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2C4B90"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ТК17</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ТК18</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91</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2C4B90"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ТК16</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ТК19</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252</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0</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2C4B90"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ТК19</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ТК19а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35</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2C4B90"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ТК19</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ТК19б</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2C4B90" w:rsidTr="00B046C4">
        <w:trPr>
          <w:trHeight w:val="20"/>
        </w:trPr>
        <w:tc>
          <w:tcPr>
            <w:tcW w:w="14884" w:type="dxa"/>
            <w:gridSpan w:val="11"/>
            <w:shd w:val="clear" w:color="auto" w:fill="auto"/>
          </w:tcPr>
          <w:p w:rsidR="00B046C4" w:rsidRPr="00366BEE" w:rsidRDefault="00B046C4" w:rsidP="00B046C4">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Котельная Серафимович 10 б</w:t>
            </w:r>
          </w:p>
        </w:tc>
      </w:tr>
      <w:tr w:rsidR="00B046C4" w:rsidRPr="002C4B90"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proofErr w:type="spellStart"/>
            <w:r w:rsidRPr="00366BEE">
              <w:rPr>
                <w:rFonts w:ascii="Times New Roman" w:hAnsi="Times New Roman" w:cs="Times New Roman"/>
                <w:sz w:val="20"/>
                <w:szCs w:val="20"/>
              </w:rPr>
              <w:t>ТКкот</w:t>
            </w:r>
            <w:proofErr w:type="spellEnd"/>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2C4B90"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ТК1а</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2125"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57</w:t>
            </w:r>
          </w:p>
        </w:tc>
        <w:tc>
          <w:tcPr>
            <w:tcW w:w="1136" w:type="dxa"/>
            <w:gridSpan w:val="2"/>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tcBorders>
              <w:lef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ППУ</w:t>
            </w:r>
          </w:p>
        </w:tc>
        <w:tc>
          <w:tcPr>
            <w:tcW w:w="1559" w:type="dxa"/>
            <w:gridSpan w:val="2"/>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701"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95/70</w:t>
            </w:r>
          </w:p>
        </w:tc>
      </w:tr>
      <w:tr w:rsidR="00B046C4" w:rsidRPr="00B54C6C" w:rsidTr="00B046C4">
        <w:trPr>
          <w:trHeight w:val="20"/>
        </w:trPr>
        <w:tc>
          <w:tcPr>
            <w:tcW w:w="14884" w:type="dxa"/>
            <w:gridSpan w:val="11"/>
            <w:shd w:val="clear" w:color="auto" w:fill="auto"/>
          </w:tcPr>
          <w:p w:rsidR="00B046C4" w:rsidRPr="00366BEE" w:rsidRDefault="00B046C4" w:rsidP="00B046C4">
            <w:pPr>
              <w:spacing w:after="0" w:line="240" w:lineRule="auto"/>
              <w:jc w:val="center"/>
              <w:rPr>
                <w:rFonts w:ascii="Times New Roman" w:hAnsi="Times New Roman" w:cs="Times New Roman"/>
                <w:b/>
                <w:i/>
                <w:sz w:val="20"/>
                <w:szCs w:val="20"/>
              </w:rPr>
            </w:pPr>
            <w:proofErr w:type="spellStart"/>
            <w:r w:rsidRPr="00366BEE">
              <w:rPr>
                <w:rFonts w:ascii="Times New Roman" w:hAnsi="Times New Roman" w:cs="Times New Roman"/>
                <w:b/>
                <w:i/>
                <w:sz w:val="20"/>
                <w:szCs w:val="20"/>
              </w:rPr>
              <w:t>ЕврохимВолгаСервис</w:t>
            </w:r>
            <w:proofErr w:type="spellEnd"/>
          </w:p>
        </w:tc>
      </w:tr>
      <w:tr w:rsidR="00B046C4" w:rsidRPr="00B54C6C" w:rsidTr="00B046C4">
        <w:trPr>
          <w:trHeight w:val="20"/>
        </w:trPr>
        <w:tc>
          <w:tcPr>
            <w:tcW w:w="3119" w:type="dxa"/>
            <w:gridSpan w:val="2"/>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b/>
                <w:i/>
                <w:sz w:val="20"/>
                <w:szCs w:val="20"/>
              </w:rPr>
            </w:pPr>
            <w:r w:rsidRPr="00366BEE">
              <w:rPr>
                <w:rFonts w:ascii="Times New Roman" w:hAnsi="Times New Roman" w:cs="Times New Roman"/>
                <w:b/>
                <w:i/>
                <w:sz w:val="20"/>
                <w:szCs w:val="20"/>
              </w:rPr>
              <w:lastRenderedPageBreak/>
              <w:t>Квартал 15-2</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b/>
                <w:i/>
                <w:sz w:val="20"/>
                <w:szCs w:val="20"/>
              </w:rPr>
            </w:pP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b/>
                <w:bCs/>
                <w:i/>
                <w:sz w:val="20"/>
                <w:szCs w:val="20"/>
              </w:rPr>
            </w:pPr>
            <w:r w:rsidRPr="00366BEE">
              <w:rPr>
                <w:rFonts w:ascii="Times New Roman" w:hAnsi="Times New Roman" w:cs="Times New Roman"/>
                <w:b/>
                <w:bCs/>
                <w:i/>
                <w:sz w:val="20"/>
                <w:szCs w:val="20"/>
              </w:rPr>
              <w:t>655,50</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b/>
                <w:i/>
                <w:sz w:val="20"/>
                <w:szCs w:val="20"/>
              </w:rPr>
            </w:pPr>
            <w:r w:rsidRPr="00366BEE">
              <w:rPr>
                <w:rFonts w:ascii="Times New Roman" w:hAnsi="Times New Roman" w:cs="Times New Roman"/>
                <w:b/>
                <w:i/>
                <w:sz w:val="20"/>
                <w:szCs w:val="20"/>
              </w:rPr>
              <w:t> </w:t>
            </w: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112</w:t>
            </w:r>
          </w:p>
        </w:tc>
        <w:tc>
          <w:tcPr>
            <w:tcW w:w="1559" w:type="dxa"/>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b/>
                <w:i/>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b/>
                <w:i/>
                <w:sz w:val="20"/>
                <w:szCs w:val="20"/>
              </w:rPr>
            </w:pPr>
            <w:r w:rsidRPr="00366BEE">
              <w:rPr>
                <w:rFonts w:ascii="Times New Roman" w:hAnsi="Times New Roman" w:cs="Times New Roman"/>
                <w:b/>
                <w:i/>
                <w:sz w:val="20"/>
                <w:szCs w:val="20"/>
              </w:rPr>
              <w:t> </w:t>
            </w: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i/>
                <w:sz w:val="20"/>
                <w:szCs w:val="20"/>
              </w:rPr>
            </w:pPr>
            <w:r w:rsidRPr="00366BEE">
              <w:rPr>
                <w:rFonts w:ascii="Times New Roman" w:hAnsi="Times New Roman" w:cs="Times New Roman"/>
                <w:b/>
                <w:i/>
                <w:sz w:val="20"/>
                <w:szCs w:val="20"/>
              </w:rPr>
              <w:t> 70-95</w:t>
            </w: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БМК</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ТК1</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219</w:t>
            </w:r>
          </w:p>
        </w:tc>
        <w:tc>
          <w:tcPr>
            <w:tcW w:w="1842" w:type="dxa"/>
            <w:shd w:val="clear" w:color="auto" w:fill="auto"/>
            <w:noWrap/>
            <w:hideMark/>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7,5</w:t>
            </w:r>
          </w:p>
        </w:tc>
        <w:tc>
          <w:tcPr>
            <w:tcW w:w="2269" w:type="dxa"/>
            <w:gridSpan w:val="2"/>
            <w:shd w:val="clear" w:color="auto" w:fill="auto"/>
            <w:noWrap/>
            <w:hideMark/>
          </w:tcPr>
          <w:p w:rsidR="00B046C4" w:rsidRPr="00366BEE" w:rsidRDefault="00B046C4" w:rsidP="00B046C4">
            <w:pPr>
              <w:spacing w:after="0" w:line="240" w:lineRule="auto"/>
              <w:rPr>
                <w:rFonts w:ascii="Times New Roman" w:hAnsi="Times New Roman" w:cs="Times New Roman"/>
                <w:sz w:val="20"/>
                <w:szCs w:val="20"/>
              </w:rPr>
            </w:pPr>
            <w:r w:rsidRPr="00366BEE">
              <w:rPr>
                <w:rFonts w:ascii="Times New Roman" w:hAnsi="Times New Roman" w:cs="Times New Roman"/>
                <w:sz w:val="20"/>
                <w:szCs w:val="20"/>
              </w:rPr>
              <w:t> </w:t>
            </w:r>
          </w:p>
        </w:tc>
        <w:tc>
          <w:tcPr>
            <w:tcW w:w="992" w:type="dxa"/>
            <w:tcBorders>
              <w:right w:val="single" w:sz="4" w:space="0" w:color="auto"/>
            </w:tcBorders>
            <w:shd w:val="clear" w:color="auto" w:fill="auto"/>
            <w:noWrap/>
            <w:hideMark/>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r w:rsidRPr="00366BEE">
              <w:rPr>
                <w:rFonts w:ascii="Times New Roman" w:hAnsi="Times New Roman" w:cs="Times New Roman"/>
                <w:sz w:val="20"/>
                <w:szCs w:val="20"/>
              </w:rPr>
              <w:t>стальные с тепловой изоляцией</w:t>
            </w:r>
          </w:p>
        </w:tc>
        <w:tc>
          <w:tcPr>
            <w:tcW w:w="1276" w:type="dxa"/>
            <w:shd w:val="clear" w:color="auto" w:fill="auto"/>
            <w:noWrap/>
            <w:hideMark/>
          </w:tcPr>
          <w:p w:rsidR="00B046C4" w:rsidRPr="00366BEE" w:rsidRDefault="00B046C4" w:rsidP="00B046C4">
            <w:pPr>
              <w:spacing w:after="0" w:line="240" w:lineRule="auto"/>
              <w:rPr>
                <w:rFonts w:ascii="Times New Roman" w:hAnsi="Times New Roman" w:cs="Times New Roman"/>
                <w:sz w:val="20"/>
                <w:szCs w:val="20"/>
              </w:rPr>
            </w:pPr>
            <w:r w:rsidRPr="00366BEE">
              <w:rPr>
                <w:rFonts w:ascii="Times New Roman" w:hAnsi="Times New Roman" w:cs="Times New Roman"/>
                <w:sz w:val="20"/>
                <w:szCs w:val="20"/>
              </w:rPr>
              <w:t> </w:t>
            </w:r>
          </w:p>
        </w:tc>
        <w:tc>
          <w:tcPr>
            <w:tcW w:w="1984" w:type="dxa"/>
            <w:gridSpan w:val="2"/>
            <w:shd w:val="clear" w:color="auto" w:fill="auto"/>
            <w:noWrap/>
            <w:hideMark/>
          </w:tcPr>
          <w:p w:rsidR="00B046C4" w:rsidRPr="00366BEE" w:rsidRDefault="00B046C4" w:rsidP="00B046C4">
            <w:pPr>
              <w:spacing w:after="0" w:line="240" w:lineRule="auto"/>
              <w:rPr>
                <w:rFonts w:ascii="Times New Roman" w:hAnsi="Times New Roman" w:cs="Times New Roman"/>
                <w:sz w:val="20"/>
                <w:szCs w:val="20"/>
              </w:rPr>
            </w:pPr>
            <w:r w:rsidRPr="00366BEE">
              <w:rPr>
                <w:rFonts w:ascii="Times New Roman" w:hAnsi="Times New Roman" w:cs="Times New Roman"/>
                <w:sz w:val="20"/>
                <w:szCs w:val="20"/>
              </w:rPr>
              <w:t> </w:t>
            </w: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УТ7</w:t>
            </w:r>
          </w:p>
        </w:tc>
        <w:tc>
          <w:tcPr>
            <w:tcW w:w="1843" w:type="dxa"/>
            <w:shd w:val="clear" w:color="auto" w:fill="auto"/>
            <w:noWrap/>
            <w:hideMark/>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75</w:t>
            </w:r>
          </w:p>
        </w:tc>
        <w:tc>
          <w:tcPr>
            <w:tcW w:w="1842" w:type="dxa"/>
            <w:shd w:val="clear" w:color="auto" w:fill="auto"/>
            <w:noWrap/>
            <w:hideMark/>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115</w:t>
            </w:r>
          </w:p>
        </w:tc>
        <w:tc>
          <w:tcPr>
            <w:tcW w:w="2269" w:type="dxa"/>
            <w:gridSpan w:val="2"/>
            <w:shd w:val="clear" w:color="auto" w:fill="auto"/>
            <w:noWrap/>
            <w:hideMark/>
          </w:tcPr>
          <w:p w:rsidR="00B046C4" w:rsidRPr="00366BEE" w:rsidRDefault="00B046C4" w:rsidP="00B046C4">
            <w:pPr>
              <w:spacing w:after="0" w:line="240" w:lineRule="auto"/>
              <w:rPr>
                <w:rFonts w:ascii="Times New Roman" w:hAnsi="Times New Roman" w:cs="Times New Roman"/>
                <w:sz w:val="20"/>
                <w:szCs w:val="20"/>
              </w:rPr>
            </w:pPr>
            <w:r w:rsidRPr="00366BEE">
              <w:rPr>
                <w:rFonts w:ascii="Times New Roman" w:hAnsi="Times New Roman" w:cs="Times New Roman"/>
                <w:sz w:val="20"/>
                <w:szCs w:val="20"/>
              </w:rPr>
              <w:t> </w:t>
            </w:r>
          </w:p>
        </w:tc>
        <w:tc>
          <w:tcPr>
            <w:tcW w:w="992" w:type="dxa"/>
            <w:tcBorders>
              <w:right w:val="single" w:sz="4" w:space="0" w:color="auto"/>
            </w:tcBorders>
            <w:shd w:val="clear" w:color="auto" w:fill="auto"/>
            <w:noWrap/>
            <w:hideMark/>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val="restart"/>
            <w:tcBorders>
              <w:left w:val="single" w:sz="4" w:space="0" w:color="auto"/>
            </w:tcBorders>
            <w:shd w:val="clear" w:color="auto" w:fill="auto"/>
            <w:vAlign w:val="center"/>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 xml:space="preserve">Гибкие предварительно изолированные трубы из </w:t>
            </w:r>
            <w:proofErr w:type="spellStart"/>
            <w:r w:rsidRPr="00366BEE">
              <w:rPr>
                <w:rFonts w:ascii="Times New Roman" w:hAnsi="Times New Roman" w:cs="Times New Roman"/>
                <w:sz w:val="20"/>
                <w:szCs w:val="20"/>
              </w:rPr>
              <w:t>полибутена</w:t>
            </w:r>
            <w:proofErr w:type="spellEnd"/>
            <w:r w:rsidRPr="00366BEE">
              <w:rPr>
                <w:rFonts w:ascii="Times New Roman" w:hAnsi="Times New Roman" w:cs="Times New Roman"/>
                <w:sz w:val="20"/>
                <w:szCs w:val="20"/>
              </w:rPr>
              <w:t xml:space="preserve"> РВ-1</w:t>
            </w:r>
          </w:p>
        </w:tc>
        <w:tc>
          <w:tcPr>
            <w:tcW w:w="1276" w:type="dxa"/>
            <w:shd w:val="clear" w:color="auto" w:fill="auto"/>
            <w:noWrap/>
            <w:hideMark/>
          </w:tcPr>
          <w:p w:rsidR="00B046C4" w:rsidRPr="00366BEE" w:rsidRDefault="00B046C4" w:rsidP="00B046C4">
            <w:pPr>
              <w:spacing w:after="0" w:line="240" w:lineRule="auto"/>
              <w:rPr>
                <w:rFonts w:ascii="Times New Roman" w:hAnsi="Times New Roman" w:cs="Times New Roman"/>
                <w:sz w:val="20"/>
                <w:szCs w:val="20"/>
              </w:rPr>
            </w:pPr>
            <w:r w:rsidRPr="00366BEE">
              <w:rPr>
                <w:rFonts w:ascii="Times New Roman" w:hAnsi="Times New Roman" w:cs="Times New Roman"/>
                <w:sz w:val="20"/>
                <w:szCs w:val="20"/>
              </w:rPr>
              <w:t> </w:t>
            </w:r>
          </w:p>
        </w:tc>
        <w:tc>
          <w:tcPr>
            <w:tcW w:w="1984" w:type="dxa"/>
            <w:gridSpan w:val="2"/>
            <w:shd w:val="clear" w:color="auto" w:fill="auto"/>
            <w:noWrap/>
            <w:hideMark/>
          </w:tcPr>
          <w:p w:rsidR="00B046C4" w:rsidRPr="00366BEE" w:rsidRDefault="00B046C4" w:rsidP="00B046C4">
            <w:pPr>
              <w:spacing w:after="0" w:line="240" w:lineRule="auto"/>
              <w:rPr>
                <w:rFonts w:ascii="Times New Roman" w:hAnsi="Times New Roman" w:cs="Times New Roman"/>
                <w:sz w:val="20"/>
                <w:szCs w:val="20"/>
              </w:rPr>
            </w:pPr>
            <w:r w:rsidRPr="00366BEE">
              <w:rPr>
                <w:rFonts w:ascii="Times New Roman" w:hAnsi="Times New Roman" w:cs="Times New Roman"/>
                <w:sz w:val="20"/>
                <w:szCs w:val="20"/>
              </w:rPr>
              <w:t> </w:t>
            </w: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УТ7</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УТ8</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63</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32</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УТ8</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МКД №1</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83</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36</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УТ8</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МКД №3</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16</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36</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УТ7</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bCs/>
                <w:sz w:val="20"/>
                <w:szCs w:val="20"/>
              </w:rPr>
              <w:t>УТ6</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54</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УТ6</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МКД №5</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16</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36</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УТ6</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УТ9</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101</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УТ9</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bCs/>
                <w:sz w:val="20"/>
                <w:szCs w:val="20"/>
              </w:rPr>
              <w:t>УТ3</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32</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34</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УТ10</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32</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30</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УТ10</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УТ5</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32</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32</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УП4</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ДРП</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32</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УТ3</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ДОСЛК</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32</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27</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УТ10</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ЗН</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32</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52</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УТ5</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ЗПВ</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32</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49</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3119" w:type="dxa"/>
            <w:gridSpan w:val="2"/>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b/>
                <w:i/>
                <w:sz w:val="20"/>
                <w:szCs w:val="20"/>
              </w:rPr>
            </w:pPr>
            <w:r w:rsidRPr="00366BEE">
              <w:rPr>
                <w:rFonts w:ascii="Times New Roman" w:hAnsi="Times New Roman" w:cs="Times New Roman"/>
                <w:b/>
                <w:i/>
                <w:sz w:val="20"/>
                <w:szCs w:val="20"/>
              </w:rPr>
              <w:t>Квартал 15-3</w:t>
            </w:r>
          </w:p>
        </w:tc>
        <w:tc>
          <w:tcPr>
            <w:tcW w:w="1843" w:type="dxa"/>
            <w:shd w:val="clear" w:color="auto" w:fill="auto"/>
            <w:noWrap/>
          </w:tcPr>
          <w:p w:rsidR="00B046C4" w:rsidRPr="00366BEE" w:rsidRDefault="00B046C4" w:rsidP="00B046C4">
            <w:pPr>
              <w:spacing w:after="0" w:line="240" w:lineRule="auto"/>
              <w:rPr>
                <w:rFonts w:ascii="Times New Roman" w:hAnsi="Times New Roman" w:cs="Times New Roman"/>
                <w:b/>
                <w:i/>
                <w:sz w:val="20"/>
                <w:szCs w:val="20"/>
              </w:rPr>
            </w:pP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b/>
                <w:bCs/>
                <w:i/>
                <w:sz w:val="20"/>
                <w:szCs w:val="20"/>
              </w:rPr>
            </w:pPr>
            <w:r w:rsidRPr="00366BEE">
              <w:rPr>
                <w:rFonts w:ascii="Times New Roman" w:hAnsi="Times New Roman" w:cs="Times New Roman"/>
                <w:b/>
                <w:bCs/>
                <w:i/>
                <w:sz w:val="20"/>
                <w:szCs w:val="20"/>
              </w:rPr>
              <w:t>557,00</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b/>
                <w:i/>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234</w:t>
            </w:r>
          </w:p>
        </w:tc>
        <w:tc>
          <w:tcPr>
            <w:tcW w:w="1559" w:type="dxa"/>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b/>
                <w:i/>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b/>
                <w:i/>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i/>
                <w:sz w:val="20"/>
                <w:szCs w:val="20"/>
              </w:rPr>
            </w:pPr>
            <w:r w:rsidRPr="00366BEE">
              <w:rPr>
                <w:rFonts w:ascii="Times New Roman" w:hAnsi="Times New Roman" w:cs="Times New Roman"/>
                <w:b/>
                <w:i/>
                <w:sz w:val="20"/>
                <w:szCs w:val="20"/>
              </w:rPr>
              <w:t>70-95</w:t>
            </w: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ТК1</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bCs/>
                <w:sz w:val="20"/>
                <w:szCs w:val="20"/>
              </w:rPr>
              <w:t>УТ1</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110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138</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val="restart"/>
            <w:tcBorders>
              <w:left w:val="single" w:sz="4" w:space="0" w:color="auto"/>
            </w:tcBorders>
            <w:shd w:val="clear" w:color="auto" w:fill="auto"/>
            <w:vAlign w:val="center"/>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eastAsia="Calibri" w:hAnsi="Times New Roman" w:cs="Times New Roman"/>
                <w:sz w:val="20"/>
                <w:szCs w:val="20"/>
              </w:rPr>
              <w:t xml:space="preserve">Гибкие предварительно изолированные трубы из </w:t>
            </w:r>
            <w:proofErr w:type="spellStart"/>
            <w:r w:rsidRPr="00366BEE">
              <w:rPr>
                <w:rFonts w:ascii="Times New Roman" w:eastAsia="Calibri" w:hAnsi="Times New Roman" w:cs="Times New Roman"/>
                <w:sz w:val="20"/>
                <w:szCs w:val="20"/>
              </w:rPr>
              <w:t>полибутена</w:t>
            </w:r>
            <w:proofErr w:type="spellEnd"/>
            <w:r w:rsidRPr="00366BEE">
              <w:rPr>
                <w:rFonts w:ascii="Times New Roman" w:eastAsia="Calibri" w:hAnsi="Times New Roman" w:cs="Times New Roman"/>
                <w:sz w:val="20"/>
                <w:szCs w:val="20"/>
              </w:rPr>
              <w:t xml:space="preserve"> РВ-1</w:t>
            </w: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УТ1</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bCs/>
                <w:sz w:val="20"/>
                <w:szCs w:val="20"/>
              </w:rPr>
              <w:t>УТ2</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47</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УТ2</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МКД №2</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38</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УТ2</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bCs/>
                <w:sz w:val="20"/>
                <w:szCs w:val="20"/>
              </w:rPr>
              <w:t>УТ3</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75</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70</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УТ3</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МКД №1</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УТ3</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УТ4</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63</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66</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УТ4</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МКД №3</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УТ4</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МКД №5</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74</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40</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УТ1</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УТ5</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75</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УТ5</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МКД №4</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21</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38</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УТ5</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bCs/>
                <w:sz w:val="20"/>
                <w:szCs w:val="20"/>
              </w:rPr>
              <w:t>УТ6</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63</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УТ6-УП5</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МКД №6</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50</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73</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38</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sz w:val="20"/>
                <w:szCs w:val="20"/>
              </w:rPr>
            </w:pPr>
          </w:p>
        </w:tc>
      </w:tr>
      <w:tr w:rsidR="00B046C4" w:rsidRPr="00B54C6C" w:rsidTr="00B046C4">
        <w:trPr>
          <w:trHeight w:val="20"/>
        </w:trPr>
        <w:tc>
          <w:tcPr>
            <w:tcW w:w="3119" w:type="dxa"/>
            <w:gridSpan w:val="2"/>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b/>
                <w:i/>
                <w:sz w:val="20"/>
                <w:szCs w:val="20"/>
              </w:rPr>
            </w:pPr>
            <w:r w:rsidRPr="00366BEE">
              <w:rPr>
                <w:rFonts w:ascii="Times New Roman" w:hAnsi="Times New Roman" w:cs="Times New Roman"/>
                <w:b/>
                <w:i/>
                <w:sz w:val="20"/>
                <w:szCs w:val="20"/>
              </w:rPr>
              <w:t>Квартал 15-2</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b/>
                <w:i/>
                <w:sz w:val="20"/>
                <w:szCs w:val="20"/>
              </w:rPr>
            </w:pP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136,75</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b/>
                <w:i/>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b/>
                <w:i/>
                <w:sz w:val="20"/>
                <w:szCs w:val="20"/>
              </w:rPr>
            </w:pPr>
            <w:r w:rsidRPr="00366BEE">
              <w:rPr>
                <w:rFonts w:ascii="Times New Roman" w:hAnsi="Times New Roman" w:cs="Times New Roman"/>
                <w:b/>
                <w:i/>
                <w:sz w:val="20"/>
                <w:szCs w:val="20"/>
              </w:rPr>
              <w:t>261</w:t>
            </w:r>
          </w:p>
        </w:tc>
        <w:tc>
          <w:tcPr>
            <w:tcW w:w="1559" w:type="dxa"/>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b/>
                <w:i/>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b/>
                <w:i/>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b/>
                <w:i/>
                <w:sz w:val="20"/>
                <w:szCs w:val="20"/>
              </w:rPr>
            </w:pPr>
            <w:r w:rsidRPr="00366BEE">
              <w:rPr>
                <w:rFonts w:ascii="Times New Roman" w:hAnsi="Times New Roman" w:cs="Times New Roman"/>
                <w:b/>
                <w:i/>
                <w:sz w:val="20"/>
                <w:szCs w:val="20"/>
              </w:rPr>
              <w:t>70-95</w:t>
            </w: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УТ1</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УТ2</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31,5</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p>
        </w:tc>
        <w:tc>
          <w:tcPr>
            <w:tcW w:w="1559" w:type="dxa"/>
            <w:vMerge w:val="restart"/>
            <w:tcBorders>
              <w:left w:val="single" w:sz="4" w:space="0" w:color="auto"/>
            </w:tcBorders>
            <w:shd w:val="clear" w:color="auto" w:fill="auto"/>
            <w:vAlign w:val="center"/>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стальные</w:t>
            </w: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b/>
                <w:bCs/>
                <w:sz w:val="20"/>
                <w:szCs w:val="20"/>
              </w:rPr>
              <w:t>УТ2</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общ на 200м</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159</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11,35</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201</w:t>
            </w:r>
          </w:p>
        </w:tc>
        <w:tc>
          <w:tcPr>
            <w:tcW w:w="1559" w:type="dxa"/>
            <w:vMerge/>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r w:rsidR="00B046C4" w:rsidRPr="00B54C6C" w:rsidTr="00B046C4">
        <w:trPr>
          <w:trHeight w:val="20"/>
        </w:trPr>
        <w:tc>
          <w:tcPr>
            <w:tcW w:w="1418" w:type="dxa"/>
            <w:tcBorders>
              <w:left w:val="single" w:sz="4" w:space="0" w:color="auto"/>
              <w:right w:val="single" w:sz="4" w:space="0" w:color="auto"/>
            </w:tcBorders>
            <w:shd w:val="clear" w:color="auto" w:fill="auto"/>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УТ2</w:t>
            </w:r>
          </w:p>
        </w:tc>
        <w:tc>
          <w:tcPr>
            <w:tcW w:w="1701" w:type="dxa"/>
            <w:tcBorders>
              <w:left w:val="single" w:sz="4" w:space="0" w:color="auto"/>
            </w:tcBorders>
            <w:shd w:val="clear" w:color="auto" w:fill="auto"/>
          </w:tcPr>
          <w:p w:rsidR="00B046C4" w:rsidRPr="00366BEE" w:rsidRDefault="00B046C4" w:rsidP="00B046C4">
            <w:pPr>
              <w:spacing w:after="0" w:line="240" w:lineRule="auto"/>
              <w:jc w:val="both"/>
              <w:rPr>
                <w:rFonts w:ascii="Times New Roman" w:hAnsi="Times New Roman" w:cs="Times New Roman"/>
                <w:sz w:val="20"/>
                <w:szCs w:val="20"/>
              </w:rPr>
            </w:pPr>
            <w:r w:rsidRPr="00366BEE">
              <w:rPr>
                <w:rFonts w:ascii="Times New Roman" w:hAnsi="Times New Roman" w:cs="Times New Roman"/>
                <w:sz w:val="20"/>
                <w:szCs w:val="20"/>
              </w:rPr>
              <w:t>МКД (60семей)</w:t>
            </w:r>
          </w:p>
        </w:tc>
        <w:tc>
          <w:tcPr>
            <w:tcW w:w="1843"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89</w:t>
            </w:r>
          </w:p>
        </w:tc>
        <w:tc>
          <w:tcPr>
            <w:tcW w:w="1842" w:type="dxa"/>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93,9</w:t>
            </w:r>
          </w:p>
        </w:tc>
        <w:tc>
          <w:tcPr>
            <w:tcW w:w="2269"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992" w:type="dxa"/>
            <w:tcBorders>
              <w:right w:val="single" w:sz="4" w:space="0" w:color="auto"/>
            </w:tcBorders>
            <w:shd w:val="clear" w:color="auto" w:fill="auto"/>
            <w:noWrap/>
          </w:tcPr>
          <w:p w:rsidR="00B046C4" w:rsidRPr="00366BEE" w:rsidRDefault="00B046C4" w:rsidP="00B046C4">
            <w:pPr>
              <w:spacing w:after="0" w:line="240" w:lineRule="auto"/>
              <w:jc w:val="center"/>
              <w:rPr>
                <w:rFonts w:ascii="Times New Roman" w:hAnsi="Times New Roman" w:cs="Times New Roman"/>
                <w:sz w:val="20"/>
                <w:szCs w:val="20"/>
              </w:rPr>
            </w:pPr>
            <w:r w:rsidRPr="00366BEE">
              <w:rPr>
                <w:rFonts w:ascii="Times New Roman" w:hAnsi="Times New Roman" w:cs="Times New Roman"/>
                <w:sz w:val="20"/>
                <w:szCs w:val="20"/>
              </w:rPr>
              <w:t>60</w:t>
            </w:r>
          </w:p>
        </w:tc>
        <w:tc>
          <w:tcPr>
            <w:tcW w:w="1559" w:type="dxa"/>
            <w:tcBorders>
              <w:left w:val="single" w:sz="4" w:space="0" w:color="auto"/>
            </w:tcBorders>
            <w:shd w:val="clear" w:color="auto" w:fill="auto"/>
          </w:tcPr>
          <w:p w:rsidR="00B046C4" w:rsidRPr="00366BEE" w:rsidRDefault="00B046C4" w:rsidP="00B046C4">
            <w:pPr>
              <w:spacing w:after="0" w:line="240" w:lineRule="auto"/>
              <w:rPr>
                <w:rFonts w:ascii="Times New Roman" w:hAnsi="Times New Roman" w:cs="Times New Roman"/>
                <w:sz w:val="20"/>
                <w:szCs w:val="20"/>
              </w:rPr>
            </w:pPr>
          </w:p>
        </w:tc>
        <w:tc>
          <w:tcPr>
            <w:tcW w:w="1276" w:type="dxa"/>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c>
          <w:tcPr>
            <w:tcW w:w="1984" w:type="dxa"/>
            <w:gridSpan w:val="2"/>
            <w:shd w:val="clear" w:color="auto" w:fill="auto"/>
            <w:noWrap/>
          </w:tcPr>
          <w:p w:rsidR="00B046C4" w:rsidRPr="00366BEE" w:rsidRDefault="00B046C4" w:rsidP="00B046C4">
            <w:pPr>
              <w:spacing w:after="0" w:line="240" w:lineRule="auto"/>
              <w:rPr>
                <w:rFonts w:ascii="Times New Roman" w:hAnsi="Times New Roman" w:cs="Times New Roman"/>
                <w:sz w:val="20"/>
                <w:szCs w:val="20"/>
              </w:rPr>
            </w:pPr>
          </w:p>
        </w:tc>
      </w:tr>
    </w:tbl>
    <w:tbl>
      <w:tblPr>
        <w:tblStyle w:val="aff6"/>
        <w:tblW w:w="14884" w:type="dxa"/>
        <w:tblInd w:w="-147" w:type="dxa"/>
        <w:tblLayout w:type="fixed"/>
        <w:tblLook w:val="04A0" w:firstRow="1" w:lastRow="0" w:firstColumn="1" w:lastColumn="0" w:noHBand="0" w:noVBand="1"/>
      </w:tblPr>
      <w:tblGrid>
        <w:gridCol w:w="1417"/>
        <w:gridCol w:w="1702"/>
        <w:gridCol w:w="1842"/>
        <w:gridCol w:w="1844"/>
        <w:gridCol w:w="2267"/>
        <w:gridCol w:w="997"/>
        <w:gridCol w:w="1555"/>
        <w:gridCol w:w="1280"/>
        <w:gridCol w:w="1980"/>
      </w:tblGrid>
      <w:tr w:rsidR="00B046C4" w:rsidRPr="00B046C4" w:rsidTr="00B046C4">
        <w:trPr>
          <w:trHeight w:val="113"/>
        </w:trPr>
        <w:tc>
          <w:tcPr>
            <w:tcW w:w="14884" w:type="dxa"/>
            <w:gridSpan w:val="9"/>
            <w:vAlign w:val="center"/>
          </w:tcPr>
          <w:p w:rsidR="00B046C4" w:rsidRPr="00B046C4" w:rsidRDefault="00B046C4" w:rsidP="00B046C4">
            <w:pPr>
              <w:jc w:val="center"/>
              <w:rPr>
                <w:b/>
                <w:i/>
              </w:rPr>
            </w:pPr>
            <w:r w:rsidRPr="00B046C4">
              <w:rPr>
                <w:b/>
                <w:i/>
              </w:rPr>
              <w:t>МКУ «ХЭС»</w:t>
            </w:r>
          </w:p>
        </w:tc>
      </w:tr>
      <w:tr w:rsidR="00B046C4" w:rsidRPr="00B046C4" w:rsidTr="00B046C4">
        <w:trPr>
          <w:trHeight w:val="113"/>
        </w:trPr>
        <w:tc>
          <w:tcPr>
            <w:tcW w:w="1417" w:type="dxa"/>
            <w:vAlign w:val="center"/>
          </w:tcPr>
          <w:p w:rsidR="00B046C4" w:rsidRPr="00B046C4" w:rsidRDefault="00B046C4" w:rsidP="00B046C4">
            <w:pPr>
              <w:jc w:val="center"/>
            </w:pPr>
            <w:r w:rsidRPr="00B046C4">
              <w:t>От котельной  МКОУ  ДО                                   « ДЮСШ»</w:t>
            </w:r>
          </w:p>
        </w:tc>
        <w:tc>
          <w:tcPr>
            <w:tcW w:w="1702" w:type="dxa"/>
            <w:vAlign w:val="center"/>
          </w:tcPr>
          <w:p w:rsidR="00B046C4" w:rsidRPr="00B046C4" w:rsidRDefault="00B046C4" w:rsidP="00B046C4">
            <w:pPr>
              <w:jc w:val="center"/>
            </w:pPr>
            <w:r w:rsidRPr="00B046C4">
              <w:t>Стена  здания  МКОУ  ДО                        « ДЮСШ»</w:t>
            </w:r>
          </w:p>
        </w:tc>
        <w:tc>
          <w:tcPr>
            <w:tcW w:w="1842" w:type="dxa"/>
            <w:vAlign w:val="center"/>
          </w:tcPr>
          <w:p w:rsidR="00B046C4" w:rsidRPr="00B046C4" w:rsidRDefault="00B046C4" w:rsidP="00B046C4">
            <w:pPr>
              <w:jc w:val="center"/>
            </w:pPr>
            <w:r w:rsidRPr="00B046C4">
              <w:t>108</w:t>
            </w:r>
          </w:p>
        </w:tc>
        <w:tc>
          <w:tcPr>
            <w:tcW w:w="1844" w:type="dxa"/>
            <w:vAlign w:val="center"/>
          </w:tcPr>
          <w:p w:rsidR="00B046C4" w:rsidRPr="00B046C4" w:rsidRDefault="00B046C4" w:rsidP="00B046C4">
            <w:pPr>
              <w:jc w:val="center"/>
            </w:pPr>
            <w:r w:rsidRPr="00B046C4">
              <w:t>100</w:t>
            </w:r>
          </w:p>
        </w:tc>
        <w:tc>
          <w:tcPr>
            <w:tcW w:w="2267" w:type="dxa"/>
            <w:vAlign w:val="center"/>
          </w:tcPr>
          <w:p w:rsidR="00B046C4" w:rsidRPr="00B046C4" w:rsidRDefault="00B046C4" w:rsidP="00B046C4">
            <w:pPr>
              <w:jc w:val="center"/>
            </w:pPr>
          </w:p>
        </w:tc>
        <w:tc>
          <w:tcPr>
            <w:tcW w:w="997" w:type="dxa"/>
            <w:vAlign w:val="center"/>
          </w:tcPr>
          <w:p w:rsidR="00B046C4" w:rsidRPr="00B046C4" w:rsidRDefault="00B046C4" w:rsidP="00B046C4">
            <w:pPr>
              <w:jc w:val="center"/>
            </w:pPr>
            <w:r w:rsidRPr="00B046C4">
              <w:t>1</w:t>
            </w:r>
          </w:p>
        </w:tc>
        <w:tc>
          <w:tcPr>
            <w:tcW w:w="1555" w:type="dxa"/>
            <w:vAlign w:val="center"/>
          </w:tcPr>
          <w:p w:rsidR="00B046C4" w:rsidRPr="00B046C4" w:rsidRDefault="00B046C4" w:rsidP="00B046C4">
            <w:pPr>
              <w:jc w:val="center"/>
            </w:pPr>
            <w:r w:rsidRPr="00B046C4">
              <w:t>металл</w:t>
            </w:r>
          </w:p>
        </w:tc>
        <w:tc>
          <w:tcPr>
            <w:tcW w:w="1280" w:type="dxa"/>
            <w:vAlign w:val="center"/>
          </w:tcPr>
          <w:p w:rsidR="00B046C4" w:rsidRPr="00B046C4" w:rsidRDefault="00B046C4" w:rsidP="00B046C4">
            <w:pPr>
              <w:jc w:val="center"/>
            </w:pPr>
            <w:r w:rsidRPr="00B046C4">
              <w:t>360</w:t>
            </w:r>
          </w:p>
        </w:tc>
        <w:tc>
          <w:tcPr>
            <w:tcW w:w="1980" w:type="dxa"/>
            <w:vAlign w:val="center"/>
          </w:tcPr>
          <w:p w:rsidR="00B046C4" w:rsidRPr="00B046C4" w:rsidRDefault="00B046C4" w:rsidP="00B046C4">
            <w:pPr>
              <w:jc w:val="center"/>
            </w:pPr>
            <w:r w:rsidRPr="00B046C4">
              <w:t>75 - 90</w:t>
            </w:r>
          </w:p>
        </w:tc>
      </w:tr>
      <w:tr w:rsidR="00B046C4" w:rsidRPr="00B046C4" w:rsidTr="00B046C4">
        <w:trPr>
          <w:trHeight w:val="113"/>
        </w:trPr>
        <w:tc>
          <w:tcPr>
            <w:tcW w:w="1417" w:type="dxa"/>
            <w:vAlign w:val="center"/>
          </w:tcPr>
          <w:p w:rsidR="00B046C4" w:rsidRPr="00B046C4" w:rsidRDefault="00B046C4" w:rsidP="00B046C4">
            <w:pPr>
              <w:jc w:val="center"/>
            </w:pPr>
            <w:r w:rsidRPr="00B046C4">
              <w:lastRenderedPageBreak/>
              <w:t>От котельной  МКОУ СШ № 1</w:t>
            </w:r>
          </w:p>
        </w:tc>
        <w:tc>
          <w:tcPr>
            <w:tcW w:w="1702" w:type="dxa"/>
            <w:vAlign w:val="center"/>
          </w:tcPr>
          <w:p w:rsidR="00B046C4" w:rsidRPr="00B046C4" w:rsidRDefault="00B046C4" w:rsidP="00B046C4">
            <w:pPr>
              <w:jc w:val="center"/>
            </w:pPr>
            <w:r w:rsidRPr="00B046C4">
              <w:t>Стена  здания  МКОУ  СШ № 1</w:t>
            </w:r>
          </w:p>
        </w:tc>
        <w:tc>
          <w:tcPr>
            <w:tcW w:w="1842" w:type="dxa"/>
            <w:vAlign w:val="center"/>
          </w:tcPr>
          <w:p w:rsidR="00B046C4" w:rsidRPr="00B046C4" w:rsidRDefault="00B046C4" w:rsidP="00B046C4">
            <w:pPr>
              <w:jc w:val="center"/>
            </w:pPr>
            <w:r w:rsidRPr="00B046C4">
              <w:t>89</w:t>
            </w:r>
          </w:p>
        </w:tc>
        <w:tc>
          <w:tcPr>
            <w:tcW w:w="1844" w:type="dxa"/>
            <w:vAlign w:val="center"/>
          </w:tcPr>
          <w:p w:rsidR="00B046C4" w:rsidRPr="00B046C4" w:rsidRDefault="00B046C4" w:rsidP="00B046C4">
            <w:pPr>
              <w:jc w:val="center"/>
            </w:pPr>
            <w:r w:rsidRPr="00B046C4">
              <w:t>80</w:t>
            </w:r>
          </w:p>
        </w:tc>
        <w:tc>
          <w:tcPr>
            <w:tcW w:w="2267" w:type="dxa"/>
            <w:vAlign w:val="center"/>
          </w:tcPr>
          <w:p w:rsidR="00B046C4" w:rsidRPr="00B046C4" w:rsidRDefault="00B046C4" w:rsidP="00B046C4">
            <w:pPr>
              <w:jc w:val="center"/>
            </w:pPr>
          </w:p>
        </w:tc>
        <w:tc>
          <w:tcPr>
            <w:tcW w:w="997" w:type="dxa"/>
            <w:vAlign w:val="center"/>
          </w:tcPr>
          <w:p w:rsidR="00B046C4" w:rsidRPr="00B046C4" w:rsidRDefault="00B046C4" w:rsidP="00B046C4">
            <w:pPr>
              <w:jc w:val="center"/>
            </w:pPr>
            <w:r w:rsidRPr="00B046C4">
              <w:t>1</w:t>
            </w:r>
          </w:p>
        </w:tc>
        <w:tc>
          <w:tcPr>
            <w:tcW w:w="1555" w:type="dxa"/>
            <w:vAlign w:val="center"/>
          </w:tcPr>
          <w:p w:rsidR="00B046C4" w:rsidRPr="00B046C4" w:rsidRDefault="00B046C4" w:rsidP="00B046C4">
            <w:pPr>
              <w:jc w:val="center"/>
            </w:pPr>
            <w:r w:rsidRPr="00B046C4">
              <w:t>металл</w:t>
            </w:r>
          </w:p>
        </w:tc>
        <w:tc>
          <w:tcPr>
            <w:tcW w:w="1280" w:type="dxa"/>
            <w:vAlign w:val="center"/>
          </w:tcPr>
          <w:p w:rsidR="00B046C4" w:rsidRPr="00B046C4" w:rsidRDefault="00B046C4" w:rsidP="00B046C4">
            <w:pPr>
              <w:jc w:val="center"/>
            </w:pPr>
            <w:r w:rsidRPr="00B046C4">
              <w:t>-</w:t>
            </w:r>
          </w:p>
        </w:tc>
        <w:tc>
          <w:tcPr>
            <w:tcW w:w="1980" w:type="dxa"/>
            <w:vAlign w:val="center"/>
          </w:tcPr>
          <w:p w:rsidR="00B046C4" w:rsidRPr="00B046C4" w:rsidRDefault="00B046C4" w:rsidP="00B046C4">
            <w:pPr>
              <w:jc w:val="center"/>
            </w:pPr>
            <w:r w:rsidRPr="00B046C4">
              <w:t>75 - 90</w:t>
            </w:r>
          </w:p>
        </w:tc>
      </w:tr>
      <w:tr w:rsidR="00B046C4" w:rsidRPr="00B046C4" w:rsidTr="00B046C4">
        <w:trPr>
          <w:trHeight w:val="113"/>
        </w:trPr>
        <w:tc>
          <w:tcPr>
            <w:tcW w:w="1417" w:type="dxa"/>
            <w:vAlign w:val="center"/>
          </w:tcPr>
          <w:p w:rsidR="00B046C4" w:rsidRPr="00B046C4" w:rsidRDefault="00B046C4" w:rsidP="00B046C4">
            <w:pPr>
              <w:jc w:val="center"/>
            </w:pPr>
            <w:r w:rsidRPr="00B046C4">
              <w:t>От котельной  МКОУ  СШ № 3</w:t>
            </w:r>
          </w:p>
        </w:tc>
        <w:tc>
          <w:tcPr>
            <w:tcW w:w="1702" w:type="dxa"/>
            <w:vAlign w:val="center"/>
          </w:tcPr>
          <w:p w:rsidR="00B046C4" w:rsidRPr="00B046C4" w:rsidRDefault="00B046C4" w:rsidP="00B046C4">
            <w:pPr>
              <w:jc w:val="center"/>
            </w:pPr>
            <w:r w:rsidRPr="00B046C4">
              <w:t>Стена  здания  МКОУ  СШ № 3</w:t>
            </w:r>
          </w:p>
        </w:tc>
        <w:tc>
          <w:tcPr>
            <w:tcW w:w="1842" w:type="dxa"/>
            <w:vAlign w:val="center"/>
          </w:tcPr>
          <w:p w:rsidR="00B046C4" w:rsidRPr="00B046C4" w:rsidRDefault="00B046C4" w:rsidP="00B046C4">
            <w:pPr>
              <w:jc w:val="center"/>
            </w:pPr>
            <w:r w:rsidRPr="00B046C4">
              <w:t>108</w:t>
            </w:r>
          </w:p>
        </w:tc>
        <w:tc>
          <w:tcPr>
            <w:tcW w:w="1844" w:type="dxa"/>
            <w:vAlign w:val="center"/>
          </w:tcPr>
          <w:p w:rsidR="00B046C4" w:rsidRPr="00B046C4" w:rsidRDefault="00B046C4" w:rsidP="00B046C4">
            <w:pPr>
              <w:jc w:val="center"/>
            </w:pPr>
            <w:r w:rsidRPr="00B046C4">
              <w:t>100</w:t>
            </w:r>
          </w:p>
        </w:tc>
        <w:tc>
          <w:tcPr>
            <w:tcW w:w="2267" w:type="dxa"/>
            <w:vAlign w:val="center"/>
          </w:tcPr>
          <w:p w:rsidR="00B046C4" w:rsidRPr="00B046C4" w:rsidRDefault="00B046C4" w:rsidP="00B046C4">
            <w:pPr>
              <w:jc w:val="center"/>
            </w:pPr>
          </w:p>
        </w:tc>
        <w:tc>
          <w:tcPr>
            <w:tcW w:w="997" w:type="dxa"/>
            <w:vAlign w:val="center"/>
          </w:tcPr>
          <w:p w:rsidR="00B046C4" w:rsidRPr="00B046C4" w:rsidRDefault="00B046C4" w:rsidP="00B046C4">
            <w:pPr>
              <w:jc w:val="center"/>
            </w:pPr>
            <w:r w:rsidRPr="00B046C4">
              <w:t>1</w:t>
            </w:r>
          </w:p>
        </w:tc>
        <w:tc>
          <w:tcPr>
            <w:tcW w:w="1555" w:type="dxa"/>
            <w:vAlign w:val="center"/>
          </w:tcPr>
          <w:p w:rsidR="00B046C4" w:rsidRPr="00B046C4" w:rsidRDefault="00B046C4" w:rsidP="00B046C4">
            <w:pPr>
              <w:jc w:val="center"/>
            </w:pPr>
            <w:r w:rsidRPr="00B046C4">
              <w:t>металл</w:t>
            </w:r>
          </w:p>
        </w:tc>
        <w:tc>
          <w:tcPr>
            <w:tcW w:w="1280" w:type="dxa"/>
            <w:vAlign w:val="center"/>
          </w:tcPr>
          <w:p w:rsidR="00B046C4" w:rsidRPr="00B046C4" w:rsidRDefault="00B046C4" w:rsidP="00B046C4">
            <w:pPr>
              <w:jc w:val="center"/>
            </w:pPr>
            <w:r w:rsidRPr="00B046C4">
              <w:t>-</w:t>
            </w:r>
          </w:p>
        </w:tc>
        <w:tc>
          <w:tcPr>
            <w:tcW w:w="1980" w:type="dxa"/>
            <w:vAlign w:val="center"/>
          </w:tcPr>
          <w:p w:rsidR="00B046C4" w:rsidRPr="00B046C4" w:rsidRDefault="00B046C4" w:rsidP="00B046C4">
            <w:pPr>
              <w:jc w:val="center"/>
            </w:pPr>
            <w:r w:rsidRPr="00B046C4">
              <w:t>75 - 90</w:t>
            </w:r>
          </w:p>
        </w:tc>
      </w:tr>
      <w:tr w:rsidR="00B046C4" w:rsidRPr="00B046C4" w:rsidTr="00B046C4">
        <w:trPr>
          <w:trHeight w:val="113"/>
        </w:trPr>
        <w:tc>
          <w:tcPr>
            <w:tcW w:w="1417" w:type="dxa"/>
            <w:vAlign w:val="center"/>
          </w:tcPr>
          <w:p w:rsidR="00B046C4" w:rsidRPr="00B046C4" w:rsidRDefault="00B046C4" w:rsidP="00B046C4">
            <w:pPr>
              <w:jc w:val="center"/>
            </w:pPr>
            <w:r w:rsidRPr="00B046C4">
              <w:t>От котельной  МКОУ  СШ № 5</w:t>
            </w:r>
          </w:p>
        </w:tc>
        <w:tc>
          <w:tcPr>
            <w:tcW w:w="1702" w:type="dxa"/>
            <w:vAlign w:val="center"/>
          </w:tcPr>
          <w:p w:rsidR="00B046C4" w:rsidRPr="00B046C4" w:rsidRDefault="00B046C4" w:rsidP="00B046C4">
            <w:pPr>
              <w:jc w:val="center"/>
            </w:pPr>
            <w:r w:rsidRPr="00B046C4">
              <w:t>Стена здания МКОУ СШ № 5 и стена здания МБДОУ  д/с № 9</w:t>
            </w:r>
          </w:p>
        </w:tc>
        <w:tc>
          <w:tcPr>
            <w:tcW w:w="1842" w:type="dxa"/>
            <w:vAlign w:val="center"/>
          </w:tcPr>
          <w:p w:rsidR="00B046C4" w:rsidRPr="00B046C4" w:rsidRDefault="00B046C4" w:rsidP="00B046C4">
            <w:pPr>
              <w:jc w:val="center"/>
            </w:pPr>
            <w:r w:rsidRPr="00B046C4">
              <w:t>76</w:t>
            </w:r>
          </w:p>
        </w:tc>
        <w:tc>
          <w:tcPr>
            <w:tcW w:w="1844" w:type="dxa"/>
            <w:vAlign w:val="center"/>
          </w:tcPr>
          <w:p w:rsidR="00B046C4" w:rsidRPr="00B046C4" w:rsidRDefault="00B046C4" w:rsidP="00B046C4">
            <w:pPr>
              <w:jc w:val="center"/>
            </w:pPr>
            <w:r w:rsidRPr="00B046C4">
              <w:t>270</w:t>
            </w:r>
          </w:p>
        </w:tc>
        <w:tc>
          <w:tcPr>
            <w:tcW w:w="2267" w:type="dxa"/>
            <w:vAlign w:val="center"/>
          </w:tcPr>
          <w:p w:rsidR="00B046C4" w:rsidRPr="00B046C4" w:rsidRDefault="00B046C4" w:rsidP="00B046C4">
            <w:pPr>
              <w:jc w:val="center"/>
            </w:pPr>
          </w:p>
        </w:tc>
        <w:tc>
          <w:tcPr>
            <w:tcW w:w="997" w:type="dxa"/>
            <w:vAlign w:val="center"/>
          </w:tcPr>
          <w:p w:rsidR="00B046C4" w:rsidRPr="00B046C4" w:rsidRDefault="00B046C4" w:rsidP="00B046C4">
            <w:pPr>
              <w:jc w:val="center"/>
            </w:pPr>
            <w:r w:rsidRPr="00B046C4">
              <w:t>2</w:t>
            </w:r>
          </w:p>
        </w:tc>
        <w:tc>
          <w:tcPr>
            <w:tcW w:w="1555" w:type="dxa"/>
            <w:vAlign w:val="center"/>
          </w:tcPr>
          <w:p w:rsidR="00B046C4" w:rsidRPr="00B046C4" w:rsidRDefault="00B046C4" w:rsidP="00B046C4">
            <w:pPr>
              <w:jc w:val="center"/>
            </w:pPr>
            <w:r w:rsidRPr="00B046C4">
              <w:t>металл</w:t>
            </w:r>
          </w:p>
        </w:tc>
        <w:tc>
          <w:tcPr>
            <w:tcW w:w="1280" w:type="dxa"/>
            <w:vAlign w:val="center"/>
          </w:tcPr>
          <w:p w:rsidR="00B046C4" w:rsidRPr="00B046C4" w:rsidRDefault="00B046C4" w:rsidP="00B046C4">
            <w:pPr>
              <w:jc w:val="center"/>
            </w:pPr>
          </w:p>
          <w:p w:rsidR="00B046C4" w:rsidRPr="00B046C4" w:rsidRDefault="00B046C4" w:rsidP="00B046C4">
            <w:pPr>
              <w:jc w:val="center"/>
            </w:pPr>
            <w:r w:rsidRPr="00B046C4">
              <w:t>360</w:t>
            </w:r>
          </w:p>
        </w:tc>
        <w:tc>
          <w:tcPr>
            <w:tcW w:w="1980" w:type="dxa"/>
            <w:vAlign w:val="center"/>
          </w:tcPr>
          <w:p w:rsidR="00B046C4" w:rsidRPr="00B046C4" w:rsidRDefault="00B046C4" w:rsidP="00B046C4">
            <w:pPr>
              <w:jc w:val="center"/>
            </w:pPr>
            <w:r w:rsidRPr="00B046C4">
              <w:t>75 - 90</w:t>
            </w:r>
          </w:p>
        </w:tc>
      </w:tr>
      <w:tr w:rsidR="00B046C4" w:rsidRPr="00B046C4" w:rsidTr="00B046C4">
        <w:trPr>
          <w:trHeight w:val="113"/>
        </w:trPr>
        <w:tc>
          <w:tcPr>
            <w:tcW w:w="1417" w:type="dxa"/>
            <w:vAlign w:val="center"/>
          </w:tcPr>
          <w:p w:rsidR="00B046C4" w:rsidRPr="00B046C4" w:rsidRDefault="00B046C4" w:rsidP="00B046C4">
            <w:pPr>
              <w:jc w:val="center"/>
            </w:pPr>
            <w:r w:rsidRPr="00B046C4">
              <w:t>От котельной  МБДОУ   д/с  № 6</w:t>
            </w:r>
          </w:p>
        </w:tc>
        <w:tc>
          <w:tcPr>
            <w:tcW w:w="1702" w:type="dxa"/>
            <w:vAlign w:val="center"/>
          </w:tcPr>
          <w:p w:rsidR="00B046C4" w:rsidRPr="00B046C4" w:rsidRDefault="00B046C4" w:rsidP="00B046C4">
            <w:pPr>
              <w:jc w:val="center"/>
            </w:pPr>
            <w:r w:rsidRPr="00B046C4">
              <w:t>Стена  здания    МБДОУ  д/с № 6</w:t>
            </w:r>
          </w:p>
        </w:tc>
        <w:tc>
          <w:tcPr>
            <w:tcW w:w="1842" w:type="dxa"/>
            <w:vAlign w:val="center"/>
          </w:tcPr>
          <w:p w:rsidR="00B046C4" w:rsidRPr="00B046C4" w:rsidRDefault="00B046C4" w:rsidP="00B046C4">
            <w:pPr>
              <w:jc w:val="center"/>
            </w:pPr>
            <w:r w:rsidRPr="00B046C4">
              <w:t>57</w:t>
            </w:r>
          </w:p>
        </w:tc>
        <w:tc>
          <w:tcPr>
            <w:tcW w:w="1844" w:type="dxa"/>
            <w:vAlign w:val="center"/>
          </w:tcPr>
          <w:p w:rsidR="00B046C4" w:rsidRPr="00B046C4" w:rsidRDefault="00B046C4" w:rsidP="00B046C4">
            <w:pPr>
              <w:jc w:val="center"/>
            </w:pPr>
            <w:r w:rsidRPr="00B046C4">
              <w:t>80</w:t>
            </w:r>
          </w:p>
        </w:tc>
        <w:tc>
          <w:tcPr>
            <w:tcW w:w="2267" w:type="dxa"/>
            <w:vAlign w:val="center"/>
          </w:tcPr>
          <w:p w:rsidR="00B046C4" w:rsidRPr="00B046C4" w:rsidRDefault="00B046C4" w:rsidP="00B046C4">
            <w:pPr>
              <w:jc w:val="center"/>
            </w:pPr>
          </w:p>
        </w:tc>
        <w:tc>
          <w:tcPr>
            <w:tcW w:w="997" w:type="dxa"/>
            <w:vAlign w:val="center"/>
          </w:tcPr>
          <w:p w:rsidR="00B046C4" w:rsidRPr="00B046C4" w:rsidRDefault="00B046C4" w:rsidP="00B046C4">
            <w:pPr>
              <w:jc w:val="center"/>
            </w:pPr>
            <w:r w:rsidRPr="00B046C4">
              <w:t>1</w:t>
            </w:r>
          </w:p>
        </w:tc>
        <w:tc>
          <w:tcPr>
            <w:tcW w:w="1555" w:type="dxa"/>
            <w:vAlign w:val="center"/>
          </w:tcPr>
          <w:p w:rsidR="00B046C4" w:rsidRPr="00B046C4" w:rsidRDefault="00B046C4" w:rsidP="00B046C4">
            <w:pPr>
              <w:jc w:val="center"/>
            </w:pPr>
            <w:r w:rsidRPr="00B046C4">
              <w:t>металл</w:t>
            </w:r>
          </w:p>
        </w:tc>
        <w:tc>
          <w:tcPr>
            <w:tcW w:w="1280" w:type="dxa"/>
            <w:vAlign w:val="center"/>
          </w:tcPr>
          <w:p w:rsidR="00B046C4" w:rsidRPr="00B046C4" w:rsidRDefault="00B046C4" w:rsidP="00B046C4">
            <w:pPr>
              <w:jc w:val="center"/>
            </w:pPr>
            <w:r w:rsidRPr="00B046C4">
              <w:t>1080</w:t>
            </w:r>
          </w:p>
        </w:tc>
        <w:tc>
          <w:tcPr>
            <w:tcW w:w="1980" w:type="dxa"/>
            <w:vAlign w:val="center"/>
          </w:tcPr>
          <w:p w:rsidR="00B046C4" w:rsidRPr="00B046C4" w:rsidRDefault="00B046C4" w:rsidP="00B046C4">
            <w:pPr>
              <w:jc w:val="center"/>
            </w:pPr>
            <w:r w:rsidRPr="00B046C4">
              <w:t>70 - 85</w:t>
            </w:r>
          </w:p>
        </w:tc>
      </w:tr>
      <w:tr w:rsidR="00B046C4" w:rsidRPr="00B046C4" w:rsidTr="00B046C4">
        <w:trPr>
          <w:trHeight w:val="113"/>
        </w:trPr>
        <w:tc>
          <w:tcPr>
            <w:tcW w:w="1417" w:type="dxa"/>
            <w:vAlign w:val="center"/>
          </w:tcPr>
          <w:p w:rsidR="00B046C4" w:rsidRPr="00B046C4" w:rsidRDefault="00B046C4" w:rsidP="00B046C4">
            <w:pPr>
              <w:jc w:val="center"/>
            </w:pPr>
            <w:r w:rsidRPr="00B046C4">
              <w:t>От котельной  МБДОУ  д/с  № 5</w:t>
            </w:r>
          </w:p>
        </w:tc>
        <w:tc>
          <w:tcPr>
            <w:tcW w:w="1702" w:type="dxa"/>
            <w:vAlign w:val="center"/>
          </w:tcPr>
          <w:p w:rsidR="00B046C4" w:rsidRPr="00B046C4" w:rsidRDefault="00B046C4" w:rsidP="00B046C4">
            <w:pPr>
              <w:jc w:val="center"/>
            </w:pPr>
            <w:r w:rsidRPr="00B046C4">
              <w:t>Стена  здания   МБДОУ  д/с № 5</w:t>
            </w:r>
          </w:p>
        </w:tc>
        <w:tc>
          <w:tcPr>
            <w:tcW w:w="1842" w:type="dxa"/>
            <w:vAlign w:val="center"/>
          </w:tcPr>
          <w:p w:rsidR="00B046C4" w:rsidRPr="00B046C4" w:rsidRDefault="00B046C4" w:rsidP="00B046C4">
            <w:pPr>
              <w:jc w:val="center"/>
            </w:pPr>
            <w:r w:rsidRPr="00B046C4">
              <w:t>89</w:t>
            </w:r>
          </w:p>
        </w:tc>
        <w:tc>
          <w:tcPr>
            <w:tcW w:w="1844" w:type="dxa"/>
            <w:vAlign w:val="center"/>
          </w:tcPr>
          <w:p w:rsidR="00B046C4" w:rsidRPr="00B046C4" w:rsidRDefault="00B046C4" w:rsidP="00B046C4">
            <w:pPr>
              <w:jc w:val="center"/>
            </w:pPr>
            <w:r w:rsidRPr="00B046C4">
              <w:t>80</w:t>
            </w:r>
          </w:p>
        </w:tc>
        <w:tc>
          <w:tcPr>
            <w:tcW w:w="2267" w:type="dxa"/>
            <w:vAlign w:val="center"/>
          </w:tcPr>
          <w:p w:rsidR="00B046C4" w:rsidRPr="00B046C4" w:rsidRDefault="00B046C4" w:rsidP="00B046C4">
            <w:pPr>
              <w:jc w:val="center"/>
            </w:pPr>
          </w:p>
        </w:tc>
        <w:tc>
          <w:tcPr>
            <w:tcW w:w="997" w:type="dxa"/>
            <w:vAlign w:val="center"/>
          </w:tcPr>
          <w:p w:rsidR="00B046C4" w:rsidRPr="00B046C4" w:rsidRDefault="00B046C4" w:rsidP="00B046C4">
            <w:pPr>
              <w:jc w:val="center"/>
            </w:pPr>
            <w:r w:rsidRPr="00B046C4">
              <w:t>1</w:t>
            </w:r>
          </w:p>
        </w:tc>
        <w:tc>
          <w:tcPr>
            <w:tcW w:w="1555" w:type="dxa"/>
            <w:vAlign w:val="center"/>
          </w:tcPr>
          <w:p w:rsidR="00B046C4" w:rsidRPr="00B046C4" w:rsidRDefault="00B046C4" w:rsidP="00B046C4">
            <w:pPr>
              <w:jc w:val="center"/>
            </w:pPr>
            <w:r w:rsidRPr="00B046C4">
              <w:t>металл</w:t>
            </w:r>
          </w:p>
        </w:tc>
        <w:tc>
          <w:tcPr>
            <w:tcW w:w="1280" w:type="dxa"/>
            <w:vAlign w:val="center"/>
          </w:tcPr>
          <w:p w:rsidR="00B046C4" w:rsidRPr="00B046C4" w:rsidRDefault="00B046C4" w:rsidP="00B046C4">
            <w:pPr>
              <w:jc w:val="center"/>
            </w:pPr>
            <w:r w:rsidRPr="00B046C4">
              <w:t>360</w:t>
            </w:r>
          </w:p>
        </w:tc>
        <w:tc>
          <w:tcPr>
            <w:tcW w:w="1980" w:type="dxa"/>
            <w:vAlign w:val="center"/>
          </w:tcPr>
          <w:p w:rsidR="00B046C4" w:rsidRPr="00B046C4" w:rsidRDefault="00B046C4" w:rsidP="00B046C4">
            <w:pPr>
              <w:jc w:val="center"/>
            </w:pPr>
            <w:r w:rsidRPr="00B046C4">
              <w:t>60 - 80</w:t>
            </w:r>
          </w:p>
        </w:tc>
      </w:tr>
    </w:tbl>
    <w:p w:rsidR="0004480E" w:rsidRPr="0004480E" w:rsidRDefault="0004480E" w:rsidP="0004480E">
      <w:pPr>
        <w:sectPr w:rsidR="0004480E" w:rsidRPr="0004480E" w:rsidSect="00336B0C">
          <w:pgSz w:w="16838" w:h="11906" w:orient="landscape"/>
          <w:pgMar w:top="709" w:right="678" w:bottom="1276" w:left="1276" w:header="709" w:footer="709" w:gutter="0"/>
          <w:cols w:space="708"/>
          <w:docGrid w:linePitch="360"/>
        </w:sectPr>
      </w:pPr>
    </w:p>
    <w:p w:rsidR="0019029A" w:rsidRPr="009572CD" w:rsidRDefault="0019029A" w:rsidP="00B046C4">
      <w:pPr>
        <w:autoSpaceDE w:val="0"/>
        <w:autoSpaceDN w:val="0"/>
        <w:adjustRightInd w:val="0"/>
        <w:spacing w:after="0" w:line="276" w:lineRule="auto"/>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1.3.4 Описание типов и количества секционирующей и регулирующей арматуры на тепловых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сетях</w:t>
      </w:r>
    </w:p>
    <w:p w:rsidR="0019029A" w:rsidRPr="009572CD" w:rsidRDefault="0019029A" w:rsidP="00B046C4">
      <w:pPr>
        <w:autoSpaceDE w:val="0"/>
        <w:autoSpaceDN w:val="0"/>
        <w:adjustRightInd w:val="0"/>
        <w:spacing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Секционирующие задвижки из низколегированной ста</w:t>
      </w:r>
      <w:r>
        <w:rPr>
          <w:rFonts w:ascii="Times New Roman" w:hAnsi="Times New Roman" w:cs="Times New Roman"/>
          <w:sz w:val="28"/>
          <w:szCs w:val="28"/>
        </w:rPr>
        <w:t xml:space="preserve">ли, чугуна и регулирующие </w:t>
      </w:r>
      <w:r w:rsidRPr="009572CD">
        <w:rPr>
          <w:rFonts w:ascii="Times New Roman" w:hAnsi="Times New Roman" w:cs="Times New Roman"/>
          <w:sz w:val="28"/>
          <w:szCs w:val="28"/>
        </w:rPr>
        <w:t>размещены в узлах присоединения распредели</w:t>
      </w:r>
      <w:r>
        <w:rPr>
          <w:rFonts w:ascii="Times New Roman" w:hAnsi="Times New Roman" w:cs="Times New Roman"/>
          <w:sz w:val="28"/>
          <w:szCs w:val="28"/>
        </w:rPr>
        <w:t xml:space="preserve">тельных сетей потребителей к </w:t>
      </w:r>
      <w:r w:rsidRPr="009572CD">
        <w:rPr>
          <w:rFonts w:ascii="Times New Roman" w:hAnsi="Times New Roman" w:cs="Times New Roman"/>
          <w:sz w:val="28"/>
          <w:szCs w:val="28"/>
        </w:rPr>
        <w:t>тепловым сетям непосредственно в индивидуал</w:t>
      </w:r>
      <w:r>
        <w:rPr>
          <w:rFonts w:ascii="Times New Roman" w:hAnsi="Times New Roman" w:cs="Times New Roman"/>
          <w:sz w:val="28"/>
          <w:szCs w:val="28"/>
        </w:rPr>
        <w:t>ьных тепловых пунктах зданий по</w:t>
      </w:r>
      <w:r w:rsidRPr="009572CD">
        <w:rPr>
          <w:rFonts w:ascii="Times New Roman" w:hAnsi="Times New Roman" w:cs="Times New Roman"/>
          <w:sz w:val="28"/>
          <w:szCs w:val="28"/>
        </w:rPr>
        <w:t>требителей, а также тепловых камер, по одной на каждый (прямой и обратный) трубопроводы.</w:t>
      </w:r>
    </w:p>
    <w:p w:rsidR="0019029A" w:rsidRPr="009572CD" w:rsidRDefault="0019029A" w:rsidP="00B046C4">
      <w:pPr>
        <w:autoSpaceDE w:val="0"/>
        <w:autoSpaceDN w:val="0"/>
        <w:adjustRightInd w:val="0"/>
        <w:spacing w:after="0" w:line="276" w:lineRule="auto"/>
        <w:jc w:val="center"/>
        <w:rPr>
          <w:rFonts w:ascii="Times New Roman" w:hAnsi="Times New Roman" w:cs="Times New Roman"/>
          <w:i/>
          <w:iCs/>
          <w:sz w:val="28"/>
          <w:szCs w:val="28"/>
        </w:rPr>
      </w:pPr>
      <w:r w:rsidRPr="009572CD">
        <w:rPr>
          <w:rFonts w:ascii="Times New Roman" w:hAnsi="Times New Roman" w:cs="Times New Roman"/>
          <w:i/>
          <w:iCs/>
          <w:sz w:val="28"/>
          <w:szCs w:val="28"/>
        </w:rPr>
        <w:t>1.3.5 Описание типов и строительных особенностей теп</w:t>
      </w:r>
      <w:r>
        <w:rPr>
          <w:rFonts w:ascii="Times New Roman" w:hAnsi="Times New Roman" w:cs="Times New Roman"/>
          <w:i/>
          <w:iCs/>
          <w:sz w:val="28"/>
          <w:szCs w:val="28"/>
        </w:rPr>
        <w:t xml:space="preserve">ловых пунктов, тепловых камер и </w:t>
      </w:r>
      <w:r w:rsidRPr="009572CD">
        <w:rPr>
          <w:rFonts w:ascii="Times New Roman" w:hAnsi="Times New Roman" w:cs="Times New Roman"/>
          <w:i/>
          <w:iCs/>
          <w:sz w:val="28"/>
          <w:szCs w:val="28"/>
        </w:rPr>
        <w:t>павильонов</w:t>
      </w:r>
    </w:p>
    <w:p w:rsidR="0019029A" w:rsidRPr="009572CD" w:rsidRDefault="0019029A" w:rsidP="00B046C4">
      <w:pPr>
        <w:autoSpaceDE w:val="0"/>
        <w:autoSpaceDN w:val="0"/>
        <w:adjustRightInd w:val="0"/>
        <w:spacing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Тепловые павильоны систем теплоснабжения на террито</w:t>
      </w:r>
      <w:r>
        <w:rPr>
          <w:rFonts w:ascii="Times New Roman" w:hAnsi="Times New Roman" w:cs="Times New Roman"/>
          <w:sz w:val="28"/>
          <w:szCs w:val="28"/>
        </w:rPr>
        <w:t xml:space="preserve">рии </w:t>
      </w:r>
      <w:r w:rsidR="00366BEE">
        <w:rPr>
          <w:rFonts w:ascii="Times New Roman" w:hAnsi="Times New Roman"/>
          <w:sz w:val="28"/>
          <w:szCs w:val="28"/>
        </w:rPr>
        <w:t>Котельниковского</w:t>
      </w:r>
      <w:r w:rsidR="0091646E">
        <w:rPr>
          <w:rFonts w:ascii="Times New Roman" w:hAnsi="Times New Roman"/>
          <w:sz w:val="28"/>
          <w:szCs w:val="28"/>
        </w:rPr>
        <w:t xml:space="preserve"> городского</w:t>
      </w:r>
      <w:r>
        <w:rPr>
          <w:rFonts w:ascii="Times New Roman" w:hAnsi="Times New Roman" w:cs="Times New Roman"/>
          <w:sz w:val="28"/>
          <w:szCs w:val="28"/>
        </w:rPr>
        <w:t xml:space="preserve"> посе</w:t>
      </w:r>
      <w:r w:rsidRPr="009572CD">
        <w:rPr>
          <w:rFonts w:ascii="Times New Roman" w:hAnsi="Times New Roman" w:cs="Times New Roman"/>
          <w:sz w:val="28"/>
          <w:szCs w:val="28"/>
        </w:rPr>
        <w:t xml:space="preserve">ления отсутствуют. </w:t>
      </w:r>
    </w:p>
    <w:p w:rsidR="0019029A" w:rsidRPr="009572CD" w:rsidRDefault="0019029A" w:rsidP="00B046C4">
      <w:pPr>
        <w:autoSpaceDE w:val="0"/>
        <w:autoSpaceDN w:val="0"/>
        <w:adjustRightInd w:val="0"/>
        <w:spacing w:after="0" w:line="276" w:lineRule="auto"/>
        <w:jc w:val="center"/>
        <w:rPr>
          <w:rFonts w:ascii="Times New Roman" w:hAnsi="Times New Roman" w:cs="Times New Roman"/>
          <w:i/>
          <w:iCs/>
          <w:sz w:val="28"/>
          <w:szCs w:val="28"/>
        </w:rPr>
      </w:pPr>
      <w:r w:rsidRPr="009572CD">
        <w:rPr>
          <w:rFonts w:ascii="Times New Roman" w:hAnsi="Times New Roman" w:cs="Times New Roman"/>
          <w:i/>
          <w:iCs/>
          <w:sz w:val="28"/>
          <w:szCs w:val="28"/>
        </w:rPr>
        <w:t>1.3.6 Описание графиков регулирования отпуска тепла в тепловые сети с анализом их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обоснованности</w:t>
      </w:r>
    </w:p>
    <w:p w:rsidR="008E5995" w:rsidRPr="008E5995" w:rsidRDefault="008E5995" w:rsidP="00B046C4">
      <w:pPr>
        <w:spacing w:after="0" w:line="360" w:lineRule="auto"/>
        <w:ind w:firstLine="567"/>
        <w:jc w:val="both"/>
        <w:rPr>
          <w:rFonts w:ascii="Times New Roman" w:hAnsi="Times New Roman" w:cs="Times New Roman"/>
          <w:sz w:val="28"/>
          <w:szCs w:val="28"/>
        </w:rPr>
      </w:pPr>
      <w:proofErr w:type="gramStart"/>
      <w:r w:rsidRPr="008E5995">
        <w:rPr>
          <w:rFonts w:ascii="Times New Roman" w:hAnsi="Times New Roman" w:cs="Times New Roman"/>
          <w:sz w:val="28"/>
          <w:szCs w:val="28"/>
        </w:rPr>
        <w:t>Температурный  график</w:t>
      </w:r>
      <w:proofErr w:type="gramEnd"/>
      <w:r w:rsidRPr="008E5995">
        <w:rPr>
          <w:rFonts w:ascii="Times New Roman" w:hAnsi="Times New Roman" w:cs="Times New Roman"/>
          <w:sz w:val="28"/>
          <w:szCs w:val="28"/>
        </w:rPr>
        <w:t xml:space="preserve">  подающего  трубопровода  тепловой сети  отопления  -  это зависимость температуры теплоносителя, подаваемого в тепловую сеть  производителем  тепла,   от  температуры  наружного  воздуха,  и  поддерживать его в трубопроводе подачи тепловой сети должен производитель тепла.  </w:t>
      </w:r>
    </w:p>
    <w:p w:rsidR="008E5995" w:rsidRPr="008E5995" w:rsidRDefault="008E5995" w:rsidP="00B046C4">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Температурный график теплоносителя в обратном </w:t>
      </w:r>
      <w:proofErr w:type="gramStart"/>
      <w:r w:rsidRPr="008E5995">
        <w:rPr>
          <w:rFonts w:ascii="Times New Roman" w:hAnsi="Times New Roman" w:cs="Times New Roman"/>
          <w:sz w:val="28"/>
          <w:szCs w:val="28"/>
        </w:rPr>
        <w:t>трубопроводе  -</w:t>
      </w:r>
      <w:proofErr w:type="gramEnd"/>
      <w:r w:rsidRPr="008E5995">
        <w:rPr>
          <w:rFonts w:ascii="Times New Roman" w:hAnsi="Times New Roman" w:cs="Times New Roman"/>
          <w:sz w:val="28"/>
          <w:szCs w:val="28"/>
        </w:rPr>
        <w:t xml:space="preserve">  это зависимость  температуры  возвращаемой  в  тепловую  сеть  потребителем тепловой энергии,  от температуры наружного воздуха, и поддерживать его должен потребитель. Т.е. </w:t>
      </w:r>
      <w:proofErr w:type="gramStart"/>
      <w:r w:rsidRPr="008E5995">
        <w:rPr>
          <w:rFonts w:ascii="Times New Roman" w:hAnsi="Times New Roman" w:cs="Times New Roman"/>
          <w:sz w:val="28"/>
          <w:szCs w:val="28"/>
        </w:rPr>
        <w:t>температура  теплоносителя</w:t>
      </w:r>
      <w:proofErr w:type="gramEnd"/>
      <w:r w:rsidRPr="008E5995">
        <w:rPr>
          <w:rFonts w:ascii="Times New Roman" w:hAnsi="Times New Roman" w:cs="Times New Roman"/>
          <w:sz w:val="28"/>
          <w:szCs w:val="28"/>
        </w:rPr>
        <w:t xml:space="preserve">   –   это  функция  аргументом,  т.е.  </w:t>
      </w:r>
      <w:proofErr w:type="gramStart"/>
      <w:r w:rsidRPr="008E5995">
        <w:rPr>
          <w:rFonts w:ascii="Times New Roman" w:hAnsi="Times New Roman" w:cs="Times New Roman"/>
          <w:sz w:val="28"/>
          <w:szCs w:val="28"/>
        </w:rPr>
        <w:t>Независимой  переменной</w:t>
      </w:r>
      <w:proofErr w:type="gramEnd"/>
      <w:r w:rsidRPr="008E5995">
        <w:rPr>
          <w:rFonts w:ascii="Times New Roman" w:hAnsi="Times New Roman" w:cs="Times New Roman"/>
          <w:sz w:val="28"/>
          <w:szCs w:val="28"/>
        </w:rPr>
        <w:t xml:space="preserve">  которой  является  температура наружного воздуха.</w:t>
      </w:r>
    </w:p>
    <w:p w:rsidR="008E5995" w:rsidRPr="008E5995" w:rsidRDefault="008E5995" w:rsidP="00B046C4">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В соответствии с п.5 ст.20 Федерального закона от 27.07.2010 г. № 190 «О </w:t>
      </w:r>
      <w:proofErr w:type="gramStart"/>
      <w:r w:rsidRPr="008E5995">
        <w:rPr>
          <w:rFonts w:ascii="Times New Roman" w:hAnsi="Times New Roman" w:cs="Times New Roman"/>
          <w:sz w:val="28"/>
          <w:szCs w:val="28"/>
        </w:rPr>
        <w:t>теплоснабжении»  температурный</w:t>
      </w:r>
      <w:proofErr w:type="gramEnd"/>
      <w:r w:rsidRPr="008E5995">
        <w:rPr>
          <w:rFonts w:ascii="Times New Roman" w:hAnsi="Times New Roman" w:cs="Times New Roman"/>
          <w:sz w:val="28"/>
          <w:szCs w:val="28"/>
        </w:rPr>
        <w:t xml:space="preserve"> график системы теплоснабжения утверждается при утверждении схемы теплоснабжения.</w:t>
      </w:r>
    </w:p>
    <w:p w:rsidR="008E5995" w:rsidRPr="008E5995" w:rsidRDefault="008E5995" w:rsidP="00B046C4">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Температурный график регулирования  тепловой  нагрузки разрабатывается из  условий  суточной  подачи  тепловой  энергии  на  отопление,  обеспечивающей потребность зданий в тепловой энергии  в зависимости от температуры   наружного   воздуха,   чтобы  обеспечить   температуру  в  помещениях постоянной  </w:t>
      </w:r>
      <w:r w:rsidRPr="008E5995">
        <w:rPr>
          <w:rFonts w:ascii="Times New Roman" w:hAnsi="Times New Roman" w:cs="Times New Roman"/>
          <w:sz w:val="28"/>
          <w:szCs w:val="28"/>
        </w:rPr>
        <w:lastRenderedPageBreak/>
        <w:t xml:space="preserve">на  уровне  не  менее  18  градусов,  а  также  покрытие  тепловой нагрузки   горячего   водоснабжения   с   обеспечением   температуры  ГВС  в   местах   </w:t>
      </w:r>
      <w:proofErr w:type="spellStart"/>
      <w:r w:rsidRPr="008E5995">
        <w:rPr>
          <w:rFonts w:ascii="Times New Roman" w:hAnsi="Times New Roman" w:cs="Times New Roman"/>
          <w:sz w:val="28"/>
          <w:szCs w:val="28"/>
        </w:rPr>
        <w:t>водоразбора</w:t>
      </w:r>
      <w:proofErr w:type="spellEnd"/>
      <w:r w:rsidRPr="008E5995">
        <w:rPr>
          <w:rFonts w:ascii="Times New Roman" w:hAnsi="Times New Roman" w:cs="Times New Roman"/>
          <w:sz w:val="28"/>
          <w:szCs w:val="28"/>
        </w:rPr>
        <w:t xml:space="preserve">   не   ниже  +  60 °С,  в   соответствии   с   требованиями </w:t>
      </w:r>
      <w:proofErr w:type="spellStart"/>
      <w:r w:rsidRPr="008E5995">
        <w:rPr>
          <w:rFonts w:ascii="Times New Roman" w:hAnsi="Times New Roman" w:cs="Times New Roman"/>
          <w:sz w:val="28"/>
          <w:szCs w:val="28"/>
        </w:rPr>
        <w:t>СанПин</w:t>
      </w:r>
      <w:proofErr w:type="spellEnd"/>
      <w:r w:rsidRPr="008E5995">
        <w:rPr>
          <w:rFonts w:ascii="Times New Roman" w:hAnsi="Times New Roman" w:cs="Times New Roman"/>
          <w:sz w:val="28"/>
          <w:szCs w:val="28"/>
        </w:rPr>
        <w:t xml:space="preserve"> 2.1.4.2496-09  «Питьевая вода. </w:t>
      </w:r>
      <w:proofErr w:type="gramStart"/>
      <w:r w:rsidRPr="008E5995">
        <w:rPr>
          <w:rFonts w:ascii="Times New Roman" w:hAnsi="Times New Roman" w:cs="Times New Roman"/>
          <w:sz w:val="28"/>
          <w:szCs w:val="28"/>
        </w:rPr>
        <w:t>Гигиенические  требования</w:t>
      </w:r>
      <w:proofErr w:type="gramEnd"/>
      <w:r w:rsidRPr="008E5995">
        <w:rPr>
          <w:rFonts w:ascii="Times New Roman" w:hAnsi="Times New Roman" w:cs="Times New Roman"/>
          <w:sz w:val="28"/>
          <w:szCs w:val="28"/>
        </w:rPr>
        <w:t xml:space="preserve">   к  качеству воды централизованных систем питьевого водоснабжения. Контроль качества. </w:t>
      </w:r>
      <w:proofErr w:type="gramStart"/>
      <w:r w:rsidRPr="008E5995">
        <w:rPr>
          <w:rFonts w:ascii="Times New Roman" w:hAnsi="Times New Roman" w:cs="Times New Roman"/>
          <w:sz w:val="28"/>
          <w:szCs w:val="28"/>
        </w:rPr>
        <w:t>Гигиенические  требования</w:t>
      </w:r>
      <w:proofErr w:type="gramEnd"/>
      <w:r w:rsidRPr="008E5995">
        <w:rPr>
          <w:rFonts w:ascii="Times New Roman" w:hAnsi="Times New Roman" w:cs="Times New Roman"/>
          <w:sz w:val="28"/>
          <w:szCs w:val="28"/>
        </w:rPr>
        <w:t xml:space="preserve">  к  обеспечению  безопасности  систем  горячего водоснабжения». </w:t>
      </w:r>
    </w:p>
    <w:p w:rsidR="008E5995" w:rsidRPr="008E5995" w:rsidRDefault="008E5995" w:rsidP="00B046C4">
      <w:pPr>
        <w:spacing w:after="0" w:line="360" w:lineRule="auto"/>
        <w:ind w:firstLine="567"/>
        <w:jc w:val="both"/>
        <w:rPr>
          <w:rFonts w:ascii="Times New Roman" w:hAnsi="Times New Roman" w:cs="Times New Roman"/>
          <w:sz w:val="28"/>
          <w:szCs w:val="28"/>
        </w:rPr>
      </w:pPr>
      <w:proofErr w:type="gramStart"/>
      <w:r w:rsidRPr="008E5995">
        <w:rPr>
          <w:rFonts w:ascii="Times New Roman" w:hAnsi="Times New Roman" w:cs="Times New Roman"/>
          <w:sz w:val="28"/>
          <w:szCs w:val="28"/>
        </w:rPr>
        <w:t>Для  домовых</w:t>
      </w:r>
      <w:proofErr w:type="gramEnd"/>
      <w:r w:rsidRPr="008E5995">
        <w:rPr>
          <w:rFonts w:ascii="Times New Roman" w:hAnsi="Times New Roman" w:cs="Times New Roman"/>
          <w:sz w:val="28"/>
          <w:szCs w:val="28"/>
        </w:rPr>
        <w:t xml:space="preserve">  систем  отопления  потребителей применяется температурный график регулирования отпуска тепловой энергии на источнике теплоты при  различных расчетных и текущих температурах наружного воздуха при расчетных перепадах температура воды в системе отопления.</w:t>
      </w:r>
    </w:p>
    <w:p w:rsidR="008E5995" w:rsidRPr="008E5995" w:rsidRDefault="008E5995" w:rsidP="00B046C4">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Фактические температурные режимы отпуска тепла в тепловые сети и их соответствие утвержденным графиком регулирования отпуска тепла в тепловые сети</w:t>
      </w:r>
      <w:r w:rsidR="00B046C4">
        <w:rPr>
          <w:rFonts w:ascii="Times New Roman" w:hAnsi="Times New Roman" w:cs="Times New Roman"/>
          <w:sz w:val="28"/>
          <w:szCs w:val="28"/>
        </w:rPr>
        <w:t>.</w:t>
      </w:r>
    </w:p>
    <w:p w:rsidR="008E5995"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Фактические температурные режимы отпуска тепла в тепловые сети соответствуют установленным по поселению температурным графикам качественного регулирования тепловой нагрузки. </w:t>
      </w:r>
    </w:p>
    <w:p w:rsidR="0019029A" w:rsidRPr="009572CD" w:rsidRDefault="0019029A" w:rsidP="00B046C4">
      <w:pPr>
        <w:autoSpaceDE w:val="0"/>
        <w:autoSpaceDN w:val="0"/>
        <w:adjustRightInd w:val="0"/>
        <w:spacing w:after="0" w:line="276" w:lineRule="auto"/>
        <w:jc w:val="center"/>
        <w:rPr>
          <w:rFonts w:ascii="Times New Roman" w:hAnsi="Times New Roman" w:cs="Times New Roman"/>
          <w:i/>
          <w:iCs/>
          <w:sz w:val="28"/>
          <w:szCs w:val="28"/>
        </w:rPr>
      </w:pPr>
      <w:r w:rsidRPr="009572CD">
        <w:rPr>
          <w:rFonts w:ascii="Times New Roman" w:hAnsi="Times New Roman" w:cs="Times New Roman"/>
          <w:i/>
          <w:iCs/>
          <w:sz w:val="28"/>
          <w:szCs w:val="28"/>
        </w:rPr>
        <w:t>1.3.7 Фактические температурные режимы отпуска тепла в тепловые сети и их соответствие</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утвержденным графикам регулирования отпуска тепла в тепловые сети</w:t>
      </w:r>
    </w:p>
    <w:p w:rsidR="008E5995" w:rsidRPr="008E5995" w:rsidRDefault="008E5995" w:rsidP="008E5995">
      <w:pPr>
        <w:pStyle w:val="Default"/>
        <w:spacing w:line="360" w:lineRule="auto"/>
        <w:ind w:firstLine="567"/>
        <w:jc w:val="both"/>
        <w:rPr>
          <w:sz w:val="28"/>
          <w:szCs w:val="28"/>
        </w:rPr>
      </w:pPr>
      <w:r w:rsidRPr="008E5995">
        <w:rPr>
          <w:sz w:val="28"/>
          <w:szCs w:val="28"/>
        </w:rPr>
        <w:t>В соответствии с пунктом 6.2.59 «Правил технической э</w:t>
      </w:r>
      <w:r>
        <w:rPr>
          <w:sz w:val="28"/>
          <w:szCs w:val="28"/>
        </w:rPr>
        <w:t>ксплуатации тепловых энергоуста</w:t>
      </w:r>
      <w:r w:rsidRPr="008E5995">
        <w:rPr>
          <w:sz w:val="28"/>
          <w:szCs w:val="28"/>
        </w:rPr>
        <w:t xml:space="preserve">новок»: </w:t>
      </w:r>
    </w:p>
    <w:p w:rsidR="008E5995" w:rsidRPr="008E5995" w:rsidRDefault="00B046C4" w:rsidP="00B046C4">
      <w:pPr>
        <w:pStyle w:val="Default"/>
        <w:spacing w:line="360" w:lineRule="auto"/>
        <w:ind w:firstLine="567"/>
        <w:jc w:val="both"/>
        <w:rPr>
          <w:sz w:val="28"/>
          <w:szCs w:val="28"/>
        </w:rPr>
      </w:pPr>
      <w:r>
        <w:rPr>
          <w:sz w:val="28"/>
          <w:szCs w:val="28"/>
        </w:rPr>
        <w:t>- </w:t>
      </w:r>
      <w:r w:rsidR="008E5995" w:rsidRPr="008E5995">
        <w:rPr>
          <w:sz w:val="28"/>
          <w:szCs w:val="28"/>
        </w:rPr>
        <w:t xml:space="preserve">Отклонения от заданного режима на источнике </w:t>
      </w:r>
      <w:r w:rsidR="008E5995">
        <w:rPr>
          <w:sz w:val="28"/>
          <w:szCs w:val="28"/>
        </w:rPr>
        <w:t>теплоты предусматриваются не бо</w:t>
      </w:r>
      <w:r w:rsidR="008E5995" w:rsidRPr="008E5995">
        <w:rPr>
          <w:sz w:val="28"/>
          <w:szCs w:val="28"/>
        </w:rPr>
        <w:t xml:space="preserve">лее: </w:t>
      </w:r>
    </w:p>
    <w:p w:rsidR="008E5995" w:rsidRPr="008E5995" w:rsidRDefault="00B046C4" w:rsidP="008E5995">
      <w:pPr>
        <w:pStyle w:val="Default"/>
        <w:spacing w:line="360" w:lineRule="auto"/>
        <w:ind w:firstLine="567"/>
        <w:jc w:val="both"/>
        <w:rPr>
          <w:sz w:val="28"/>
          <w:szCs w:val="28"/>
        </w:rPr>
      </w:pPr>
      <w:r>
        <w:rPr>
          <w:sz w:val="28"/>
          <w:szCs w:val="28"/>
        </w:rPr>
        <w:t>- </w:t>
      </w:r>
      <w:r w:rsidR="008E5995" w:rsidRPr="008E5995">
        <w:rPr>
          <w:sz w:val="28"/>
          <w:szCs w:val="28"/>
        </w:rPr>
        <w:t xml:space="preserve">по температуре воды, поступающей в тепловую сеть ± 3%; </w:t>
      </w:r>
    </w:p>
    <w:p w:rsidR="008E5995" w:rsidRPr="008E5995" w:rsidRDefault="00B046C4" w:rsidP="008E5995">
      <w:pPr>
        <w:pStyle w:val="Default"/>
        <w:spacing w:line="360" w:lineRule="auto"/>
        <w:ind w:firstLine="567"/>
        <w:jc w:val="both"/>
        <w:rPr>
          <w:sz w:val="28"/>
          <w:szCs w:val="28"/>
        </w:rPr>
      </w:pPr>
      <w:r>
        <w:rPr>
          <w:sz w:val="28"/>
          <w:szCs w:val="28"/>
        </w:rPr>
        <w:t>- </w:t>
      </w:r>
      <w:r w:rsidR="008E5995" w:rsidRPr="008E5995">
        <w:rPr>
          <w:sz w:val="28"/>
          <w:szCs w:val="28"/>
        </w:rPr>
        <w:t xml:space="preserve">по давлению в подающем трубопроводе ± 5%; </w:t>
      </w:r>
    </w:p>
    <w:p w:rsidR="008E5995" w:rsidRPr="008E5995" w:rsidRDefault="00B046C4" w:rsidP="008E5995">
      <w:pPr>
        <w:pStyle w:val="Default"/>
        <w:spacing w:line="360" w:lineRule="auto"/>
        <w:ind w:firstLine="567"/>
        <w:jc w:val="both"/>
        <w:rPr>
          <w:sz w:val="28"/>
          <w:szCs w:val="28"/>
        </w:rPr>
      </w:pPr>
      <w:r>
        <w:rPr>
          <w:sz w:val="28"/>
          <w:szCs w:val="28"/>
        </w:rPr>
        <w:t>- </w:t>
      </w:r>
      <w:r w:rsidR="008E5995" w:rsidRPr="008E5995">
        <w:rPr>
          <w:sz w:val="28"/>
          <w:szCs w:val="28"/>
        </w:rPr>
        <w:t>по давлению в обратном трубопроводе ± 0,2 кгс/см</w:t>
      </w:r>
      <w:r w:rsidR="008E5995" w:rsidRPr="008E5995">
        <w:rPr>
          <w:position w:val="8"/>
          <w:sz w:val="28"/>
          <w:szCs w:val="28"/>
          <w:vertAlign w:val="superscript"/>
        </w:rPr>
        <w:t>2</w:t>
      </w:r>
      <w:r w:rsidR="008E5995" w:rsidRPr="008E5995">
        <w:rPr>
          <w:sz w:val="28"/>
          <w:szCs w:val="28"/>
        </w:rPr>
        <w:t xml:space="preserve">. </w:t>
      </w:r>
    </w:p>
    <w:p w:rsidR="008E5995" w:rsidRPr="008E5995" w:rsidRDefault="00B046C4" w:rsidP="008E5995">
      <w:pPr>
        <w:pStyle w:val="Default"/>
        <w:spacing w:line="360" w:lineRule="auto"/>
        <w:ind w:firstLine="567"/>
        <w:jc w:val="both"/>
        <w:rPr>
          <w:sz w:val="28"/>
          <w:szCs w:val="28"/>
        </w:rPr>
      </w:pPr>
      <w:r>
        <w:rPr>
          <w:sz w:val="28"/>
          <w:szCs w:val="28"/>
        </w:rPr>
        <w:t>- </w:t>
      </w:r>
      <w:r w:rsidR="008E5995" w:rsidRPr="008E5995">
        <w:rPr>
          <w:sz w:val="28"/>
          <w:szCs w:val="28"/>
        </w:rPr>
        <w:t xml:space="preserve">Отклонение фактической среднесуточной температуры обратной воды из тепловой сети может превышать заданную температурным графиком не более чем на +3%. </w:t>
      </w:r>
    </w:p>
    <w:p w:rsidR="008E5995" w:rsidRPr="008E5995" w:rsidRDefault="00B046C4" w:rsidP="008E5995">
      <w:pPr>
        <w:pStyle w:val="Default"/>
        <w:spacing w:line="360" w:lineRule="auto"/>
        <w:ind w:firstLine="567"/>
        <w:jc w:val="both"/>
        <w:rPr>
          <w:sz w:val="28"/>
          <w:szCs w:val="28"/>
        </w:rPr>
      </w:pPr>
      <w:r>
        <w:rPr>
          <w:sz w:val="28"/>
          <w:szCs w:val="28"/>
        </w:rPr>
        <w:lastRenderedPageBreak/>
        <w:t>- </w:t>
      </w:r>
      <w:r w:rsidR="008E5995" w:rsidRPr="008E5995">
        <w:rPr>
          <w:sz w:val="28"/>
          <w:szCs w:val="28"/>
        </w:rPr>
        <w:t xml:space="preserve">Понижение фактической температуры обратной воды по сравнению с графиком не лимитируется. </w:t>
      </w:r>
    </w:p>
    <w:p w:rsidR="008E5995" w:rsidRPr="008E5995" w:rsidRDefault="008E5995" w:rsidP="008E5995">
      <w:pPr>
        <w:pStyle w:val="Default"/>
        <w:spacing w:line="360" w:lineRule="auto"/>
        <w:ind w:firstLine="567"/>
        <w:jc w:val="both"/>
        <w:rPr>
          <w:sz w:val="28"/>
          <w:szCs w:val="28"/>
        </w:rPr>
      </w:pPr>
      <w:r w:rsidRPr="008E5995">
        <w:rPr>
          <w:sz w:val="28"/>
          <w:szCs w:val="28"/>
        </w:rPr>
        <w:t>В соответствии с данными, фактические температурные режимы отпуска тепла в тепловые сети соответствуют утвержденным графикам регулирования отпуска тепла. Отклонения от заданного режим</w:t>
      </w:r>
      <w:r>
        <w:rPr>
          <w:sz w:val="28"/>
          <w:szCs w:val="28"/>
        </w:rPr>
        <w:t>а на источнике теплоты не превы</w:t>
      </w:r>
      <w:r w:rsidRPr="008E5995">
        <w:rPr>
          <w:sz w:val="28"/>
          <w:szCs w:val="28"/>
        </w:rPr>
        <w:t xml:space="preserve">шают допустимых значений. </w:t>
      </w:r>
    </w:p>
    <w:p w:rsidR="008E5995"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Анализ фактического температурного режима отпуска теп</w:t>
      </w:r>
      <w:r>
        <w:rPr>
          <w:rFonts w:ascii="Times New Roman" w:hAnsi="Times New Roman" w:cs="Times New Roman"/>
          <w:sz w:val="28"/>
          <w:szCs w:val="28"/>
        </w:rPr>
        <w:t>ла в тепловые сети и их соответ</w:t>
      </w:r>
      <w:r w:rsidRPr="008E5995">
        <w:rPr>
          <w:rFonts w:ascii="Times New Roman" w:hAnsi="Times New Roman" w:cs="Times New Roman"/>
          <w:sz w:val="28"/>
          <w:szCs w:val="28"/>
        </w:rPr>
        <w:t>ствие утвержденным температурным графикам регулирования отпуска тепла в тепловые сети для котельных не производился ввиду отсутствия</w:t>
      </w:r>
      <w:r>
        <w:rPr>
          <w:rFonts w:ascii="Times New Roman" w:hAnsi="Times New Roman" w:cs="Times New Roman"/>
          <w:sz w:val="28"/>
          <w:szCs w:val="28"/>
        </w:rPr>
        <w:t xml:space="preserve"> суточных ведомостей работы теп</w:t>
      </w:r>
      <w:r w:rsidRPr="008E5995">
        <w:rPr>
          <w:rFonts w:ascii="Times New Roman" w:hAnsi="Times New Roman" w:cs="Times New Roman"/>
          <w:sz w:val="28"/>
          <w:szCs w:val="28"/>
        </w:rPr>
        <w:t>лосети от котельных.</w:t>
      </w:r>
    </w:p>
    <w:p w:rsidR="0019029A" w:rsidRPr="008F2673" w:rsidRDefault="0019029A" w:rsidP="00B046C4">
      <w:pPr>
        <w:spacing w:after="0" w:line="276" w:lineRule="auto"/>
        <w:jc w:val="center"/>
        <w:rPr>
          <w:rFonts w:ascii="Times New Roman" w:hAnsi="Times New Roman" w:cs="Times New Roman"/>
          <w:b/>
          <w:bCs/>
          <w:i/>
          <w:sz w:val="28"/>
          <w:szCs w:val="28"/>
        </w:rPr>
      </w:pPr>
      <w:r w:rsidRPr="008F2673">
        <w:rPr>
          <w:rFonts w:ascii="Times New Roman" w:hAnsi="Times New Roman" w:cs="Times New Roman"/>
          <w:i/>
          <w:iCs/>
          <w:sz w:val="28"/>
          <w:szCs w:val="28"/>
        </w:rPr>
        <w:t>1.3.8 Гидравлические режимы тепловых сетей и пьезометрические графики</w:t>
      </w:r>
    </w:p>
    <w:p w:rsidR="008E5995" w:rsidRPr="008E5995" w:rsidRDefault="008E5995" w:rsidP="00B046C4">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Принятый качественный режим регулирования отпуска тепла отопительной нагрузки заключается в изменении температуры сетевой воды в подающем трубопроводе в зависимости от температуры наружного воздуха, и при этом гидравлический режим работы системы теплоснабжения остается неизменным, т.е. он не должен претерпевать изменений в течение всего отопительного периода. Правилами технической эксплуатации тепловых электрических станций и тепловых сетей предусматривается ежегодная разработка гидравлических режимов тепловых сетей для отопительного и летнего периодов, а также разработка гидравлических режимов системы теплоснабжения на ближайшие 3-5 лет.  </w:t>
      </w:r>
    </w:p>
    <w:p w:rsidR="008E5995" w:rsidRPr="008E5995" w:rsidRDefault="008E5995" w:rsidP="00B046C4">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В </w:t>
      </w:r>
      <w:proofErr w:type="gramStart"/>
      <w:r w:rsidRPr="008E5995">
        <w:rPr>
          <w:rFonts w:ascii="Times New Roman" w:hAnsi="Times New Roman" w:cs="Times New Roman"/>
          <w:sz w:val="28"/>
          <w:szCs w:val="28"/>
        </w:rPr>
        <w:t>процессе  выполнения</w:t>
      </w:r>
      <w:proofErr w:type="gramEnd"/>
      <w:r w:rsidRPr="008E5995">
        <w:rPr>
          <w:rFonts w:ascii="Times New Roman" w:hAnsi="Times New Roman" w:cs="Times New Roman"/>
          <w:sz w:val="28"/>
          <w:szCs w:val="28"/>
        </w:rPr>
        <w:t xml:space="preserve"> программы реконструкции тепловых сетей, а также теплосилового хозяйства, имея целью создание "идеальной тепловой сети" гидравлические режимы тепловой сети неизбежно подвергнутся корректировке.  </w:t>
      </w:r>
    </w:p>
    <w:p w:rsidR="008E5995" w:rsidRPr="008E5995" w:rsidRDefault="008E5995" w:rsidP="00B046C4">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При массовом внедрении ИТП у потребителей тепловой энергии, трубопроводы ГВС от источников тепловой энергии ликвидируются.  </w:t>
      </w:r>
    </w:p>
    <w:p w:rsidR="008E5995" w:rsidRPr="008E5995" w:rsidRDefault="008E5995" w:rsidP="00B046C4">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Регулирование потребления тепловой энергии должно производиться в ИТП, снабженных самым современным оборудованием. Это позволяет выдерживать расчётные расходы сетевой воды всей системы.</w:t>
      </w:r>
    </w:p>
    <w:p w:rsidR="00B046C4" w:rsidRDefault="00B046C4" w:rsidP="00B046C4">
      <w:pPr>
        <w:autoSpaceDE w:val="0"/>
        <w:autoSpaceDN w:val="0"/>
        <w:adjustRightInd w:val="0"/>
        <w:spacing w:after="0" w:line="360" w:lineRule="auto"/>
        <w:jc w:val="both"/>
        <w:rPr>
          <w:rFonts w:ascii="Times New Roman" w:hAnsi="Times New Roman" w:cs="Times New Roman"/>
          <w:i/>
          <w:iCs/>
          <w:sz w:val="28"/>
          <w:szCs w:val="28"/>
        </w:rPr>
        <w:sectPr w:rsidR="00B046C4" w:rsidSect="00336B0C">
          <w:headerReference w:type="default" r:id="rId10"/>
          <w:pgSz w:w="11906" w:h="16838"/>
          <w:pgMar w:top="1134" w:right="849" w:bottom="1276" w:left="1276" w:header="709" w:footer="709" w:gutter="0"/>
          <w:cols w:space="708"/>
          <w:docGrid w:linePitch="360"/>
        </w:sectPr>
      </w:pPr>
    </w:p>
    <w:p w:rsidR="0019029A" w:rsidRPr="009572CD" w:rsidRDefault="0019029A" w:rsidP="00B046C4">
      <w:pPr>
        <w:autoSpaceDE w:val="0"/>
        <w:autoSpaceDN w:val="0"/>
        <w:adjustRightInd w:val="0"/>
        <w:spacing w:after="0" w:line="276" w:lineRule="auto"/>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1.3.9 Статистика отказов тепловых сетей (аварий, инцидентов) за последние 5 лет</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Повреждения участков теплопроводов или оборудования </w:t>
      </w:r>
      <w:r>
        <w:rPr>
          <w:sz w:val="28"/>
          <w:szCs w:val="28"/>
        </w:rPr>
        <w:t>сети, которые приводят к необхо</w:t>
      </w:r>
      <w:r w:rsidRPr="008E5995">
        <w:rPr>
          <w:sz w:val="28"/>
          <w:szCs w:val="28"/>
        </w:rPr>
        <w:t>димости немедленного их отключения, рассматриваются как от</w:t>
      </w:r>
      <w:r>
        <w:rPr>
          <w:sz w:val="28"/>
          <w:szCs w:val="28"/>
        </w:rPr>
        <w:t>казы. К отказам приводят следую</w:t>
      </w:r>
      <w:r w:rsidRPr="008E5995">
        <w:rPr>
          <w:sz w:val="28"/>
          <w:szCs w:val="28"/>
        </w:rPr>
        <w:t xml:space="preserve">щие повреждения элементов тепловых сетей: </w:t>
      </w:r>
    </w:p>
    <w:p w:rsidR="008E5995" w:rsidRPr="008E5995" w:rsidRDefault="00B046C4" w:rsidP="008E5995">
      <w:pPr>
        <w:pStyle w:val="Default"/>
        <w:spacing w:line="360" w:lineRule="auto"/>
        <w:ind w:firstLine="567"/>
        <w:jc w:val="both"/>
        <w:rPr>
          <w:sz w:val="28"/>
          <w:szCs w:val="28"/>
        </w:rPr>
      </w:pPr>
      <w:r>
        <w:rPr>
          <w:sz w:val="28"/>
          <w:szCs w:val="28"/>
        </w:rPr>
        <w:t>- </w:t>
      </w:r>
      <w:r w:rsidR="008E5995" w:rsidRPr="008E5995">
        <w:rPr>
          <w:sz w:val="28"/>
          <w:szCs w:val="28"/>
        </w:rPr>
        <w:t xml:space="preserve">трубопроводов: сквозные коррозионные повреждения труб, разрывы сварных швов; </w:t>
      </w:r>
    </w:p>
    <w:p w:rsidR="008E5995" w:rsidRPr="008E5995" w:rsidRDefault="00B046C4" w:rsidP="008E5995">
      <w:pPr>
        <w:pStyle w:val="Default"/>
        <w:spacing w:line="360" w:lineRule="auto"/>
        <w:ind w:firstLine="567"/>
        <w:jc w:val="both"/>
        <w:rPr>
          <w:sz w:val="28"/>
          <w:szCs w:val="28"/>
        </w:rPr>
      </w:pPr>
      <w:r>
        <w:rPr>
          <w:sz w:val="28"/>
          <w:szCs w:val="28"/>
        </w:rPr>
        <w:t>- </w:t>
      </w:r>
      <w:r w:rsidR="008E5995" w:rsidRPr="008E5995">
        <w:rPr>
          <w:sz w:val="28"/>
          <w:szCs w:val="28"/>
        </w:rPr>
        <w:t>задвижек: коррозия корпуса или байпаса задвижки, искривлени</w:t>
      </w:r>
      <w:r w:rsidR="008E5995">
        <w:rPr>
          <w:sz w:val="28"/>
          <w:szCs w:val="28"/>
        </w:rPr>
        <w:t>е или падение дис</w:t>
      </w:r>
      <w:r w:rsidR="008E5995" w:rsidRPr="008E5995">
        <w:rPr>
          <w:sz w:val="28"/>
          <w:szCs w:val="28"/>
        </w:rPr>
        <w:t xml:space="preserve">ков, </w:t>
      </w:r>
      <w:proofErr w:type="spellStart"/>
      <w:r w:rsidR="008E5995" w:rsidRPr="008E5995">
        <w:rPr>
          <w:sz w:val="28"/>
          <w:szCs w:val="28"/>
        </w:rPr>
        <w:t>неплотность</w:t>
      </w:r>
      <w:proofErr w:type="spellEnd"/>
      <w:r w:rsidR="008E5995" w:rsidRPr="008E5995">
        <w:rPr>
          <w:sz w:val="28"/>
          <w:szCs w:val="28"/>
        </w:rPr>
        <w:t xml:space="preserve"> фланцевых соединений, засоры, приводящие к </w:t>
      </w:r>
      <w:proofErr w:type="spellStart"/>
      <w:r w:rsidR="008E5995" w:rsidRPr="008E5995">
        <w:rPr>
          <w:sz w:val="28"/>
          <w:szCs w:val="28"/>
        </w:rPr>
        <w:t>негерметичности</w:t>
      </w:r>
      <w:proofErr w:type="spellEnd"/>
      <w:r w:rsidR="008E5995" w:rsidRPr="008E5995">
        <w:rPr>
          <w:sz w:val="28"/>
          <w:szCs w:val="28"/>
        </w:rPr>
        <w:t xml:space="preserve"> отключения участков; </w:t>
      </w:r>
    </w:p>
    <w:p w:rsidR="008E5995" w:rsidRPr="008E5995" w:rsidRDefault="00B046C4" w:rsidP="008E5995">
      <w:pPr>
        <w:pStyle w:val="Default"/>
        <w:spacing w:line="360" w:lineRule="auto"/>
        <w:ind w:firstLine="567"/>
        <w:jc w:val="both"/>
        <w:rPr>
          <w:sz w:val="28"/>
          <w:szCs w:val="28"/>
        </w:rPr>
      </w:pPr>
      <w:r>
        <w:rPr>
          <w:sz w:val="28"/>
          <w:szCs w:val="28"/>
        </w:rPr>
        <w:t>- </w:t>
      </w:r>
      <w:r w:rsidR="008E5995" w:rsidRPr="008E5995">
        <w:rPr>
          <w:sz w:val="28"/>
          <w:szCs w:val="28"/>
        </w:rPr>
        <w:t xml:space="preserve">компенсаторов. </w:t>
      </w:r>
    </w:p>
    <w:p w:rsidR="008E5995" w:rsidRPr="008E5995" w:rsidRDefault="008E5995" w:rsidP="008E5995">
      <w:pPr>
        <w:pStyle w:val="Default"/>
        <w:spacing w:line="360" w:lineRule="auto"/>
        <w:ind w:firstLine="567"/>
        <w:jc w:val="both"/>
        <w:rPr>
          <w:sz w:val="28"/>
          <w:szCs w:val="28"/>
        </w:rPr>
      </w:pPr>
      <w:r w:rsidRPr="008E5995">
        <w:rPr>
          <w:sz w:val="28"/>
          <w:szCs w:val="28"/>
        </w:rPr>
        <w:t>Все отмеченные выше повреждения возникают в процесс</w:t>
      </w:r>
      <w:r>
        <w:rPr>
          <w:sz w:val="28"/>
          <w:szCs w:val="28"/>
        </w:rPr>
        <w:t>е эксплуатации в результате воз</w:t>
      </w:r>
      <w:r w:rsidRPr="008E5995">
        <w:rPr>
          <w:sz w:val="28"/>
          <w:szCs w:val="28"/>
        </w:rPr>
        <w:t>действия на элемент ряда неблагоприятных факторов. Причи</w:t>
      </w:r>
      <w:r>
        <w:rPr>
          <w:sz w:val="28"/>
          <w:szCs w:val="28"/>
        </w:rPr>
        <w:t>нами некоторых повреждений явля</w:t>
      </w:r>
      <w:r w:rsidRPr="008E5995">
        <w:rPr>
          <w:sz w:val="28"/>
          <w:szCs w:val="28"/>
        </w:rPr>
        <w:t xml:space="preserve">ются дефекты строительства. </w:t>
      </w:r>
    </w:p>
    <w:p w:rsidR="008E5995" w:rsidRPr="008E5995" w:rsidRDefault="008E5995" w:rsidP="008E5995">
      <w:pPr>
        <w:pStyle w:val="Default"/>
        <w:spacing w:line="360" w:lineRule="auto"/>
        <w:ind w:firstLine="567"/>
        <w:jc w:val="both"/>
        <w:rPr>
          <w:sz w:val="28"/>
          <w:szCs w:val="28"/>
        </w:rPr>
      </w:pPr>
      <w:r w:rsidRPr="008E5995">
        <w:rPr>
          <w:sz w:val="28"/>
          <w:szCs w:val="28"/>
        </w:rPr>
        <w:t>Наиболее частой причиной повреждений теплопроводов</w:t>
      </w:r>
      <w:r>
        <w:rPr>
          <w:sz w:val="28"/>
          <w:szCs w:val="28"/>
        </w:rPr>
        <w:t xml:space="preserve"> является наружная коррозия. Ко</w:t>
      </w:r>
      <w:r w:rsidRPr="008E5995">
        <w:rPr>
          <w:sz w:val="28"/>
          <w:szCs w:val="28"/>
        </w:rPr>
        <w:t>личество повреждений, связанных с разрывом продольных и по</w:t>
      </w:r>
      <w:r>
        <w:rPr>
          <w:sz w:val="28"/>
          <w:szCs w:val="28"/>
        </w:rPr>
        <w:t>перечных сварных швов труб, зна</w:t>
      </w:r>
      <w:r w:rsidRPr="008E5995">
        <w:rPr>
          <w:sz w:val="28"/>
          <w:szCs w:val="28"/>
        </w:rPr>
        <w:t xml:space="preserve">чительно меньше, чем коррозионных. Основными причинами разрывов сварных швов являются заводские дефекты при изготовлении труб и дефекты сварки труб при строительстве. </w:t>
      </w:r>
    </w:p>
    <w:p w:rsidR="008E5995" w:rsidRPr="008E5995" w:rsidRDefault="008E5995" w:rsidP="008E5995">
      <w:pPr>
        <w:pStyle w:val="Default"/>
        <w:spacing w:line="360" w:lineRule="auto"/>
        <w:ind w:firstLine="567"/>
        <w:jc w:val="both"/>
        <w:rPr>
          <w:sz w:val="28"/>
          <w:szCs w:val="28"/>
        </w:rPr>
      </w:pPr>
      <w:r w:rsidRPr="008E5995">
        <w:rPr>
          <w:sz w:val="28"/>
          <w:szCs w:val="28"/>
        </w:rPr>
        <w:t>Причины повреждения задвижек весьма разнообразны: эт</w:t>
      </w:r>
      <w:r>
        <w:rPr>
          <w:sz w:val="28"/>
          <w:szCs w:val="28"/>
        </w:rPr>
        <w:t>о и наружная коррозия, и различ</w:t>
      </w:r>
      <w:r w:rsidRPr="008E5995">
        <w:rPr>
          <w:sz w:val="28"/>
          <w:szCs w:val="28"/>
        </w:rPr>
        <w:t xml:space="preserve">ные неполадки, возникающие в процессе эксплуатации (засоры, заклинивание и падение дисков, расстройства фланцевых соединений). </w:t>
      </w:r>
    </w:p>
    <w:p w:rsidR="0019029A" w:rsidRDefault="008E5995" w:rsidP="008E5995">
      <w:pPr>
        <w:spacing w:line="360" w:lineRule="auto"/>
        <w:ind w:firstLine="567"/>
        <w:jc w:val="both"/>
        <w:rPr>
          <w:rFonts w:ascii="Times New Roman" w:hAnsi="Times New Roman" w:cs="Times New Roman"/>
          <w:b/>
          <w:bCs/>
          <w:i/>
          <w:sz w:val="28"/>
          <w:szCs w:val="28"/>
        </w:rPr>
      </w:pPr>
      <w:r w:rsidRPr="008E5995">
        <w:rPr>
          <w:rFonts w:ascii="Times New Roman" w:hAnsi="Times New Roman" w:cs="Times New Roman"/>
          <w:sz w:val="28"/>
          <w:szCs w:val="28"/>
        </w:rPr>
        <w:t>По информации, полученной от организаций занятых в сфере теплоснабжения</w:t>
      </w:r>
      <w:r>
        <w:rPr>
          <w:rFonts w:ascii="Times New Roman" w:hAnsi="Times New Roman" w:cs="Times New Roman"/>
          <w:sz w:val="28"/>
          <w:szCs w:val="28"/>
        </w:rPr>
        <w:t xml:space="preserve"> </w:t>
      </w:r>
      <w:r w:rsidR="00366BEE">
        <w:rPr>
          <w:rFonts w:ascii="Times New Roman" w:hAnsi="Times New Roman"/>
          <w:sz w:val="28"/>
          <w:szCs w:val="28"/>
        </w:rPr>
        <w:t>Котельниковского</w:t>
      </w:r>
      <w:r w:rsidR="0091646E">
        <w:rPr>
          <w:rFonts w:ascii="Times New Roman" w:hAnsi="Times New Roman"/>
          <w:sz w:val="28"/>
          <w:szCs w:val="28"/>
        </w:rPr>
        <w:t xml:space="preserve"> городского</w:t>
      </w:r>
      <w:r w:rsidR="0091646E">
        <w:rPr>
          <w:rFonts w:ascii="Times New Roman" w:hAnsi="Times New Roman" w:cs="Times New Roman"/>
          <w:sz w:val="28"/>
          <w:szCs w:val="28"/>
        </w:rPr>
        <w:t xml:space="preserve"> </w:t>
      </w:r>
      <w:r w:rsidRPr="008E5995">
        <w:rPr>
          <w:rFonts w:ascii="Times New Roman" w:hAnsi="Times New Roman" w:cs="Times New Roman"/>
          <w:sz w:val="28"/>
          <w:szCs w:val="28"/>
        </w:rPr>
        <w:t>поселения, отказов (аварий, инцидентов) на эксплуатируемых ими те</w:t>
      </w:r>
      <w:r w:rsidR="00E53B1B">
        <w:rPr>
          <w:rFonts w:ascii="Times New Roman" w:hAnsi="Times New Roman" w:cs="Times New Roman"/>
          <w:sz w:val="28"/>
          <w:szCs w:val="28"/>
        </w:rPr>
        <w:t>пловых сетях за период 2013-2018</w:t>
      </w:r>
      <w:r w:rsidRPr="008E5995">
        <w:rPr>
          <w:rFonts w:ascii="Times New Roman" w:hAnsi="Times New Roman" w:cs="Times New Roman"/>
          <w:sz w:val="28"/>
          <w:szCs w:val="28"/>
        </w:rPr>
        <w:t xml:space="preserve"> гг. – не происходило. </w:t>
      </w:r>
    </w:p>
    <w:p w:rsidR="00B046C4" w:rsidRDefault="00B046C4" w:rsidP="00B046C4">
      <w:pPr>
        <w:spacing w:line="360" w:lineRule="auto"/>
        <w:jc w:val="both"/>
        <w:rPr>
          <w:rFonts w:ascii="Times New Roman" w:hAnsi="Times New Roman" w:cs="Times New Roman"/>
          <w:i/>
          <w:iCs/>
          <w:sz w:val="28"/>
          <w:szCs w:val="28"/>
        </w:rPr>
        <w:sectPr w:rsidR="00B046C4" w:rsidSect="00336B0C">
          <w:pgSz w:w="11906" w:h="16838"/>
          <w:pgMar w:top="1134" w:right="849" w:bottom="1276" w:left="1276" w:header="709" w:footer="709" w:gutter="0"/>
          <w:cols w:space="708"/>
          <w:docGrid w:linePitch="360"/>
        </w:sectPr>
      </w:pPr>
    </w:p>
    <w:p w:rsidR="008E5995" w:rsidRDefault="0019029A" w:rsidP="00B046C4">
      <w:pPr>
        <w:spacing w:line="276" w:lineRule="auto"/>
        <w:jc w:val="center"/>
        <w:rPr>
          <w:b/>
          <w:bCs/>
          <w:sz w:val="23"/>
          <w:szCs w:val="23"/>
        </w:rPr>
      </w:pPr>
      <w:r w:rsidRPr="009572CD">
        <w:rPr>
          <w:rFonts w:ascii="Times New Roman" w:hAnsi="Times New Roman" w:cs="Times New Roman"/>
          <w:i/>
          <w:iCs/>
          <w:sz w:val="28"/>
          <w:szCs w:val="28"/>
        </w:rPr>
        <w:lastRenderedPageBreak/>
        <w:t>1.3.10 Статистика восстановлений (аварийно-восстановительных ремонтов) тепловых сетей и</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среднее время, затраченное на восстановление работоспособности тепловых сетей, за последние</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5 лет</w:t>
      </w:r>
    </w:p>
    <w:p w:rsidR="008E5995" w:rsidRPr="00B65CEB" w:rsidRDefault="008E5995" w:rsidP="00B046C4">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Классификация повреждений в системах теплоснабжения на аварии, отказы в работе даны в "Инструкции по расследованию и учету нарушений в работе энергетических предприятий и организаций системы </w:t>
      </w:r>
      <w:proofErr w:type="spellStart"/>
      <w:r w:rsidRPr="00B65CEB">
        <w:rPr>
          <w:rFonts w:ascii="Times New Roman" w:hAnsi="Times New Roman" w:cs="Times New Roman"/>
          <w:sz w:val="28"/>
          <w:szCs w:val="28"/>
        </w:rPr>
        <w:t>Минжилкомхоза</w:t>
      </w:r>
      <w:proofErr w:type="spellEnd"/>
      <w:r w:rsidRPr="00B65CEB">
        <w:rPr>
          <w:rFonts w:ascii="Times New Roman" w:hAnsi="Times New Roman" w:cs="Times New Roman"/>
          <w:sz w:val="28"/>
          <w:szCs w:val="28"/>
        </w:rPr>
        <w:t xml:space="preserve"> РСФСР" (М.: ОНТИ АКХ им. К. Д. Памфилова, 1986). Нормы времени на восстановление должны определяться с учетом требований данной инструкции и местных условий.  </w:t>
      </w:r>
    </w:p>
    <w:p w:rsidR="008E5995" w:rsidRPr="00B65CEB" w:rsidRDefault="008E5995" w:rsidP="00B046C4">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Предприятия </w:t>
      </w:r>
      <w:proofErr w:type="gramStart"/>
      <w:r w:rsidRPr="00B65CEB">
        <w:rPr>
          <w:rFonts w:ascii="Times New Roman" w:hAnsi="Times New Roman" w:cs="Times New Roman"/>
          <w:sz w:val="28"/>
          <w:szCs w:val="28"/>
        </w:rPr>
        <w:t>объединенных  котельных</w:t>
      </w:r>
      <w:proofErr w:type="gramEnd"/>
      <w:r w:rsidRPr="00B65CEB">
        <w:rPr>
          <w:rFonts w:ascii="Times New Roman" w:hAnsi="Times New Roman" w:cs="Times New Roman"/>
          <w:sz w:val="28"/>
          <w:szCs w:val="28"/>
        </w:rPr>
        <w:t xml:space="preserve"> и тепловых сетей должны быть оснащены необходимыми машинами и механизмами для проведения восстановительных работ в соответствии с "Табелем оснащения машинами и механизмами эксплуатации котельных установок и тепловых сетей" (М.: ОНТИ АКХ им. К. Д. Памфилова, 1985).  </w:t>
      </w:r>
    </w:p>
    <w:p w:rsidR="008E5995" w:rsidRPr="00B65CEB" w:rsidRDefault="008E5995" w:rsidP="00B046C4">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w:t>
      </w:r>
    </w:p>
    <w:p w:rsidR="008E5995" w:rsidRPr="00B046C4" w:rsidRDefault="00FA25B4" w:rsidP="00B046C4">
      <w:pPr>
        <w:spacing w:after="0" w:line="240" w:lineRule="auto"/>
        <w:jc w:val="center"/>
        <w:rPr>
          <w:rFonts w:ascii="Times New Roman" w:hAnsi="Times New Roman" w:cs="Times New Roman"/>
          <w:b/>
          <w:i/>
          <w:sz w:val="28"/>
          <w:szCs w:val="28"/>
        </w:rPr>
      </w:pPr>
      <w:r w:rsidRPr="00B046C4">
        <w:rPr>
          <w:rFonts w:ascii="Times New Roman" w:hAnsi="Times New Roman" w:cs="Times New Roman"/>
          <w:b/>
          <w:i/>
          <w:sz w:val="28"/>
          <w:szCs w:val="28"/>
        </w:rPr>
        <w:t>Таблица 2.19</w:t>
      </w:r>
      <w:r w:rsidR="00B65CEB" w:rsidRPr="00B046C4">
        <w:rPr>
          <w:rFonts w:ascii="Times New Roman" w:hAnsi="Times New Roman" w:cs="Times New Roman"/>
          <w:b/>
          <w:i/>
          <w:sz w:val="28"/>
          <w:szCs w:val="28"/>
        </w:rPr>
        <w:t>-</w:t>
      </w:r>
      <w:r w:rsidR="008E5995" w:rsidRPr="00B046C4">
        <w:rPr>
          <w:rFonts w:ascii="Times New Roman" w:hAnsi="Times New Roman" w:cs="Times New Roman"/>
          <w:b/>
          <w:i/>
          <w:sz w:val="28"/>
          <w:szCs w:val="28"/>
        </w:rPr>
        <w:t>Время восстановления повреждений на тепловых сетях</w:t>
      </w:r>
    </w:p>
    <w:tbl>
      <w:tblPr>
        <w:tblOverlap w:val="never"/>
        <w:tblW w:w="5000" w:type="pct"/>
        <w:jc w:val="center"/>
        <w:tblCellMar>
          <w:left w:w="10" w:type="dxa"/>
          <w:right w:w="10" w:type="dxa"/>
        </w:tblCellMar>
        <w:tblLook w:val="04A0" w:firstRow="1" w:lastRow="0" w:firstColumn="1" w:lastColumn="0" w:noHBand="0" w:noVBand="1"/>
      </w:tblPr>
      <w:tblGrid>
        <w:gridCol w:w="5167"/>
        <w:gridCol w:w="4604"/>
      </w:tblGrid>
      <w:tr w:rsidR="00B65CEB" w:rsidRPr="0004480E" w:rsidTr="00B046C4">
        <w:trPr>
          <w:trHeight w:val="227"/>
          <w:jc w:val="center"/>
        </w:trPr>
        <w:tc>
          <w:tcPr>
            <w:tcW w:w="2644" w:type="pct"/>
            <w:tcBorders>
              <w:top w:val="single" w:sz="4" w:space="0" w:color="auto"/>
              <w:left w:val="single" w:sz="4" w:space="0" w:color="auto"/>
            </w:tcBorders>
            <w:vAlign w:val="center"/>
          </w:tcPr>
          <w:p w:rsidR="00B65CEB" w:rsidRPr="00B65CEB" w:rsidRDefault="00B65CEB" w:rsidP="00B046C4">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Диаметр трубы d, мм</w:t>
            </w:r>
          </w:p>
        </w:tc>
        <w:tc>
          <w:tcPr>
            <w:tcW w:w="2356" w:type="pct"/>
            <w:tcBorders>
              <w:top w:val="single" w:sz="4" w:space="0" w:color="auto"/>
              <w:left w:val="single" w:sz="4" w:space="0" w:color="auto"/>
              <w:right w:val="single" w:sz="4" w:space="0" w:color="auto"/>
            </w:tcBorders>
            <w:vAlign w:val="center"/>
          </w:tcPr>
          <w:p w:rsidR="00B65CEB" w:rsidRPr="00B65CEB" w:rsidRDefault="00B65CEB" w:rsidP="00B046C4">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 xml:space="preserve">Среднее время восстановления </w:t>
            </w:r>
            <w:proofErr w:type="spellStart"/>
            <w:r w:rsidRPr="00B65CEB">
              <w:rPr>
                <w:rFonts w:ascii="Times New Roman" w:hAnsi="Times New Roman" w:cs="Times New Roman"/>
                <w:b/>
                <w:i/>
                <w:sz w:val="24"/>
                <w:szCs w:val="24"/>
              </w:rPr>
              <w:t>Zp</w:t>
            </w:r>
            <w:proofErr w:type="spellEnd"/>
            <w:r w:rsidRPr="00B65CEB">
              <w:rPr>
                <w:rFonts w:ascii="Times New Roman" w:hAnsi="Times New Roman" w:cs="Times New Roman"/>
                <w:b/>
                <w:i/>
                <w:sz w:val="24"/>
                <w:szCs w:val="24"/>
              </w:rPr>
              <w:t>, ч</w:t>
            </w:r>
          </w:p>
        </w:tc>
      </w:tr>
      <w:tr w:rsidR="00B65CEB" w:rsidRPr="0004480E" w:rsidTr="00B046C4">
        <w:trPr>
          <w:trHeight w:val="227"/>
          <w:jc w:val="center"/>
        </w:trPr>
        <w:tc>
          <w:tcPr>
            <w:tcW w:w="2644" w:type="pct"/>
            <w:tcBorders>
              <w:top w:val="single" w:sz="4" w:space="0" w:color="auto"/>
              <w:left w:val="single" w:sz="4" w:space="0" w:color="auto"/>
            </w:tcBorders>
            <w:vAlign w:val="center"/>
          </w:tcPr>
          <w:p w:rsidR="00B65CEB" w:rsidRPr="00B65CEB" w:rsidRDefault="00B65CEB" w:rsidP="00B046C4">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100</w:t>
            </w:r>
          </w:p>
        </w:tc>
        <w:tc>
          <w:tcPr>
            <w:tcW w:w="2356" w:type="pct"/>
            <w:tcBorders>
              <w:top w:val="single" w:sz="4" w:space="0" w:color="auto"/>
              <w:left w:val="single" w:sz="4" w:space="0" w:color="auto"/>
              <w:right w:val="single" w:sz="4" w:space="0" w:color="auto"/>
            </w:tcBorders>
            <w:vAlign w:val="center"/>
          </w:tcPr>
          <w:p w:rsidR="00B65CEB" w:rsidRPr="00B65CEB" w:rsidRDefault="00B65CEB" w:rsidP="00B046C4">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12,5</w:t>
            </w:r>
          </w:p>
        </w:tc>
      </w:tr>
      <w:tr w:rsidR="00B65CEB" w:rsidRPr="0004480E" w:rsidTr="00B046C4">
        <w:trPr>
          <w:trHeight w:val="227"/>
          <w:jc w:val="center"/>
        </w:trPr>
        <w:tc>
          <w:tcPr>
            <w:tcW w:w="2644" w:type="pct"/>
            <w:tcBorders>
              <w:top w:val="single" w:sz="4" w:space="0" w:color="auto"/>
              <w:left w:val="single" w:sz="4" w:space="0" w:color="auto"/>
            </w:tcBorders>
            <w:vAlign w:val="center"/>
          </w:tcPr>
          <w:p w:rsidR="00B65CEB" w:rsidRPr="00B65CEB" w:rsidRDefault="00B65CEB" w:rsidP="00B046C4">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125-300</w:t>
            </w:r>
          </w:p>
        </w:tc>
        <w:tc>
          <w:tcPr>
            <w:tcW w:w="2356" w:type="pct"/>
            <w:tcBorders>
              <w:top w:val="single" w:sz="4" w:space="0" w:color="auto"/>
              <w:left w:val="single" w:sz="4" w:space="0" w:color="auto"/>
              <w:right w:val="single" w:sz="4" w:space="0" w:color="auto"/>
            </w:tcBorders>
            <w:vAlign w:val="center"/>
          </w:tcPr>
          <w:p w:rsidR="00B65CEB" w:rsidRPr="00B65CEB" w:rsidRDefault="00B65CEB" w:rsidP="00B046C4">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17,5</w:t>
            </w:r>
          </w:p>
        </w:tc>
      </w:tr>
      <w:tr w:rsidR="00B65CEB" w:rsidRPr="0004480E" w:rsidTr="00B046C4">
        <w:trPr>
          <w:trHeight w:val="227"/>
          <w:jc w:val="center"/>
        </w:trPr>
        <w:tc>
          <w:tcPr>
            <w:tcW w:w="2644" w:type="pct"/>
            <w:tcBorders>
              <w:top w:val="single" w:sz="4" w:space="0" w:color="auto"/>
              <w:left w:val="single" w:sz="4" w:space="0" w:color="auto"/>
              <w:bottom w:val="single" w:sz="4" w:space="0" w:color="auto"/>
            </w:tcBorders>
            <w:vAlign w:val="center"/>
          </w:tcPr>
          <w:p w:rsidR="00B65CEB" w:rsidRPr="00B65CEB" w:rsidRDefault="00B65CEB" w:rsidP="00B046C4">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350-500</w:t>
            </w:r>
          </w:p>
        </w:tc>
        <w:tc>
          <w:tcPr>
            <w:tcW w:w="2356" w:type="pct"/>
            <w:tcBorders>
              <w:top w:val="single" w:sz="4" w:space="0" w:color="auto"/>
              <w:left w:val="single" w:sz="4" w:space="0" w:color="auto"/>
              <w:bottom w:val="single" w:sz="4" w:space="0" w:color="auto"/>
              <w:right w:val="single" w:sz="4" w:space="0" w:color="auto"/>
            </w:tcBorders>
            <w:vAlign w:val="center"/>
          </w:tcPr>
          <w:p w:rsidR="00B65CEB" w:rsidRPr="00B65CEB" w:rsidRDefault="00B65CEB" w:rsidP="00B046C4">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17,5</w:t>
            </w:r>
          </w:p>
        </w:tc>
      </w:tr>
      <w:tr w:rsidR="00B65CEB" w:rsidRPr="0004480E" w:rsidTr="00B046C4">
        <w:trPr>
          <w:trHeight w:val="227"/>
          <w:jc w:val="center"/>
        </w:trPr>
        <w:tc>
          <w:tcPr>
            <w:tcW w:w="2644" w:type="pct"/>
            <w:tcBorders>
              <w:top w:val="single" w:sz="4" w:space="0" w:color="auto"/>
              <w:left w:val="single" w:sz="4" w:space="0" w:color="auto"/>
              <w:bottom w:val="single" w:sz="4" w:space="0" w:color="auto"/>
            </w:tcBorders>
            <w:vAlign w:val="center"/>
          </w:tcPr>
          <w:p w:rsidR="00B65CEB" w:rsidRPr="00B65CEB" w:rsidRDefault="00B65CEB" w:rsidP="00B046C4">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600-700</w:t>
            </w:r>
          </w:p>
        </w:tc>
        <w:tc>
          <w:tcPr>
            <w:tcW w:w="2356" w:type="pct"/>
            <w:tcBorders>
              <w:top w:val="single" w:sz="4" w:space="0" w:color="auto"/>
              <w:left w:val="single" w:sz="4" w:space="0" w:color="auto"/>
              <w:bottom w:val="single" w:sz="4" w:space="0" w:color="auto"/>
              <w:right w:val="single" w:sz="4" w:space="0" w:color="auto"/>
            </w:tcBorders>
            <w:vAlign w:val="center"/>
          </w:tcPr>
          <w:p w:rsidR="00B65CEB" w:rsidRPr="00B65CEB" w:rsidRDefault="00B65CEB" w:rsidP="00B046C4">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19</w:t>
            </w:r>
          </w:p>
        </w:tc>
      </w:tr>
      <w:tr w:rsidR="00B65CEB" w:rsidRPr="0004480E" w:rsidTr="00B046C4">
        <w:trPr>
          <w:trHeight w:val="227"/>
          <w:jc w:val="center"/>
        </w:trPr>
        <w:tc>
          <w:tcPr>
            <w:tcW w:w="2644" w:type="pct"/>
            <w:tcBorders>
              <w:top w:val="single" w:sz="4" w:space="0" w:color="auto"/>
              <w:left w:val="single" w:sz="4" w:space="0" w:color="auto"/>
              <w:bottom w:val="single" w:sz="4" w:space="0" w:color="auto"/>
            </w:tcBorders>
            <w:vAlign w:val="center"/>
          </w:tcPr>
          <w:p w:rsidR="00B65CEB" w:rsidRPr="00B65CEB" w:rsidRDefault="00B65CEB" w:rsidP="00B046C4">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800-900</w:t>
            </w:r>
          </w:p>
        </w:tc>
        <w:tc>
          <w:tcPr>
            <w:tcW w:w="2356" w:type="pct"/>
            <w:tcBorders>
              <w:top w:val="single" w:sz="4" w:space="0" w:color="auto"/>
              <w:left w:val="single" w:sz="4" w:space="0" w:color="auto"/>
              <w:bottom w:val="single" w:sz="4" w:space="0" w:color="auto"/>
              <w:right w:val="single" w:sz="4" w:space="0" w:color="auto"/>
            </w:tcBorders>
            <w:vAlign w:val="center"/>
          </w:tcPr>
          <w:p w:rsidR="00B65CEB" w:rsidRPr="00B65CEB" w:rsidRDefault="00B65CEB" w:rsidP="00B046C4">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27,2</w:t>
            </w:r>
          </w:p>
        </w:tc>
      </w:tr>
    </w:tbl>
    <w:p w:rsidR="0019029A" w:rsidRDefault="0019029A" w:rsidP="00B046C4">
      <w:pPr>
        <w:autoSpaceDE w:val="0"/>
        <w:autoSpaceDN w:val="0"/>
        <w:adjustRightInd w:val="0"/>
        <w:spacing w:before="240" w:after="0" w:line="276" w:lineRule="auto"/>
        <w:jc w:val="center"/>
        <w:rPr>
          <w:rFonts w:ascii="Times New Roman" w:hAnsi="Times New Roman" w:cs="Times New Roman"/>
          <w:i/>
          <w:iCs/>
          <w:sz w:val="28"/>
          <w:szCs w:val="28"/>
        </w:rPr>
      </w:pPr>
      <w:r w:rsidRPr="009572CD">
        <w:rPr>
          <w:rFonts w:ascii="Times New Roman" w:hAnsi="Times New Roman" w:cs="Times New Roman"/>
          <w:i/>
          <w:iCs/>
          <w:sz w:val="28"/>
          <w:szCs w:val="28"/>
        </w:rPr>
        <w:t>1.3.11 Описание процедур диагностики состояния тепловых сетей и планирования капитальных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(текущих) ремонтов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 целью диагностики состояния тепловых сетей проводя</w:t>
      </w:r>
      <w:r>
        <w:rPr>
          <w:rFonts w:ascii="Times New Roman" w:hAnsi="Times New Roman" w:cs="Times New Roman"/>
          <w:sz w:val="28"/>
          <w:szCs w:val="28"/>
        </w:rPr>
        <w:t>тся гидравлические и температур</w:t>
      </w:r>
      <w:r w:rsidRPr="00806E86">
        <w:rPr>
          <w:rFonts w:ascii="Times New Roman" w:hAnsi="Times New Roman" w:cs="Times New Roman"/>
          <w:sz w:val="28"/>
          <w:szCs w:val="28"/>
        </w:rPr>
        <w:t>ные испытания теплотрасс, а также на тепловые потери.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Гидравлическое испытание тепловых сетей производят</w:t>
      </w:r>
      <w:r>
        <w:rPr>
          <w:rFonts w:ascii="Times New Roman" w:hAnsi="Times New Roman" w:cs="Times New Roman"/>
          <w:sz w:val="28"/>
          <w:szCs w:val="28"/>
        </w:rPr>
        <w:t xml:space="preserve"> дважды: сначала проверяют проч</w:t>
      </w:r>
      <w:r w:rsidRPr="00806E86">
        <w:rPr>
          <w:rFonts w:ascii="Times New Roman" w:hAnsi="Times New Roman" w:cs="Times New Roman"/>
          <w:sz w:val="28"/>
          <w:szCs w:val="28"/>
        </w:rPr>
        <w:t>ность и плотность теплопровода без оборудования и арматуры, после весь теплопровод, который</w:t>
      </w:r>
      <w:r>
        <w:rPr>
          <w:rFonts w:ascii="Times New Roman" w:hAnsi="Times New Roman" w:cs="Times New Roman"/>
          <w:sz w:val="28"/>
          <w:szCs w:val="28"/>
        </w:rPr>
        <w:t xml:space="preserve"> </w:t>
      </w:r>
      <w:r w:rsidRPr="00806E86">
        <w:rPr>
          <w:rFonts w:ascii="Times New Roman" w:hAnsi="Times New Roman" w:cs="Times New Roman"/>
          <w:sz w:val="28"/>
          <w:szCs w:val="28"/>
        </w:rPr>
        <w:t>готов к эксплуатации, с установленными грязевиками, задвижками, компенсаторами и остальным</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оборудованием. </w:t>
      </w:r>
      <w:r w:rsidRPr="00806E86">
        <w:rPr>
          <w:rFonts w:ascii="Times New Roman" w:hAnsi="Times New Roman" w:cs="Times New Roman"/>
          <w:sz w:val="28"/>
          <w:szCs w:val="28"/>
        </w:rPr>
        <w:lastRenderedPageBreak/>
        <w:t>Повторная проверка нужна потому, что при с</w:t>
      </w:r>
      <w:r>
        <w:rPr>
          <w:rFonts w:ascii="Times New Roman" w:hAnsi="Times New Roman" w:cs="Times New Roman"/>
          <w:sz w:val="28"/>
          <w:szCs w:val="28"/>
        </w:rPr>
        <w:t>монтированном оборудовании и ар</w:t>
      </w:r>
      <w:r w:rsidRPr="00806E86">
        <w:rPr>
          <w:rFonts w:ascii="Times New Roman" w:hAnsi="Times New Roman" w:cs="Times New Roman"/>
          <w:sz w:val="28"/>
          <w:szCs w:val="28"/>
        </w:rPr>
        <w:t>матуре тяжелее проверить плотность и прочность сварных швов.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 случаях, когда при испытании теплопроводов без обор</w:t>
      </w:r>
      <w:r>
        <w:rPr>
          <w:rFonts w:ascii="Times New Roman" w:hAnsi="Times New Roman" w:cs="Times New Roman"/>
          <w:sz w:val="28"/>
          <w:szCs w:val="28"/>
        </w:rPr>
        <w:t xml:space="preserve">удования и арматуры имеет место </w:t>
      </w:r>
      <w:r w:rsidRPr="00806E86">
        <w:rPr>
          <w:rFonts w:ascii="Times New Roman" w:hAnsi="Times New Roman" w:cs="Times New Roman"/>
          <w:sz w:val="28"/>
          <w:szCs w:val="28"/>
        </w:rPr>
        <w:t>падение давления по приборам, значит, имеющиеся сварные швы неплотные (естественно, если в</w:t>
      </w:r>
      <w:r>
        <w:rPr>
          <w:rFonts w:ascii="Times New Roman" w:hAnsi="Times New Roman" w:cs="Times New Roman"/>
          <w:sz w:val="28"/>
          <w:szCs w:val="28"/>
        </w:rPr>
        <w:t xml:space="preserve"> </w:t>
      </w:r>
      <w:r w:rsidRPr="00806E86">
        <w:rPr>
          <w:rFonts w:ascii="Times New Roman" w:hAnsi="Times New Roman" w:cs="Times New Roman"/>
          <w:sz w:val="28"/>
          <w:szCs w:val="28"/>
        </w:rPr>
        <w:t>самих трубах нет свищей, трещин и пр.). Падение давления при</w:t>
      </w:r>
      <w:r>
        <w:rPr>
          <w:rFonts w:ascii="Times New Roman" w:hAnsi="Times New Roman" w:cs="Times New Roman"/>
          <w:sz w:val="28"/>
          <w:szCs w:val="28"/>
        </w:rPr>
        <w:t xml:space="preserve"> испытании трубопроводов с уста</w:t>
      </w:r>
      <w:r w:rsidRPr="00806E86">
        <w:rPr>
          <w:rFonts w:ascii="Times New Roman" w:hAnsi="Times New Roman" w:cs="Times New Roman"/>
          <w:sz w:val="28"/>
          <w:szCs w:val="28"/>
        </w:rPr>
        <w:t>новленным оборудованием и арматурой, возможно, свидетельствует, что помимо стыков в</w:t>
      </w:r>
      <w:r>
        <w:rPr>
          <w:rFonts w:ascii="Times New Roman" w:hAnsi="Times New Roman" w:cs="Times New Roman"/>
          <w:sz w:val="28"/>
          <w:szCs w:val="28"/>
        </w:rPr>
        <w:t>ыпол</w:t>
      </w:r>
      <w:r w:rsidRPr="00806E86">
        <w:rPr>
          <w:rFonts w:ascii="Times New Roman" w:hAnsi="Times New Roman" w:cs="Times New Roman"/>
          <w:sz w:val="28"/>
          <w:szCs w:val="28"/>
        </w:rPr>
        <w:t>нены с дефектами еще сальниковые уплотнения или фланцевые соединения.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предварительном испытании проверяется на плотност</w:t>
      </w:r>
      <w:r>
        <w:rPr>
          <w:rFonts w:ascii="Times New Roman" w:hAnsi="Times New Roman" w:cs="Times New Roman"/>
          <w:sz w:val="28"/>
          <w:szCs w:val="28"/>
        </w:rPr>
        <w:t xml:space="preserve">ь и прочность не только сварные </w:t>
      </w:r>
      <w:r w:rsidRPr="00806E86">
        <w:rPr>
          <w:rFonts w:ascii="Times New Roman" w:hAnsi="Times New Roman" w:cs="Times New Roman"/>
          <w:sz w:val="28"/>
          <w:szCs w:val="28"/>
        </w:rPr>
        <w:t>швы, но и стенки трубопроводов, т.к. бывает, что трубы имею</w:t>
      </w:r>
      <w:r>
        <w:rPr>
          <w:rFonts w:ascii="Times New Roman" w:hAnsi="Times New Roman" w:cs="Times New Roman"/>
          <w:sz w:val="28"/>
          <w:szCs w:val="28"/>
        </w:rPr>
        <w:t>т трещины, свищи и прочие завод</w:t>
      </w:r>
      <w:r w:rsidRPr="00806E86">
        <w:rPr>
          <w:rFonts w:ascii="Times New Roman" w:hAnsi="Times New Roman" w:cs="Times New Roman"/>
          <w:sz w:val="28"/>
          <w:szCs w:val="28"/>
        </w:rPr>
        <w:t>ские дефекты. Испытания смонтированного трубопровода до</w:t>
      </w:r>
      <w:r>
        <w:rPr>
          <w:rFonts w:ascii="Times New Roman" w:hAnsi="Times New Roman" w:cs="Times New Roman"/>
          <w:sz w:val="28"/>
          <w:szCs w:val="28"/>
        </w:rPr>
        <w:t>лжны выполняться до монтажа теп</w:t>
      </w:r>
      <w:r w:rsidRPr="00806E86">
        <w:rPr>
          <w:rFonts w:ascii="Times New Roman" w:hAnsi="Times New Roman" w:cs="Times New Roman"/>
          <w:sz w:val="28"/>
          <w:szCs w:val="28"/>
        </w:rPr>
        <w:t xml:space="preserve">лоизоляции. </w:t>
      </w:r>
      <w:proofErr w:type="gramStart"/>
      <w:r w:rsidRPr="00806E86">
        <w:rPr>
          <w:rFonts w:ascii="Times New Roman" w:hAnsi="Times New Roman" w:cs="Times New Roman"/>
          <w:sz w:val="28"/>
          <w:szCs w:val="28"/>
        </w:rPr>
        <w:t>Помимо этого</w:t>
      </w:r>
      <w:proofErr w:type="gramEnd"/>
      <w:r w:rsidRPr="00806E86">
        <w:rPr>
          <w:rFonts w:ascii="Times New Roman" w:hAnsi="Times New Roman" w:cs="Times New Roman"/>
          <w:sz w:val="28"/>
          <w:szCs w:val="28"/>
        </w:rPr>
        <w:t xml:space="preserve"> трубопровод не должен быть зас</w:t>
      </w:r>
      <w:r>
        <w:rPr>
          <w:rFonts w:ascii="Times New Roman" w:hAnsi="Times New Roman" w:cs="Times New Roman"/>
          <w:sz w:val="28"/>
          <w:szCs w:val="28"/>
        </w:rPr>
        <w:t>ыпан или закрыт инженерными кон</w:t>
      </w:r>
      <w:r w:rsidRPr="00806E86">
        <w:rPr>
          <w:rFonts w:ascii="Times New Roman" w:hAnsi="Times New Roman" w:cs="Times New Roman"/>
          <w:sz w:val="28"/>
          <w:szCs w:val="28"/>
        </w:rPr>
        <w:t>струкциями. Когда трубопровод сварен из бесшовных цельнотянутых труб, он может пред</w:t>
      </w:r>
      <w:r>
        <w:rPr>
          <w:rFonts w:ascii="Times New Roman" w:hAnsi="Times New Roman" w:cs="Times New Roman"/>
          <w:sz w:val="28"/>
          <w:szCs w:val="28"/>
        </w:rPr>
        <w:t>ъяв</w:t>
      </w:r>
      <w:r w:rsidRPr="00806E86">
        <w:rPr>
          <w:rFonts w:ascii="Times New Roman" w:hAnsi="Times New Roman" w:cs="Times New Roman"/>
          <w:sz w:val="28"/>
          <w:szCs w:val="28"/>
        </w:rPr>
        <w:t>ляться к испытанию уже изолированным, но только с открытыми сварными стыками.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окончательном испытании подлежат проверке места с</w:t>
      </w:r>
      <w:r>
        <w:rPr>
          <w:rFonts w:ascii="Times New Roman" w:hAnsi="Times New Roman" w:cs="Times New Roman"/>
          <w:sz w:val="28"/>
          <w:szCs w:val="28"/>
        </w:rPr>
        <w:t xml:space="preserve">оединения отдельных участков (в </w:t>
      </w:r>
      <w:r w:rsidRPr="00806E86">
        <w:rPr>
          <w:rFonts w:ascii="Times New Roman" w:hAnsi="Times New Roman" w:cs="Times New Roman"/>
          <w:sz w:val="28"/>
          <w:szCs w:val="28"/>
        </w:rPr>
        <w:t>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w:t>
      </w:r>
      <w:r>
        <w:rPr>
          <w:rFonts w:ascii="Times New Roman" w:hAnsi="Times New Roman" w:cs="Times New Roman"/>
          <w:sz w:val="28"/>
          <w:szCs w:val="28"/>
        </w:rPr>
        <w:t xml:space="preserve"> </w:t>
      </w:r>
      <w:r w:rsidRPr="00806E86">
        <w:rPr>
          <w:rFonts w:ascii="Times New Roman" w:hAnsi="Times New Roman" w:cs="Times New Roman"/>
          <w:sz w:val="28"/>
          <w:szCs w:val="28"/>
        </w:rPr>
        <w:t>уплотнены, а секционные задвижки полностью открыты.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гидравлическом испытании тепловых сетей последовательность проведения работ такая: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проводят очистку теплопроводов;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устанавливают манометры, заглушки и краны;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подключают воду и гидравлический пресс;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заполняют трубопроводы водой до необходимого давления;</w:t>
      </w:r>
    </w:p>
    <w:p w:rsidR="0019029A" w:rsidRPr="00806E86" w:rsidRDefault="00B046C4" w:rsidP="0019029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19029A" w:rsidRPr="00806E86">
        <w:rPr>
          <w:rFonts w:ascii="Times New Roman" w:hAnsi="Times New Roman" w:cs="Times New Roman"/>
          <w:sz w:val="28"/>
          <w:szCs w:val="28"/>
        </w:rPr>
        <w:t>проводят осмотр теплопроводов и помечают места, где обнаружены дефекты;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 устраняют дефекты;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производят второе испытание;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отключают от водопровода и производят спуск воды из труб;</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снимают манометры и заглушки.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Для заполнения трубопроводов водой и хорошего удал</w:t>
      </w:r>
      <w:r>
        <w:rPr>
          <w:rFonts w:ascii="Times New Roman" w:hAnsi="Times New Roman" w:cs="Times New Roman"/>
          <w:sz w:val="28"/>
          <w:szCs w:val="28"/>
        </w:rPr>
        <w:t xml:space="preserve">ения из труб воздуха водопровод </w:t>
      </w:r>
      <w:r w:rsidRPr="00806E86">
        <w:rPr>
          <w:rFonts w:ascii="Times New Roman" w:hAnsi="Times New Roman" w:cs="Times New Roman"/>
          <w:sz w:val="28"/>
          <w:szCs w:val="28"/>
        </w:rPr>
        <w:t>присоединяют к нижней части теплопровода. Возле каждого возду</w:t>
      </w:r>
      <w:r>
        <w:rPr>
          <w:rFonts w:ascii="Times New Roman" w:hAnsi="Times New Roman" w:cs="Times New Roman"/>
          <w:sz w:val="28"/>
          <w:szCs w:val="28"/>
        </w:rPr>
        <w:t>шного крана необходимо вы</w:t>
      </w:r>
      <w:r w:rsidRPr="00806E86">
        <w:rPr>
          <w:rFonts w:ascii="Times New Roman" w:hAnsi="Times New Roman" w:cs="Times New Roman"/>
          <w:sz w:val="28"/>
          <w:szCs w:val="28"/>
        </w:rPr>
        <w:t xml:space="preserve">ставить дежурного. Сначала </w:t>
      </w:r>
      <w:proofErr w:type="gramStart"/>
      <w:r w:rsidRPr="00806E86">
        <w:rPr>
          <w:rFonts w:ascii="Times New Roman" w:hAnsi="Times New Roman" w:cs="Times New Roman"/>
          <w:sz w:val="28"/>
          <w:szCs w:val="28"/>
        </w:rPr>
        <w:t>через воздушники</w:t>
      </w:r>
      <w:proofErr w:type="gramEnd"/>
      <w:r w:rsidRPr="00806E86">
        <w:rPr>
          <w:rFonts w:ascii="Times New Roman" w:hAnsi="Times New Roman" w:cs="Times New Roman"/>
          <w:sz w:val="28"/>
          <w:szCs w:val="28"/>
        </w:rPr>
        <w:t xml:space="preserve"> поступает только воздух, потом воздушно-водяная</w:t>
      </w:r>
      <w:r>
        <w:rPr>
          <w:rFonts w:ascii="Times New Roman" w:hAnsi="Times New Roman" w:cs="Times New Roman"/>
          <w:sz w:val="28"/>
          <w:szCs w:val="28"/>
        </w:rPr>
        <w:t xml:space="preserve"> </w:t>
      </w:r>
      <w:r w:rsidRPr="00806E86">
        <w:rPr>
          <w:rFonts w:ascii="Times New Roman" w:hAnsi="Times New Roman" w:cs="Times New Roman"/>
          <w:sz w:val="28"/>
          <w:szCs w:val="28"/>
        </w:rPr>
        <w:t>смесь и, наконец, только вода. По достижении выхода только воды кран перекрывается. Далее</w:t>
      </w:r>
      <w:r>
        <w:rPr>
          <w:rFonts w:ascii="Times New Roman" w:hAnsi="Times New Roman" w:cs="Times New Roman"/>
          <w:sz w:val="28"/>
          <w:szCs w:val="28"/>
        </w:rPr>
        <w:t xml:space="preserve"> </w:t>
      </w:r>
      <w:r w:rsidRPr="00806E86">
        <w:rPr>
          <w:rFonts w:ascii="Times New Roman" w:hAnsi="Times New Roman" w:cs="Times New Roman"/>
          <w:sz w:val="28"/>
          <w:szCs w:val="28"/>
        </w:rPr>
        <w:t>кран еще два-три раза периодически открывают для полного вып</w:t>
      </w:r>
      <w:r>
        <w:rPr>
          <w:rFonts w:ascii="Times New Roman" w:hAnsi="Times New Roman" w:cs="Times New Roman"/>
          <w:sz w:val="28"/>
          <w:szCs w:val="28"/>
        </w:rPr>
        <w:t xml:space="preserve">уска оставшейся части воздуха с </w:t>
      </w:r>
      <w:r w:rsidRPr="00806E86">
        <w:rPr>
          <w:rFonts w:ascii="Times New Roman" w:hAnsi="Times New Roman" w:cs="Times New Roman"/>
          <w:sz w:val="28"/>
          <w:szCs w:val="28"/>
        </w:rPr>
        <w:t>верхних точек. Перед началом наполнения тепловой сети все воздушники необходимо открыть, а</w:t>
      </w:r>
      <w:r>
        <w:rPr>
          <w:rFonts w:ascii="Times New Roman" w:hAnsi="Times New Roman" w:cs="Times New Roman"/>
          <w:sz w:val="28"/>
          <w:szCs w:val="28"/>
        </w:rPr>
        <w:t xml:space="preserve"> </w:t>
      </w:r>
      <w:r w:rsidRPr="00806E86">
        <w:rPr>
          <w:rFonts w:ascii="Times New Roman" w:hAnsi="Times New Roman" w:cs="Times New Roman"/>
          <w:sz w:val="28"/>
          <w:szCs w:val="28"/>
        </w:rPr>
        <w:t>дренажи закрыть.</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Испытание проводят давлением, равном рабочему с коэф</w:t>
      </w:r>
      <w:r>
        <w:rPr>
          <w:rFonts w:ascii="Times New Roman" w:hAnsi="Times New Roman" w:cs="Times New Roman"/>
          <w:sz w:val="28"/>
          <w:szCs w:val="28"/>
        </w:rPr>
        <w:t>фициентом 1,25. Под рабочим по</w:t>
      </w:r>
      <w:r w:rsidRPr="00806E86">
        <w:rPr>
          <w:rFonts w:ascii="Times New Roman" w:hAnsi="Times New Roman" w:cs="Times New Roman"/>
          <w:sz w:val="28"/>
          <w:szCs w:val="28"/>
        </w:rPr>
        <w:t>нимают максимальное давление, которое может возникнуть на д</w:t>
      </w:r>
      <w:r>
        <w:rPr>
          <w:rFonts w:ascii="Times New Roman" w:hAnsi="Times New Roman" w:cs="Times New Roman"/>
          <w:sz w:val="28"/>
          <w:szCs w:val="28"/>
        </w:rPr>
        <w:t>анном участке в процессе эксплу</w:t>
      </w:r>
      <w:r w:rsidRPr="00806E86">
        <w:rPr>
          <w:rFonts w:ascii="Times New Roman" w:hAnsi="Times New Roman" w:cs="Times New Roman"/>
          <w:sz w:val="28"/>
          <w:szCs w:val="28"/>
        </w:rPr>
        <w:t>атации.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случаях испытания теплопровода без оборудовани</w:t>
      </w:r>
      <w:r>
        <w:rPr>
          <w:rFonts w:ascii="Times New Roman" w:hAnsi="Times New Roman" w:cs="Times New Roman"/>
          <w:sz w:val="28"/>
          <w:szCs w:val="28"/>
        </w:rPr>
        <w:t xml:space="preserve">я и арматуры давление поднимают </w:t>
      </w:r>
      <w:r w:rsidRPr="00806E86">
        <w:rPr>
          <w:rFonts w:ascii="Times New Roman" w:hAnsi="Times New Roman" w:cs="Times New Roman"/>
          <w:sz w:val="28"/>
          <w:szCs w:val="28"/>
        </w:rPr>
        <w:t>до расчетного и выдерживают его на протяжении 10 мин, контролируя при этом падение давления,</w:t>
      </w:r>
      <w:r>
        <w:rPr>
          <w:rFonts w:ascii="Times New Roman" w:hAnsi="Times New Roman" w:cs="Times New Roman"/>
          <w:sz w:val="28"/>
          <w:szCs w:val="28"/>
        </w:rPr>
        <w:t xml:space="preserve"> </w:t>
      </w:r>
      <w:r w:rsidRPr="00806E86">
        <w:rPr>
          <w:rFonts w:ascii="Times New Roman" w:hAnsi="Times New Roman" w:cs="Times New Roman"/>
          <w:sz w:val="28"/>
          <w:szCs w:val="28"/>
        </w:rPr>
        <w:t>после снижают его до рабочего, проводят осмотр сварных сое</w:t>
      </w:r>
      <w:r>
        <w:rPr>
          <w:rFonts w:ascii="Times New Roman" w:hAnsi="Times New Roman" w:cs="Times New Roman"/>
          <w:sz w:val="28"/>
          <w:szCs w:val="28"/>
        </w:rPr>
        <w:t>динений и обстукивают стыки. Ис</w:t>
      </w:r>
      <w:r w:rsidRPr="00806E86">
        <w:rPr>
          <w:rFonts w:ascii="Times New Roman" w:hAnsi="Times New Roman" w:cs="Times New Roman"/>
          <w:sz w:val="28"/>
          <w:szCs w:val="28"/>
        </w:rPr>
        <w:t>пытания считают удовлетворительными, если отсутствует падение давления, нет течи и потения</w:t>
      </w:r>
      <w:r>
        <w:rPr>
          <w:rFonts w:ascii="Times New Roman" w:hAnsi="Times New Roman" w:cs="Times New Roman"/>
          <w:sz w:val="28"/>
          <w:szCs w:val="28"/>
        </w:rPr>
        <w:t xml:space="preserve"> </w:t>
      </w:r>
      <w:r w:rsidRPr="00806E86">
        <w:rPr>
          <w:rFonts w:ascii="Times New Roman" w:hAnsi="Times New Roman" w:cs="Times New Roman"/>
          <w:sz w:val="28"/>
          <w:szCs w:val="28"/>
        </w:rPr>
        <w:t>стыков.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с установленным оборудованием и арматурой проводят с выд</w:t>
      </w:r>
      <w:r>
        <w:rPr>
          <w:rFonts w:ascii="Times New Roman" w:hAnsi="Times New Roman" w:cs="Times New Roman"/>
          <w:sz w:val="28"/>
          <w:szCs w:val="28"/>
        </w:rPr>
        <w:t xml:space="preserve">ержкой в течение </w:t>
      </w:r>
      <w:r w:rsidRPr="00806E86">
        <w:rPr>
          <w:rFonts w:ascii="Times New Roman" w:hAnsi="Times New Roman" w:cs="Times New Roman"/>
          <w:sz w:val="28"/>
          <w:szCs w:val="28"/>
        </w:rPr>
        <w:t>15 мин, проводят осмотр фланцевых и сварных соединений, ар</w:t>
      </w:r>
      <w:r>
        <w:rPr>
          <w:rFonts w:ascii="Times New Roman" w:hAnsi="Times New Roman" w:cs="Times New Roman"/>
          <w:sz w:val="28"/>
          <w:szCs w:val="28"/>
        </w:rPr>
        <w:t>матуры и оборудования, сальнико</w:t>
      </w:r>
      <w:r w:rsidRPr="00806E86">
        <w:rPr>
          <w:rFonts w:ascii="Times New Roman" w:hAnsi="Times New Roman" w:cs="Times New Roman"/>
          <w:sz w:val="28"/>
          <w:szCs w:val="28"/>
        </w:rPr>
        <w:t>вых уплотнений, после давление снижают до рабочего. Испы</w:t>
      </w:r>
      <w:r>
        <w:rPr>
          <w:rFonts w:ascii="Times New Roman" w:hAnsi="Times New Roman" w:cs="Times New Roman"/>
          <w:sz w:val="28"/>
          <w:szCs w:val="28"/>
        </w:rPr>
        <w:t>тания считают удовлетворительны</w:t>
      </w:r>
      <w:r w:rsidRPr="00806E86">
        <w:rPr>
          <w:rFonts w:ascii="Times New Roman" w:hAnsi="Times New Roman" w:cs="Times New Roman"/>
          <w:sz w:val="28"/>
          <w:szCs w:val="28"/>
        </w:rPr>
        <w:t>ми, если в течение 2 ч падение давления не превышает 10%. Испытательное давление проверяет не</w:t>
      </w:r>
      <w:r>
        <w:rPr>
          <w:rFonts w:ascii="Times New Roman" w:hAnsi="Times New Roman" w:cs="Times New Roman"/>
          <w:sz w:val="28"/>
          <w:szCs w:val="28"/>
        </w:rPr>
        <w:t xml:space="preserve"> </w:t>
      </w:r>
      <w:r w:rsidRPr="00806E86">
        <w:rPr>
          <w:rFonts w:ascii="Times New Roman" w:hAnsi="Times New Roman" w:cs="Times New Roman"/>
          <w:sz w:val="28"/>
          <w:szCs w:val="28"/>
        </w:rPr>
        <w:t>только герметичность, но и прочность оборудования и трубопровода.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После испытания воду необходимо удалять из труб полно</w:t>
      </w:r>
      <w:r>
        <w:rPr>
          <w:rFonts w:ascii="Times New Roman" w:hAnsi="Times New Roman" w:cs="Times New Roman"/>
          <w:sz w:val="28"/>
          <w:szCs w:val="28"/>
        </w:rPr>
        <w:t>стью. Как правило, вода для ис</w:t>
      </w:r>
      <w:r w:rsidRPr="00806E86">
        <w:rPr>
          <w:rFonts w:ascii="Times New Roman" w:hAnsi="Times New Roman" w:cs="Times New Roman"/>
          <w:sz w:val="28"/>
          <w:szCs w:val="28"/>
        </w:rPr>
        <w:t>пытаний не проходит специальную подготовку и может снизить качество сетевой воды и быть</w:t>
      </w:r>
      <w:r>
        <w:rPr>
          <w:rFonts w:ascii="Times New Roman" w:hAnsi="Times New Roman" w:cs="Times New Roman"/>
          <w:sz w:val="28"/>
          <w:szCs w:val="28"/>
        </w:rPr>
        <w:t xml:space="preserve"> </w:t>
      </w:r>
      <w:r w:rsidRPr="00806E86">
        <w:rPr>
          <w:rFonts w:ascii="Times New Roman" w:hAnsi="Times New Roman" w:cs="Times New Roman"/>
          <w:sz w:val="28"/>
          <w:szCs w:val="28"/>
        </w:rPr>
        <w:t>причиной коррозии внутренних поверхностей труб.</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Температурные испытания тепловых сетей на максимал</w:t>
      </w:r>
      <w:r>
        <w:rPr>
          <w:rFonts w:ascii="Times New Roman" w:hAnsi="Times New Roman" w:cs="Times New Roman"/>
          <w:sz w:val="28"/>
          <w:szCs w:val="28"/>
        </w:rPr>
        <w:t xml:space="preserve">ьную температуру теплоносителя, </w:t>
      </w:r>
      <w:r w:rsidRPr="00806E86">
        <w:rPr>
          <w:rFonts w:ascii="Times New Roman" w:hAnsi="Times New Roman" w:cs="Times New Roman"/>
          <w:sz w:val="28"/>
          <w:szCs w:val="28"/>
        </w:rPr>
        <w:t>находящихся в эксплуатации длительное время и имеющих не</w:t>
      </w:r>
      <w:r>
        <w:rPr>
          <w:rFonts w:ascii="Times New Roman" w:hAnsi="Times New Roman" w:cs="Times New Roman"/>
          <w:sz w:val="28"/>
          <w:szCs w:val="28"/>
        </w:rPr>
        <w:t>надежные участки проводиться по</w:t>
      </w:r>
      <w:r w:rsidRPr="00806E86">
        <w:rPr>
          <w:rFonts w:ascii="Times New Roman" w:hAnsi="Times New Roman" w:cs="Times New Roman"/>
          <w:sz w:val="28"/>
          <w:szCs w:val="28"/>
        </w:rPr>
        <w:t>сле ремонта и предварительного испытания этих сетей на прочность и плотность, но не позднее</w:t>
      </w:r>
      <w:r>
        <w:rPr>
          <w:rFonts w:ascii="Times New Roman" w:hAnsi="Times New Roman" w:cs="Times New Roman"/>
          <w:sz w:val="28"/>
          <w:szCs w:val="28"/>
        </w:rPr>
        <w:t xml:space="preserve"> </w:t>
      </w:r>
      <w:r w:rsidRPr="00806E86">
        <w:rPr>
          <w:rFonts w:ascii="Times New Roman" w:hAnsi="Times New Roman" w:cs="Times New Roman"/>
          <w:sz w:val="28"/>
          <w:szCs w:val="28"/>
        </w:rPr>
        <w:t>чем за 3 недели до начала отопительного периода.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Температурным испытаниям подвергаться вся сеть от ис</w:t>
      </w:r>
      <w:r>
        <w:rPr>
          <w:rFonts w:ascii="Times New Roman" w:hAnsi="Times New Roman" w:cs="Times New Roman"/>
          <w:sz w:val="28"/>
          <w:szCs w:val="28"/>
        </w:rPr>
        <w:t>точника тепловой энергии до ин</w:t>
      </w:r>
      <w:r w:rsidRPr="00806E86">
        <w:rPr>
          <w:rFonts w:ascii="Times New Roman" w:hAnsi="Times New Roman" w:cs="Times New Roman"/>
          <w:sz w:val="28"/>
          <w:szCs w:val="28"/>
        </w:rPr>
        <w:t>дивидуальных тепловых пунктов потребителей. Температурные</w:t>
      </w:r>
      <w:r>
        <w:rPr>
          <w:rFonts w:ascii="Times New Roman" w:hAnsi="Times New Roman" w:cs="Times New Roman"/>
          <w:sz w:val="28"/>
          <w:szCs w:val="28"/>
        </w:rPr>
        <w:t xml:space="preserve"> испытания проводятся при устой</w:t>
      </w:r>
      <w:r w:rsidRPr="00806E86">
        <w:rPr>
          <w:rFonts w:ascii="Times New Roman" w:hAnsi="Times New Roman" w:cs="Times New Roman"/>
          <w:sz w:val="28"/>
          <w:szCs w:val="28"/>
        </w:rPr>
        <w:t>чивых суточных плюсовых температурах наружного воздуха.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Началу испытания тепловой сети на максимальную т</w:t>
      </w:r>
      <w:r>
        <w:rPr>
          <w:rFonts w:ascii="Times New Roman" w:hAnsi="Times New Roman" w:cs="Times New Roman"/>
          <w:sz w:val="28"/>
          <w:szCs w:val="28"/>
        </w:rPr>
        <w:t xml:space="preserve">емпературу теплоносителя </w:t>
      </w:r>
      <w:proofErr w:type="gramStart"/>
      <w:r>
        <w:rPr>
          <w:rFonts w:ascii="Times New Roman" w:hAnsi="Times New Roman" w:cs="Times New Roman"/>
          <w:sz w:val="28"/>
          <w:szCs w:val="28"/>
        </w:rPr>
        <w:t xml:space="preserve">должен </w:t>
      </w:r>
      <w:r w:rsidRPr="00806E86">
        <w:rPr>
          <w:rFonts w:ascii="Times New Roman" w:hAnsi="Times New Roman" w:cs="Times New Roman"/>
          <w:sz w:val="28"/>
          <w:szCs w:val="28"/>
        </w:rPr>
        <w:t>предшествовать</w:t>
      </w:r>
      <w:proofErr w:type="gramEnd"/>
      <w:r w:rsidRPr="00806E86">
        <w:rPr>
          <w:rFonts w:ascii="Times New Roman" w:hAnsi="Times New Roman" w:cs="Times New Roman"/>
          <w:sz w:val="28"/>
          <w:szCs w:val="28"/>
        </w:rPr>
        <w:t xml:space="preserve"> прогрев тепловой сети при температуре воды в подающем трубопроводе 100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Продолжительность прогрева составляет порядка двух часов.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Перед началом испытания производится расстановка перс</w:t>
      </w:r>
      <w:r>
        <w:rPr>
          <w:rFonts w:ascii="Times New Roman" w:hAnsi="Times New Roman" w:cs="Times New Roman"/>
          <w:sz w:val="28"/>
          <w:szCs w:val="28"/>
        </w:rPr>
        <w:t xml:space="preserve">онала в пунктах наблюдения и по </w:t>
      </w:r>
      <w:r w:rsidRPr="00806E86">
        <w:rPr>
          <w:rFonts w:ascii="Times New Roman" w:hAnsi="Times New Roman" w:cs="Times New Roman"/>
          <w:sz w:val="28"/>
          <w:szCs w:val="28"/>
        </w:rPr>
        <w:t>трассе тепловой сети.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 предусмотренный программой срок на источнике тепловой энергии начинается пост</w:t>
      </w:r>
      <w:r>
        <w:rPr>
          <w:rFonts w:ascii="Times New Roman" w:hAnsi="Times New Roman" w:cs="Times New Roman"/>
          <w:sz w:val="28"/>
          <w:szCs w:val="28"/>
        </w:rPr>
        <w:t>е</w:t>
      </w:r>
      <w:r w:rsidRPr="00806E86">
        <w:rPr>
          <w:rFonts w:ascii="Times New Roman" w:hAnsi="Times New Roman" w:cs="Times New Roman"/>
          <w:sz w:val="28"/>
          <w:szCs w:val="28"/>
        </w:rPr>
        <w:t xml:space="preserve">пенное повышение температуры воды до установленного максимального значения при строгом контроле за давлением в обратном коллекторе сетевой воды на </w:t>
      </w:r>
      <w:r>
        <w:rPr>
          <w:rFonts w:ascii="Times New Roman" w:hAnsi="Times New Roman" w:cs="Times New Roman"/>
          <w:sz w:val="28"/>
          <w:szCs w:val="28"/>
        </w:rPr>
        <w:t>источнике тепловой энергии и ве</w:t>
      </w:r>
      <w:r w:rsidRPr="00806E86">
        <w:rPr>
          <w:rFonts w:ascii="Times New Roman" w:hAnsi="Times New Roman" w:cs="Times New Roman"/>
          <w:sz w:val="28"/>
          <w:szCs w:val="28"/>
        </w:rPr>
        <w:t>личиной подпитки (дренажа).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Заданная максимальная температура теплоносителя подд</w:t>
      </w:r>
      <w:r>
        <w:rPr>
          <w:rFonts w:ascii="Times New Roman" w:hAnsi="Times New Roman" w:cs="Times New Roman"/>
          <w:sz w:val="28"/>
          <w:szCs w:val="28"/>
        </w:rPr>
        <w:t xml:space="preserve">ерживается постоянной в течение </w:t>
      </w:r>
      <w:r w:rsidRPr="00806E86">
        <w:rPr>
          <w:rFonts w:ascii="Times New Roman" w:hAnsi="Times New Roman" w:cs="Times New Roman"/>
          <w:sz w:val="28"/>
          <w:szCs w:val="28"/>
        </w:rPr>
        <w:t>установленного программой времени (не менее 2 ч), а затем плавно понижается до 70-80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Скорость повышения и понижения температуры воды </w:t>
      </w:r>
      <w:r>
        <w:rPr>
          <w:rFonts w:ascii="Times New Roman" w:hAnsi="Times New Roman" w:cs="Times New Roman"/>
          <w:sz w:val="28"/>
          <w:szCs w:val="28"/>
        </w:rPr>
        <w:t>в подающем трубопроводе выбира</w:t>
      </w:r>
      <w:r w:rsidRPr="00806E86">
        <w:rPr>
          <w:rFonts w:ascii="Times New Roman" w:hAnsi="Times New Roman" w:cs="Times New Roman"/>
          <w:sz w:val="28"/>
          <w:szCs w:val="28"/>
        </w:rPr>
        <w:t>ется такой, чтобы в течение всего периода испытания соблюдалось заданное давление в обратном</w:t>
      </w:r>
      <w:r>
        <w:rPr>
          <w:rFonts w:ascii="Times New Roman" w:hAnsi="Times New Roman" w:cs="Times New Roman"/>
          <w:sz w:val="28"/>
          <w:szCs w:val="28"/>
        </w:rPr>
        <w:t xml:space="preserve"> </w:t>
      </w:r>
      <w:r w:rsidRPr="00806E86">
        <w:rPr>
          <w:rFonts w:ascii="Times New Roman" w:hAnsi="Times New Roman" w:cs="Times New Roman"/>
          <w:sz w:val="28"/>
          <w:szCs w:val="28"/>
        </w:rPr>
        <w:t>коллекторе сетевой воды на источнике тепловой энергии. Подд</w:t>
      </w:r>
      <w:r>
        <w:rPr>
          <w:rFonts w:ascii="Times New Roman" w:hAnsi="Times New Roman" w:cs="Times New Roman"/>
          <w:sz w:val="28"/>
          <w:szCs w:val="28"/>
        </w:rPr>
        <w:t>ержание давления в обратном кол</w:t>
      </w:r>
      <w:r w:rsidRPr="00806E86">
        <w:rPr>
          <w:rFonts w:ascii="Times New Roman" w:hAnsi="Times New Roman" w:cs="Times New Roman"/>
          <w:sz w:val="28"/>
          <w:szCs w:val="28"/>
        </w:rPr>
        <w:t>лекторе сетевой воды на источнике тепловой энергии при повышении температуры первоначально</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должно проводиться путем регулирования величины подпитки, а </w:t>
      </w:r>
      <w:r w:rsidRPr="00806E86">
        <w:rPr>
          <w:rFonts w:ascii="Times New Roman" w:hAnsi="Times New Roman" w:cs="Times New Roman"/>
          <w:sz w:val="28"/>
          <w:szCs w:val="28"/>
        </w:rPr>
        <w:lastRenderedPageBreak/>
        <w:t>после полного прекращения</w:t>
      </w:r>
      <w:r>
        <w:rPr>
          <w:rFonts w:ascii="Times New Roman" w:hAnsi="Times New Roman" w:cs="Times New Roman"/>
          <w:sz w:val="28"/>
          <w:szCs w:val="28"/>
        </w:rPr>
        <w:t xml:space="preserve"> </w:t>
      </w:r>
      <w:r w:rsidRPr="00806E86">
        <w:rPr>
          <w:rFonts w:ascii="Times New Roman" w:hAnsi="Times New Roman" w:cs="Times New Roman"/>
          <w:sz w:val="28"/>
          <w:szCs w:val="28"/>
        </w:rPr>
        <w:t>подпитки в связи с увеличением объема сетевой воды при нагреве путем дренирования воды из</w:t>
      </w:r>
      <w:r>
        <w:rPr>
          <w:rFonts w:ascii="Times New Roman" w:hAnsi="Times New Roman" w:cs="Times New Roman"/>
          <w:sz w:val="28"/>
          <w:szCs w:val="28"/>
        </w:rPr>
        <w:t xml:space="preserve"> </w:t>
      </w:r>
      <w:r w:rsidRPr="00806E86">
        <w:rPr>
          <w:rFonts w:ascii="Times New Roman" w:hAnsi="Times New Roman" w:cs="Times New Roman"/>
          <w:sz w:val="28"/>
          <w:szCs w:val="28"/>
        </w:rPr>
        <w:t>обратного коллектора.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 момента начала прогрева тепловой сети и до окон</w:t>
      </w:r>
      <w:r>
        <w:rPr>
          <w:rFonts w:ascii="Times New Roman" w:hAnsi="Times New Roman" w:cs="Times New Roman"/>
          <w:sz w:val="28"/>
          <w:szCs w:val="28"/>
        </w:rPr>
        <w:t xml:space="preserve">чания испытания во всех пунктах </w:t>
      </w:r>
      <w:r w:rsidRPr="00806E86">
        <w:rPr>
          <w:rFonts w:ascii="Times New Roman" w:hAnsi="Times New Roman" w:cs="Times New Roman"/>
          <w:sz w:val="28"/>
          <w:szCs w:val="28"/>
        </w:rPr>
        <w:t>наблюдения непрерывно (с интервалом 10 мин) ведутся измерения температур и давлений сетевой</w:t>
      </w:r>
      <w:r>
        <w:rPr>
          <w:rFonts w:ascii="Times New Roman" w:hAnsi="Times New Roman" w:cs="Times New Roman"/>
          <w:sz w:val="28"/>
          <w:szCs w:val="28"/>
        </w:rPr>
        <w:t xml:space="preserve"> </w:t>
      </w:r>
      <w:r w:rsidRPr="00806E86">
        <w:rPr>
          <w:rFonts w:ascii="Times New Roman" w:hAnsi="Times New Roman" w:cs="Times New Roman"/>
          <w:sz w:val="28"/>
          <w:szCs w:val="28"/>
        </w:rPr>
        <w:t>воды с записью в журналы.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Руководитель испытания по данным, поступающим из пу</w:t>
      </w:r>
      <w:r>
        <w:rPr>
          <w:rFonts w:ascii="Times New Roman" w:hAnsi="Times New Roman" w:cs="Times New Roman"/>
          <w:sz w:val="28"/>
          <w:szCs w:val="28"/>
        </w:rPr>
        <w:t>нктов наблюдения, следит за по</w:t>
      </w:r>
      <w:r w:rsidRPr="00806E86">
        <w:rPr>
          <w:rFonts w:ascii="Times New Roman" w:hAnsi="Times New Roman" w:cs="Times New Roman"/>
          <w:sz w:val="28"/>
          <w:szCs w:val="28"/>
        </w:rPr>
        <w:t>вышением температуры сетевой воды на источнике тепловой энер</w:t>
      </w:r>
      <w:r>
        <w:rPr>
          <w:rFonts w:ascii="Times New Roman" w:hAnsi="Times New Roman" w:cs="Times New Roman"/>
          <w:sz w:val="28"/>
          <w:szCs w:val="28"/>
        </w:rPr>
        <w:t>гии и в тепловой сети и прохож</w:t>
      </w:r>
      <w:r w:rsidRPr="00806E86">
        <w:rPr>
          <w:rFonts w:ascii="Times New Roman" w:hAnsi="Times New Roman" w:cs="Times New Roman"/>
          <w:sz w:val="28"/>
          <w:szCs w:val="28"/>
        </w:rPr>
        <w:t>дением температурной волны по участкам тепловой сети.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Для своевременного выявления повреждений, которые м</w:t>
      </w:r>
      <w:r>
        <w:rPr>
          <w:rFonts w:ascii="Times New Roman" w:hAnsi="Times New Roman" w:cs="Times New Roman"/>
          <w:sz w:val="28"/>
          <w:szCs w:val="28"/>
        </w:rPr>
        <w:t xml:space="preserve">огут возникнуть в тепловой сети </w:t>
      </w:r>
      <w:r w:rsidRPr="00806E86">
        <w:rPr>
          <w:rFonts w:ascii="Times New Roman" w:hAnsi="Times New Roman" w:cs="Times New Roman"/>
          <w:sz w:val="28"/>
          <w:szCs w:val="28"/>
        </w:rPr>
        <w:t>при испытании, особое внимание должно уделяться режимам подпитки и дренирования, которые</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связаны с увеличением объема сетевой воды при ее нагреве. Поскольку расходы </w:t>
      </w:r>
      <w:proofErr w:type="spellStart"/>
      <w:r w:rsidRPr="00806E86">
        <w:rPr>
          <w:rFonts w:ascii="Times New Roman" w:hAnsi="Times New Roman" w:cs="Times New Roman"/>
          <w:sz w:val="28"/>
          <w:szCs w:val="28"/>
        </w:rPr>
        <w:t>подпиточной</w:t>
      </w:r>
      <w:proofErr w:type="spellEnd"/>
      <w:r w:rsidRPr="00806E8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806E86">
        <w:rPr>
          <w:rFonts w:ascii="Times New Roman" w:hAnsi="Times New Roman" w:cs="Times New Roman"/>
          <w:sz w:val="28"/>
          <w:szCs w:val="28"/>
        </w:rPr>
        <w:t>дренируемой воды в процессе испытания значительно изменяются, это затрудняет определение по</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ним момента появления </w:t>
      </w:r>
      <w:proofErr w:type="spellStart"/>
      <w:r w:rsidRPr="00806E86">
        <w:rPr>
          <w:rFonts w:ascii="Times New Roman" w:hAnsi="Times New Roman" w:cs="Times New Roman"/>
          <w:sz w:val="28"/>
          <w:szCs w:val="28"/>
        </w:rPr>
        <w:t>неплотностей</w:t>
      </w:r>
      <w:proofErr w:type="spellEnd"/>
      <w:r w:rsidRPr="00806E86">
        <w:rPr>
          <w:rFonts w:ascii="Times New Roman" w:hAnsi="Times New Roman" w:cs="Times New Roman"/>
          <w:sz w:val="28"/>
          <w:szCs w:val="28"/>
        </w:rPr>
        <w:t xml:space="preserve"> в тепловой сети. Поэтому в период неу</w:t>
      </w:r>
      <w:r>
        <w:rPr>
          <w:rFonts w:ascii="Times New Roman" w:hAnsi="Times New Roman" w:cs="Times New Roman"/>
          <w:sz w:val="28"/>
          <w:szCs w:val="28"/>
        </w:rPr>
        <w:t>становившегося ре</w:t>
      </w:r>
      <w:r w:rsidRPr="00806E86">
        <w:rPr>
          <w:rFonts w:ascii="Times New Roman" w:hAnsi="Times New Roman" w:cs="Times New Roman"/>
          <w:sz w:val="28"/>
          <w:szCs w:val="28"/>
        </w:rPr>
        <w:t>жима необходимо анализировать причины каждого резкого ув</w:t>
      </w:r>
      <w:r>
        <w:rPr>
          <w:rFonts w:ascii="Times New Roman" w:hAnsi="Times New Roman" w:cs="Times New Roman"/>
          <w:sz w:val="28"/>
          <w:szCs w:val="28"/>
        </w:rPr>
        <w:t xml:space="preserve">еличения расхода </w:t>
      </w:r>
      <w:proofErr w:type="spellStart"/>
      <w:r>
        <w:rPr>
          <w:rFonts w:ascii="Times New Roman" w:hAnsi="Times New Roman" w:cs="Times New Roman"/>
          <w:sz w:val="28"/>
          <w:szCs w:val="28"/>
        </w:rPr>
        <w:t>подпиточной</w:t>
      </w:r>
      <w:proofErr w:type="spellEnd"/>
      <w:r>
        <w:rPr>
          <w:rFonts w:ascii="Times New Roman" w:hAnsi="Times New Roman" w:cs="Times New Roman"/>
          <w:sz w:val="28"/>
          <w:szCs w:val="28"/>
        </w:rPr>
        <w:t xml:space="preserve"> во</w:t>
      </w:r>
      <w:r w:rsidRPr="00806E86">
        <w:rPr>
          <w:rFonts w:ascii="Times New Roman" w:hAnsi="Times New Roman" w:cs="Times New Roman"/>
          <w:sz w:val="28"/>
          <w:szCs w:val="28"/>
        </w:rPr>
        <w:t>ды и уменьшения расхода дренируемой воды.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Нарушение плотности тепловой сети при испытании м</w:t>
      </w:r>
      <w:r>
        <w:rPr>
          <w:rFonts w:ascii="Times New Roman" w:hAnsi="Times New Roman" w:cs="Times New Roman"/>
          <w:sz w:val="28"/>
          <w:szCs w:val="28"/>
        </w:rPr>
        <w:t xml:space="preserve">ожет быть выявлено с наибольшей </w:t>
      </w:r>
      <w:r w:rsidRPr="00806E86">
        <w:rPr>
          <w:rFonts w:ascii="Times New Roman" w:hAnsi="Times New Roman" w:cs="Times New Roman"/>
          <w:sz w:val="28"/>
          <w:szCs w:val="28"/>
        </w:rPr>
        <w:t>достоверностью в период установившейся максимальной темп</w:t>
      </w:r>
      <w:r>
        <w:rPr>
          <w:rFonts w:ascii="Times New Roman" w:hAnsi="Times New Roman" w:cs="Times New Roman"/>
          <w:sz w:val="28"/>
          <w:szCs w:val="28"/>
        </w:rPr>
        <w:t>ературы сетевой воды. Резкое от</w:t>
      </w:r>
      <w:r w:rsidRPr="00806E86">
        <w:rPr>
          <w:rFonts w:ascii="Times New Roman" w:hAnsi="Times New Roman" w:cs="Times New Roman"/>
          <w:sz w:val="28"/>
          <w:szCs w:val="28"/>
        </w:rPr>
        <w:t>клонение величины подпитки от начальной в этот период свиде</w:t>
      </w:r>
      <w:r>
        <w:rPr>
          <w:rFonts w:ascii="Times New Roman" w:hAnsi="Times New Roman" w:cs="Times New Roman"/>
          <w:sz w:val="28"/>
          <w:szCs w:val="28"/>
        </w:rPr>
        <w:t xml:space="preserve">тельствует о появлении </w:t>
      </w:r>
      <w:proofErr w:type="spellStart"/>
      <w:r>
        <w:rPr>
          <w:rFonts w:ascii="Times New Roman" w:hAnsi="Times New Roman" w:cs="Times New Roman"/>
          <w:sz w:val="28"/>
          <w:szCs w:val="28"/>
        </w:rPr>
        <w:t>неплотно</w:t>
      </w:r>
      <w:r w:rsidRPr="00806E86">
        <w:rPr>
          <w:rFonts w:ascii="Times New Roman" w:hAnsi="Times New Roman" w:cs="Times New Roman"/>
          <w:sz w:val="28"/>
          <w:szCs w:val="28"/>
        </w:rPr>
        <w:t>сти</w:t>
      </w:r>
      <w:proofErr w:type="spellEnd"/>
      <w:r w:rsidRPr="00806E86">
        <w:rPr>
          <w:rFonts w:ascii="Times New Roman" w:hAnsi="Times New Roman" w:cs="Times New Roman"/>
          <w:sz w:val="28"/>
          <w:szCs w:val="28"/>
        </w:rPr>
        <w:t xml:space="preserve"> в тепловой сети и необходимости принятия срочных мер по ликвидации повреждения.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Специально выделенный персонал во время испытания</w:t>
      </w:r>
      <w:r>
        <w:rPr>
          <w:rFonts w:ascii="Times New Roman" w:hAnsi="Times New Roman" w:cs="Times New Roman"/>
          <w:sz w:val="28"/>
          <w:szCs w:val="28"/>
        </w:rPr>
        <w:t xml:space="preserve"> должен объезжать и осматривать </w:t>
      </w:r>
      <w:r w:rsidRPr="00806E86">
        <w:rPr>
          <w:rFonts w:ascii="Times New Roman" w:hAnsi="Times New Roman" w:cs="Times New Roman"/>
          <w:sz w:val="28"/>
          <w:szCs w:val="28"/>
        </w:rPr>
        <w:t>трассу тепловой сети и о выявленных повреждениях (появление парения, воды на трассе сети и</w:t>
      </w:r>
      <w:r>
        <w:rPr>
          <w:rFonts w:ascii="Times New Roman" w:hAnsi="Times New Roman" w:cs="Times New Roman"/>
          <w:sz w:val="28"/>
          <w:szCs w:val="28"/>
        </w:rPr>
        <w:t xml:space="preserve"> </w:t>
      </w:r>
      <w:r w:rsidRPr="00806E86">
        <w:rPr>
          <w:rFonts w:ascii="Times New Roman" w:hAnsi="Times New Roman" w:cs="Times New Roman"/>
          <w:sz w:val="28"/>
          <w:szCs w:val="28"/>
        </w:rPr>
        <w:t>др.) немедленно сообщать руководителю испытания. При обна</w:t>
      </w:r>
      <w:r>
        <w:rPr>
          <w:rFonts w:ascii="Times New Roman" w:hAnsi="Times New Roman" w:cs="Times New Roman"/>
          <w:sz w:val="28"/>
          <w:szCs w:val="28"/>
        </w:rPr>
        <w:t>ружении повреждений, которые мо</w:t>
      </w:r>
      <w:r w:rsidRPr="00806E86">
        <w:rPr>
          <w:rFonts w:ascii="Times New Roman" w:hAnsi="Times New Roman" w:cs="Times New Roman"/>
          <w:sz w:val="28"/>
          <w:szCs w:val="28"/>
        </w:rPr>
        <w:t>гут привести к серьезным последствиям, испытание должно быть приостановлено до устранения</w:t>
      </w:r>
      <w:r>
        <w:rPr>
          <w:rFonts w:ascii="Times New Roman" w:hAnsi="Times New Roman" w:cs="Times New Roman"/>
          <w:sz w:val="28"/>
          <w:szCs w:val="28"/>
        </w:rPr>
        <w:t xml:space="preserve"> </w:t>
      </w:r>
      <w:r w:rsidRPr="00806E86">
        <w:rPr>
          <w:rFonts w:ascii="Times New Roman" w:hAnsi="Times New Roman" w:cs="Times New Roman"/>
          <w:sz w:val="28"/>
          <w:szCs w:val="28"/>
        </w:rPr>
        <w:t>этих повреждений.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Системы теплопотребления, температура воды в которы</w:t>
      </w:r>
      <w:r>
        <w:rPr>
          <w:rFonts w:ascii="Times New Roman" w:hAnsi="Times New Roman" w:cs="Times New Roman"/>
          <w:sz w:val="28"/>
          <w:szCs w:val="28"/>
        </w:rPr>
        <w:t>х при испытании превысила допу</w:t>
      </w:r>
      <w:r w:rsidRPr="00806E86">
        <w:rPr>
          <w:rFonts w:ascii="Times New Roman" w:hAnsi="Times New Roman" w:cs="Times New Roman"/>
          <w:sz w:val="28"/>
          <w:szCs w:val="28"/>
        </w:rPr>
        <w:t>стимые значения 95 °С должны быть немедленно отключены.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Измерения температуры и давления воды в пунктах набл</w:t>
      </w:r>
      <w:r>
        <w:rPr>
          <w:rFonts w:ascii="Times New Roman" w:hAnsi="Times New Roman" w:cs="Times New Roman"/>
          <w:sz w:val="28"/>
          <w:szCs w:val="28"/>
        </w:rPr>
        <w:t>юдения заканчиваются после про</w:t>
      </w:r>
      <w:r w:rsidRPr="00806E86">
        <w:rPr>
          <w:rFonts w:ascii="Times New Roman" w:hAnsi="Times New Roman" w:cs="Times New Roman"/>
          <w:sz w:val="28"/>
          <w:szCs w:val="28"/>
        </w:rPr>
        <w:t xml:space="preserve">хождения в данном месте температурной волны и понижения </w:t>
      </w:r>
      <w:r>
        <w:rPr>
          <w:rFonts w:ascii="Times New Roman" w:hAnsi="Times New Roman" w:cs="Times New Roman"/>
          <w:sz w:val="28"/>
          <w:szCs w:val="28"/>
        </w:rPr>
        <w:t>температуры сетевой воды в пода</w:t>
      </w:r>
      <w:r w:rsidRPr="00806E86">
        <w:rPr>
          <w:rFonts w:ascii="Times New Roman" w:hAnsi="Times New Roman" w:cs="Times New Roman"/>
          <w:sz w:val="28"/>
          <w:szCs w:val="28"/>
        </w:rPr>
        <w:t>ющем трубопроводе до 100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Испытание считается законченным после понижения температуры воды в пода</w:t>
      </w:r>
      <w:r>
        <w:rPr>
          <w:rFonts w:ascii="Times New Roman" w:hAnsi="Times New Roman" w:cs="Times New Roman"/>
          <w:sz w:val="28"/>
          <w:szCs w:val="28"/>
        </w:rPr>
        <w:t>ющем тру</w:t>
      </w:r>
      <w:r w:rsidRPr="00806E86">
        <w:rPr>
          <w:rFonts w:ascii="Times New Roman" w:hAnsi="Times New Roman" w:cs="Times New Roman"/>
          <w:sz w:val="28"/>
          <w:szCs w:val="28"/>
        </w:rPr>
        <w:t>бопроводе тепловой сети до 70-80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по определению тепловых потерь в тепловых с</w:t>
      </w:r>
      <w:r>
        <w:rPr>
          <w:rFonts w:ascii="Times New Roman" w:hAnsi="Times New Roman" w:cs="Times New Roman"/>
          <w:sz w:val="28"/>
          <w:szCs w:val="28"/>
        </w:rPr>
        <w:t xml:space="preserve">етях проводятся один раз в пять </w:t>
      </w:r>
      <w:r w:rsidRPr="00806E86">
        <w:rPr>
          <w:rFonts w:ascii="Times New Roman" w:hAnsi="Times New Roman" w:cs="Times New Roman"/>
          <w:sz w:val="28"/>
          <w:szCs w:val="28"/>
        </w:rPr>
        <w:t>лет на с целью разработки энергетических характеристик и но</w:t>
      </w:r>
      <w:r>
        <w:rPr>
          <w:rFonts w:ascii="Times New Roman" w:hAnsi="Times New Roman" w:cs="Times New Roman"/>
          <w:sz w:val="28"/>
          <w:szCs w:val="28"/>
        </w:rPr>
        <w:t>рмирования эксплуатационных теп</w:t>
      </w:r>
      <w:r w:rsidRPr="00806E86">
        <w:rPr>
          <w:rFonts w:ascii="Times New Roman" w:hAnsi="Times New Roman" w:cs="Times New Roman"/>
          <w:sz w:val="28"/>
          <w:szCs w:val="28"/>
        </w:rPr>
        <w:t>ловых потерь, а также оценки технического состояния тепловых сетей.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Осуществление разработанных гидравлических и темпе</w:t>
      </w:r>
      <w:r>
        <w:rPr>
          <w:rFonts w:ascii="Times New Roman" w:hAnsi="Times New Roman" w:cs="Times New Roman"/>
          <w:sz w:val="28"/>
          <w:szCs w:val="28"/>
        </w:rPr>
        <w:t>ратурных режимов испытаний про</w:t>
      </w:r>
      <w:r w:rsidRPr="00806E86">
        <w:rPr>
          <w:rFonts w:ascii="Times New Roman" w:hAnsi="Times New Roman" w:cs="Times New Roman"/>
          <w:sz w:val="28"/>
          <w:szCs w:val="28"/>
        </w:rPr>
        <w:t>изводится в следующем порядке: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w:t>
      </w:r>
      <w:r w:rsidR="00B046C4">
        <w:rPr>
          <w:rFonts w:ascii="Times New Roman" w:hAnsi="Times New Roman" w:cs="Times New Roman"/>
          <w:sz w:val="28"/>
          <w:szCs w:val="28"/>
        </w:rPr>
        <w:t> </w:t>
      </w:r>
      <w:r w:rsidRPr="00806E86">
        <w:rPr>
          <w:rFonts w:ascii="Times New Roman" w:hAnsi="Times New Roman" w:cs="Times New Roman"/>
          <w:sz w:val="28"/>
          <w:szCs w:val="28"/>
        </w:rPr>
        <w:t xml:space="preserve">включаются расходомеры на линиях сетевой и </w:t>
      </w:r>
      <w:proofErr w:type="spellStart"/>
      <w:r w:rsidRPr="00806E86">
        <w:rPr>
          <w:rFonts w:ascii="Times New Roman" w:hAnsi="Times New Roman" w:cs="Times New Roman"/>
          <w:sz w:val="28"/>
          <w:szCs w:val="28"/>
        </w:rPr>
        <w:t>подпиточ</w:t>
      </w:r>
      <w:r>
        <w:rPr>
          <w:rFonts w:ascii="Times New Roman" w:hAnsi="Times New Roman" w:cs="Times New Roman"/>
          <w:sz w:val="28"/>
          <w:szCs w:val="28"/>
        </w:rPr>
        <w:t>ной</w:t>
      </w:r>
      <w:proofErr w:type="spellEnd"/>
      <w:r>
        <w:rPr>
          <w:rFonts w:ascii="Times New Roman" w:hAnsi="Times New Roman" w:cs="Times New Roman"/>
          <w:sz w:val="28"/>
          <w:szCs w:val="28"/>
        </w:rPr>
        <w:t xml:space="preserve"> воды и устанавливаются тер</w:t>
      </w:r>
      <w:r w:rsidRPr="00806E86">
        <w:rPr>
          <w:rFonts w:ascii="Times New Roman" w:hAnsi="Times New Roman" w:cs="Times New Roman"/>
          <w:sz w:val="28"/>
          <w:szCs w:val="28"/>
        </w:rPr>
        <w:t>мометры на циркуляционной перемычке конечного участка кольца, на выходе трубопроводов из</w:t>
      </w:r>
      <w:r>
        <w:rPr>
          <w:rFonts w:ascii="Times New Roman" w:hAnsi="Times New Roman" w:cs="Times New Roman"/>
          <w:sz w:val="28"/>
          <w:szCs w:val="28"/>
        </w:rPr>
        <w:t xml:space="preserve"> </w:t>
      </w:r>
      <w:proofErr w:type="spellStart"/>
      <w:r w:rsidRPr="00806E86">
        <w:rPr>
          <w:rFonts w:ascii="Times New Roman" w:hAnsi="Times New Roman" w:cs="Times New Roman"/>
          <w:sz w:val="28"/>
          <w:szCs w:val="28"/>
        </w:rPr>
        <w:t>теплоподготовительной</w:t>
      </w:r>
      <w:proofErr w:type="spellEnd"/>
      <w:r w:rsidRPr="00806E86">
        <w:rPr>
          <w:rFonts w:ascii="Times New Roman" w:hAnsi="Times New Roman" w:cs="Times New Roman"/>
          <w:sz w:val="28"/>
          <w:szCs w:val="28"/>
        </w:rPr>
        <w:t xml:space="preserve"> установки и на входе в нее;</w:t>
      </w:r>
    </w:p>
    <w:p w:rsidR="0019029A" w:rsidRPr="00806E86" w:rsidRDefault="00B046C4" w:rsidP="0019029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19029A" w:rsidRPr="00806E86">
        <w:rPr>
          <w:rFonts w:ascii="Times New Roman" w:hAnsi="Times New Roman" w:cs="Times New Roman"/>
          <w:sz w:val="28"/>
          <w:szCs w:val="28"/>
        </w:rPr>
        <w:t>устанавливается определенный расчетом расход воды п</w:t>
      </w:r>
      <w:r w:rsidR="0019029A">
        <w:rPr>
          <w:rFonts w:ascii="Times New Roman" w:hAnsi="Times New Roman" w:cs="Times New Roman"/>
          <w:sz w:val="28"/>
          <w:szCs w:val="28"/>
        </w:rPr>
        <w:t>о циркуляционному кольцу, кото</w:t>
      </w:r>
      <w:r w:rsidR="0019029A" w:rsidRPr="00806E86">
        <w:rPr>
          <w:rFonts w:ascii="Times New Roman" w:hAnsi="Times New Roman" w:cs="Times New Roman"/>
          <w:sz w:val="28"/>
          <w:szCs w:val="28"/>
        </w:rPr>
        <w:t>рый поддерживается постоянным в течение всего периода испытаний;</w:t>
      </w:r>
    </w:p>
    <w:p w:rsidR="0019029A" w:rsidRPr="00806E86" w:rsidRDefault="00B046C4" w:rsidP="0019029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19029A" w:rsidRPr="00806E86">
        <w:rPr>
          <w:rFonts w:ascii="Times New Roman" w:hAnsi="Times New Roman" w:cs="Times New Roman"/>
          <w:sz w:val="28"/>
          <w:szCs w:val="28"/>
        </w:rPr>
        <w:t>устанавливается давление в обратной линии испытыва</w:t>
      </w:r>
      <w:r w:rsidR="0019029A">
        <w:rPr>
          <w:rFonts w:ascii="Times New Roman" w:hAnsi="Times New Roman" w:cs="Times New Roman"/>
          <w:sz w:val="28"/>
          <w:szCs w:val="28"/>
        </w:rPr>
        <w:t xml:space="preserve">емого кольца на входе ее в </w:t>
      </w:r>
      <w:proofErr w:type="spellStart"/>
      <w:r w:rsidR="0019029A">
        <w:rPr>
          <w:rFonts w:ascii="Times New Roman" w:hAnsi="Times New Roman" w:cs="Times New Roman"/>
          <w:sz w:val="28"/>
          <w:szCs w:val="28"/>
        </w:rPr>
        <w:t>теп</w:t>
      </w:r>
      <w:r w:rsidR="0019029A" w:rsidRPr="00806E86">
        <w:rPr>
          <w:rFonts w:ascii="Times New Roman" w:hAnsi="Times New Roman" w:cs="Times New Roman"/>
          <w:sz w:val="28"/>
          <w:szCs w:val="28"/>
        </w:rPr>
        <w:t>лоподготовительную</w:t>
      </w:r>
      <w:proofErr w:type="spellEnd"/>
      <w:r w:rsidR="0019029A" w:rsidRPr="00806E86">
        <w:rPr>
          <w:rFonts w:ascii="Times New Roman" w:hAnsi="Times New Roman" w:cs="Times New Roman"/>
          <w:sz w:val="28"/>
          <w:szCs w:val="28"/>
        </w:rPr>
        <w:t xml:space="preserve"> установку;</w:t>
      </w:r>
    </w:p>
    <w:p w:rsidR="0019029A" w:rsidRPr="00806E86" w:rsidRDefault="00B046C4" w:rsidP="0019029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19029A" w:rsidRPr="00806E86">
        <w:rPr>
          <w:rFonts w:ascii="Times New Roman" w:hAnsi="Times New Roman" w:cs="Times New Roman"/>
          <w:sz w:val="28"/>
          <w:szCs w:val="28"/>
        </w:rPr>
        <w:t>устанавливается температура воды в подающей линии</w:t>
      </w:r>
      <w:r w:rsidR="0019029A">
        <w:rPr>
          <w:rFonts w:ascii="Times New Roman" w:hAnsi="Times New Roman" w:cs="Times New Roman"/>
          <w:sz w:val="28"/>
          <w:szCs w:val="28"/>
        </w:rPr>
        <w:t xml:space="preserve"> испытываемого кольца на выходе </w:t>
      </w:r>
      <w:r w:rsidR="0019029A" w:rsidRPr="00806E86">
        <w:rPr>
          <w:rFonts w:ascii="Times New Roman" w:hAnsi="Times New Roman" w:cs="Times New Roman"/>
          <w:sz w:val="28"/>
          <w:szCs w:val="28"/>
        </w:rPr>
        <w:t xml:space="preserve">из </w:t>
      </w:r>
      <w:proofErr w:type="spellStart"/>
      <w:r w:rsidR="0019029A" w:rsidRPr="00806E86">
        <w:rPr>
          <w:rFonts w:ascii="Times New Roman" w:hAnsi="Times New Roman" w:cs="Times New Roman"/>
          <w:sz w:val="28"/>
          <w:szCs w:val="28"/>
        </w:rPr>
        <w:t>теплоподготовительной</w:t>
      </w:r>
      <w:proofErr w:type="spellEnd"/>
      <w:r w:rsidR="0019029A" w:rsidRPr="00806E86">
        <w:rPr>
          <w:rFonts w:ascii="Times New Roman" w:hAnsi="Times New Roman" w:cs="Times New Roman"/>
          <w:sz w:val="28"/>
          <w:szCs w:val="28"/>
        </w:rPr>
        <w:t xml:space="preserve"> установки.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Отклонение расхода сетевой воды в циркуляционном </w:t>
      </w:r>
      <w:r>
        <w:rPr>
          <w:rFonts w:ascii="Times New Roman" w:hAnsi="Times New Roman" w:cs="Times New Roman"/>
          <w:sz w:val="28"/>
          <w:szCs w:val="28"/>
        </w:rPr>
        <w:t xml:space="preserve">кольце не должно превышать ±2 % </w:t>
      </w:r>
      <w:r w:rsidRPr="00806E86">
        <w:rPr>
          <w:rFonts w:ascii="Times New Roman" w:hAnsi="Times New Roman" w:cs="Times New Roman"/>
          <w:sz w:val="28"/>
          <w:szCs w:val="28"/>
        </w:rPr>
        <w:t>расчетного значения.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Температура воды в подающей линии должна поддер</w:t>
      </w:r>
      <w:r>
        <w:rPr>
          <w:rFonts w:ascii="Times New Roman" w:hAnsi="Times New Roman" w:cs="Times New Roman"/>
          <w:sz w:val="28"/>
          <w:szCs w:val="28"/>
        </w:rPr>
        <w:t xml:space="preserve">живаться постоянной с точностью </w:t>
      </w:r>
      <w:r w:rsidRPr="00806E86">
        <w:rPr>
          <w:rFonts w:ascii="Times New Roman" w:hAnsi="Times New Roman" w:cs="Times New Roman"/>
          <w:sz w:val="28"/>
          <w:szCs w:val="28"/>
        </w:rPr>
        <w:t>±0,5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Определение тепловых потерь при подземной прокладке сетей производится при уст</w:t>
      </w:r>
      <w:r>
        <w:rPr>
          <w:rFonts w:ascii="Times New Roman" w:hAnsi="Times New Roman" w:cs="Times New Roman"/>
          <w:sz w:val="28"/>
          <w:szCs w:val="28"/>
        </w:rPr>
        <w:t>ано</w:t>
      </w:r>
      <w:r w:rsidRPr="00806E86">
        <w:rPr>
          <w:rFonts w:ascii="Times New Roman" w:hAnsi="Times New Roman" w:cs="Times New Roman"/>
          <w:sz w:val="28"/>
          <w:szCs w:val="28"/>
        </w:rPr>
        <w:t>вившемся тепловом состоянии, что достигается путем стабилиз</w:t>
      </w:r>
      <w:r>
        <w:rPr>
          <w:rFonts w:ascii="Times New Roman" w:hAnsi="Times New Roman" w:cs="Times New Roman"/>
          <w:sz w:val="28"/>
          <w:szCs w:val="28"/>
        </w:rPr>
        <w:t>ации температурного поля в окру</w:t>
      </w:r>
      <w:r w:rsidRPr="00806E86">
        <w:rPr>
          <w:rFonts w:ascii="Times New Roman" w:hAnsi="Times New Roman" w:cs="Times New Roman"/>
          <w:sz w:val="28"/>
          <w:szCs w:val="28"/>
        </w:rPr>
        <w:t>жающем теплопроводы грунте, при заданном режиме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Показателем достижения установившегося теплового с</w:t>
      </w:r>
      <w:r>
        <w:rPr>
          <w:rFonts w:ascii="Times New Roman" w:hAnsi="Times New Roman" w:cs="Times New Roman"/>
          <w:sz w:val="28"/>
          <w:szCs w:val="28"/>
        </w:rPr>
        <w:t xml:space="preserve">остояния грунта на испытываемом </w:t>
      </w:r>
      <w:r w:rsidRPr="00806E86">
        <w:rPr>
          <w:rFonts w:ascii="Times New Roman" w:hAnsi="Times New Roman" w:cs="Times New Roman"/>
          <w:sz w:val="28"/>
          <w:szCs w:val="28"/>
        </w:rPr>
        <w:t>кольце является постоянство температуры воды в обратной лин</w:t>
      </w:r>
      <w:r>
        <w:rPr>
          <w:rFonts w:ascii="Times New Roman" w:hAnsi="Times New Roman" w:cs="Times New Roman"/>
          <w:sz w:val="28"/>
          <w:szCs w:val="28"/>
        </w:rPr>
        <w:t xml:space="preserve">ии кольца на входе в </w:t>
      </w:r>
      <w:proofErr w:type="spellStart"/>
      <w:r>
        <w:rPr>
          <w:rFonts w:ascii="Times New Roman" w:hAnsi="Times New Roman" w:cs="Times New Roman"/>
          <w:sz w:val="28"/>
          <w:szCs w:val="28"/>
        </w:rPr>
        <w:t>теплоподго</w:t>
      </w:r>
      <w:r w:rsidRPr="00806E86">
        <w:rPr>
          <w:rFonts w:ascii="Times New Roman" w:hAnsi="Times New Roman" w:cs="Times New Roman"/>
          <w:sz w:val="28"/>
          <w:szCs w:val="28"/>
        </w:rPr>
        <w:t>товительную</w:t>
      </w:r>
      <w:proofErr w:type="spellEnd"/>
      <w:r w:rsidRPr="00806E86">
        <w:rPr>
          <w:rFonts w:ascii="Times New Roman" w:hAnsi="Times New Roman" w:cs="Times New Roman"/>
          <w:sz w:val="28"/>
          <w:szCs w:val="28"/>
        </w:rPr>
        <w:t xml:space="preserve"> установку в течение 4 ч.</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Во время прогрева грунта измеряются расходы циркули</w:t>
      </w:r>
      <w:r>
        <w:rPr>
          <w:rFonts w:ascii="Times New Roman" w:hAnsi="Times New Roman" w:cs="Times New Roman"/>
          <w:sz w:val="28"/>
          <w:szCs w:val="28"/>
        </w:rPr>
        <w:t xml:space="preserve">рующей и </w:t>
      </w:r>
      <w:proofErr w:type="spellStart"/>
      <w:r>
        <w:rPr>
          <w:rFonts w:ascii="Times New Roman" w:hAnsi="Times New Roman" w:cs="Times New Roman"/>
          <w:sz w:val="28"/>
          <w:szCs w:val="28"/>
        </w:rPr>
        <w:t>подпиточной</w:t>
      </w:r>
      <w:proofErr w:type="spellEnd"/>
      <w:r>
        <w:rPr>
          <w:rFonts w:ascii="Times New Roman" w:hAnsi="Times New Roman" w:cs="Times New Roman"/>
          <w:sz w:val="28"/>
          <w:szCs w:val="28"/>
        </w:rPr>
        <w:t xml:space="preserve"> воды, тем</w:t>
      </w:r>
      <w:r w:rsidRPr="00806E86">
        <w:rPr>
          <w:rFonts w:ascii="Times New Roman" w:hAnsi="Times New Roman" w:cs="Times New Roman"/>
          <w:sz w:val="28"/>
          <w:szCs w:val="28"/>
        </w:rPr>
        <w:t xml:space="preserve">пература сетевой воды на входе в </w:t>
      </w:r>
      <w:proofErr w:type="spellStart"/>
      <w:r w:rsidRPr="00806E86">
        <w:rPr>
          <w:rFonts w:ascii="Times New Roman" w:hAnsi="Times New Roman" w:cs="Times New Roman"/>
          <w:sz w:val="28"/>
          <w:szCs w:val="28"/>
        </w:rPr>
        <w:t>теплоподготовительную</w:t>
      </w:r>
      <w:proofErr w:type="spellEnd"/>
      <w:r w:rsidRPr="00806E86">
        <w:rPr>
          <w:rFonts w:ascii="Times New Roman" w:hAnsi="Times New Roman" w:cs="Times New Roman"/>
          <w:sz w:val="28"/>
          <w:szCs w:val="28"/>
        </w:rPr>
        <w:t xml:space="preserve"> установ</w:t>
      </w:r>
      <w:r>
        <w:rPr>
          <w:rFonts w:ascii="Times New Roman" w:hAnsi="Times New Roman" w:cs="Times New Roman"/>
          <w:sz w:val="28"/>
          <w:szCs w:val="28"/>
        </w:rPr>
        <w:t>ку и выходе из нее и на пере</w:t>
      </w:r>
      <w:r w:rsidRPr="00806E86">
        <w:rPr>
          <w:rFonts w:ascii="Times New Roman" w:hAnsi="Times New Roman" w:cs="Times New Roman"/>
          <w:sz w:val="28"/>
          <w:szCs w:val="28"/>
        </w:rPr>
        <w:t>мычке конечного участка испытываемого кольца. Результат</w:t>
      </w:r>
      <w:r>
        <w:rPr>
          <w:rFonts w:ascii="Times New Roman" w:hAnsi="Times New Roman" w:cs="Times New Roman"/>
          <w:sz w:val="28"/>
          <w:szCs w:val="28"/>
        </w:rPr>
        <w:t>ы измерений фиксируются одновре</w:t>
      </w:r>
      <w:r w:rsidRPr="00806E86">
        <w:rPr>
          <w:rFonts w:ascii="Times New Roman" w:hAnsi="Times New Roman" w:cs="Times New Roman"/>
          <w:sz w:val="28"/>
          <w:szCs w:val="28"/>
        </w:rPr>
        <w:t>менно через каждые 30 мин.</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Продолжительность периода достижения установивше</w:t>
      </w:r>
      <w:r>
        <w:rPr>
          <w:rFonts w:ascii="Times New Roman" w:hAnsi="Times New Roman" w:cs="Times New Roman"/>
          <w:sz w:val="28"/>
          <w:szCs w:val="28"/>
        </w:rPr>
        <w:t xml:space="preserve">гося теплового состояния кольца </w:t>
      </w:r>
      <w:r w:rsidRPr="00806E86">
        <w:rPr>
          <w:rFonts w:ascii="Times New Roman" w:hAnsi="Times New Roman" w:cs="Times New Roman"/>
          <w:sz w:val="28"/>
          <w:szCs w:val="28"/>
        </w:rPr>
        <w:t>существенно сокращается, если перед испытанием горячее во</w:t>
      </w:r>
      <w:r>
        <w:rPr>
          <w:rFonts w:ascii="Times New Roman" w:hAnsi="Times New Roman" w:cs="Times New Roman"/>
          <w:sz w:val="28"/>
          <w:szCs w:val="28"/>
        </w:rPr>
        <w:t>доснабжение присоединенных к ис</w:t>
      </w:r>
      <w:r w:rsidRPr="00806E86">
        <w:rPr>
          <w:rFonts w:ascii="Times New Roman" w:hAnsi="Times New Roman" w:cs="Times New Roman"/>
          <w:sz w:val="28"/>
          <w:szCs w:val="28"/>
        </w:rPr>
        <w:t>пытываемой магистрали потребителей осуществлялось при температуре воды в подающей линии,</w:t>
      </w:r>
      <w:r>
        <w:rPr>
          <w:rFonts w:ascii="Times New Roman" w:hAnsi="Times New Roman" w:cs="Times New Roman"/>
          <w:sz w:val="28"/>
          <w:szCs w:val="28"/>
        </w:rPr>
        <w:t xml:space="preserve"> </w:t>
      </w:r>
      <w:r w:rsidRPr="00806E86">
        <w:rPr>
          <w:rFonts w:ascii="Times New Roman" w:hAnsi="Times New Roman" w:cs="Times New Roman"/>
          <w:sz w:val="28"/>
          <w:szCs w:val="28"/>
        </w:rPr>
        <w:t>близкой к температуре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Начиная с момента достижения установившегося теплового состояния во всех на</w:t>
      </w:r>
      <w:r>
        <w:rPr>
          <w:rFonts w:ascii="Times New Roman" w:hAnsi="Times New Roman" w:cs="Times New Roman"/>
          <w:sz w:val="28"/>
          <w:szCs w:val="28"/>
        </w:rPr>
        <w:t xml:space="preserve">меченных </w:t>
      </w:r>
      <w:r w:rsidRPr="00806E86">
        <w:rPr>
          <w:rFonts w:ascii="Times New Roman" w:hAnsi="Times New Roman" w:cs="Times New Roman"/>
          <w:sz w:val="28"/>
          <w:szCs w:val="28"/>
        </w:rPr>
        <w:t xml:space="preserve">точках наблюдения устанавливаются термометры и измеряется </w:t>
      </w:r>
      <w:r>
        <w:rPr>
          <w:rFonts w:ascii="Times New Roman" w:hAnsi="Times New Roman" w:cs="Times New Roman"/>
          <w:sz w:val="28"/>
          <w:szCs w:val="28"/>
        </w:rPr>
        <w:t>температура воды. Запись показа</w:t>
      </w:r>
      <w:r w:rsidRPr="00806E86">
        <w:rPr>
          <w:rFonts w:ascii="Times New Roman" w:hAnsi="Times New Roman" w:cs="Times New Roman"/>
          <w:sz w:val="28"/>
          <w:szCs w:val="28"/>
        </w:rPr>
        <w:t>ний термометров и расходомеров ведется одновременно с интервалом 10 мин. Продолжительность</w:t>
      </w:r>
      <w:r>
        <w:rPr>
          <w:rFonts w:ascii="Times New Roman" w:hAnsi="Times New Roman" w:cs="Times New Roman"/>
          <w:sz w:val="28"/>
          <w:szCs w:val="28"/>
        </w:rPr>
        <w:t xml:space="preserve"> </w:t>
      </w:r>
      <w:r w:rsidRPr="00806E86">
        <w:rPr>
          <w:rFonts w:ascii="Times New Roman" w:hAnsi="Times New Roman" w:cs="Times New Roman"/>
          <w:sz w:val="28"/>
          <w:szCs w:val="28"/>
        </w:rPr>
        <w:t>основного режима испытаний должна составлять не менее 8 часов.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 заключительном этапе испытаний методом "температ</w:t>
      </w:r>
      <w:r>
        <w:rPr>
          <w:rFonts w:ascii="Times New Roman" w:hAnsi="Times New Roman" w:cs="Times New Roman"/>
          <w:sz w:val="28"/>
          <w:szCs w:val="28"/>
        </w:rPr>
        <w:t>урной волны" уточняется время –</w:t>
      </w:r>
      <w:r w:rsidRPr="00806E86">
        <w:rPr>
          <w:rFonts w:ascii="Times New Roman" w:hAnsi="Times New Roman" w:cs="Times New Roman"/>
          <w:sz w:val="28"/>
          <w:szCs w:val="28"/>
        </w:rPr>
        <w:t>«продолжительность достижения установившегося теплового состояния испытываемого кольца».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 этом этапе температура воды в подающей линии за 20-40 мин повышается на 10-20С п</w:t>
      </w:r>
      <w:r>
        <w:rPr>
          <w:rFonts w:ascii="Times New Roman" w:hAnsi="Times New Roman" w:cs="Times New Roman"/>
          <w:sz w:val="28"/>
          <w:szCs w:val="28"/>
        </w:rPr>
        <w:t>о срав</w:t>
      </w:r>
      <w:r w:rsidRPr="00806E86">
        <w:rPr>
          <w:rFonts w:ascii="Times New Roman" w:hAnsi="Times New Roman" w:cs="Times New Roman"/>
          <w:sz w:val="28"/>
          <w:szCs w:val="28"/>
        </w:rPr>
        <w:t>нению со значением температуры испытания и поддерживается</w:t>
      </w:r>
      <w:r>
        <w:rPr>
          <w:rFonts w:ascii="Times New Roman" w:hAnsi="Times New Roman" w:cs="Times New Roman"/>
          <w:sz w:val="28"/>
          <w:szCs w:val="28"/>
        </w:rPr>
        <w:t xml:space="preserve"> постоянной на этом уровне в те</w:t>
      </w:r>
      <w:r w:rsidRPr="00806E86">
        <w:rPr>
          <w:rFonts w:ascii="Times New Roman" w:hAnsi="Times New Roman" w:cs="Times New Roman"/>
          <w:sz w:val="28"/>
          <w:szCs w:val="28"/>
        </w:rPr>
        <w:t>чение 1 ч. Затем с той же скоростью температура воды понижа</w:t>
      </w:r>
      <w:r>
        <w:rPr>
          <w:rFonts w:ascii="Times New Roman" w:hAnsi="Times New Roman" w:cs="Times New Roman"/>
          <w:sz w:val="28"/>
          <w:szCs w:val="28"/>
        </w:rPr>
        <w:t>ется до значения температуры ис</w:t>
      </w:r>
      <w:r w:rsidRPr="00806E86">
        <w:rPr>
          <w:rFonts w:ascii="Times New Roman" w:hAnsi="Times New Roman" w:cs="Times New Roman"/>
          <w:sz w:val="28"/>
          <w:szCs w:val="28"/>
        </w:rPr>
        <w:t>пытания, которое и поддерживается до конца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Расход воды при режиме "температурной волны" о</w:t>
      </w:r>
      <w:r>
        <w:rPr>
          <w:rFonts w:ascii="Times New Roman" w:hAnsi="Times New Roman" w:cs="Times New Roman"/>
          <w:sz w:val="28"/>
          <w:szCs w:val="28"/>
        </w:rPr>
        <w:t xml:space="preserve">стается неизменным. Прохождение </w:t>
      </w:r>
      <w:r w:rsidRPr="00806E86">
        <w:rPr>
          <w:rFonts w:ascii="Times New Roman" w:hAnsi="Times New Roman" w:cs="Times New Roman"/>
          <w:sz w:val="28"/>
          <w:szCs w:val="28"/>
        </w:rPr>
        <w:t xml:space="preserve">"температурной волны" по испытываемому кольцу фиксируется </w:t>
      </w:r>
      <w:r>
        <w:rPr>
          <w:rFonts w:ascii="Times New Roman" w:hAnsi="Times New Roman" w:cs="Times New Roman"/>
          <w:sz w:val="28"/>
          <w:szCs w:val="28"/>
        </w:rPr>
        <w:t>с интервалом 10 мин во всех точ</w:t>
      </w:r>
      <w:r w:rsidRPr="00806E86">
        <w:rPr>
          <w:rFonts w:ascii="Times New Roman" w:hAnsi="Times New Roman" w:cs="Times New Roman"/>
          <w:sz w:val="28"/>
          <w:szCs w:val="28"/>
        </w:rPr>
        <w:t>ках наблюдения, что дает возможность определить фактическ</w:t>
      </w:r>
      <w:r>
        <w:rPr>
          <w:rFonts w:ascii="Times New Roman" w:hAnsi="Times New Roman" w:cs="Times New Roman"/>
          <w:sz w:val="28"/>
          <w:szCs w:val="28"/>
        </w:rPr>
        <w:t>ую продолжительность пробега ча</w:t>
      </w:r>
      <w:r w:rsidRPr="00806E86">
        <w:rPr>
          <w:rFonts w:ascii="Times New Roman" w:hAnsi="Times New Roman" w:cs="Times New Roman"/>
          <w:sz w:val="28"/>
          <w:szCs w:val="28"/>
        </w:rPr>
        <w:t xml:space="preserve">стиц </w:t>
      </w:r>
      <w:proofErr w:type="gramStart"/>
      <w:r w:rsidRPr="00806E86">
        <w:rPr>
          <w:rFonts w:ascii="Times New Roman" w:hAnsi="Times New Roman" w:cs="Times New Roman"/>
          <w:sz w:val="28"/>
          <w:szCs w:val="28"/>
        </w:rPr>
        <w:t>воды</w:t>
      </w:r>
      <w:proofErr w:type="gramEnd"/>
      <w:r w:rsidRPr="00806E86">
        <w:rPr>
          <w:rFonts w:ascii="Times New Roman" w:hAnsi="Times New Roman" w:cs="Times New Roman"/>
          <w:sz w:val="28"/>
          <w:szCs w:val="28"/>
        </w:rPr>
        <w:t xml:space="preserve"> но каждому участку испытываемого кольца.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Испытания считаются законченными после того, как "темп</w:t>
      </w:r>
      <w:r>
        <w:rPr>
          <w:rFonts w:ascii="Times New Roman" w:hAnsi="Times New Roman" w:cs="Times New Roman"/>
          <w:sz w:val="28"/>
          <w:szCs w:val="28"/>
        </w:rPr>
        <w:t xml:space="preserve">ературная волна" будет отмечена </w:t>
      </w:r>
      <w:r w:rsidRPr="00806E86">
        <w:rPr>
          <w:rFonts w:ascii="Times New Roman" w:hAnsi="Times New Roman" w:cs="Times New Roman"/>
          <w:sz w:val="28"/>
          <w:szCs w:val="28"/>
        </w:rPr>
        <w:t xml:space="preserve">в обратной линии кольца на входе в </w:t>
      </w:r>
      <w:proofErr w:type="spellStart"/>
      <w:r w:rsidRPr="00806E86">
        <w:rPr>
          <w:rFonts w:ascii="Times New Roman" w:hAnsi="Times New Roman" w:cs="Times New Roman"/>
          <w:sz w:val="28"/>
          <w:szCs w:val="28"/>
        </w:rPr>
        <w:t>теплоподготовительную</w:t>
      </w:r>
      <w:proofErr w:type="spellEnd"/>
      <w:r w:rsidRPr="00806E86">
        <w:rPr>
          <w:rFonts w:ascii="Times New Roman" w:hAnsi="Times New Roman" w:cs="Times New Roman"/>
          <w:sz w:val="28"/>
          <w:szCs w:val="28"/>
        </w:rPr>
        <w:t xml:space="preserve"> установку.</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Суммарная продолжительность основного режима испыта</w:t>
      </w:r>
      <w:r>
        <w:rPr>
          <w:rFonts w:ascii="Times New Roman" w:hAnsi="Times New Roman" w:cs="Times New Roman"/>
          <w:sz w:val="28"/>
          <w:szCs w:val="28"/>
        </w:rPr>
        <w:t>ний и периода пробега "темпера</w:t>
      </w:r>
      <w:r w:rsidRPr="00806E86">
        <w:rPr>
          <w:rFonts w:ascii="Times New Roman" w:hAnsi="Times New Roman" w:cs="Times New Roman"/>
          <w:sz w:val="28"/>
          <w:szCs w:val="28"/>
        </w:rPr>
        <w:t>турной волны" составляет удвоенное время продолжительности достижения установившегося</w:t>
      </w:r>
      <w:r>
        <w:rPr>
          <w:rFonts w:ascii="Times New Roman" w:hAnsi="Times New Roman" w:cs="Times New Roman"/>
          <w:sz w:val="28"/>
          <w:szCs w:val="28"/>
        </w:rPr>
        <w:t xml:space="preserve"> </w:t>
      </w:r>
      <w:r w:rsidRPr="00806E86">
        <w:rPr>
          <w:rFonts w:ascii="Times New Roman" w:hAnsi="Times New Roman" w:cs="Times New Roman"/>
          <w:sz w:val="28"/>
          <w:szCs w:val="28"/>
        </w:rPr>
        <w:t>теплового состояния испытываемого кольца плюс 10-12 ч.</w:t>
      </w:r>
    </w:p>
    <w:p w:rsidR="0019029A" w:rsidRDefault="0019029A" w:rsidP="00B046C4">
      <w:pPr>
        <w:autoSpaceDE w:val="0"/>
        <w:autoSpaceDN w:val="0"/>
        <w:adjustRightInd w:val="0"/>
        <w:spacing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В результате испытаний определяются тепловые потери </w:t>
      </w:r>
      <w:r>
        <w:rPr>
          <w:rFonts w:ascii="Times New Roman" w:hAnsi="Times New Roman" w:cs="Times New Roman"/>
          <w:sz w:val="28"/>
          <w:szCs w:val="28"/>
        </w:rPr>
        <w:t>для каждого из участков испыты</w:t>
      </w:r>
      <w:r w:rsidRPr="00806E86">
        <w:rPr>
          <w:rFonts w:ascii="Times New Roman" w:hAnsi="Times New Roman" w:cs="Times New Roman"/>
          <w:sz w:val="28"/>
          <w:szCs w:val="28"/>
        </w:rPr>
        <w:t>ваемого кольца отдельно по подающей и обратной линиям.</w:t>
      </w:r>
    </w:p>
    <w:p w:rsidR="0019029A" w:rsidRDefault="0019029A" w:rsidP="00B046C4">
      <w:pPr>
        <w:autoSpaceDE w:val="0"/>
        <w:autoSpaceDN w:val="0"/>
        <w:adjustRightInd w:val="0"/>
        <w:spacing w:after="0" w:line="276" w:lineRule="auto"/>
        <w:jc w:val="center"/>
        <w:rPr>
          <w:rFonts w:ascii="Times New Roman" w:hAnsi="Times New Roman" w:cs="Times New Roman"/>
          <w:i/>
          <w:iCs/>
          <w:sz w:val="28"/>
          <w:szCs w:val="28"/>
        </w:rPr>
      </w:pPr>
      <w:r w:rsidRPr="00806E86">
        <w:rPr>
          <w:rFonts w:ascii="Times New Roman" w:hAnsi="Times New Roman" w:cs="Times New Roman"/>
          <w:i/>
          <w:iCs/>
          <w:sz w:val="28"/>
          <w:szCs w:val="28"/>
        </w:rPr>
        <w:t>1.3.12 Описание периодичности и соответствия техническим регламентам и иным</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обязательным требованиям процедур летних ремонтов с параметрами и методами испытаний</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(гидравлических, температурных, на тепловые потери) тепловых сетей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Под термином «летний ремонт» имеется в виду планово</w:t>
      </w:r>
      <w:r>
        <w:rPr>
          <w:rFonts w:ascii="Times New Roman" w:hAnsi="Times New Roman" w:cs="Times New Roman"/>
          <w:sz w:val="28"/>
          <w:szCs w:val="28"/>
        </w:rPr>
        <w:t>-предупредительный ремонт, прово</w:t>
      </w:r>
      <w:r w:rsidRPr="00806E86">
        <w:rPr>
          <w:rFonts w:ascii="Times New Roman" w:hAnsi="Times New Roman" w:cs="Times New Roman"/>
          <w:sz w:val="28"/>
          <w:szCs w:val="28"/>
        </w:rPr>
        <w:t xml:space="preserve">димый в </w:t>
      </w:r>
      <w:proofErr w:type="spellStart"/>
      <w:r w:rsidRPr="00806E86">
        <w:rPr>
          <w:rFonts w:ascii="Times New Roman" w:hAnsi="Times New Roman" w:cs="Times New Roman"/>
          <w:sz w:val="28"/>
          <w:szCs w:val="28"/>
        </w:rPr>
        <w:t>межотопительный</w:t>
      </w:r>
      <w:proofErr w:type="spellEnd"/>
      <w:r w:rsidRPr="00806E86">
        <w:rPr>
          <w:rFonts w:ascii="Times New Roman" w:hAnsi="Times New Roman" w:cs="Times New Roman"/>
          <w:sz w:val="28"/>
          <w:szCs w:val="28"/>
        </w:rPr>
        <w:t xml:space="preserve"> период. В отношении периодичност</w:t>
      </w:r>
      <w:r>
        <w:rPr>
          <w:rFonts w:ascii="Times New Roman" w:hAnsi="Times New Roman" w:cs="Times New Roman"/>
          <w:sz w:val="28"/>
          <w:szCs w:val="28"/>
        </w:rPr>
        <w:t>и проведения так называемых лет</w:t>
      </w:r>
      <w:r w:rsidRPr="00806E86">
        <w:rPr>
          <w:rFonts w:ascii="Times New Roman" w:hAnsi="Times New Roman" w:cs="Times New Roman"/>
          <w:sz w:val="28"/>
          <w:szCs w:val="28"/>
        </w:rPr>
        <w:t>них ремонтов, а также параметров и методов испытаний тепловых сетей требуется следующее: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1.</w:t>
      </w:r>
      <w:r w:rsidR="00B046C4">
        <w:rPr>
          <w:rFonts w:ascii="Times New Roman" w:hAnsi="Times New Roman" w:cs="Times New Roman"/>
          <w:sz w:val="28"/>
          <w:szCs w:val="28"/>
        </w:rPr>
        <w:t> </w:t>
      </w:r>
      <w:r w:rsidRPr="00806E86">
        <w:rPr>
          <w:rFonts w:ascii="Times New Roman" w:hAnsi="Times New Roman" w:cs="Times New Roman"/>
          <w:sz w:val="28"/>
          <w:szCs w:val="28"/>
        </w:rPr>
        <w:t>Техническое освидетельствование тепловых сетей долж</w:t>
      </w:r>
      <w:r>
        <w:rPr>
          <w:rFonts w:ascii="Times New Roman" w:hAnsi="Times New Roman" w:cs="Times New Roman"/>
          <w:sz w:val="28"/>
          <w:szCs w:val="28"/>
        </w:rPr>
        <w:t xml:space="preserve">но производиться не реже 1 раза </w:t>
      </w:r>
      <w:r w:rsidRPr="00806E86">
        <w:rPr>
          <w:rFonts w:ascii="Times New Roman" w:hAnsi="Times New Roman" w:cs="Times New Roman"/>
          <w:sz w:val="28"/>
          <w:szCs w:val="28"/>
        </w:rPr>
        <w:t>в 5 лет в соответствии с п.2.5 МДК 4 - 02.2001 «Типовая инструкция по технической эксплуатации</w:t>
      </w:r>
      <w:r>
        <w:rPr>
          <w:rFonts w:ascii="Times New Roman" w:hAnsi="Times New Roman" w:cs="Times New Roman"/>
          <w:sz w:val="28"/>
          <w:szCs w:val="28"/>
        </w:rPr>
        <w:t xml:space="preserve"> </w:t>
      </w:r>
      <w:r w:rsidRPr="00806E86">
        <w:rPr>
          <w:rFonts w:ascii="Times New Roman" w:hAnsi="Times New Roman" w:cs="Times New Roman"/>
          <w:sz w:val="28"/>
          <w:szCs w:val="28"/>
        </w:rPr>
        <w:t>тепловых сетей систем коммунального теплоснабжения»;</w:t>
      </w:r>
    </w:p>
    <w:p w:rsidR="0019029A" w:rsidRPr="00806E86" w:rsidRDefault="00B046C4" w:rsidP="0019029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19029A" w:rsidRPr="00806E86">
        <w:rPr>
          <w:rFonts w:ascii="Times New Roman" w:hAnsi="Times New Roman" w:cs="Times New Roman"/>
          <w:sz w:val="28"/>
          <w:szCs w:val="28"/>
        </w:rPr>
        <w:t xml:space="preserve">Оборудование тепловых сетей в том числе тепловые </w:t>
      </w:r>
      <w:r w:rsidR="0019029A">
        <w:rPr>
          <w:rFonts w:ascii="Times New Roman" w:hAnsi="Times New Roman" w:cs="Times New Roman"/>
          <w:sz w:val="28"/>
          <w:szCs w:val="28"/>
        </w:rPr>
        <w:t>пункты и системы теплопотребле</w:t>
      </w:r>
      <w:r w:rsidR="0019029A" w:rsidRPr="00806E86">
        <w:rPr>
          <w:rFonts w:ascii="Times New Roman" w:hAnsi="Times New Roman" w:cs="Times New Roman"/>
          <w:sz w:val="28"/>
          <w:szCs w:val="28"/>
        </w:rPr>
        <w:t>ния до проведения пуска после летних ремонтов должно быть подвергн</w:t>
      </w:r>
      <w:r w:rsidR="0019029A">
        <w:rPr>
          <w:rFonts w:ascii="Times New Roman" w:hAnsi="Times New Roman" w:cs="Times New Roman"/>
          <w:sz w:val="28"/>
          <w:szCs w:val="28"/>
        </w:rPr>
        <w:t>уто гидравлическому ис</w:t>
      </w:r>
      <w:r w:rsidR="0019029A" w:rsidRPr="00806E86">
        <w:rPr>
          <w:rFonts w:ascii="Times New Roman" w:hAnsi="Times New Roman" w:cs="Times New Roman"/>
          <w:sz w:val="28"/>
          <w:szCs w:val="28"/>
        </w:rPr>
        <w:t>пытанию на прочность и плотность, а именно: элеваторные узл</w:t>
      </w:r>
      <w:r w:rsidR="0019029A">
        <w:rPr>
          <w:rFonts w:ascii="Times New Roman" w:hAnsi="Times New Roman" w:cs="Times New Roman"/>
          <w:sz w:val="28"/>
          <w:szCs w:val="28"/>
        </w:rPr>
        <w:t xml:space="preserve">ы, калориферы и </w:t>
      </w:r>
      <w:proofErr w:type="spellStart"/>
      <w:r w:rsidR="0019029A">
        <w:rPr>
          <w:rFonts w:ascii="Times New Roman" w:hAnsi="Times New Roman" w:cs="Times New Roman"/>
          <w:sz w:val="28"/>
          <w:szCs w:val="28"/>
        </w:rPr>
        <w:t>водоподогревате</w:t>
      </w:r>
      <w:r w:rsidR="0019029A" w:rsidRPr="00806E86">
        <w:rPr>
          <w:rFonts w:ascii="Times New Roman" w:hAnsi="Times New Roman" w:cs="Times New Roman"/>
          <w:sz w:val="28"/>
          <w:szCs w:val="28"/>
        </w:rPr>
        <w:t>ли</w:t>
      </w:r>
      <w:proofErr w:type="spellEnd"/>
      <w:r w:rsidR="0019029A" w:rsidRPr="00806E86">
        <w:rPr>
          <w:rFonts w:ascii="Times New Roman" w:hAnsi="Times New Roman" w:cs="Times New Roman"/>
          <w:sz w:val="28"/>
          <w:szCs w:val="28"/>
        </w:rPr>
        <w:t xml:space="preserve"> отопления давлением 1,25 рабочего, но не ниже 1 МПа (10 к</w:t>
      </w:r>
      <w:r w:rsidR="0019029A">
        <w:rPr>
          <w:rFonts w:ascii="Times New Roman" w:hAnsi="Times New Roman" w:cs="Times New Roman"/>
          <w:sz w:val="28"/>
          <w:szCs w:val="28"/>
        </w:rPr>
        <w:t>гс/см2), системы отопления с чу</w:t>
      </w:r>
      <w:r w:rsidR="0019029A" w:rsidRPr="00806E86">
        <w:rPr>
          <w:rFonts w:ascii="Times New Roman" w:hAnsi="Times New Roman" w:cs="Times New Roman"/>
          <w:sz w:val="28"/>
          <w:szCs w:val="28"/>
        </w:rPr>
        <w:t>гунными отопительными приборами давлением 1,25 рабочего, но не ниже 0,6 МПа (6 кгс/см2), а</w:t>
      </w:r>
      <w:r w:rsidR="0019029A">
        <w:rPr>
          <w:rFonts w:ascii="Times New Roman" w:hAnsi="Times New Roman" w:cs="Times New Roman"/>
          <w:sz w:val="28"/>
          <w:szCs w:val="28"/>
        </w:rPr>
        <w:t xml:space="preserve"> </w:t>
      </w:r>
      <w:r w:rsidR="0019029A" w:rsidRPr="00806E86">
        <w:rPr>
          <w:rFonts w:ascii="Times New Roman" w:hAnsi="Times New Roman" w:cs="Times New Roman"/>
          <w:sz w:val="28"/>
          <w:szCs w:val="28"/>
        </w:rPr>
        <w:t>системы панельного отопления давлением 1 МПа (10 кгс/см2) (п.5.28 МДК 4 - 02.2001);</w:t>
      </w:r>
    </w:p>
    <w:p w:rsidR="0019029A" w:rsidRPr="00806E86" w:rsidRDefault="00B046C4" w:rsidP="00B046C4">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3. </w:t>
      </w:r>
      <w:r w:rsidR="0019029A" w:rsidRPr="00806E86">
        <w:rPr>
          <w:rFonts w:ascii="Times New Roman" w:hAnsi="Times New Roman" w:cs="Times New Roman"/>
          <w:sz w:val="28"/>
          <w:szCs w:val="28"/>
        </w:rPr>
        <w:t>Испытанию на максимальную температуру теплоносите</w:t>
      </w:r>
      <w:r w:rsidR="0019029A">
        <w:rPr>
          <w:rFonts w:ascii="Times New Roman" w:hAnsi="Times New Roman" w:cs="Times New Roman"/>
          <w:sz w:val="28"/>
          <w:szCs w:val="28"/>
        </w:rPr>
        <w:t>ля должны подвергаться все теп</w:t>
      </w:r>
      <w:r w:rsidR="0019029A" w:rsidRPr="00806E86">
        <w:rPr>
          <w:rFonts w:ascii="Times New Roman" w:hAnsi="Times New Roman" w:cs="Times New Roman"/>
          <w:sz w:val="28"/>
          <w:szCs w:val="28"/>
        </w:rPr>
        <w:t>ловые сети от источника тепловой энергии до тепловых пунктов систем теплопотребления, данное</w:t>
      </w:r>
      <w:r w:rsidR="0019029A">
        <w:rPr>
          <w:rFonts w:ascii="Times New Roman" w:hAnsi="Times New Roman" w:cs="Times New Roman"/>
          <w:sz w:val="28"/>
          <w:szCs w:val="28"/>
        </w:rPr>
        <w:t xml:space="preserve"> </w:t>
      </w:r>
      <w:r w:rsidR="0019029A" w:rsidRPr="00806E86">
        <w:rPr>
          <w:rFonts w:ascii="Times New Roman" w:hAnsi="Times New Roman" w:cs="Times New Roman"/>
          <w:sz w:val="28"/>
          <w:szCs w:val="28"/>
        </w:rPr>
        <w:t>испытание следует проводить, как правило, непосредственно перед окончанием отопительного</w:t>
      </w:r>
      <w:r w:rsidR="0019029A">
        <w:rPr>
          <w:rFonts w:ascii="Times New Roman" w:hAnsi="Times New Roman" w:cs="Times New Roman"/>
          <w:sz w:val="28"/>
          <w:szCs w:val="28"/>
        </w:rPr>
        <w:t xml:space="preserve"> </w:t>
      </w:r>
      <w:r w:rsidR="0019029A" w:rsidRPr="00806E86">
        <w:rPr>
          <w:rFonts w:ascii="Times New Roman" w:hAnsi="Times New Roman" w:cs="Times New Roman"/>
          <w:sz w:val="28"/>
          <w:szCs w:val="28"/>
        </w:rPr>
        <w:t>сезона при устойчивых суточных плюсовых температурах наружного воздуха в соответствии с</w:t>
      </w:r>
      <w:r w:rsidR="0019029A">
        <w:rPr>
          <w:rFonts w:ascii="Times New Roman" w:hAnsi="Times New Roman" w:cs="Times New Roman"/>
          <w:sz w:val="28"/>
          <w:szCs w:val="28"/>
        </w:rPr>
        <w:t xml:space="preserve"> </w:t>
      </w:r>
      <w:r w:rsidR="0019029A" w:rsidRPr="00806E86">
        <w:rPr>
          <w:rFonts w:ascii="Times New Roman" w:hAnsi="Times New Roman" w:cs="Times New Roman"/>
          <w:sz w:val="28"/>
          <w:szCs w:val="28"/>
        </w:rPr>
        <w:t>п.1.3, 1.4 РД 153-34.1-20.329-2001 «Методические указания п</w:t>
      </w:r>
      <w:r w:rsidR="0019029A">
        <w:rPr>
          <w:rFonts w:ascii="Times New Roman" w:hAnsi="Times New Roman" w:cs="Times New Roman"/>
          <w:sz w:val="28"/>
          <w:szCs w:val="28"/>
        </w:rPr>
        <w:t>о испытанию водяных тепловых се</w:t>
      </w:r>
      <w:r w:rsidR="0019029A" w:rsidRPr="00806E86">
        <w:rPr>
          <w:rFonts w:ascii="Times New Roman" w:hAnsi="Times New Roman" w:cs="Times New Roman"/>
          <w:sz w:val="28"/>
          <w:szCs w:val="28"/>
        </w:rPr>
        <w:t>тей на максимальную температуру теплоносителя».</w:t>
      </w:r>
    </w:p>
    <w:p w:rsidR="0019029A" w:rsidRPr="00806E86" w:rsidRDefault="0019029A" w:rsidP="00B046C4">
      <w:pPr>
        <w:autoSpaceDE w:val="0"/>
        <w:autoSpaceDN w:val="0"/>
        <w:adjustRightInd w:val="0"/>
        <w:spacing w:after="0" w:line="276" w:lineRule="auto"/>
        <w:jc w:val="center"/>
        <w:rPr>
          <w:rFonts w:ascii="Times New Roman" w:hAnsi="Times New Roman" w:cs="Times New Roman"/>
          <w:i/>
          <w:iCs/>
          <w:sz w:val="28"/>
          <w:szCs w:val="28"/>
        </w:rPr>
      </w:pPr>
      <w:r w:rsidRPr="00806E86">
        <w:rPr>
          <w:rFonts w:ascii="Times New Roman" w:hAnsi="Times New Roman" w:cs="Times New Roman"/>
          <w:i/>
          <w:iCs/>
          <w:sz w:val="28"/>
          <w:szCs w:val="28"/>
        </w:rPr>
        <w:t>1.3.13 Описание нормативов технологических потерь при передаче тепловой энергии (мощности),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 включаемых в расчет отпущенных тепловой энергии (мощности) 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w:t>
      </w:r>
    </w:p>
    <w:p w:rsidR="005B4B0E" w:rsidRPr="009669F3" w:rsidRDefault="005B4B0E" w:rsidP="00B046C4">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9669F3">
        <w:rPr>
          <w:rFonts w:ascii="Times New Roman" w:eastAsia="Times New Roman" w:hAnsi="Times New Roman" w:cs="Times New Roman"/>
          <w:sz w:val="28"/>
          <w:szCs w:val="28"/>
          <w:lang w:eastAsia="ru-RU"/>
        </w:rPr>
        <w:t xml:space="preserve">Технологические потери при передаче тепловой энергии складывается из технически обоснованных значений нормативных энергетических характеристик по следующим показателям работы оборудования тепловых сетей и систем теплоснабжения: </w:t>
      </w:r>
    </w:p>
    <w:p w:rsidR="005B4B0E" w:rsidRPr="00B046C4" w:rsidRDefault="00B046C4" w:rsidP="00B046C4">
      <w:pPr>
        <w:suppressAutoHyphen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4B0E" w:rsidRPr="00B046C4">
        <w:rPr>
          <w:rFonts w:ascii="Times New Roman" w:eastAsia="Times New Roman" w:hAnsi="Times New Roman" w:cs="Times New Roman"/>
          <w:sz w:val="28"/>
          <w:szCs w:val="28"/>
          <w:lang w:eastAsia="ru-RU"/>
        </w:rPr>
        <w:t xml:space="preserve">потери и затраты теплоносителя; </w:t>
      </w:r>
    </w:p>
    <w:p w:rsidR="005B4B0E" w:rsidRPr="00B046C4" w:rsidRDefault="00B046C4" w:rsidP="00B046C4">
      <w:pPr>
        <w:suppressAutoHyphen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4B0E" w:rsidRPr="00B046C4">
        <w:rPr>
          <w:rFonts w:ascii="Times New Roman" w:eastAsia="Times New Roman" w:hAnsi="Times New Roman" w:cs="Times New Roman"/>
          <w:sz w:val="28"/>
          <w:szCs w:val="28"/>
          <w:lang w:eastAsia="ru-RU"/>
        </w:rPr>
        <w:t xml:space="preserve">потери тепловой энергии через теплоизоляционные конструкции, а также с потерями и затратами теплоносителей; </w:t>
      </w:r>
    </w:p>
    <w:p w:rsidR="005B4B0E" w:rsidRPr="00B046C4" w:rsidRDefault="00B046C4" w:rsidP="00B046C4">
      <w:pPr>
        <w:suppressAutoHyphen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4B0E" w:rsidRPr="00B046C4">
        <w:rPr>
          <w:rFonts w:ascii="Times New Roman" w:eastAsia="Times New Roman" w:hAnsi="Times New Roman" w:cs="Times New Roman"/>
          <w:sz w:val="28"/>
          <w:szCs w:val="28"/>
          <w:lang w:eastAsia="ru-RU"/>
        </w:rPr>
        <w:t xml:space="preserve">удельный среднечасовой расход сетевой воды на единицу расчетной присоединенной тепловой нагрузки потребителей и единицу отпущенной потребителям тепловой энергии; </w:t>
      </w:r>
    </w:p>
    <w:p w:rsidR="005B4B0E" w:rsidRPr="00B046C4" w:rsidRDefault="00B046C4" w:rsidP="00B046C4">
      <w:pPr>
        <w:suppressAutoHyphen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4B0E" w:rsidRPr="00B046C4">
        <w:rPr>
          <w:rFonts w:ascii="Times New Roman" w:eastAsia="Times New Roman" w:hAnsi="Times New Roman" w:cs="Times New Roman"/>
          <w:sz w:val="28"/>
          <w:szCs w:val="28"/>
          <w:lang w:eastAsia="ru-RU"/>
        </w:rPr>
        <w:t>разность температур сетевой воды в подающих и обратных трубопроводах (или температура сетевой воды в обратных трубопроводах при заданных температурах сетевой воды в подающих трубопроводах).</w:t>
      </w:r>
    </w:p>
    <w:p w:rsidR="005B4B0E" w:rsidRPr="009669F3" w:rsidRDefault="005B4B0E" w:rsidP="00B046C4">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9669F3">
        <w:rPr>
          <w:rFonts w:ascii="Times New Roman" w:eastAsia="Times New Roman" w:hAnsi="Times New Roman" w:cs="Times New Roman"/>
          <w:sz w:val="28"/>
          <w:szCs w:val="28"/>
          <w:lang w:eastAsia="ru-RU"/>
        </w:rPr>
        <w:t xml:space="preserve">Нормативные энергетические характеристики тепловых сетей и нормативы технологических потерь, при передаче тепловой энергии, применяются при проведении объективного анализа работы </w:t>
      </w:r>
      <w:proofErr w:type="spellStart"/>
      <w:r w:rsidRPr="009669F3">
        <w:rPr>
          <w:rFonts w:ascii="Times New Roman" w:eastAsia="Times New Roman" w:hAnsi="Times New Roman" w:cs="Times New Roman"/>
          <w:sz w:val="28"/>
          <w:szCs w:val="28"/>
          <w:lang w:eastAsia="ru-RU"/>
        </w:rPr>
        <w:t>теплосетевого</w:t>
      </w:r>
      <w:proofErr w:type="spellEnd"/>
      <w:r w:rsidRPr="009669F3">
        <w:rPr>
          <w:rFonts w:ascii="Times New Roman" w:eastAsia="Times New Roman" w:hAnsi="Times New Roman" w:cs="Times New Roman"/>
          <w:sz w:val="28"/>
          <w:szCs w:val="28"/>
          <w:lang w:eastAsia="ru-RU"/>
        </w:rPr>
        <w:t xml:space="preserve"> оборудования, в том числе при выполнении энергетических обследований тепловых сетей и систем теплоснабжения, планировании и определении тарифов на отпускаемую потребителям тепловую энергию и платы за услуги по ее передаче, а также обосновании в договорах теплоснабжения (на пользование тепловой энергией), на </w:t>
      </w:r>
      <w:r w:rsidRPr="009669F3">
        <w:rPr>
          <w:rFonts w:ascii="Times New Roman" w:eastAsia="Times New Roman" w:hAnsi="Times New Roman" w:cs="Times New Roman"/>
          <w:sz w:val="28"/>
          <w:szCs w:val="28"/>
          <w:lang w:eastAsia="ru-RU"/>
        </w:rPr>
        <w:lastRenderedPageBreak/>
        <w:t xml:space="preserve">оказание услуг по передаче тепловой энергии (мощности) и теплоносителя, показателей качества тепловой энергии и режимов теплопотребления, при коммерческом учете тепловой энергии. </w:t>
      </w:r>
    </w:p>
    <w:p w:rsidR="005B4B0E" w:rsidRPr="009669F3" w:rsidRDefault="005B4B0E" w:rsidP="00B046C4">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9669F3">
        <w:rPr>
          <w:rFonts w:ascii="Times New Roman" w:eastAsia="Times New Roman" w:hAnsi="Times New Roman" w:cs="Times New Roman"/>
          <w:sz w:val="28"/>
          <w:szCs w:val="28"/>
          <w:lang w:eastAsia="ru-RU"/>
        </w:rPr>
        <w:t xml:space="preserve">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энергии (мощности), разрабатываются для каждой тепловой сети независимо от величины, присоединенной к ней расчетной тепловой нагрузки. Нормативы технологических затрат и потерь энергоресурсов, устанавливаемые на предстоящий период регулирования тарифа на тепловую энергию (мощности) и платы за услуги по передаче тепловой энергии (мощности), (далее - нормативы технологических затрат при передаче тепловой энергии) разрабатываются по следующим показателям: </w:t>
      </w:r>
    </w:p>
    <w:p w:rsidR="005B4B0E" w:rsidRPr="00B046C4" w:rsidRDefault="00B046C4" w:rsidP="00B046C4">
      <w:pPr>
        <w:suppressAutoHyphen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4B0E" w:rsidRPr="00B046C4">
        <w:rPr>
          <w:rFonts w:ascii="Times New Roman" w:eastAsia="Times New Roman" w:hAnsi="Times New Roman" w:cs="Times New Roman"/>
          <w:sz w:val="28"/>
          <w:szCs w:val="28"/>
          <w:lang w:eastAsia="ru-RU"/>
        </w:rPr>
        <w:t xml:space="preserve">потери тепловой энергии в водяных и паровых тепловых сетях через теплоизоляционные конструкции и с потерями и затратами теплоносителя; </w:t>
      </w:r>
    </w:p>
    <w:p w:rsidR="005B4B0E" w:rsidRPr="00B046C4" w:rsidRDefault="00B046C4" w:rsidP="00B046C4">
      <w:pPr>
        <w:suppressAutoHyphen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4B0E" w:rsidRPr="00B046C4">
        <w:rPr>
          <w:rFonts w:ascii="Times New Roman" w:eastAsia="Times New Roman" w:hAnsi="Times New Roman" w:cs="Times New Roman"/>
          <w:sz w:val="28"/>
          <w:szCs w:val="28"/>
          <w:lang w:eastAsia="ru-RU"/>
        </w:rPr>
        <w:t xml:space="preserve">потери и затраты теплоносителя; </w:t>
      </w:r>
    </w:p>
    <w:p w:rsidR="005B4B0E" w:rsidRPr="00B046C4" w:rsidRDefault="00B046C4" w:rsidP="00B046C4">
      <w:pPr>
        <w:suppressAutoHyphen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4B0E" w:rsidRPr="00B046C4">
        <w:rPr>
          <w:rFonts w:ascii="Times New Roman" w:eastAsia="Times New Roman" w:hAnsi="Times New Roman" w:cs="Times New Roman"/>
          <w:sz w:val="28"/>
          <w:szCs w:val="28"/>
          <w:lang w:eastAsia="ru-RU"/>
        </w:rPr>
        <w:t xml:space="preserve">затраты электроэнергии при передаче тепловой энергии. </w:t>
      </w:r>
    </w:p>
    <w:p w:rsidR="005B4B0E" w:rsidRPr="009669F3" w:rsidRDefault="005B4B0E" w:rsidP="00B046C4">
      <w:pPr>
        <w:suppressAutoHyphens/>
        <w:spacing w:after="0" w:line="360" w:lineRule="auto"/>
        <w:ind w:firstLine="567"/>
        <w:contextualSpacing/>
        <w:jc w:val="both"/>
        <w:rPr>
          <w:rFonts w:ascii="Times New Roman" w:eastAsia="Times New Roman" w:hAnsi="Times New Roman" w:cs="Times New Roman"/>
          <w:sz w:val="28"/>
          <w:szCs w:val="28"/>
          <w:lang w:eastAsia="ru-RU"/>
        </w:rPr>
      </w:pPr>
      <w:r w:rsidRPr="009669F3">
        <w:rPr>
          <w:rFonts w:ascii="Times New Roman" w:eastAsia="Times New Roman" w:hAnsi="Times New Roman" w:cs="Times New Roman"/>
          <w:sz w:val="28"/>
          <w:szCs w:val="28"/>
          <w:lang w:eastAsia="ru-RU"/>
        </w:rPr>
        <w:t>Гидравлическая энергетическая характеристика тепловой сети (энергетическая характеристика по показателю «удельный расход электроэнергии на транспорт тепловой энергии») устанавливает зависимость от температуры наружного воздуха нормативного значения каждого из указанных показателей, стабильная при неизменном состоянии системы теплоснабжения в условиях соблюдения нормативной температуры сетевой воды в подающем трубопроводе и нормативной разности давлений сетевой воды в подающем и обратном трубопроводах на выводах источника тепловой энергии.</w:t>
      </w:r>
    </w:p>
    <w:p w:rsidR="005B4B0E" w:rsidRPr="009669F3" w:rsidRDefault="005B4B0E" w:rsidP="00B046C4">
      <w:pPr>
        <w:suppressAutoHyphens/>
        <w:spacing w:after="0" w:line="360" w:lineRule="auto"/>
        <w:ind w:firstLine="567"/>
        <w:contextualSpacing/>
        <w:jc w:val="both"/>
        <w:rPr>
          <w:rFonts w:ascii="Times New Roman" w:eastAsia="Times New Roman" w:hAnsi="Times New Roman" w:cs="Times New Roman"/>
          <w:sz w:val="28"/>
          <w:szCs w:val="28"/>
          <w:lang w:eastAsia="ru-RU"/>
        </w:rPr>
      </w:pPr>
      <w:r w:rsidRPr="009669F3">
        <w:rPr>
          <w:rFonts w:ascii="Times New Roman" w:eastAsia="Times New Roman" w:hAnsi="Times New Roman" w:cs="Times New Roman"/>
          <w:sz w:val="28"/>
          <w:szCs w:val="28"/>
          <w:lang w:eastAsia="ru-RU"/>
        </w:rPr>
        <w:t xml:space="preserve">На территории </w:t>
      </w:r>
      <w:r w:rsidR="009348B0">
        <w:rPr>
          <w:rFonts w:ascii="Times New Roman" w:hAnsi="Times New Roman"/>
          <w:sz w:val="28"/>
          <w:szCs w:val="28"/>
        </w:rPr>
        <w:t>Котельниковского</w:t>
      </w:r>
      <w:r w:rsidR="0091646E">
        <w:rPr>
          <w:rFonts w:ascii="Times New Roman" w:hAnsi="Times New Roman"/>
          <w:sz w:val="28"/>
          <w:szCs w:val="28"/>
        </w:rPr>
        <w:t xml:space="preserve"> городского</w:t>
      </w:r>
      <w:r w:rsidR="0091646E">
        <w:rPr>
          <w:rFonts w:ascii="Times New Roman" w:hAnsi="Times New Roman" w:cs="Times New Roman"/>
          <w:sz w:val="28"/>
          <w:szCs w:val="28"/>
        </w:rPr>
        <w:t xml:space="preserve"> </w:t>
      </w:r>
      <w:r w:rsidRPr="009669F3">
        <w:rPr>
          <w:rFonts w:ascii="Times New Roman" w:eastAsia="Times New Roman" w:hAnsi="Times New Roman" w:cs="Times New Roman"/>
          <w:sz w:val="28"/>
          <w:szCs w:val="28"/>
          <w:lang w:eastAsia="ru-RU"/>
        </w:rPr>
        <w:t>поселения не утверждены нормативы технологических потерь при передачи тепловой энергии, теплоносителя.</w:t>
      </w:r>
    </w:p>
    <w:p w:rsidR="005B4B0E" w:rsidRPr="009669F3" w:rsidRDefault="005B4B0E" w:rsidP="00B046C4">
      <w:pPr>
        <w:suppressAutoHyphens/>
        <w:spacing w:after="0" w:line="360" w:lineRule="auto"/>
        <w:ind w:firstLine="567"/>
        <w:contextualSpacing/>
        <w:jc w:val="both"/>
        <w:rPr>
          <w:rFonts w:ascii="Times New Roman" w:eastAsia="Times New Roman" w:hAnsi="Times New Roman" w:cs="Times New Roman"/>
          <w:sz w:val="28"/>
          <w:szCs w:val="28"/>
          <w:lang w:eastAsia="ru-RU"/>
        </w:rPr>
      </w:pPr>
      <w:r w:rsidRPr="009669F3">
        <w:rPr>
          <w:rFonts w:ascii="Times New Roman" w:eastAsia="Times New Roman" w:hAnsi="Times New Roman" w:cs="Times New Roman"/>
          <w:sz w:val="28"/>
          <w:szCs w:val="28"/>
          <w:lang w:eastAsia="ru-RU"/>
        </w:rPr>
        <w:lastRenderedPageBreak/>
        <w:t>Расчет нормативов технологических потерь при передачи тепловой энергии, теплоносителя производится в соответствии с Приказом Минэнерго России от 30.12.2008года №325.</w:t>
      </w:r>
    </w:p>
    <w:p w:rsidR="005B4B0E" w:rsidRPr="009669F3" w:rsidRDefault="005B4B0E" w:rsidP="00B046C4">
      <w:pPr>
        <w:suppressAutoHyphens/>
        <w:spacing w:after="0" w:line="360" w:lineRule="auto"/>
        <w:ind w:firstLine="567"/>
        <w:contextualSpacing/>
        <w:jc w:val="both"/>
        <w:rPr>
          <w:rFonts w:ascii="Times New Roman" w:eastAsia="Times New Roman" w:hAnsi="Times New Roman" w:cs="Times New Roman"/>
          <w:sz w:val="28"/>
          <w:szCs w:val="28"/>
          <w:lang w:eastAsia="ru-RU"/>
        </w:rPr>
      </w:pPr>
      <w:r w:rsidRPr="009669F3">
        <w:rPr>
          <w:rFonts w:ascii="Times New Roman" w:eastAsia="Times New Roman" w:hAnsi="Times New Roman" w:cs="Times New Roman"/>
          <w:sz w:val="28"/>
          <w:szCs w:val="28"/>
          <w:lang w:eastAsia="ru-RU"/>
        </w:rPr>
        <w:t>К нормативам технологических потерь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5B4B0E" w:rsidRPr="009669F3" w:rsidRDefault="00B046C4" w:rsidP="00B046C4">
      <w:pPr>
        <w:pStyle w:val="a9"/>
        <w:spacing w:after="0" w:line="360" w:lineRule="auto"/>
        <w:ind w:firstLine="567"/>
        <w:rPr>
          <w:lang w:eastAsia="ru-RU"/>
        </w:rPr>
      </w:pPr>
      <w:r>
        <w:rPr>
          <w:lang w:eastAsia="ru-RU"/>
        </w:rPr>
        <w:t>- </w:t>
      </w:r>
      <w:r w:rsidR="005B4B0E" w:rsidRPr="009669F3">
        <w:rPr>
          <w:lang w:eastAsia="ru-RU"/>
        </w:rPr>
        <w:t>потери и затраты теплоносителя (пар, конденсат, вода) в пределах установленных норм;</w:t>
      </w:r>
    </w:p>
    <w:p w:rsidR="005B4B0E" w:rsidRPr="009669F3" w:rsidRDefault="00B046C4" w:rsidP="00B046C4">
      <w:pPr>
        <w:pStyle w:val="a9"/>
        <w:spacing w:after="0" w:line="360" w:lineRule="auto"/>
        <w:ind w:firstLine="567"/>
        <w:rPr>
          <w:lang w:eastAsia="ru-RU"/>
        </w:rPr>
      </w:pPr>
      <w:r>
        <w:rPr>
          <w:lang w:eastAsia="ru-RU"/>
        </w:rPr>
        <w:t>- </w:t>
      </w:r>
      <w:r w:rsidR="005B4B0E" w:rsidRPr="009669F3">
        <w:rPr>
          <w:lang w:eastAsia="ru-RU"/>
        </w:rPr>
        <w:t>потери тепловой энергии теплопередачей через теплоизоляционные конструкции теплопроводов и с потерями и затратами теплоносителя;</w:t>
      </w:r>
    </w:p>
    <w:p w:rsidR="005B4B0E" w:rsidRPr="009669F3" w:rsidRDefault="00B046C4" w:rsidP="00B046C4">
      <w:pPr>
        <w:pStyle w:val="a9"/>
        <w:spacing w:after="0" w:line="360" w:lineRule="auto"/>
        <w:ind w:firstLine="567"/>
        <w:rPr>
          <w:lang w:eastAsia="ru-RU"/>
        </w:rPr>
      </w:pPr>
      <w:r>
        <w:rPr>
          <w:lang w:eastAsia="ru-RU"/>
        </w:rPr>
        <w:t>- </w:t>
      </w:r>
      <w:r w:rsidR="005B4B0E" w:rsidRPr="009669F3">
        <w:rPr>
          <w:lang w:eastAsia="ru-RU"/>
        </w:rPr>
        <w:t>затраты электрической энергии на передачу тепловой энергии (привод оборудования, расположенного на тепловых сетях и обеспечивающего передачу тепловой энергии).</w:t>
      </w:r>
    </w:p>
    <w:p w:rsidR="005B4B0E" w:rsidRPr="009669F3" w:rsidRDefault="005B4B0E" w:rsidP="00B046C4">
      <w:pPr>
        <w:suppressAutoHyphens/>
        <w:spacing w:after="0" w:line="360" w:lineRule="auto"/>
        <w:ind w:firstLine="567"/>
        <w:contextualSpacing/>
        <w:jc w:val="both"/>
        <w:rPr>
          <w:rFonts w:ascii="Times New Roman" w:eastAsia="Times New Roman" w:hAnsi="Times New Roman" w:cs="Times New Roman"/>
          <w:sz w:val="28"/>
          <w:szCs w:val="28"/>
          <w:lang w:eastAsia="ru-RU"/>
        </w:rPr>
      </w:pPr>
      <w:r w:rsidRPr="009669F3">
        <w:rPr>
          <w:rFonts w:ascii="Times New Roman" w:eastAsia="Times New Roman" w:hAnsi="Times New Roman" w:cs="Times New Roman"/>
          <w:sz w:val="28"/>
          <w:szCs w:val="28"/>
          <w:lang w:eastAsia="ru-RU"/>
        </w:rPr>
        <w:t>К нормируемым технологическим затратам теплоносителя относятся:</w:t>
      </w:r>
    </w:p>
    <w:p w:rsidR="005B4B0E" w:rsidRPr="009669F3" w:rsidRDefault="00B046C4" w:rsidP="00B046C4">
      <w:pPr>
        <w:pStyle w:val="a9"/>
        <w:spacing w:after="0" w:line="360" w:lineRule="auto"/>
        <w:ind w:firstLine="567"/>
        <w:rPr>
          <w:lang w:eastAsia="ru-RU"/>
        </w:rPr>
      </w:pPr>
      <w:r>
        <w:rPr>
          <w:lang w:eastAsia="ru-RU"/>
        </w:rPr>
        <w:t>- </w:t>
      </w:r>
      <w:r w:rsidR="005B4B0E" w:rsidRPr="009669F3">
        <w:rPr>
          <w:lang w:eastAsia="ru-RU"/>
        </w:rPr>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5B4B0E" w:rsidRPr="009669F3" w:rsidRDefault="00B046C4" w:rsidP="00B046C4">
      <w:pPr>
        <w:pStyle w:val="a9"/>
        <w:spacing w:after="0" w:line="360" w:lineRule="auto"/>
        <w:ind w:firstLine="567"/>
        <w:rPr>
          <w:lang w:eastAsia="ru-RU"/>
        </w:rPr>
      </w:pPr>
      <w:r>
        <w:rPr>
          <w:lang w:eastAsia="ru-RU"/>
        </w:rPr>
        <w:t>- </w:t>
      </w:r>
      <w:r w:rsidR="005B4B0E" w:rsidRPr="009669F3">
        <w:rPr>
          <w:lang w:eastAsia="ru-RU"/>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5B4B0E" w:rsidRPr="009669F3" w:rsidRDefault="00B046C4" w:rsidP="00B046C4">
      <w:pPr>
        <w:pStyle w:val="a9"/>
        <w:spacing w:after="0" w:line="360" w:lineRule="auto"/>
        <w:ind w:firstLine="567"/>
        <w:rPr>
          <w:lang w:eastAsia="ru-RU"/>
        </w:rPr>
      </w:pPr>
      <w:r>
        <w:rPr>
          <w:lang w:eastAsia="ru-RU"/>
        </w:rPr>
        <w:t>- </w:t>
      </w:r>
      <w:r w:rsidR="005B4B0E" w:rsidRPr="009669F3">
        <w:rPr>
          <w:lang w:eastAsia="ru-RU"/>
        </w:rPr>
        <w:t>технически обоснованные затраты теплоносителя на плановые эксплуатационные испытания тепловых сетей и другие регламентные работы.</w:t>
      </w:r>
    </w:p>
    <w:p w:rsidR="005B4B0E" w:rsidRPr="009669F3" w:rsidRDefault="005B4B0E" w:rsidP="00B046C4">
      <w:pPr>
        <w:suppressAutoHyphens/>
        <w:spacing w:after="0" w:line="360" w:lineRule="auto"/>
        <w:ind w:firstLine="567"/>
        <w:contextualSpacing/>
        <w:jc w:val="both"/>
        <w:rPr>
          <w:rFonts w:ascii="Times New Roman" w:eastAsia="Times New Roman" w:hAnsi="Times New Roman" w:cs="Times New Roman"/>
          <w:sz w:val="28"/>
          <w:szCs w:val="28"/>
          <w:lang w:eastAsia="ru-RU"/>
        </w:rPr>
      </w:pPr>
      <w:r w:rsidRPr="009669F3">
        <w:rPr>
          <w:rFonts w:ascii="Times New Roman" w:eastAsia="Times New Roman" w:hAnsi="Times New Roman" w:cs="Times New Roman"/>
          <w:sz w:val="28"/>
          <w:szCs w:val="28"/>
          <w:lang w:eastAsia="ru-RU"/>
        </w:rPr>
        <w:t>Нормативные технологические потери и затраты тепловой энергии при ее передаче включают:</w:t>
      </w:r>
    </w:p>
    <w:p w:rsidR="005B4B0E" w:rsidRPr="009669F3" w:rsidRDefault="00B046C4" w:rsidP="00B046C4">
      <w:pPr>
        <w:pStyle w:val="a9"/>
        <w:spacing w:after="0" w:line="360" w:lineRule="auto"/>
        <w:ind w:firstLine="567"/>
        <w:rPr>
          <w:lang w:eastAsia="ru-RU"/>
        </w:rPr>
      </w:pPr>
      <w:r>
        <w:rPr>
          <w:lang w:eastAsia="ru-RU"/>
        </w:rPr>
        <w:t>- </w:t>
      </w:r>
      <w:r w:rsidR="005B4B0E" w:rsidRPr="009669F3">
        <w:rPr>
          <w:lang w:eastAsia="ru-RU"/>
        </w:rPr>
        <w:t>потери и затраты тепловой энергии, обусловленные потерями и затратами теплоносителя;</w:t>
      </w:r>
    </w:p>
    <w:p w:rsidR="005B4B0E" w:rsidRPr="009669F3" w:rsidRDefault="005B4B0E" w:rsidP="00B046C4">
      <w:pPr>
        <w:autoSpaceDE w:val="0"/>
        <w:autoSpaceDN w:val="0"/>
        <w:adjustRightInd w:val="0"/>
        <w:spacing w:line="360" w:lineRule="auto"/>
        <w:ind w:firstLine="567"/>
        <w:jc w:val="both"/>
        <w:rPr>
          <w:rFonts w:ascii="Times New Roman" w:hAnsi="Times New Roman" w:cs="Times New Roman"/>
          <w:sz w:val="28"/>
          <w:szCs w:val="28"/>
          <w:lang w:eastAsia="ru-RU"/>
        </w:rPr>
      </w:pPr>
      <w:r w:rsidRPr="009669F3">
        <w:rPr>
          <w:rFonts w:ascii="Times New Roman" w:hAnsi="Times New Roman" w:cs="Times New Roman"/>
          <w:sz w:val="28"/>
          <w:szCs w:val="28"/>
          <w:lang w:eastAsia="ru-RU"/>
        </w:rPr>
        <w:t>- потери тепловой энергии теплопередачей через изоляционные конструкции теплопроводов и оборудование тепловых сетей.</w:t>
      </w:r>
    </w:p>
    <w:p w:rsidR="00B046C4" w:rsidRDefault="00B046C4" w:rsidP="00B046C4">
      <w:pPr>
        <w:autoSpaceDE w:val="0"/>
        <w:autoSpaceDN w:val="0"/>
        <w:adjustRightInd w:val="0"/>
        <w:spacing w:after="0" w:line="360" w:lineRule="auto"/>
        <w:jc w:val="both"/>
        <w:rPr>
          <w:rFonts w:ascii="Times New Roman" w:hAnsi="Times New Roman" w:cs="Times New Roman"/>
          <w:i/>
          <w:iCs/>
          <w:sz w:val="28"/>
          <w:szCs w:val="28"/>
        </w:rPr>
        <w:sectPr w:rsidR="00B046C4" w:rsidSect="00336B0C">
          <w:pgSz w:w="11906" w:h="16838"/>
          <w:pgMar w:top="1134" w:right="849" w:bottom="1276" w:left="1276" w:header="709" w:footer="709" w:gutter="0"/>
          <w:cols w:space="708"/>
          <w:docGrid w:linePitch="360"/>
        </w:sectPr>
      </w:pPr>
    </w:p>
    <w:p w:rsidR="0019029A" w:rsidRPr="00806E86" w:rsidRDefault="0019029A" w:rsidP="00B046C4">
      <w:pPr>
        <w:autoSpaceDE w:val="0"/>
        <w:autoSpaceDN w:val="0"/>
        <w:adjustRightInd w:val="0"/>
        <w:spacing w:after="0" w:line="276" w:lineRule="auto"/>
        <w:jc w:val="center"/>
        <w:rPr>
          <w:rFonts w:ascii="Times New Roman" w:hAnsi="Times New Roman" w:cs="Times New Roman"/>
          <w:i/>
          <w:iCs/>
          <w:sz w:val="28"/>
          <w:szCs w:val="28"/>
        </w:rPr>
      </w:pPr>
      <w:r w:rsidRPr="00806E86">
        <w:rPr>
          <w:rFonts w:ascii="Times New Roman" w:hAnsi="Times New Roman" w:cs="Times New Roman"/>
          <w:i/>
          <w:iCs/>
          <w:sz w:val="28"/>
          <w:szCs w:val="28"/>
        </w:rPr>
        <w:lastRenderedPageBreak/>
        <w:t>1.3.14 Оценка фактических потерь тепловой энергии и теплоносителя при передачи тепловой</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энергии и теплоносителя по тепловым сетям за последние 3 года</w:t>
      </w:r>
    </w:p>
    <w:p w:rsidR="005B4B0E" w:rsidRPr="0050650A" w:rsidRDefault="005B4B0E" w:rsidP="00160075">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Наиболее существенными составляющими тепловых потерь в теплоэнергетических системах являются потери на объектах-потребителях. Наличие таковых не является прозрачным и может быть определено только после появления в тепловом пункте здания прибора учета тепловой энергии, т.н. теплосчетчика. В самом распространенном случае таковыми являются потери:</w:t>
      </w:r>
    </w:p>
    <w:p w:rsidR="005B4B0E" w:rsidRPr="00B046C4" w:rsidRDefault="00B046C4" w:rsidP="00160075">
      <w:pPr>
        <w:suppressAutoHyphen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4B0E" w:rsidRPr="00B046C4">
        <w:rPr>
          <w:rFonts w:ascii="Times New Roman" w:eastAsia="Times New Roman" w:hAnsi="Times New Roman" w:cs="Times New Roman"/>
          <w:sz w:val="28"/>
          <w:szCs w:val="28"/>
          <w:lang w:eastAsia="ru-RU"/>
        </w:rPr>
        <w:t>в системах отопления, связанные с неравномерным распределением тепла по объекту потребления и нерациональностью внутренней тепловой схемы объекта (5-15%);</w:t>
      </w:r>
    </w:p>
    <w:p w:rsidR="005B4B0E" w:rsidRPr="00160075" w:rsidRDefault="00160075" w:rsidP="00160075">
      <w:pPr>
        <w:suppressAutoHyphen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4B0E" w:rsidRPr="00160075">
        <w:rPr>
          <w:rFonts w:ascii="Times New Roman" w:eastAsia="Times New Roman" w:hAnsi="Times New Roman" w:cs="Times New Roman"/>
          <w:sz w:val="28"/>
          <w:szCs w:val="28"/>
          <w:lang w:eastAsia="ru-RU"/>
        </w:rPr>
        <w:t xml:space="preserve">в системах отопления, связанные с несоответствием характера отопления текущим погодным условиям (15-20%); </w:t>
      </w:r>
    </w:p>
    <w:p w:rsidR="005B4B0E" w:rsidRPr="00160075" w:rsidRDefault="00160075" w:rsidP="00160075">
      <w:pPr>
        <w:suppressAutoHyphen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4B0E" w:rsidRPr="00160075">
        <w:rPr>
          <w:rFonts w:ascii="Times New Roman" w:eastAsia="Times New Roman" w:hAnsi="Times New Roman" w:cs="Times New Roman"/>
          <w:sz w:val="28"/>
          <w:szCs w:val="28"/>
          <w:lang w:eastAsia="ru-RU"/>
        </w:rPr>
        <w:t>в системах ГВС из-за отсутствия систем рециркуляции горячей воды, а также систем горячего водоснабжения с высоким соотношением материальной характеристики к присоединенной мощности, теряется от 15% до 35% тепловой энергии;</w:t>
      </w:r>
    </w:p>
    <w:p w:rsidR="005B4B0E" w:rsidRPr="00160075" w:rsidRDefault="00160075" w:rsidP="00160075">
      <w:pPr>
        <w:suppressAutoHyphen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4B0E" w:rsidRPr="00160075">
        <w:rPr>
          <w:rFonts w:ascii="Times New Roman" w:eastAsia="Times New Roman" w:hAnsi="Times New Roman" w:cs="Times New Roman"/>
          <w:sz w:val="28"/>
          <w:szCs w:val="28"/>
          <w:lang w:eastAsia="ru-RU"/>
        </w:rPr>
        <w:t>в системах ГВС из-за отсутствия или неработоспособности регуляторов горячей воды на бойлерах ГВС (до 15% нагрузки ГВС);</w:t>
      </w:r>
    </w:p>
    <w:p w:rsidR="005B4B0E" w:rsidRPr="00160075" w:rsidRDefault="00160075" w:rsidP="00160075">
      <w:pPr>
        <w:suppressAutoHyphen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4B0E" w:rsidRPr="00160075">
        <w:rPr>
          <w:rFonts w:ascii="Times New Roman" w:eastAsia="Times New Roman" w:hAnsi="Times New Roman" w:cs="Times New Roman"/>
          <w:sz w:val="28"/>
          <w:szCs w:val="28"/>
          <w:lang w:eastAsia="ru-RU"/>
        </w:rPr>
        <w:t xml:space="preserve">в трубчатых (скоростных) бойлерах по причине наличия внутренних утечек, загрязнения поверхностей теплообмена и трудности регулирования (до 10-15% нагрузки ГВС). </w:t>
      </w:r>
    </w:p>
    <w:p w:rsidR="005B4B0E" w:rsidRDefault="005B4B0E" w:rsidP="00160075">
      <w:pPr>
        <w:spacing w:after="0" w:line="360" w:lineRule="auto"/>
        <w:ind w:firstLine="567"/>
        <w:jc w:val="both"/>
        <w:rPr>
          <w:rFonts w:ascii="Times New Roman" w:hAnsi="Times New Roman" w:cs="Times New Roman"/>
          <w:sz w:val="28"/>
          <w:szCs w:val="28"/>
        </w:rPr>
      </w:pPr>
      <w:r w:rsidRPr="0050650A">
        <w:rPr>
          <w:rFonts w:ascii="Times New Roman" w:eastAsia="Times New Roman" w:hAnsi="Times New Roman" w:cs="Times New Roman"/>
          <w:sz w:val="28"/>
          <w:szCs w:val="28"/>
          <w:lang w:eastAsia="ru-RU"/>
        </w:rPr>
        <w:t>Общие неявные непроизводительные потери на объекте потребления могут составлять до 45% от тепловой нагрузки. Главной косвенной причиной наличия и возрастания вышеперечисленных потерь является отсутствие на объектах теплопотребления как приборов учета количества потребляемого тепла, так и систем тепловой автоматики. Отсутствие прозрачной картины потребления тепла объектом обуславливает вытекающее отсюда недопонимание значимости принятия на нем энергосберегающих мероприятий.</w:t>
      </w:r>
    </w:p>
    <w:p w:rsidR="005B4B0E" w:rsidRPr="00806E86" w:rsidRDefault="005B4B0E" w:rsidP="005B4B0E">
      <w:pPr>
        <w:spacing w:line="360" w:lineRule="auto"/>
        <w:ind w:firstLine="567"/>
        <w:jc w:val="both"/>
        <w:rPr>
          <w:rFonts w:ascii="Times New Roman" w:hAnsi="Times New Roman" w:cs="Times New Roman"/>
          <w:i/>
          <w:sz w:val="28"/>
          <w:szCs w:val="28"/>
        </w:rPr>
      </w:pPr>
      <w:r w:rsidRPr="00806E86">
        <w:rPr>
          <w:rFonts w:ascii="Times New Roman" w:hAnsi="Times New Roman" w:cs="Times New Roman"/>
          <w:sz w:val="28"/>
          <w:szCs w:val="28"/>
        </w:rPr>
        <w:t xml:space="preserve">Тепловые потери в тепловых сетях за последние 3 года не </w:t>
      </w:r>
      <w:proofErr w:type="spellStart"/>
      <w:r w:rsidRPr="00806E86">
        <w:rPr>
          <w:rFonts w:ascii="Times New Roman" w:hAnsi="Times New Roman" w:cs="Times New Roman"/>
          <w:sz w:val="28"/>
          <w:szCs w:val="28"/>
        </w:rPr>
        <w:t>представленны</w:t>
      </w:r>
      <w:proofErr w:type="spellEnd"/>
      <w:r w:rsidRPr="00806E86">
        <w:rPr>
          <w:rFonts w:ascii="Times New Roman" w:hAnsi="Times New Roman" w:cs="Times New Roman"/>
          <w:sz w:val="28"/>
          <w:szCs w:val="28"/>
        </w:rPr>
        <w:t>.</w:t>
      </w:r>
    </w:p>
    <w:p w:rsidR="00160075" w:rsidRDefault="00160075" w:rsidP="00160075">
      <w:pPr>
        <w:autoSpaceDE w:val="0"/>
        <w:autoSpaceDN w:val="0"/>
        <w:adjustRightInd w:val="0"/>
        <w:spacing w:after="0" w:line="360" w:lineRule="auto"/>
        <w:jc w:val="both"/>
        <w:rPr>
          <w:rFonts w:ascii="Times New Roman" w:hAnsi="Times New Roman" w:cs="Times New Roman"/>
          <w:i/>
          <w:iCs/>
          <w:sz w:val="28"/>
          <w:szCs w:val="28"/>
        </w:rPr>
        <w:sectPr w:rsidR="00160075" w:rsidSect="00336B0C">
          <w:pgSz w:w="11906" w:h="16838"/>
          <w:pgMar w:top="1134" w:right="849" w:bottom="1276" w:left="1276" w:header="709" w:footer="709" w:gutter="0"/>
          <w:cols w:space="708"/>
          <w:docGrid w:linePitch="360"/>
        </w:sectPr>
      </w:pPr>
    </w:p>
    <w:p w:rsidR="0019029A" w:rsidRPr="00806E86" w:rsidRDefault="0019029A" w:rsidP="00160075">
      <w:pPr>
        <w:autoSpaceDE w:val="0"/>
        <w:autoSpaceDN w:val="0"/>
        <w:adjustRightInd w:val="0"/>
        <w:spacing w:after="0" w:line="276" w:lineRule="auto"/>
        <w:jc w:val="center"/>
        <w:rPr>
          <w:rFonts w:ascii="Times New Roman" w:hAnsi="Times New Roman" w:cs="Times New Roman"/>
          <w:i/>
          <w:iCs/>
          <w:sz w:val="28"/>
          <w:szCs w:val="28"/>
        </w:rPr>
      </w:pPr>
      <w:r w:rsidRPr="00806E86">
        <w:rPr>
          <w:rFonts w:ascii="Times New Roman" w:hAnsi="Times New Roman" w:cs="Times New Roman"/>
          <w:i/>
          <w:iCs/>
          <w:sz w:val="28"/>
          <w:szCs w:val="28"/>
        </w:rPr>
        <w:lastRenderedPageBreak/>
        <w:t>1.3.15 Предписания надзорных органов по запрещению дальнейшей эксплуатации участков</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тепловой сети и результаты их исполнения</w:t>
      </w:r>
    </w:p>
    <w:p w:rsidR="00B65CEB" w:rsidRPr="00B65CEB" w:rsidRDefault="00B65CEB" w:rsidP="00B65CEB">
      <w:pPr>
        <w:spacing w:line="360" w:lineRule="auto"/>
        <w:ind w:firstLine="567"/>
        <w:jc w:val="both"/>
        <w:rPr>
          <w:rFonts w:ascii="Times New Roman" w:hAnsi="Times New Roman" w:cs="Times New Roman"/>
          <w:i/>
          <w:sz w:val="28"/>
          <w:szCs w:val="28"/>
        </w:rPr>
      </w:pPr>
      <w:r w:rsidRPr="00B65CEB">
        <w:rPr>
          <w:rFonts w:ascii="Times New Roman" w:hAnsi="Times New Roman" w:cs="Times New Roman"/>
          <w:sz w:val="28"/>
          <w:szCs w:val="28"/>
        </w:rPr>
        <w:t xml:space="preserve">По информации, полученной от </w:t>
      </w:r>
      <w:r w:rsidR="00FA25B4">
        <w:rPr>
          <w:rFonts w:ascii="Times New Roman" w:hAnsi="Times New Roman" w:cs="Times New Roman"/>
          <w:sz w:val="28"/>
          <w:szCs w:val="28"/>
        </w:rPr>
        <w:t>Администрации</w:t>
      </w:r>
      <w:r w:rsidRPr="00B65CEB">
        <w:rPr>
          <w:rFonts w:ascii="Times New Roman" w:hAnsi="Times New Roman" w:cs="Times New Roman"/>
          <w:sz w:val="28"/>
          <w:szCs w:val="28"/>
        </w:rPr>
        <w:t xml:space="preserve"> предписания надзорных органов по запрещению дальнейшей эксплуатации участков тепловой </w:t>
      </w:r>
      <w:r w:rsidR="00FA25B4">
        <w:rPr>
          <w:rFonts w:ascii="Times New Roman" w:hAnsi="Times New Roman" w:cs="Times New Roman"/>
          <w:sz w:val="28"/>
          <w:szCs w:val="28"/>
        </w:rPr>
        <w:t>сети, по состоянию на 01.01.2019</w:t>
      </w:r>
      <w:r w:rsidRPr="00B65CEB">
        <w:rPr>
          <w:rFonts w:ascii="Times New Roman" w:hAnsi="Times New Roman" w:cs="Times New Roman"/>
          <w:sz w:val="28"/>
          <w:szCs w:val="28"/>
        </w:rPr>
        <w:t xml:space="preserve"> – не выдавались.</w:t>
      </w:r>
    </w:p>
    <w:p w:rsidR="0019029A" w:rsidRPr="00B5183E" w:rsidRDefault="0019029A" w:rsidP="00160075">
      <w:pPr>
        <w:autoSpaceDE w:val="0"/>
        <w:autoSpaceDN w:val="0"/>
        <w:adjustRightInd w:val="0"/>
        <w:spacing w:after="0" w:line="276" w:lineRule="auto"/>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 xml:space="preserve">1.3.16 Описание наиболее распространенных типов присоединений </w:t>
      </w:r>
      <w:proofErr w:type="spellStart"/>
      <w:r w:rsidRPr="00B5183E">
        <w:rPr>
          <w:rFonts w:ascii="Times New Roman" w:hAnsi="Times New Roman" w:cs="Times New Roman"/>
          <w:i/>
          <w:iCs/>
          <w:color w:val="000000" w:themeColor="text1"/>
          <w:sz w:val="28"/>
          <w:szCs w:val="28"/>
        </w:rPr>
        <w:t>теплопотребляющих</w:t>
      </w:r>
      <w:proofErr w:type="spellEnd"/>
      <w:r w:rsidRPr="00B5183E">
        <w:rPr>
          <w:rFonts w:ascii="Times New Roman" w:hAnsi="Times New Roman" w:cs="Times New Roman"/>
          <w:i/>
          <w:iCs/>
          <w:color w:val="000000" w:themeColor="text1"/>
          <w:sz w:val="28"/>
          <w:szCs w:val="28"/>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p>
    <w:p w:rsidR="00B65CEB" w:rsidRPr="00B65CEB" w:rsidRDefault="00B65CEB" w:rsidP="00160075">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Для присоединения </w:t>
      </w:r>
      <w:proofErr w:type="spellStart"/>
      <w:r w:rsidRPr="00B65CEB">
        <w:rPr>
          <w:rFonts w:ascii="Times New Roman" w:hAnsi="Times New Roman" w:cs="Times New Roman"/>
          <w:sz w:val="28"/>
          <w:szCs w:val="28"/>
        </w:rPr>
        <w:t>теплопотребляющих</w:t>
      </w:r>
      <w:proofErr w:type="spellEnd"/>
      <w:r w:rsidRPr="00B65CEB">
        <w:rPr>
          <w:rFonts w:ascii="Times New Roman" w:hAnsi="Times New Roman" w:cs="Times New Roman"/>
          <w:sz w:val="28"/>
          <w:szCs w:val="28"/>
        </w:rPr>
        <w:t xml:space="preserve"> систем к водяным тепловым сетям используются две принципиально отличные </w:t>
      </w:r>
      <w:proofErr w:type="gramStart"/>
      <w:r w:rsidRPr="00B65CEB">
        <w:rPr>
          <w:rFonts w:ascii="Times New Roman" w:hAnsi="Times New Roman" w:cs="Times New Roman"/>
          <w:sz w:val="28"/>
          <w:szCs w:val="28"/>
        </w:rPr>
        <w:t>схемы  —</w:t>
      </w:r>
      <w:proofErr w:type="gramEnd"/>
      <w:r w:rsidRPr="00B65CEB">
        <w:rPr>
          <w:rFonts w:ascii="Times New Roman" w:hAnsi="Times New Roman" w:cs="Times New Roman"/>
          <w:sz w:val="28"/>
          <w:szCs w:val="28"/>
        </w:rPr>
        <w:t xml:space="preserve">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 </w:t>
      </w:r>
    </w:p>
    <w:p w:rsidR="00B65CEB" w:rsidRPr="00B65CEB" w:rsidRDefault="00B65CEB" w:rsidP="00160075">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Все существующие зоны теплоснабжения, построенные в пятидесятых - шестидесятых годах работают по зависимой схеме, что объясняется небольшими затратами при оборудовании абонентских вводов.  </w:t>
      </w:r>
    </w:p>
    <w:p w:rsidR="00B65CEB" w:rsidRPr="00B65CEB" w:rsidRDefault="00B65CEB" w:rsidP="00160075">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Регулирование теплопотребления отдельных потребителей производится в узлах вводов в процессе наладки гидравлического режима тепловой сети.  </w:t>
      </w:r>
    </w:p>
    <w:p w:rsidR="00B65CEB" w:rsidRPr="00B65CEB" w:rsidRDefault="00B65CEB" w:rsidP="00160075">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Для перспективных потребителей более рациональным будет присоединение по зависимой схеме, так как она более предпочтительна по условиям надежности, поскольку при независимых схемах </w:t>
      </w:r>
      <w:proofErr w:type="gramStart"/>
      <w:r w:rsidRPr="00B65CEB">
        <w:rPr>
          <w:rFonts w:ascii="Times New Roman" w:hAnsi="Times New Roman" w:cs="Times New Roman"/>
          <w:sz w:val="28"/>
          <w:szCs w:val="28"/>
        </w:rPr>
        <w:t>присоединения  гидравлический</w:t>
      </w:r>
      <w:proofErr w:type="gramEnd"/>
      <w:r w:rsidRPr="00B65CEB">
        <w:rPr>
          <w:rFonts w:ascii="Times New Roman" w:hAnsi="Times New Roman" w:cs="Times New Roman"/>
          <w:sz w:val="28"/>
          <w:szCs w:val="28"/>
        </w:rPr>
        <w:t xml:space="preserve"> режим в местной системе не зависит от гидравлического режима в тепловой сети. Такая схема является наиболее удобной для регулирования. Основными регулирующими устройствами, применяемыми в таких схемах, являются электронные погодные регуляторы, и регулирующие клапаны.  </w:t>
      </w:r>
    </w:p>
    <w:p w:rsidR="00B65CEB" w:rsidRPr="00B65CEB" w:rsidRDefault="00B65CEB" w:rsidP="00160075">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Пластинчатые теплообменники, оборудованные надежной автоматикой, способны обеспечить эффективный нагрев горячей воды без завышения температуры теплоносителя, возвращаемого в тепловую сеть</w:t>
      </w:r>
    </w:p>
    <w:p w:rsidR="005B4B0E" w:rsidRPr="00806E86" w:rsidRDefault="005B4B0E" w:rsidP="00160075">
      <w:pPr>
        <w:autoSpaceDE w:val="0"/>
        <w:autoSpaceDN w:val="0"/>
        <w:adjustRightInd w:val="0"/>
        <w:spacing w:line="360" w:lineRule="auto"/>
        <w:ind w:firstLine="567"/>
        <w:jc w:val="both"/>
        <w:rPr>
          <w:rFonts w:ascii="Times New Roman" w:hAnsi="Times New Roman" w:cs="Times New Roman"/>
          <w:color w:val="000000"/>
          <w:sz w:val="28"/>
          <w:szCs w:val="28"/>
        </w:rPr>
      </w:pPr>
      <w:r w:rsidRPr="00806E86">
        <w:rPr>
          <w:rFonts w:ascii="Times New Roman" w:hAnsi="Times New Roman" w:cs="Times New Roman"/>
          <w:color w:val="000000"/>
          <w:sz w:val="28"/>
          <w:szCs w:val="28"/>
        </w:rPr>
        <w:lastRenderedPageBreak/>
        <w:t xml:space="preserve">Все присоединения </w:t>
      </w:r>
      <w:proofErr w:type="spellStart"/>
      <w:r w:rsidRPr="00806E86">
        <w:rPr>
          <w:rFonts w:ascii="Times New Roman" w:hAnsi="Times New Roman" w:cs="Times New Roman"/>
          <w:color w:val="000000"/>
          <w:sz w:val="28"/>
          <w:szCs w:val="28"/>
        </w:rPr>
        <w:t>теплопотребляющих</w:t>
      </w:r>
      <w:proofErr w:type="spellEnd"/>
      <w:r w:rsidRPr="00806E86">
        <w:rPr>
          <w:rFonts w:ascii="Times New Roman" w:hAnsi="Times New Roman" w:cs="Times New Roman"/>
          <w:color w:val="000000"/>
          <w:sz w:val="28"/>
          <w:szCs w:val="28"/>
        </w:rPr>
        <w:t xml:space="preserve"> установок по</w:t>
      </w:r>
      <w:r>
        <w:rPr>
          <w:rFonts w:ascii="Times New Roman" w:hAnsi="Times New Roman" w:cs="Times New Roman"/>
          <w:color w:val="000000"/>
          <w:sz w:val="28"/>
          <w:szCs w:val="28"/>
        </w:rPr>
        <w:t>требителей к тепловым сетям осу</w:t>
      </w:r>
      <w:r w:rsidRPr="00806E86">
        <w:rPr>
          <w:rFonts w:ascii="Times New Roman" w:hAnsi="Times New Roman" w:cs="Times New Roman"/>
          <w:color w:val="000000"/>
          <w:sz w:val="28"/>
          <w:szCs w:val="28"/>
        </w:rPr>
        <w:t>ществляется по зависимому (непосредственному) присоедине</w:t>
      </w:r>
      <w:r>
        <w:rPr>
          <w:rFonts w:ascii="Times New Roman" w:hAnsi="Times New Roman" w:cs="Times New Roman"/>
          <w:color w:val="000000"/>
          <w:sz w:val="28"/>
          <w:szCs w:val="28"/>
        </w:rPr>
        <w:t>нию системы отопления без смеше</w:t>
      </w:r>
      <w:r w:rsidRPr="00806E86">
        <w:rPr>
          <w:rFonts w:ascii="Times New Roman" w:hAnsi="Times New Roman" w:cs="Times New Roman"/>
          <w:color w:val="000000"/>
          <w:sz w:val="28"/>
          <w:szCs w:val="28"/>
        </w:rPr>
        <w:t>ния.</w:t>
      </w:r>
    </w:p>
    <w:p w:rsidR="0019029A" w:rsidRPr="00806E86" w:rsidRDefault="0019029A" w:rsidP="00160075">
      <w:pPr>
        <w:autoSpaceDE w:val="0"/>
        <w:autoSpaceDN w:val="0"/>
        <w:adjustRightInd w:val="0"/>
        <w:spacing w:after="0" w:line="276" w:lineRule="auto"/>
        <w:jc w:val="center"/>
        <w:rPr>
          <w:rFonts w:ascii="Times New Roman" w:hAnsi="Times New Roman" w:cs="Times New Roman"/>
          <w:i/>
          <w:iCs/>
          <w:sz w:val="28"/>
          <w:szCs w:val="28"/>
        </w:rPr>
      </w:pPr>
      <w:r w:rsidRPr="00806E86">
        <w:rPr>
          <w:rFonts w:ascii="Times New Roman" w:hAnsi="Times New Roman" w:cs="Times New Roman"/>
          <w:i/>
          <w:iCs/>
          <w:sz w:val="28"/>
          <w:szCs w:val="28"/>
        </w:rPr>
        <w:t>1.3.17 Сведения о наличии коммерческого приборного учета тепловой энергии, отпущенной из</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тепловых сетей потребителям, и анализ планов по установке приборов учета тепловой энергии 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w:t>
      </w:r>
    </w:p>
    <w:p w:rsidR="005B4B0E" w:rsidRPr="008F2673" w:rsidRDefault="005B4B0E" w:rsidP="00160075">
      <w:pPr>
        <w:autoSpaceDE w:val="0"/>
        <w:autoSpaceDN w:val="0"/>
        <w:adjustRightInd w:val="0"/>
        <w:spacing w:line="360" w:lineRule="auto"/>
        <w:ind w:firstLine="567"/>
        <w:jc w:val="both"/>
        <w:rPr>
          <w:rFonts w:ascii="Times New Roman" w:hAnsi="Times New Roman" w:cs="Times New Roman"/>
          <w:sz w:val="28"/>
          <w:szCs w:val="28"/>
        </w:rPr>
      </w:pPr>
      <w:r w:rsidRPr="008F2673">
        <w:rPr>
          <w:rFonts w:ascii="Times New Roman" w:hAnsi="Times New Roman" w:cs="Times New Roman"/>
          <w:sz w:val="28"/>
          <w:szCs w:val="28"/>
        </w:rPr>
        <w:t>Руководствуясь пунктом 5 статьи 13 Федерального закона от 23.11.2009г. №261- ФЗ «Об энергосбережении и о повышении энергетической эф</w:t>
      </w:r>
      <w:r>
        <w:rPr>
          <w:rFonts w:ascii="Times New Roman" w:hAnsi="Times New Roman" w:cs="Times New Roman"/>
          <w:sz w:val="28"/>
          <w:szCs w:val="28"/>
        </w:rPr>
        <w:t>фективности и о внесении измене</w:t>
      </w:r>
      <w:r w:rsidRPr="008F2673">
        <w:rPr>
          <w:rFonts w:ascii="Times New Roman" w:hAnsi="Times New Roman" w:cs="Times New Roman"/>
          <w:sz w:val="28"/>
          <w:szCs w:val="28"/>
        </w:rPr>
        <w:t>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19029A" w:rsidRPr="008F2673" w:rsidRDefault="0019029A" w:rsidP="00160075">
      <w:pPr>
        <w:autoSpaceDE w:val="0"/>
        <w:autoSpaceDN w:val="0"/>
        <w:adjustRightInd w:val="0"/>
        <w:spacing w:after="0" w:line="276" w:lineRule="auto"/>
        <w:jc w:val="center"/>
        <w:rPr>
          <w:rFonts w:ascii="Times New Roman" w:hAnsi="Times New Roman" w:cs="Times New Roman"/>
          <w:i/>
          <w:iCs/>
          <w:sz w:val="28"/>
          <w:szCs w:val="28"/>
        </w:rPr>
      </w:pPr>
      <w:r w:rsidRPr="00806E86">
        <w:rPr>
          <w:rFonts w:ascii="Times New Roman" w:hAnsi="Times New Roman" w:cs="Times New Roman"/>
          <w:i/>
          <w:iCs/>
          <w:sz w:val="28"/>
          <w:szCs w:val="28"/>
        </w:rPr>
        <w:t>1.3.18 Анализ работы диспетчерских служб теплоснабжающих (</w:t>
      </w:r>
      <w:proofErr w:type="spellStart"/>
      <w:r w:rsidRPr="00806E86">
        <w:rPr>
          <w:rFonts w:ascii="Times New Roman" w:hAnsi="Times New Roman" w:cs="Times New Roman"/>
          <w:i/>
          <w:iCs/>
          <w:sz w:val="28"/>
          <w:szCs w:val="28"/>
        </w:rPr>
        <w:t>теплосетевых</w:t>
      </w:r>
      <w:proofErr w:type="spellEnd"/>
      <w:r w:rsidRPr="00806E86">
        <w:rPr>
          <w:rFonts w:ascii="Times New Roman" w:hAnsi="Times New Roman" w:cs="Times New Roman"/>
          <w:i/>
          <w:iCs/>
          <w:sz w:val="28"/>
          <w:szCs w:val="28"/>
        </w:rPr>
        <w:t xml:space="preserve">) </w:t>
      </w:r>
      <w:r w:rsidRPr="008F2673">
        <w:rPr>
          <w:rFonts w:ascii="Times New Roman" w:hAnsi="Times New Roman" w:cs="Times New Roman"/>
          <w:i/>
          <w:iCs/>
          <w:sz w:val="28"/>
          <w:szCs w:val="28"/>
        </w:rPr>
        <w:t>организаций и используемых средств автоматизации, телемеханизации и связи</w:t>
      </w:r>
    </w:p>
    <w:p w:rsidR="0019029A" w:rsidRPr="008F2673" w:rsidRDefault="0019029A" w:rsidP="00160075">
      <w:pPr>
        <w:autoSpaceDE w:val="0"/>
        <w:autoSpaceDN w:val="0"/>
        <w:adjustRightInd w:val="0"/>
        <w:spacing w:line="360" w:lineRule="auto"/>
        <w:ind w:firstLine="567"/>
        <w:jc w:val="both"/>
        <w:rPr>
          <w:rFonts w:ascii="Times New Roman" w:hAnsi="Times New Roman" w:cs="Times New Roman"/>
          <w:sz w:val="28"/>
          <w:szCs w:val="28"/>
        </w:rPr>
      </w:pPr>
      <w:r w:rsidRPr="008F2673">
        <w:rPr>
          <w:rFonts w:ascii="Times New Roman" w:hAnsi="Times New Roman" w:cs="Times New Roman"/>
          <w:sz w:val="28"/>
          <w:szCs w:val="28"/>
        </w:rPr>
        <w:t>Тепловые сети имеют слабую диспетчеризацию. Ди</w:t>
      </w:r>
      <w:r>
        <w:rPr>
          <w:rFonts w:ascii="Times New Roman" w:hAnsi="Times New Roman" w:cs="Times New Roman"/>
          <w:sz w:val="28"/>
          <w:szCs w:val="28"/>
        </w:rPr>
        <w:t xml:space="preserve">спетчерские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w:t>
      </w:r>
      <w:r w:rsidRPr="008F2673">
        <w:rPr>
          <w:rFonts w:ascii="Times New Roman" w:hAnsi="Times New Roman" w:cs="Times New Roman"/>
          <w:sz w:val="28"/>
          <w:szCs w:val="28"/>
        </w:rPr>
        <w:t>зации оборудованы телефонной связью, принимают сигналы об утечках и авариях на сетях от жителей и обслуживающего персонала.</w:t>
      </w:r>
    </w:p>
    <w:p w:rsidR="0019029A" w:rsidRPr="00806E86" w:rsidRDefault="0019029A" w:rsidP="00160075">
      <w:pPr>
        <w:autoSpaceDE w:val="0"/>
        <w:autoSpaceDN w:val="0"/>
        <w:adjustRightInd w:val="0"/>
        <w:spacing w:after="0" w:line="276" w:lineRule="auto"/>
        <w:jc w:val="center"/>
        <w:rPr>
          <w:rFonts w:ascii="Times New Roman" w:hAnsi="Times New Roman" w:cs="Times New Roman"/>
          <w:i/>
          <w:iCs/>
          <w:sz w:val="28"/>
          <w:szCs w:val="28"/>
        </w:rPr>
      </w:pPr>
      <w:r w:rsidRPr="00806E86">
        <w:rPr>
          <w:rFonts w:ascii="Times New Roman" w:hAnsi="Times New Roman" w:cs="Times New Roman"/>
          <w:i/>
          <w:iCs/>
          <w:sz w:val="28"/>
          <w:szCs w:val="28"/>
        </w:rPr>
        <w:t>1.3.19 Уровень автоматизации и обслуживания центральных тепловых пунктов, насосных</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станций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Центральные тепловые пункты и насосные станции на территории </w:t>
      </w:r>
      <w:r w:rsidR="00366BEE">
        <w:rPr>
          <w:rFonts w:ascii="Times New Roman" w:hAnsi="Times New Roman"/>
          <w:sz w:val="28"/>
          <w:szCs w:val="28"/>
        </w:rPr>
        <w:t>Котельниковского</w:t>
      </w:r>
      <w:r w:rsidR="0091646E">
        <w:rPr>
          <w:rFonts w:ascii="Times New Roman" w:hAnsi="Times New Roman"/>
          <w:sz w:val="28"/>
          <w:szCs w:val="28"/>
        </w:rPr>
        <w:t xml:space="preserve"> городского</w:t>
      </w:r>
      <w:r>
        <w:rPr>
          <w:rFonts w:ascii="Times New Roman" w:hAnsi="Times New Roman" w:cs="Times New Roman"/>
          <w:sz w:val="28"/>
          <w:szCs w:val="28"/>
        </w:rPr>
        <w:t xml:space="preserve"> </w:t>
      </w:r>
      <w:r w:rsidRPr="00806E86">
        <w:rPr>
          <w:rFonts w:ascii="Times New Roman" w:hAnsi="Times New Roman" w:cs="Times New Roman"/>
          <w:sz w:val="28"/>
          <w:szCs w:val="28"/>
        </w:rPr>
        <w:t>поселения отсутствуют.</w:t>
      </w:r>
    </w:p>
    <w:p w:rsidR="0019029A" w:rsidRPr="00806E86" w:rsidRDefault="0019029A" w:rsidP="00160075">
      <w:pPr>
        <w:autoSpaceDE w:val="0"/>
        <w:autoSpaceDN w:val="0"/>
        <w:adjustRightInd w:val="0"/>
        <w:spacing w:after="0" w:line="276" w:lineRule="auto"/>
        <w:jc w:val="center"/>
        <w:rPr>
          <w:rFonts w:ascii="Times New Roman" w:hAnsi="Times New Roman" w:cs="Times New Roman"/>
          <w:i/>
          <w:iCs/>
          <w:sz w:val="28"/>
          <w:szCs w:val="28"/>
        </w:rPr>
      </w:pPr>
      <w:r w:rsidRPr="00806E86">
        <w:rPr>
          <w:rFonts w:ascii="Times New Roman" w:hAnsi="Times New Roman" w:cs="Times New Roman"/>
          <w:i/>
          <w:iCs/>
          <w:sz w:val="28"/>
          <w:szCs w:val="28"/>
        </w:rPr>
        <w:t>1.3.20 Сведения о наличии защиты тепловых сетей от превышения давления</w:t>
      </w:r>
    </w:p>
    <w:p w:rsidR="0019029A" w:rsidRPr="008F2673"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F2673">
        <w:rPr>
          <w:rFonts w:ascii="Times New Roman" w:hAnsi="Times New Roman" w:cs="Times New Roman"/>
          <w:sz w:val="28"/>
          <w:szCs w:val="28"/>
        </w:rPr>
        <w:t>Предохранительная арматура, осуществляющая защиту тепловых сетей от превышения давления установлена на источниках централизованного теплоснабжения.</w:t>
      </w:r>
    </w:p>
    <w:p w:rsidR="00160075" w:rsidRDefault="00160075" w:rsidP="00160075">
      <w:pPr>
        <w:autoSpaceDE w:val="0"/>
        <w:autoSpaceDN w:val="0"/>
        <w:adjustRightInd w:val="0"/>
        <w:spacing w:after="0" w:line="360" w:lineRule="auto"/>
        <w:jc w:val="both"/>
        <w:rPr>
          <w:rFonts w:ascii="Times New Roman" w:hAnsi="Times New Roman" w:cs="Times New Roman"/>
          <w:i/>
          <w:iCs/>
          <w:sz w:val="28"/>
          <w:szCs w:val="28"/>
        </w:rPr>
        <w:sectPr w:rsidR="00160075" w:rsidSect="00336B0C">
          <w:pgSz w:w="11906" w:h="16838"/>
          <w:pgMar w:top="1134" w:right="849" w:bottom="1276" w:left="1276" w:header="709" w:footer="709" w:gutter="0"/>
          <w:cols w:space="708"/>
          <w:docGrid w:linePitch="360"/>
        </w:sectPr>
      </w:pPr>
    </w:p>
    <w:p w:rsidR="0019029A" w:rsidRPr="00806E86" w:rsidRDefault="0019029A" w:rsidP="00160075">
      <w:pPr>
        <w:autoSpaceDE w:val="0"/>
        <w:autoSpaceDN w:val="0"/>
        <w:adjustRightInd w:val="0"/>
        <w:spacing w:after="0" w:line="276" w:lineRule="auto"/>
        <w:jc w:val="center"/>
        <w:rPr>
          <w:rFonts w:ascii="Times New Roman" w:hAnsi="Times New Roman" w:cs="Times New Roman"/>
          <w:i/>
          <w:iCs/>
          <w:sz w:val="28"/>
          <w:szCs w:val="28"/>
        </w:rPr>
      </w:pPr>
      <w:r w:rsidRPr="00806E86">
        <w:rPr>
          <w:rFonts w:ascii="Times New Roman" w:hAnsi="Times New Roman" w:cs="Times New Roman"/>
          <w:i/>
          <w:iCs/>
          <w:sz w:val="28"/>
          <w:szCs w:val="28"/>
        </w:rPr>
        <w:lastRenderedPageBreak/>
        <w:t>1.3.21 Перечень выявленных бесхозяйных тепловых сетей и обоснование выбора организации,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уполномоченной на их эксплуатацию</w:t>
      </w:r>
    </w:p>
    <w:p w:rsidR="00B65CEB" w:rsidRDefault="00B65CEB" w:rsidP="00160075">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По информации, полученной от администрации</w:t>
      </w:r>
      <w:r>
        <w:rPr>
          <w:rFonts w:ascii="Times New Roman" w:hAnsi="Times New Roman" w:cs="Times New Roman"/>
          <w:sz w:val="28"/>
          <w:szCs w:val="28"/>
        </w:rPr>
        <w:t xml:space="preserve"> </w:t>
      </w:r>
      <w:r w:rsidR="00366BEE">
        <w:rPr>
          <w:rFonts w:ascii="Times New Roman" w:hAnsi="Times New Roman"/>
          <w:sz w:val="28"/>
          <w:szCs w:val="28"/>
        </w:rPr>
        <w:t>Котельниковского</w:t>
      </w:r>
      <w:r w:rsidR="0091646E">
        <w:rPr>
          <w:rFonts w:ascii="Times New Roman" w:hAnsi="Times New Roman"/>
          <w:sz w:val="28"/>
          <w:szCs w:val="28"/>
        </w:rPr>
        <w:t xml:space="preserve"> городского</w:t>
      </w:r>
      <w:r w:rsidR="0091646E">
        <w:rPr>
          <w:rFonts w:ascii="Times New Roman" w:hAnsi="Times New Roman" w:cs="Times New Roman"/>
          <w:sz w:val="28"/>
          <w:szCs w:val="28"/>
        </w:rPr>
        <w:t xml:space="preserve"> </w:t>
      </w:r>
      <w:r w:rsidRPr="00B65CEB">
        <w:rPr>
          <w:rFonts w:ascii="Times New Roman" w:hAnsi="Times New Roman" w:cs="Times New Roman"/>
          <w:sz w:val="28"/>
          <w:szCs w:val="28"/>
        </w:rPr>
        <w:t xml:space="preserve">поселения </w:t>
      </w:r>
      <w:r>
        <w:rPr>
          <w:rFonts w:ascii="Times New Roman" w:hAnsi="Times New Roman" w:cs="Times New Roman"/>
          <w:sz w:val="28"/>
          <w:szCs w:val="28"/>
        </w:rPr>
        <w:t>по состоя</w:t>
      </w:r>
      <w:r w:rsidR="00FA25B4">
        <w:rPr>
          <w:rFonts w:ascii="Times New Roman" w:hAnsi="Times New Roman" w:cs="Times New Roman"/>
          <w:sz w:val="28"/>
          <w:szCs w:val="28"/>
        </w:rPr>
        <w:t>нию на 01.01.2019</w:t>
      </w:r>
      <w:r w:rsidRPr="00B65CEB">
        <w:rPr>
          <w:rFonts w:ascii="Times New Roman" w:hAnsi="Times New Roman" w:cs="Times New Roman"/>
          <w:sz w:val="28"/>
          <w:szCs w:val="28"/>
        </w:rPr>
        <w:t xml:space="preserve"> в системе теплоснабжения бесхозяйные тепловые сети </w:t>
      </w:r>
      <w:r>
        <w:rPr>
          <w:rFonts w:ascii="Times New Roman" w:hAnsi="Times New Roman" w:cs="Times New Roman"/>
          <w:sz w:val="28"/>
          <w:szCs w:val="28"/>
        </w:rPr>
        <w:t>–</w:t>
      </w: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отсутсвуют</w:t>
      </w:r>
      <w:proofErr w:type="spellEnd"/>
      <w:r>
        <w:rPr>
          <w:rFonts w:ascii="Times New Roman" w:hAnsi="Times New Roman" w:cs="Times New Roman"/>
          <w:sz w:val="28"/>
          <w:szCs w:val="28"/>
        </w:rPr>
        <w:t>.</w:t>
      </w:r>
    </w:p>
    <w:p w:rsidR="0019029A" w:rsidRPr="00B74FA2" w:rsidRDefault="0019029A" w:rsidP="00160075">
      <w:pPr>
        <w:autoSpaceDE w:val="0"/>
        <w:autoSpaceDN w:val="0"/>
        <w:adjustRightInd w:val="0"/>
        <w:spacing w:after="0" w:line="276" w:lineRule="auto"/>
        <w:jc w:val="center"/>
        <w:rPr>
          <w:rFonts w:ascii="Times New Roman" w:hAnsi="Times New Roman" w:cs="Times New Roman"/>
          <w:i/>
          <w:iCs/>
          <w:sz w:val="28"/>
          <w:szCs w:val="28"/>
        </w:rPr>
      </w:pPr>
      <w:r w:rsidRPr="00806E86">
        <w:rPr>
          <w:rFonts w:ascii="Times New Roman" w:hAnsi="Times New Roman" w:cs="Times New Roman"/>
          <w:i/>
          <w:iCs/>
          <w:color w:val="000000"/>
          <w:sz w:val="28"/>
          <w:szCs w:val="28"/>
        </w:rPr>
        <w:t>1.3.</w:t>
      </w:r>
      <w:r w:rsidRPr="00B74FA2">
        <w:rPr>
          <w:rFonts w:ascii="Times New Roman" w:hAnsi="Times New Roman" w:cs="Times New Roman"/>
          <w:i/>
          <w:iCs/>
          <w:sz w:val="28"/>
          <w:szCs w:val="28"/>
        </w:rPr>
        <w:t>22 Данные энергетических характеристик тепловых сетей (при их наличии)</w:t>
      </w:r>
    </w:p>
    <w:p w:rsidR="0019029A" w:rsidRPr="00806E86" w:rsidRDefault="0019029A" w:rsidP="00160075">
      <w:pPr>
        <w:autoSpaceDE w:val="0"/>
        <w:autoSpaceDN w:val="0"/>
        <w:adjustRightInd w:val="0"/>
        <w:spacing w:line="360" w:lineRule="auto"/>
        <w:ind w:firstLine="567"/>
        <w:jc w:val="both"/>
        <w:rPr>
          <w:rFonts w:ascii="Times New Roman" w:hAnsi="Times New Roman" w:cs="Times New Roman"/>
          <w:color w:val="000000"/>
          <w:sz w:val="28"/>
          <w:szCs w:val="28"/>
        </w:rPr>
      </w:pPr>
      <w:r w:rsidRPr="00806E86">
        <w:rPr>
          <w:rFonts w:ascii="Times New Roman" w:hAnsi="Times New Roman" w:cs="Times New Roman"/>
          <w:color w:val="000000"/>
          <w:sz w:val="28"/>
          <w:szCs w:val="28"/>
        </w:rPr>
        <w:t xml:space="preserve">Данные энергетических характеристик тепловых сетей </w:t>
      </w:r>
      <w:r w:rsidR="00366BEE">
        <w:rPr>
          <w:rFonts w:ascii="Times New Roman" w:hAnsi="Times New Roman"/>
          <w:sz w:val="28"/>
          <w:szCs w:val="28"/>
        </w:rPr>
        <w:t>Котельниковского</w:t>
      </w:r>
      <w:r w:rsidR="0091646E">
        <w:rPr>
          <w:rFonts w:ascii="Times New Roman" w:hAnsi="Times New Roman"/>
          <w:sz w:val="28"/>
          <w:szCs w:val="28"/>
        </w:rPr>
        <w:t xml:space="preserve"> городского</w:t>
      </w:r>
      <w:r w:rsidR="0091646E">
        <w:rPr>
          <w:rFonts w:ascii="Times New Roman" w:hAnsi="Times New Roman" w:cs="Times New Roman"/>
          <w:sz w:val="28"/>
          <w:szCs w:val="28"/>
        </w:rPr>
        <w:t xml:space="preserve"> </w:t>
      </w:r>
      <w:r>
        <w:rPr>
          <w:rFonts w:ascii="Times New Roman" w:hAnsi="Times New Roman" w:cs="Times New Roman"/>
          <w:color w:val="000000"/>
          <w:sz w:val="28"/>
          <w:szCs w:val="28"/>
        </w:rPr>
        <w:t xml:space="preserve">поселения </w:t>
      </w:r>
      <w:r w:rsidRPr="00806E86">
        <w:rPr>
          <w:rFonts w:ascii="Times New Roman" w:hAnsi="Times New Roman" w:cs="Times New Roman"/>
          <w:color w:val="000000"/>
          <w:sz w:val="28"/>
          <w:szCs w:val="28"/>
        </w:rPr>
        <w:t>отсутствуют.</w:t>
      </w:r>
    </w:p>
    <w:p w:rsidR="008973EC" w:rsidRPr="00160075" w:rsidRDefault="008973EC" w:rsidP="00160075">
      <w:pPr>
        <w:spacing w:line="276" w:lineRule="auto"/>
        <w:jc w:val="center"/>
        <w:rPr>
          <w:rFonts w:ascii="Times New Roman" w:hAnsi="Times New Roman" w:cs="Times New Roman"/>
          <w:b/>
          <w:bCs/>
          <w:i/>
          <w:sz w:val="28"/>
          <w:szCs w:val="28"/>
        </w:rPr>
      </w:pPr>
      <w:r w:rsidRPr="00160075">
        <w:rPr>
          <w:rFonts w:ascii="Times New Roman" w:hAnsi="Times New Roman" w:cs="Times New Roman"/>
          <w:b/>
          <w:i/>
          <w:iCs/>
          <w:sz w:val="28"/>
          <w:szCs w:val="28"/>
        </w:rPr>
        <w:t>Часть 4. Зоны действия источников тепловой энергии</w:t>
      </w:r>
    </w:p>
    <w:p w:rsidR="008973EC" w:rsidRPr="0050650A" w:rsidRDefault="008973EC" w:rsidP="008973EC">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Данная часть содержит описание существующих зон действия источников тепловой энергии централизованной системы теплоснабжения на территории сельского поселения. Производство тепловой энергии для отопления жилых домов, административных и социальных объектов на территории </w:t>
      </w:r>
      <w:r w:rsidR="00366BEE">
        <w:rPr>
          <w:rFonts w:ascii="Times New Roman" w:hAnsi="Times New Roman"/>
          <w:sz w:val="28"/>
          <w:szCs w:val="28"/>
        </w:rPr>
        <w:t>Котельниковского</w:t>
      </w:r>
      <w:r w:rsidR="0091646E">
        <w:rPr>
          <w:rFonts w:ascii="Times New Roman" w:hAnsi="Times New Roman"/>
          <w:sz w:val="28"/>
          <w:szCs w:val="28"/>
        </w:rPr>
        <w:t xml:space="preserve"> городского</w:t>
      </w:r>
      <w:r w:rsidRPr="00F16EBA">
        <w:rPr>
          <w:rFonts w:ascii="Times New Roman" w:eastAsia="Times New Roman" w:hAnsi="Times New Roman" w:cs="Times New Roman"/>
          <w:sz w:val="28"/>
          <w:szCs w:val="28"/>
          <w:lang w:eastAsia="ru-RU"/>
        </w:rPr>
        <w:t xml:space="preserve"> поселения </w:t>
      </w:r>
      <w:r w:rsidRPr="0050650A">
        <w:rPr>
          <w:rFonts w:ascii="Times New Roman" w:eastAsia="Times New Roman" w:hAnsi="Times New Roman" w:cs="Times New Roman"/>
          <w:sz w:val="28"/>
          <w:szCs w:val="28"/>
          <w:lang w:eastAsia="ru-RU"/>
        </w:rPr>
        <w:t>осуществля</w:t>
      </w:r>
      <w:r>
        <w:rPr>
          <w:rFonts w:ascii="Times New Roman" w:eastAsia="Times New Roman" w:hAnsi="Times New Roman" w:cs="Times New Roman"/>
          <w:sz w:val="28"/>
          <w:szCs w:val="28"/>
          <w:lang w:eastAsia="ru-RU"/>
        </w:rPr>
        <w:t xml:space="preserve">ют </w:t>
      </w:r>
      <w:r w:rsidR="00366BEE">
        <w:rPr>
          <w:rFonts w:ascii="Times New Roman" w:eastAsia="Times New Roman" w:hAnsi="Times New Roman" w:cs="Times New Roman"/>
          <w:sz w:val="28"/>
          <w:szCs w:val="28"/>
          <w:lang w:eastAsia="ru-RU"/>
        </w:rPr>
        <w:t>20</w:t>
      </w:r>
      <w:r w:rsidRPr="0050650A">
        <w:rPr>
          <w:rFonts w:ascii="Times New Roman" w:eastAsia="Times New Roman" w:hAnsi="Times New Roman" w:cs="Times New Roman"/>
          <w:sz w:val="28"/>
          <w:szCs w:val="28"/>
          <w:lang w:eastAsia="ru-RU"/>
        </w:rPr>
        <w:t xml:space="preserve"> котельн</w:t>
      </w:r>
      <w:r>
        <w:rPr>
          <w:rFonts w:ascii="Times New Roman" w:eastAsia="Times New Roman" w:hAnsi="Times New Roman" w:cs="Times New Roman"/>
          <w:sz w:val="28"/>
          <w:szCs w:val="28"/>
          <w:lang w:eastAsia="ru-RU"/>
        </w:rPr>
        <w:t>ых</w:t>
      </w:r>
      <w:r w:rsidRPr="0050650A">
        <w:rPr>
          <w:rFonts w:ascii="Times New Roman" w:eastAsia="Times New Roman" w:hAnsi="Times New Roman" w:cs="Times New Roman"/>
          <w:sz w:val="28"/>
          <w:szCs w:val="28"/>
          <w:lang w:eastAsia="ru-RU"/>
        </w:rPr>
        <w:t>.</w:t>
      </w:r>
    </w:p>
    <w:p w:rsidR="008973EC" w:rsidRPr="0050650A" w:rsidRDefault="008973EC" w:rsidP="008973EC">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Источники комбинированной выработки тепловой и электрической энергии, обеспечивающие тепловой энергией население и бюджетные организации, отсутствуют.</w:t>
      </w:r>
    </w:p>
    <w:p w:rsidR="008973EC" w:rsidRPr="00806E86" w:rsidRDefault="008973EC" w:rsidP="008973EC">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Графическое изображение зоны действия источника тепловой энергии в системах теплоснабжения отображены на схемах теплоснабжения в приложении.</w:t>
      </w:r>
    </w:p>
    <w:p w:rsidR="00160075" w:rsidRDefault="00160075" w:rsidP="00160075">
      <w:pPr>
        <w:autoSpaceDE w:val="0"/>
        <w:autoSpaceDN w:val="0"/>
        <w:adjustRightInd w:val="0"/>
        <w:spacing w:after="0" w:line="276" w:lineRule="auto"/>
        <w:jc w:val="center"/>
        <w:rPr>
          <w:rFonts w:ascii="Times New Roman" w:hAnsi="Times New Roman" w:cs="Times New Roman"/>
          <w:b/>
          <w:i/>
          <w:iCs/>
          <w:color w:val="000000" w:themeColor="text1"/>
          <w:sz w:val="28"/>
          <w:szCs w:val="28"/>
        </w:rPr>
        <w:sectPr w:rsidR="00160075" w:rsidSect="00336B0C">
          <w:pgSz w:w="11906" w:h="16838"/>
          <w:pgMar w:top="1134" w:right="849" w:bottom="1276" w:left="1276" w:header="709" w:footer="709" w:gutter="0"/>
          <w:cols w:space="708"/>
          <w:docGrid w:linePitch="360"/>
        </w:sectPr>
      </w:pPr>
    </w:p>
    <w:p w:rsidR="008973EC" w:rsidRPr="00160075" w:rsidRDefault="008973EC" w:rsidP="00160075">
      <w:pPr>
        <w:autoSpaceDE w:val="0"/>
        <w:autoSpaceDN w:val="0"/>
        <w:adjustRightInd w:val="0"/>
        <w:spacing w:after="0" w:line="276" w:lineRule="auto"/>
        <w:jc w:val="center"/>
        <w:rPr>
          <w:rFonts w:ascii="Times New Roman" w:hAnsi="Times New Roman" w:cs="Times New Roman"/>
          <w:b/>
          <w:i/>
          <w:iCs/>
          <w:color w:val="000000" w:themeColor="text1"/>
          <w:sz w:val="28"/>
          <w:szCs w:val="28"/>
        </w:rPr>
      </w:pPr>
      <w:r w:rsidRPr="00160075">
        <w:rPr>
          <w:rFonts w:ascii="Times New Roman" w:hAnsi="Times New Roman" w:cs="Times New Roman"/>
          <w:b/>
          <w:i/>
          <w:iCs/>
          <w:color w:val="000000" w:themeColor="text1"/>
          <w:sz w:val="28"/>
          <w:szCs w:val="28"/>
        </w:rP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p>
    <w:p w:rsidR="008973EC" w:rsidRPr="00806E86" w:rsidRDefault="008973EC" w:rsidP="008973EC">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806E86">
        <w:rPr>
          <w:rFonts w:ascii="Times New Roman" w:hAnsi="Times New Roman" w:cs="Times New Roman"/>
          <w:i/>
          <w:iCs/>
          <w:color w:val="000000" w:themeColor="text1"/>
          <w:sz w:val="28"/>
          <w:szCs w:val="28"/>
        </w:rPr>
        <w:t>1.5.1. Описание значений спроса на тепловую мощность в расчетных элементах территориального деления</w:t>
      </w:r>
    </w:p>
    <w:p w:rsidR="00386CC0" w:rsidRDefault="00386CC0" w:rsidP="00160075">
      <w:pPr>
        <w:autoSpaceDE w:val="0"/>
        <w:autoSpaceDN w:val="0"/>
        <w:adjustRightInd w:val="0"/>
        <w:spacing w:after="0" w:line="240" w:lineRule="auto"/>
        <w:ind w:firstLine="567"/>
        <w:jc w:val="center"/>
        <w:rPr>
          <w:rFonts w:ascii="Times New Roman" w:hAnsi="Times New Roman" w:cs="Times New Roman"/>
          <w:b/>
          <w:bCs/>
          <w:i/>
          <w:sz w:val="28"/>
          <w:szCs w:val="28"/>
        </w:rPr>
      </w:pPr>
      <w:r w:rsidRPr="00160075">
        <w:rPr>
          <w:rFonts w:ascii="Times New Roman" w:hAnsi="Times New Roman" w:cs="Times New Roman"/>
          <w:b/>
          <w:bCs/>
          <w:i/>
          <w:sz w:val="28"/>
          <w:szCs w:val="28"/>
        </w:rPr>
        <w:t>Таблица 2</w:t>
      </w:r>
      <w:r w:rsidR="003A28B3" w:rsidRPr="00160075">
        <w:rPr>
          <w:rFonts w:ascii="Times New Roman" w:hAnsi="Times New Roman" w:cs="Times New Roman"/>
          <w:b/>
          <w:bCs/>
          <w:i/>
          <w:sz w:val="28"/>
          <w:szCs w:val="28"/>
        </w:rPr>
        <w:t>.20</w:t>
      </w:r>
      <w:r w:rsidRPr="00160075">
        <w:rPr>
          <w:rFonts w:ascii="Times New Roman" w:hAnsi="Times New Roman" w:cs="Times New Roman"/>
          <w:b/>
          <w:bCs/>
          <w:i/>
          <w:sz w:val="28"/>
          <w:szCs w:val="28"/>
        </w:rPr>
        <w:t xml:space="preserve"> - Значения спроса на тепловую мощность в расчетных элементах территориального деления</w:t>
      </w:r>
    </w:p>
    <w:tbl>
      <w:tblPr>
        <w:tblW w:w="1587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70"/>
        <w:gridCol w:w="425"/>
        <w:gridCol w:w="1984"/>
        <w:gridCol w:w="2127"/>
        <w:gridCol w:w="1701"/>
        <w:gridCol w:w="1842"/>
        <w:gridCol w:w="1560"/>
        <w:gridCol w:w="2268"/>
      </w:tblGrid>
      <w:tr w:rsidR="0086452A" w:rsidRPr="00160075" w:rsidTr="00160075">
        <w:trPr>
          <w:trHeight w:val="20"/>
        </w:trPr>
        <w:tc>
          <w:tcPr>
            <w:tcW w:w="4395" w:type="dxa"/>
            <w:gridSpan w:val="2"/>
            <w:vMerge w:val="restart"/>
            <w:shd w:val="clear" w:color="auto" w:fill="auto"/>
            <w:vAlign w:val="center"/>
          </w:tcPr>
          <w:p w:rsidR="0086452A" w:rsidRPr="00160075" w:rsidRDefault="0086452A"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Существующие потребители тепловой энергии (полное наименование и адрес)</w:t>
            </w:r>
          </w:p>
        </w:tc>
        <w:tc>
          <w:tcPr>
            <w:tcW w:w="1984" w:type="dxa"/>
            <w:vMerge w:val="restart"/>
            <w:shd w:val="clear" w:color="auto" w:fill="auto"/>
            <w:vAlign w:val="center"/>
          </w:tcPr>
          <w:p w:rsidR="0086452A" w:rsidRPr="00160075" w:rsidRDefault="0086452A"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Площадь,</w:t>
            </w:r>
            <w:r w:rsidRPr="00160075">
              <w:rPr>
                <w:rFonts w:ascii="Times New Roman" w:hAnsi="Times New Roman" w:cs="Times New Roman"/>
                <w:b/>
                <w:i/>
                <w:sz w:val="20"/>
                <w:szCs w:val="20"/>
              </w:rPr>
              <w:br/>
              <w:t>м²</w:t>
            </w:r>
          </w:p>
        </w:tc>
        <w:tc>
          <w:tcPr>
            <w:tcW w:w="2127" w:type="dxa"/>
            <w:vMerge w:val="restart"/>
            <w:shd w:val="clear" w:color="auto" w:fill="auto"/>
            <w:vAlign w:val="center"/>
          </w:tcPr>
          <w:p w:rsidR="0086452A" w:rsidRPr="00160075" w:rsidRDefault="0086452A"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Этажность здания и их количество</w:t>
            </w:r>
          </w:p>
        </w:tc>
        <w:tc>
          <w:tcPr>
            <w:tcW w:w="1701" w:type="dxa"/>
            <w:vMerge w:val="restart"/>
            <w:shd w:val="clear" w:color="auto" w:fill="auto"/>
            <w:vAlign w:val="center"/>
          </w:tcPr>
          <w:p w:rsidR="0086452A" w:rsidRPr="00160075" w:rsidRDefault="0086452A"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Объем здания,</w:t>
            </w:r>
          </w:p>
          <w:p w:rsidR="0086452A" w:rsidRPr="00160075" w:rsidRDefault="0086452A"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м³</w:t>
            </w:r>
          </w:p>
        </w:tc>
        <w:tc>
          <w:tcPr>
            <w:tcW w:w="5670" w:type="dxa"/>
            <w:gridSpan w:val="3"/>
            <w:shd w:val="clear" w:color="auto" w:fill="auto"/>
            <w:vAlign w:val="center"/>
          </w:tcPr>
          <w:p w:rsidR="0086452A" w:rsidRPr="00160075" w:rsidRDefault="0086452A"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Тепловая нагрузка Гкал/ч</w:t>
            </w:r>
          </w:p>
        </w:tc>
      </w:tr>
      <w:tr w:rsidR="0086452A" w:rsidRPr="00160075" w:rsidTr="00160075">
        <w:trPr>
          <w:trHeight w:val="20"/>
        </w:trPr>
        <w:tc>
          <w:tcPr>
            <w:tcW w:w="4395" w:type="dxa"/>
            <w:gridSpan w:val="2"/>
            <w:vMerge/>
            <w:shd w:val="clear" w:color="auto" w:fill="auto"/>
            <w:vAlign w:val="center"/>
          </w:tcPr>
          <w:p w:rsidR="0086452A" w:rsidRPr="00160075" w:rsidRDefault="0086452A" w:rsidP="00160075">
            <w:pPr>
              <w:spacing w:after="0" w:line="240" w:lineRule="auto"/>
              <w:jc w:val="center"/>
              <w:rPr>
                <w:rFonts w:ascii="Times New Roman" w:hAnsi="Times New Roman" w:cs="Times New Roman"/>
                <w:i/>
                <w:sz w:val="20"/>
                <w:szCs w:val="20"/>
              </w:rPr>
            </w:pPr>
          </w:p>
        </w:tc>
        <w:tc>
          <w:tcPr>
            <w:tcW w:w="1984" w:type="dxa"/>
            <w:vMerge/>
            <w:shd w:val="clear" w:color="auto" w:fill="auto"/>
            <w:vAlign w:val="center"/>
          </w:tcPr>
          <w:p w:rsidR="0086452A" w:rsidRPr="00160075" w:rsidRDefault="0086452A" w:rsidP="00160075">
            <w:pPr>
              <w:spacing w:after="0" w:line="240" w:lineRule="auto"/>
              <w:jc w:val="center"/>
              <w:rPr>
                <w:rFonts w:ascii="Times New Roman" w:hAnsi="Times New Roman" w:cs="Times New Roman"/>
                <w:b/>
                <w:i/>
                <w:sz w:val="20"/>
                <w:szCs w:val="20"/>
              </w:rPr>
            </w:pPr>
          </w:p>
        </w:tc>
        <w:tc>
          <w:tcPr>
            <w:tcW w:w="2127" w:type="dxa"/>
            <w:vMerge/>
            <w:shd w:val="clear" w:color="auto" w:fill="auto"/>
            <w:vAlign w:val="center"/>
          </w:tcPr>
          <w:p w:rsidR="0086452A" w:rsidRPr="00160075" w:rsidRDefault="0086452A" w:rsidP="00160075">
            <w:pPr>
              <w:spacing w:after="0" w:line="240" w:lineRule="auto"/>
              <w:jc w:val="center"/>
              <w:rPr>
                <w:rFonts w:ascii="Times New Roman" w:hAnsi="Times New Roman" w:cs="Times New Roman"/>
                <w:b/>
                <w:i/>
                <w:sz w:val="20"/>
                <w:szCs w:val="20"/>
              </w:rPr>
            </w:pPr>
          </w:p>
        </w:tc>
        <w:tc>
          <w:tcPr>
            <w:tcW w:w="1701" w:type="dxa"/>
            <w:vMerge/>
            <w:shd w:val="clear" w:color="auto" w:fill="auto"/>
            <w:vAlign w:val="center"/>
          </w:tcPr>
          <w:p w:rsidR="0086452A" w:rsidRPr="00160075" w:rsidRDefault="0086452A" w:rsidP="00160075">
            <w:pPr>
              <w:spacing w:after="0" w:line="240" w:lineRule="auto"/>
              <w:jc w:val="center"/>
              <w:rPr>
                <w:rFonts w:ascii="Times New Roman" w:hAnsi="Times New Roman" w:cs="Times New Roman"/>
                <w:b/>
                <w:i/>
                <w:sz w:val="20"/>
                <w:szCs w:val="20"/>
              </w:rPr>
            </w:pPr>
          </w:p>
        </w:tc>
        <w:tc>
          <w:tcPr>
            <w:tcW w:w="1842" w:type="dxa"/>
            <w:shd w:val="clear" w:color="auto" w:fill="auto"/>
            <w:vAlign w:val="center"/>
          </w:tcPr>
          <w:p w:rsidR="0086452A" w:rsidRPr="00160075" w:rsidRDefault="0086452A"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Отопление</w:t>
            </w:r>
          </w:p>
        </w:tc>
        <w:tc>
          <w:tcPr>
            <w:tcW w:w="1560" w:type="dxa"/>
            <w:shd w:val="clear" w:color="auto" w:fill="auto"/>
            <w:vAlign w:val="center"/>
          </w:tcPr>
          <w:p w:rsidR="0086452A" w:rsidRPr="00160075" w:rsidRDefault="0086452A"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ГВС</w:t>
            </w:r>
          </w:p>
        </w:tc>
        <w:tc>
          <w:tcPr>
            <w:tcW w:w="2268" w:type="dxa"/>
            <w:shd w:val="clear" w:color="auto" w:fill="auto"/>
            <w:vAlign w:val="center"/>
          </w:tcPr>
          <w:p w:rsidR="0086452A" w:rsidRPr="00160075" w:rsidRDefault="0086452A"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Потери потребителя</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МУП «Тепловые сети»</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 33 кв.</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ул. </w:t>
            </w:r>
            <w:proofErr w:type="spellStart"/>
            <w:r w:rsidRPr="00160075">
              <w:rPr>
                <w:rFonts w:ascii="Times New Roman" w:hAnsi="Times New Roman" w:cs="Times New Roman"/>
                <w:sz w:val="20"/>
                <w:szCs w:val="20"/>
              </w:rPr>
              <w:t>Беловицкого</w:t>
            </w:r>
            <w:proofErr w:type="spellEnd"/>
            <w:r w:rsidRPr="00160075">
              <w:rPr>
                <w:rFonts w:ascii="Times New Roman" w:hAnsi="Times New Roman" w:cs="Times New Roman"/>
                <w:sz w:val="20"/>
                <w:szCs w:val="20"/>
              </w:rPr>
              <w:t xml:space="preserve"> д. 10</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753,00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3771,6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0,099</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Ленина д. 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2751,48</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12973,0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0,268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Ленина д. 12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5290,30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23948,85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0,47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Ленина д. 14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5398,90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23016,13</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0,475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Ленина д. 26</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726,80</w:t>
            </w:r>
          </w:p>
        </w:tc>
        <w:tc>
          <w:tcPr>
            <w:tcW w:w="2127"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3358,0</w:t>
            </w:r>
          </w:p>
        </w:tc>
        <w:tc>
          <w:tcPr>
            <w:tcW w:w="1842"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0,090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Ленина д. 26 А</w:t>
            </w:r>
          </w:p>
        </w:tc>
        <w:tc>
          <w:tcPr>
            <w:tcW w:w="1984"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704,80</w:t>
            </w:r>
          </w:p>
        </w:tc>
        <w:tc>
          <w:tcPr>
            <w:tcW w:w="2127"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3021,6</w:t>
            </w:r>
          </w:p>
        </w:tc>
        <w:tc>
          <w:tcPr>
            <w:tcW w:w="1842"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0,084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Ленина д. 28</w:t>
            </w:r>
          </w:p>
        </w:tc>
        <w:tc>
          <w:tcPr>
            <w:tcW w:w="1984"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729,60</w:t>
            </w:r>
          </w:p>
        </w:tc>
        <w:tc>
          <w:tcPr>
            <w:tcW w:w="2127"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2874,0</w:t>
            </w:r>
          </w:p>
        </w:tc>
        <w:tc>
          <w:tcPr>
            <w:tcW w:w="1842"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0,081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Ленина д. 29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2667,50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11010,92</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0,233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Ленина д. 43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733,80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4009,6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0,105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Ленина д. 45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420,50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1778,0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0,055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Ленина д. 47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628,30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2415,0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0,070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Ленина д. 55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743,50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3427,0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0,092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Октябрьская д. 32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733,00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2668,0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0,074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Родина д. 1</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4173,20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16994,7</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0,351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Родина д. 30</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4004,70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17487,5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0,361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Родина д. 44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2092,80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9193,79</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0,205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ул. </w:t>
            </w:r>
            <w:proofErr w:type="spellStart"/>
            <w:r w:rsidRPr="00160075">
              <w:rPr>
                <w:rFonts w:ascii="Times New Roman" w:hAnsi="Times New Roman" w:cs="Times New Roman"/>
                <w:sz w:val="20"/>
                <w:szCs w:val="20"/>
              </w:rPr>
              <w:t>Ротмистрова</w:t>
            </w:r>
            <w:proofErr w:type="spellEnd"/>
            <w:r w:rsidRPr="00160075">
              <w:rPr>
                <w:rFonts w:ascii="Times New Roman" w:hAnsi="Times New Roman" w:cs="Times New Roman"/>
                <w:sz w:val="20"/>
                <w:szCs w:val="20"/>
              </w:rPr>
              <w:t xml:space="preserve"> д. 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546,50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2074,0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ул. </w:t>
            </w:r>
            <w:proofErr w:type="spellStart"/>
            <w:r w:rsidRPr="00160075">
              <w:rPr>
                <w:rFonts w:ascii="Times New Roman" w:hAnsi="Times New Roman" w:cs="Times New Roman"/>
                <w:sz w:val="20"/>
                <w:szCs w:val="20"/>
              </w:rPr>
              <w:t>Ротмистрова</w:t>
            </w:r>
            <w:proofErr w:type="spellEnd"/>
            <w:r w:rsidRPr="00160075">
              <w:rPr>
                <w:rFonts w:ascii="Times New Roman" w:hAnsi="Times New Roman" w:cs="Times New Roman"/>
                <w:sz w:val="20"/>
                <w:szCs w:val="20"/>
              </w:rPr>
              <w:t xml:space="preserve"> д. 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477,70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2472,1</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0,073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ул. </w:t>
            </w:r>
            <w:proofErr w:type="spellStart"/>
            <w:r w:rsidRPr="00160075">
              <w:rPr>
                <w:rFonts w:ascii="Times New Roman" w:hAnsi="Times New Roman" w:cs="Times New Roman"/>
                <w:sz w:val="20"/>
                <w:szCs w:val="20"/>
              </w:rPr>
              <w:t>Ротмистрова</w:t>
            </w:r>
            <w:proofErr w:type="spellEnd"/>
            <w:r w:rsidRPr="00160075">
              <w:rPr>
                <w:rFonts w:ascii="Times New Roman" w:hAnsi="Times New Roman" w:cs="Times New Roman"/>
                <w:sz w:val="20"/>
                <w:szCs w:val="20"/>
              </w:rPr>
              <w:t xml:space="preserve"> д. 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603,10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3040,7</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0,085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ул. </w:t>
            </w:r>
            <w:proofErr w:type="spellStart"/>
            <w:r w:rsidRPr="00160075">
              <w:rPr>
                <w:rFonts w:ascii="Times New Roman" w:hAnsi="Times New Roman" w:cs="Times New Roman"/>
                <w:sz w:val="20"/>
                <w:szCs w:val="20"/>
              </w:rPr>
              <w:t>Ротмистрова</w:t>
            </w:r>
            <w:proofErr w:type="spellEnd"/>
            <w:r w:rsidRPr="00160075">
              <w:rPr>
                <w:rFonts w:ascii="Times New Roman" w:hAnsi="Times New Roman" w:cs="Times New Roman"/>
                <w:sz w:val="20"/>
                <w:szCs w:val="20"/>
              </w:rPr>
              <w:t xml:space="preserve"> д. 19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2719,40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10644,53</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0,226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ул. </w:t>
            </w:r>
            <w:proofErr w:type="spellStart"/>
            <w:r w:rsidRPr="00160075">
              <w:rPr>
                <w:rFonts w:ascii="Times New Roman" w:hAnsi="Times New Roman" w:cs="Times New Roman"/>
                <w:sz w:val="20"/>
                <w:szCs w:val="20"/>
              </w:rPr>
              <w:t>Ротмистрова</w:t>
            </w:r>
            <w:proofErr w:type="spellEnd"/>
            <w:r w:rsidRPr="00160075">
              <w:rPr>
                <w:rFonts w:ascii="Times New Roman" w:hAnsi="Times New Roman" w:cs="Times New Roman"/>
                <w:sz w:val="20"/>
                <w:szCs w:val="20"/>
              </w:rPr>
              <w:t xml:space="preserve"> д. 24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2605,20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10721,83</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0,233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Советская д. 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1850,90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7905,5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Советская д. 6</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713,00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3158,0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0,088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Советская д. 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693,90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3695,0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0,097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Советская д. 11</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629,20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3426,0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0,092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Советская д. 19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5393,00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22952,86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0,473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пер. Октябрьский д. 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1797,10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8533,04</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0,191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lastRenderedPageBreak/>
              <w:t>Бюджетные организации: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МКУ "Управление" (</w:t>
            </w:r>
            <w:proofErr w:type="spellStart"/>
            <w:r w:rsidRPr="00160075">
              <w:rPr>
                <w:rFonts w:ascii="Times New Roman" w:hAnsi="Times New Roman" w:cs="Times New Roman"/>
                <w:iCs/>
                <w:sz w:val="20"/>
                <w:szCs w:val="20"/>
              </w:rPr>
              <w:t>Адм.гор</w:t>
            </w:r>
            <w:proofErr w:type="spellEnd"/>
            <w:r w:rsidRPr="00160075">
              <w:rPr>
                <w:rFonts w:ascii="Times New Roman" w:hAnsi="Times New Roman" w:cs="Times New Roman"/>
                <w:iCs/>
                <w:sz w:val="20"/>
                <w:szCs w:val="20"/>
              </w:rPr>
              <w:t>.) ул. Ленина д. 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154,48</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432,55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0,009</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МКУ "Управление"</w:t>
            </w:r>
          </w:p>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(Адм. гор. Гараж)</w:t>
            </w:r>
          </w:p>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ул. Ленина д. 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21,87</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84,00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0,0024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МБУК "Дом культуры" ул. </w:t>
            </w:r>
            <w:proofErr w:type="spellStart"/>
            <w:r w:rsidRPr="00160075">
              <w:rPr>
                <w:rFonts w:ascii="Times New Roman" w:hAnsi="Times New Roman" w:cs="Times New Roman"/>
                <w:iCs/>
                <w:sz w:val="20"/>
                <w:szCs w:val="20"/>
              </w:rPr>
              <w:t>Ротмистрова</w:t>
            </w:r>
            <w:proofErr w:type="spellEnd"/>
            <w:r w:rsidRPr="00160075">
              <w:rPr>
                <w:rFonts w:ascii="Times New Roman" w:hAnsi="Times New Roman" w:cs="Times New Roman"/>
                <w:iCs/>
                <w:sz w:val="20"/>
                <w:szCs w:val="20"/>
              </w:rPr>
              <w:t xml:space="preserve"> д. 6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1 054,0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2 912,00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0,055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МКУК "Центральная библиотека"</w:t>
            </w:r>
          </w:p>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ул. Ленина д. 12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114,20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415,44</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Администрация р-на ул. Ленина д. 29, Архив</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111,70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421,11</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0,009</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Администрация р-на ул. Ленина д. 14 "ЗАГС"</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185,60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705,30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0,015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Администрация р-на</w:t>
            </w:r>
          </w:p>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ул. Ленина д. 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144,90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362,25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МБУК "Центр досуга и кино", ул. </w:t>
            </w:r>
            <w:proofErr w:type="spellStart"/>
            <w:r w:rsidRPr="00160075">
              <w:rPr>
                <w:rFonts w:ascii="Times New Roman" w:hAnsi="Times New Roman" w:cs="Times New Roman"/>
                <w:iCs/>
                <w:sz w:val="20"/>
                <w:szCs w:val="20"/>
              </w:rPr>
              <w:t>Ротмистрова</w:t>
            </w:r>
            <w:proofErr w:type="spellEnd"/>
            <w:r w:rsidRPr="00160075">
              <w:rPr>
                <w:rFonts w:ascii="Times New Roman" w:hAnsi="Times New Roman" w:cs="Times New Roman"/>
                <w:iCs/>
                <w:sz w:val="20"/>
                <w:szCs w:val="20"/>
              </w:rPr>
              <w:t xml:space="preserve"> д. 16</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1 054,0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3 221,02</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0,056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МКУ "</w:t>
            </w:r>
            <w:proofErr w:type="spellStart"/>
            <w:r w:rsidRPr="00160075">
              <w:rPr>
                <w:rFonts w:ascii="Times New Roman" w:hAnsi="Times New Roman" w:cs="Times New Roman"/>
                <w:iCs/>
                <w:sz w:val="20"/>
                <w:szCs w:val="20"/>
              </w:rPr>
              <w:t>Централиз.бух</w:t>
            </w:r>
            <w:proofErr w:type="spellEnd"/>
            <w:r w:rsidRPr="00160075">
              <w:rPr>
                <w:rFonts w:ascii="Times New Roman" w:hAnsi="Times New Roman" w:cs="Times New Roman"/>
                <w:iCs/>
                <w:sz w:val="20"/>
                <w:szCs w:val="20"/>
              </w:rPr>
              <w:t>. отд. культ.,</w:t>
            </w:r>
          </w:p>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ул. Ленина д. 12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107,20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451,08</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0,0085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МКУК "</w:t>
            </w:r>
            <w:proofErr w:type="spellStart"/>
            <w:r w:rsidRPr="00160075">
              <w:rPr>
                <w:rFonts w:ascii="Times New Roman" w:hAnsi="Times New Roman" w:cs="Times New Roman"/>
                <w:iCs/>
                <w:sz w:val="20"/>
                <w:szCs w:val="20"/>
              </w:rPr>
              <w:t>Межпосел</w:t>
            </w:r>
            <w:proofErr w:type="spellEnd"/>
            <w:r w:rsidRPr="00160075">
              <w:rPr>
                <w:rFonts w:ascii="Times New Roman" w:hAnsi="Times New Roman" w:cs="Times New Roman"/>
                <w:iCs/>
                <w:sz w:val="20"/>
                <w:szCs w:val="20"/>
              </w:rPr>
              <w:t xml:space="preserve"> библ. система", ул. Ленина д. 12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369,40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1 326,87</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0,025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МБОУ ДО ДШИ ул. Ленина д. 25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611,60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3 102,0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0,058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МБДОУ Д/с № 1 "Красная шапочка" ул. Советская д. 23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highlight w:val="yellow"/>
              </w:rPr>
            </w:pPr>
            <w:r w:rsidRPr="00160075">
              <w:rPr>
                <w:rFonts w:ascii="Times New Roman" w:hAnsi="Times New Roman" w:cs="Times New Roman"/>
                <w:iCs/>
                <w:sz w:val="20"/>
                <w:szCs w:val="20"/>
              </w:rPr>
              <w:t>512,100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4 610,0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0,093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МБДОУ Д</w:t>
            </w:r>
            <w:r w:rsidR="00160075">
              <w:rPr>
                <w:rFonts w:ascii="Times New Roman" w:hAnsi="Times New Roman" w:cs="Times New Roman"/>
                <w:iCs/>
                <w:sz w:val="20"/>
                <w:szCs w:val="20"/>
              </w:rPr>
              <w:t>/с № 1 "Красная шапочка" прачка</w:t>
            </w:r>
            <w:r w:rsidR="00160075">
              <w:rPr>
                <w:rFonts w:ascii="Times New Roman" w:hAnsi="Times New Roman" w:cs="Times New Roman"/>
                <w:iCs/>
                <w:sz w:val="20"/>
                <w:szCs w:val="20"/>
              </w:rPr>
              <w:br/>
            </w:r>
            <w:r w:rsidRPr="00160075">
              <w:rPr>
                <w:rFonts w:ascii="Times New Roman" w:hAnsi="Times New Roman" w:cs="Times New Roman"/>
                <w:iCs/>
                <w:sz w:val="20"/>
                <w:szCs w:val="20"/>
              </w:rPr>
              <w:t>ул. Советская д. 23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highlight w:val="yellow"/>
              </w:rPr>
            </w:pP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85,56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0,0021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МБДОУ Д/с № 4 "Аленушка"</w:t>
            </w:r>
            <w:r w:rsidR="00160075">
              <w:rPr>
                <w:rFonts w:ascii="Times New Roman" w:hAnsi="Times New Roman" w:cs="Times New Roman"/>
                <w:iCs/>
                <w:sz w:val="20"/>
                <w:szCs w:val="20"/>
              </w:rPr>
              <w:t xml:space="preserve"> </w:t>
            </w:r>
          </w:p>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ул. </w:t>
            </w:r>
            <w:proofErr w:type="spellStart"/>
            <w:r w:rsidRPr="00160075">
              <w:rPr>
                <w:rFonts w:ascii="Times New Roman" w:hAnsi="Times New Roman" w:cs="Times New Roman"/>
                <w:iCs/>
                <w:sz w:val="20"/>
                <w:szCs w:val="20"/>
              </w:rPr>
              <w:t>Ротмистрова</w:t>
            </w:r>
            <w:proofErr w:type="spellEnd"/>
            <w:r w:rsidRPr="00160075">
              <w:rPr>
                <w:rFonts w:ascii="Times New Roman" w:hAnsi="Times New Roman" w:cs="Times New Roman"/>
                <w:iCs/>
                <w:sz w:val="20"/>
                <w:szCs w:val="20"/>
              </w:rPr>
              <w:t xml:space="preserve"> д. 24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666,70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3 266,0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0,066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МКОУ СШ № 2</w:t>
            </w:r>
            <w:r w:rsidR="00160075">
              <w:rPr>
                <w:rFonts w:ascii="Times New Roman" w:hAnsi="Times New Roman" w:cs="Times New Roman"/>
                <w:iCs/>
                <w:sz w:val="20"/>
                <w:szCs w:val="20"/>
              </w:rPr>
              <w:t xml:space="preserve"> </w:t>
            </w:r>
            <w:r w:rsidRPr="00160075">
              <w:rPr>
                <w:rFonts w:ascii="Times New Roman" w:hAnsi="Times New Roman" w:cs="Times New Roman"/>
                <w:iCs/>
                <w:sz w:val="20"/>
                <w:szCs w:val="20"/>
              </w:rPr>
              <w:t>ул. Набережная д. 15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4 125,30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17 810,0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0,28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МКОУ СШ № 4</w:t>
            </w:r>
            <w:r w:rsidR="00160075">
              <w:rPr>
                <w:rFonts w:ascii="Times New Roman" w:hAnsi="Times New Roman" w:cs="Times New Roman"/>
                <w:iCs/>
                <w:sz w:val="20"/>
                <w:szCs w:val="20"/>
              </w:rPr>
              <w:t xml:space="preserve"> </w:t>
            </w:r>
            <w:r w:rsidRPr="00160075">
              <w:rPr>
                <w:rFonts w:ascii="Times New Roman" w:hAnsi="Times New Roman" w:cs="Times New Roman"/>
                <w:iCs/>
                <w:sz w:val="20"/>
                <w:szCs w:val="20"/>
              </w:rPr>
              <w:t>ул. Ленина д. 30</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1422,0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8 537,0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0,144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МКОУ ЦДТ</w:t>
            </w:r>
            <w:r w:rsidR="00160075">
              <w:rPr>
                <w:rFonts w:ascii="Times New Roman" w:hAnsi="Times New Roman" w:cs="Times New Roman"/>
                <w:iCs/>
                <w:sz w:val="20"/>
                <w:szCs w:val="20"/>
              </w:rPr>
              <w:t xml:space="preserve"> </w:t>
            </w:r>
            <w:r w:rsidRPr="00160075">
              <w:rPr>
                <w:rFonts w:ascii="Times New Roman" w:hAnsi="Times New Roman" w:cs="Times New Roman"/>
                <w:iCs/>
                <w:sz w:val="20"/>
                <w:szCs w:val="20"/>
              </w:rPr>
              <w:t xml:space="preserve">ул. </w:t>
            </w:r>
            <w:proofErr w:type="spellStart"/>
            <w:r w:rsidRPr="00160075">
              <w:rPr>
                <w:rFonts w:ascii="Times New Roman" w:hAnsi="Times New Roman" w:cs="Times New Roman"/>
                <w:iCs/>
                <w:sz w:val="20"/>
                <w:szCs w:val="20"/>
              </w:rPr>
              <w:t>Ротмистрова</w:t>
            </w:r>
            <w:proofErr w:type="spellEnd"/>
            <w:r w:rsidRPr="00160075">
              <w:rPr>
                <w:rFonts w:ascii="Times New Roman" w:hAnsi="Times New Roman" w:cs="Times New Roman"/>
                <w:iCs/>
                <w:sz w:val="20"/>
                <w:szCs w:val="20"/>
              </w:rPr>
              <w:t xml:space="preserve"> д.19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450,80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1 789,72</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МКОУ ЦДТ (ЦО) ул. </w:t>
            </w:r>
            <w:proofErr w:type="spellStart"/>
            <w:r w:rsidRPr="00160075">
              <w:rPr>
                <w:rFonts w:ascii="Times New Roman" w:hAnsi="Times New Roman" w:cs="Times New Roman"/>
                <w:iCs/>
                <w:sz w:val="20"/>
                <w:szCs w:val="20"/>
              </w:rPr>
              <w:t>Чеснокова</w:t>
            </w:r>
            <w:proofErr w:type="spellEnd"/>
            <w:r w:rsidRPr="00160075">
              <w:rPr>
                <w:rFonts w:ascii="Times New Roman" w:hAnsi="Times New Roman" w:cs="Times New Roman"/>
                <w:iCs/>
                <w:sz w:val="20"/>
                <w:szCs w:val="20"/>
              </w:rPr>
              <w:t xml:space="preserve"> д. 13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2 567,0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11 779,0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0,19</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МКУ ХЭС</w:t>
            </w:r>
            <w:r w:rsidR="00160075">
              <w:rPr>
                <w:rFonts w:ascii="Times New Roman" w:hAnsi="Times New Roman" w:cs="Times New Roman"/>
                <w:iCs/>
                <w:sz w:val="20"/>
                <w:szCs w:val="20"/>
              </w:rPr>
              <w:t xml:space="preserve"> </w:t>
            </w:r>
            <w:r w:rsidRPr="00160075">
              <w:rPr>
                <w:rFonts w:ascii="Times New Roman" w:hAnsi="Times New Roman" w:cs="Times New Roman"/>
                <w:iCs/>
                <w:sz w:val="20"/>
                <w:szCs w:val="20"/>
              </w:rPr>
              <w:t>ул. Ленина д. 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507,60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6 497,0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0,14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МКУ ХЭС (гаражи)</w:t>
            </w:r>
            <w:r w:rsidR="00160075">
              <w:rPr>
                <w:rFonts w:ascii="Times New Roman" w:hAnsi="Times New Roman" w:cs="Times New Roman"/>
                <w:iCs/>
                <w:sz w:val="20"/>
                <w:szCs w:val="20"/>
              </w:rPr>
              <w:t xml:space="preserve"> </w:t>
            </w:r>
            <w:r w:rsidRPr="00160075">
              <w:rPr>
                <w:rFonts w:ascii="Times New Roman" w:hAnsi="Times New Roman" w:cs="Times New Roman"/>
                <w:iCs/>
                <w:sz w:val="20"/>
                <w:szCs w:val="20"/>
              </w:rPr>
              <w:t>ул. Ленина д. 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335,60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1 216,61</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0,035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МКУ ХЭС</w:t>
            </w:r>
            <w:r w:rsidR="00160075">
              <w:rPr>
                <w:rFonts w:ascii="Times New Roman" w:hAnsi="Times New Roman" w:cs="Times New Roman"/>
                <w:iCs/>
                <w:sz w:val="20"/>
                <w:szCs w:val="20"/>
              </w:rPr>
              <w:t xml:space="preserve"> </w:t>
            </w:r>
            <w:r w:rsidRPr="00160075">
              <w:rPr>
                <w:rFonts w:ascii="Times New Roman" w:hAnsi="Times New Roman" w:cs="Times New Roman"/>
                <w:iCs/>
                <w:sz w:val="20"/>
                <w:szCs w:val="20"/>
              </w:rPr>
              <w:t>ул. Ленина д. 27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492,00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1 279,20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ГБУЗ </w:t>
            </w:r>
            <w:proofErr w:type="spellStart"/>
            <w:r w:rsidRPr="00160075">
              <w:rPr>
                <w:rFonts w:ascii="Times New Roman" w:hAnsi="Times New Roman" w:cs="Times New Roman"/>
                <w:iCs/>
                <w:sz w:val="20"/>
                <w:szCs w:val="20"/>
              </w:rPr>
              <w:t>Котельниковская</w:t>
            </w:r>
            <w:proofErr w:type="spellEnd"/>
            <w:r w:rsidRPr="00160075">
              <w:rPr>
                <w:rFonts w:ascii="Times New Roman" w:hAnsi="Times New Roman" w:cs="Times New Roman"/>
                <w:iCs/>
                <w:sz w:val="20"/>
                <w:szCs w:val="20"/>
              </w:rPr>
              <w:t xml:space="preserve">  ЦРБ (поликлиника), </w:t>
            </w:r>
            <w:r w:rsidR="00160075">
              <w:rPr>
                <w:rFonts w:ascii="Times New Roman" w:hAnsi="Times New Roman" w:cs="Times New Roman"/>
                <w:iCs/>
                <w:sz w:val="20"/>
                <w:szCs w:val="20"/>
              </w:rPr>
              <w:br/>
            </w:r>
            <w:r w:rsidRPr="00160075">
              <w:rPr>
                <w:rFonts w:ascii="Times New Roman" w:hAnsi="Times New Roman" w:cs="Times New Roman"/>
                <w:iCs/>
                <w:sz w:val="20"/>
                <w:szCs w:val="20"/>
              </w:rPr>
              <w:t>ул. Ленина д.14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746,40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4 028,0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0,079</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ГБУЗ </w:t>
            </w:r>
            <w:proofErr w:type="spellStart"/>
            <w:r w:rsidRPr="00160075">
              <w:rPr>
                <w:rFonts w:ascii="Times New Roman" w:hAnsi="Times New Roman" w:cs="Times New Roman"/>
                <w:iCs/>
                <w:sz w:val="20"/>
                <w:szCs w:val="20"/>
              </w:rPr>
              <w:t>Котельниковская</w:t>
            </w:r>
            <w:proofErr w:type="spellEnd"/>
            <w:r w:rsidRPr="00160075">
              <w:rPr>
                <w:rFonts w:ascii="Times New Roman" w:hAnsi="Times New Roman" w:cs="Times New Roman"/>
                <w:iCs/>
                <w:sz w:val="20"/>
                <w:szCs w:val="20"/>
              </w:rPr>
              <w:t xml:space="preserve"> ЦРБ (</w:t>
            </w:r>
            <w:proofErr w:type="spellStart"/>
            <w:r w:rsidRPr="00160075">
              <w:rPr>
                <w:rFonts w:ascii="Times New Roman" w:hAnsi="Times New Roman" w:cs="Times New Roman"/>
                <w:iCs/>
                <w:sz w:val="20"/>
                <w:szCs w:val="20"/>
              </w:rPr>
              <w:t>детс</w:t>
            </w:r>
            <w:proofErr w:type="spellEnd"/>
            <w:r w:rsidRPr="00160075">
              <w:rPr>
                <w:rFonts w:ascii="Times New Roman" w:hAnsi="Times New Roman" w:cs="Times New Roman"/>
                <w:iCs/>
                <w:sz w:val="20"/>
                <w:szCs w:val="20"/>
              </w:rPr>
              <w:t xml:space="preserve"> </w:t>
            </w:r>
            <w:proofErr w:type="spellStart"/>
            <w:r w:rsidRPr="00160075">
              <w:rPr>
                <w:rFonts w:ascii="Times New Roman" w:hAnsi="Times New Roman" w:cs="Times New Roman"/>
                <w:iCs/>
                <w:sz w:val="20"/>
                <w:szCs w:val="20"/>
              </w:rPr>
              <w:t>конс</w:t>
            </w:r>
            <w:proofErr w:type="spellEnd"/>
            <w:r w:rsidRPr="00160075">
              <w:rPr>
                <w:rFonts w:ascii="Times New Roman" w:hAnsi="Times New Roman" w:cs="Times New Roman"/>
                <w:iCs/>
                <w:sz w:val="20"/>
                <w:szCs w:val="20"/>
              </w:rPr>
              <w:t xml:space="preserve">,) </w:t>
            </w:r>
            <w:r w:rsidR="00160075">
              <w:rPr>
                <w:rFonts w:ascii="Times New Roman" w:hAnsi="Times New Roman" w:cs="Times New Roman"/>
                <w:iCs/>
                <w:sz w:val="20"/>
                <w:szCs w:val="20"/>
              </w:rPr>
              <w:br/>
            </w:r>
            <w:r w:rsidRPr="00160075">
              <w:rPr>
                <w:rFonts w:ascii="Times New Roman" w:hAnsi="Times New Roman" w:cs="Times New Roman"/>
                <w:iCs/>
                <w:sz w:val="20"/>
                <w:szCs w:val="20"/>
              </w:rPr>
              <w:t>ул. Ленина д. 29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387,90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2 167,40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0,043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ГБУЗ </w:t>
            </w:r>
            <w:proofErr w:type="spellStart"/>
            <w:r w:rsidRPr="00160075">
              <w:rPr>
                <w:rFonts w:ascii="Times New Roman" w:hAnsi="Times New Roman" w:cs="Times New Roman"/>
                <w:iCs/>
                <w:sz w:val="20"/>
                <w:szCs w:val="20"/>
              </w:rPr>
              <w:t>Котельниковская</w:t>
            </w:r>
            <w:proofErr w:type="spellEnd"/>
            <w:r w:rsidRPr="00160075">
              <w:rPr>
                <w:rFonts w:ascii="Times New Roman" w:hAnsi="Times New Roman" w:cs="Times New Roman"/>
                <w:iCs/>
                <w:sz w:val="20"/>
                <w:szCs w:val="20"/>
              </w:rPr>
              <w:t xml:space="preserve"> ЦРБ ул. Советская д. 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906,90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2 457,60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0,052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ГАУЗ "Котельник. </w:t>
            </w:r>
            <w:proofErr w:type="spellStart"/>
            <w:r w:rsidRPr="00160075">
              <w:rPr>
                <w:rFonts w:ascii="Times New Roman" w:hAnsi="Times New Roman" w:cs="Times New Roman"/>
                <w:iCs/>
                <w:sz w:val="20"/>
                <w:szCs w:val="20"/>
              </w:rPr>
              <w:t>стоматол</w:t>
            </w:r>
            <w:proofErr w:type="spellEnd"/>
            <w:r w:rsidRPr="00160075">
              <w:rPr>
                <w:rFonts w:ascii="Times New Roman" w:hAnsi="Times New Roman" w:cs="Times New Roman"/>
                <w:iCs/>
                <w:sz w:val="20"/>
                <w:szCs w:val="20"/>
              </w:rPr>
              <w:t xml:space="preserve">. </w:t>
            </w:r>
            <w:proofErr w:type="spellStart"/>
            <w:r w:rsidRPr="00160075">
              <w:rPr>
                <w:rFonts w:ascii="Times New Roman" w:hAnsi="Times New Roman" w:cs="Times New Roman"/>
                <w:iCs/>
                <w:sz w:val="20"/>
                <w:szCs w:val="20"/>
              </w:rPr>
              <w:t>полик</w:t>
            </w:r>
            <w:proofErr w:type="spellEnd"/>
            <w:r w:rsidRPr="00160075">
              <w:rPr>
                <w:rFonts w:ascii="Times New Roman" w:hAnsi="Times New Roman" w:cs="Times New Roman"/>
                <w:iCs/>
                <w:sz w:val="20"/>
                <w:szCs w:val="20"/>
              </w:rPr>
              <w:t xml:space="preserve">." </w:t>
            </w:r>
            <w:r w:rsidR="00160075">
              <w:rPr>
                <w:rFonts w:ascii="Times New Roman" w:hAnsi="Times New Roman" w:cs="Times New Roman"/>
                <w:iCs/>
                <w:sz w:val="20"/>
                <w:szCs w:val="20"/>
              </w:rPr>
              <w:br/>
            </w:r>
            <w:r w:rsidRPr="00160075">
              <w:rPr>
                <w:rFonts w:ascii="Times New Roman" w:hAnsi="Times New Roman" w:cs="Times New Roman"/>
                <w:iCs/>
                <w:sz w:val="20"/>
                <w:szCs w:val="20"/>
              </w:rPr>
              <w:t>ул. Ленина д. 12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381,0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1 771,0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0,033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lastRenderedPageBreak/>
              <w:t>ГКУ ВО "МФЦ" ул. Ленина д. 31</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301,90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1 932,16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0,042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ГКУ "ЦСЗН по Котел. р-ну" ул. Советская д.19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206,90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579,32</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0,0126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proofErr w:type="gramStart"/>
            <w:r w:rsidRPr="00160075">
              <w:rPr>
                <w:rFonts w:ascii="Times New Roman" w:hAnsi="Times New Roman" w:cs="Times New Roman"/>
                <w:iCs/>
                <w:sz w:val="20"/>
                <w:szCs w:val="20"/>
              </w:rPr>
              <w:t>ГКУ  СО</w:t>
            </w:r>
            <w:proofErr w:type="gramEnd"/>
            <w:r w:rsidRPr="00160075">
              <w:rPr>
                <w:rFonts w:ascii="Times New Roman" w:hAnsi="Times New Roman" w:cs="Times New Roman"/>
                <w:iCs/>
                <w:sz w:val="20"/>
                <w:szCs w:val="20"/>
              </w:rPr>
              <w:t xml:space="preserve"> "Котел. КЦСОН" (</w:t>
            </w:r>
            <w:proofErr w:type="spellStart"/>
            <w:r w:rsidRPr="00160075">
              <w:rPr>
                <w:rFonts w:ascii="Times New Roman" w:hAnsi="Times New Roman" w:cs="Times New Roman"/>
                <w:iCs/>
                <w:sz w:val="20"/>
                <w:szCs w:val="20"/>
              </w:rPr>
              <w:t>соц</w:t>
            </w:r>
            <w:proofErr w:type="spellEnd"/>
            <w:r w:rsidRPr="00160075">
              <w:rPr>
                <w:rFonts w:ascii="Times New Roman" w:hAnsi="Times New Roman" w:cs="Times New Roman"/>
                <w:iCs/>
                <w:sz w:val="20"/>
                <w:szCs w:val="20"/>
              </w:rPr>
              <w:t xml:space="preserve"> </w:t>
            </w:r>
            <w:proofErr w:type="spellStart"/>
            <w:r w:rsidRPr="00160075">
              <w:rPr>
                <w:rFonts w:ascii="Times New Roman" w:hAnsi="Times New Roman" w:cs="Times New Roman"/>
                <w:iCs/>
                <w:sz w:val="20"/>
                <w:szCs w:val="20"/>
              </w:rPr>
              <w:t>обес</w:t>
            </w:r>
            <w:proofErr w:type="spellEnd"/>
            <w:r w:rsidRPr="00160075">
              <w:rPr>
                <w:rFonts w:ascii="Times New Roman" w:hAnsi="Times New Roman" w:cs="Times New Roman"/>
                <w:iCs/>
                <w:sz w:val="20"/>
                <w:szCs w:val="20"/>
              </w:rPr>
              <w:t xml:space="preserve">.) </w:t>
            </w:r>
            <w:r w:rsidR="00160075">
              <w:rPr>
                <w:rFonts w:ascii="Times New Roman" w:hAnsi="Times New Roman" w:cs="Times New Roman"/>
                <w:iCs/>
                <w:sz w:val="20"/>
                <w:szCs w:val="20"/>
              </w:rPr>
              <w:br/>
            </w:r>
            <w:r w:rsidRPr="00160075">
              <w:rPr>
                <w:rFonts w:ascii="Times New Roman" w:hAnsi="Times New Roman" w:cs="Times New Roman"/>
                <w:iCs/>
                <w:sz w:val="20"/>
                <w:szCs w:val="20"/>
              </w:rPr>
              <w:t>ул. Ленина д. 6</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201,90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575,42</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0,073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Комитет юстиции</w:t>
            </w:r>
            <w:r w:rsidR="00160075">
              <w:rPr>
                <w:rFonts w:ascii="Times New Roman" w:hAnsi="Times New Roman" w:cs="Times New Roman"/>
                <w:iCs/>
                <w:sz w:val="20"/>
                <w:szCs w:val="20"/>
              </w:rPr>
              <w:t xml:space="preserve"> </w:t>
            </w:r>
            <w:proofErr w:type="spellStart"/>
            <w:r w:rsidRPr="00160075">
              <w:rPr>
                <w:rFonts w:ascii="Times New Roman" w:hAnsi="Times New Roman" w:cs="Times New Roman"/>
                <w:iCs/>
                <w:sz w:val="20"/>
                <w:szCs w:val="20"/>
              </w:rPr>
              <w:t>Волгогр</w:t>
            </w:r>
            <w:proofErr w:type="spellEnd"/>
            <w:r w:rsidRPr="00160075">
              <w:rPr>
                <w:rFonts w:ascii="Times New Roman" w:hAnsi="Times New Roman" w:cs="Times New Roman"/>
                <w:iCs/>
                <w:sz w:val="20"/>
                <w:szCs w:val="20"/>
              </w:rPr>
              <w:t>. обл.</w:t>
            </w:r>
            <w:r w:rsidR="00160075">
              <w:rPr>
                <w:rFonts w:ascii="Times New Roman" w:hAnsi="Times New Roman" w:cs="Times New Roman"/>
                <w:iCs/>
                <w:sz w:val="20"/>
                <w:szCs w:val="20"/>
              </w:rPr>
              <w:br/>
            </w:r>
            <w:r w:rsidRPr="00160075">
              <w:rPr>
                <w:rFonts w:ascii="Times New Roman" w:hAnsi="Times New Roman" w:cs="Times New Roman"/>
                <w:iCs/>
                <w:sz w:val="20"/>
                <w:szCs w:val="20"/>
              </w:rPr>
              <w:t>ул. Баранова д. 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208,20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603,78</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0,014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proofErr w:type="spellStart"/>
            <w:r w:rsidRPr="00160075">
              <w:rPr>
                <w:rFonts w:ascii="Times New Roman" w:hAnsi="Times New Roman" w:cs="Times New Roman"/>
                <w:iCs/>
                <w:sz w:val="20"/>
                <w:szCs w:val="20"/>
              </w:rPr>
              <w:t>Волгоградстат</w:t>
            </w:r>
            <w:proofErr w:type="spellEnd"/>
            <w:r w:rsidR="00160075">
              <w:rPr>
                <w:rFonts w:ascii="Times New Roman" w:hAnsi="Times New Roman" w:cs="Times New Roman"/>
                <w:iCs/>
                <w:sz w:val="20"/>
                <w:szCs w:val="20"/>
              </w:rPr>
              <w:t xml:space="preserve"> </w:t>
            </w:r>
            <w:r w:rsidRPr="00160075">
              <w:rPr>
                <w:rFonts w:ascii="Times New Roman" w:hAnsi="Times New Roman" w:cs="Times New Roman"/>
                <w:iCs/>
                <w:sz w:val="20"/>
                <w:szCs w:val="20"/>
              </w:rPr>
              <w:t>ул. Баранова д. 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79,12</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292,41</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0,0064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Межрегиональный филиал ФКУ "ЦОКР" ул. Баранова д. 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896,60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3 151,20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0,069</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МИФНС России № 8 по ВО  ул. Баранова д. 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60,85</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170,38</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Отдел МВД России по Котельник. р-ну </w:t>
            </w:r>
            <w:r w:rsidR="00160075">
              <w:rPr>
                <w:rFonts w:ascii="Times New Roman" w:hAnsi="Times New Roman" w:cs="Times New Roman"/>
                <w:iCs/>
                <w:sz w:val="20"/>
                <w:szCs w:val="20"/>
              </w:rPr>
              <w:br/>
            </w:r>
            <w:r w:rsidRPr="00160075">
              <w:rPr>
                <w:rFonts w:ascii="Times New Roman" w:hAnsi="Times New Roman" w:cs="Times New Roman"/>
                <w:iCs/>
                <w:sz w:val="20"/>
                <w:szCs w:val="20"/>
              </w:rPr>
              <w:t>ул. Ленина д. 12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195,28</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585,02</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0,013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Отдел МВД России по Котельник. р-ну</w:t>
            </w:r>
            <w:r w:rsidR="00160075">
              <w:rPr>
                <w:rFonts w:ascii="Times New Roman" w:hAnsi="Times New Roman" w:cs="Times New Roman"/>
                <w:iCs/>
                <w:sz w:val="20"/>
                <w:szCs w:val="20"/>
              </w:rPr>
              <w:br/>
            </w:r>
            <w:r w:rsidRPr="00160075">
              <w:rPr>
                <w:rFonts w:ascii="Times New Roman" w:hAnsi="Times New Roman" w:cs="Times New Roman"/>
                <w:iCs/>
                <w:sz w:val="20"/>
                <w:szCs w:val="20"/>
              </w:rPr>
              <w:t xml:space="preserve">ул. </w:t>
            </w:r>
            <w:proofErr w:type="spellStart"/>
            <w:r w:rsidRPr="00160075">
              <w:rPr>
                <w:rFonts w:ascii="Times New Roman" w:hAnsi="Times New Roman" w:cs="Times New Roman"/>
                <w:iCs/>
                <w:sz w:val="20"/>
                <w:szCs w:val="20"/>
              </w:rPr>
              <w:t>Чеснокова</w:t>
            </w:r>
            <w:proofErr w:type="spellEnd"/>
            <w:r w:rsidRPr="00160075">
              <w:rPr>
                <w:rFonts w:ascii="Times New Roman" w:hAnsi="Times New Roman" w:cs="Times New Roman"/>
                <w:iCs/>
                <w:sz w:val="20"/>
                <w:szCs w:val="20"/>
              </w:rPr>
              <w:t xml:space="preserve"> д. 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1 349,70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3 582,93</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0,1065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Отдел МВД России по Котельник. р-ну </w:t>
            </w:r>
            <w:r w:rsidR="00160075">
              <w:rPr>
                <w:rFonts w:ascii="Times New Roman" w:hAnsi="Times New Roman" w:cs="Times New Roman"/>
                <w:iCs/>
                <w:sz w:val="20"/>
                <w:szCs w:val="20"/>
              </w:rPr>
              <w:br/>
            </w:r>
            <w:r w:rsidRPr="00160075">
              <w:rPr>
                <w:rFonts w:ascii="Times New Roman" w:hAnsi="Times New Roman" w:cs="Times New Roman"/>
                <w:iCs/>
                <w:sz w:val="20"/>
                <w:szCs w:val="20"/>
              </w:rPr>
              <w:t>ул. Ленина д. 14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70,30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193,33</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СУ  С К России по Волгоградской обл.</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90,22</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315,96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Управ. </w:t>
            </w:r>
            <w:proofErr w:type="spellStart"/>
            <w:r w:rsidRPr="00160075">
              <w:rPr>
                <w:rFonts w:ascii="Times New Roman" w:hAnsi="Times New Roman" w:cs="Times New Roman"/>
                <w:iCs/>
                <w:sz w:val="20"/>
                <w:szCs w:val="20"/>
              </w:rPr>
              <w:t>Роспотребнад</w:t>
            </w:r>
            <w:proofErr w:type="spellEnd"/>
            <w:r w:rsidRPr="00160075">
              <w:rPr>
                <w:rFonts w:ascii="Times New Roman" w:hAnsi="Times New Roman" w:cs="Times New Roman"/>
                <w:iCs/>
                <w:sz w:val="20"/>
                <w:szCs w:val="20"/>
              </w:rPr>
              <w:t>. по ВО ул. Ленина д.12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88,60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423,50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0,0092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proofErr w:type="spellStart"/>
            <w:r w:rsidRPr="00160075">
              <w:rPr>
                <w:rFonts w:ascii="Times New Roman" w:hAnsi="Times New Roman" w:cs="Times New Roman"/>
                <w:iCs/>
                <w:sz w:val="20"/>
                <w:szCs w:val="20"/>
              </w:rPr>
              <w:t>Управлен</w:t>
            </w:r>
            <w:proofErr w:type="spellEnd"/>
            <w:r w:rsidRPr="00160075">
              <w:rPr>
                <w:rFonts w:ascii="Times New Roman" w:hAnsi="Times New Roman" w:cs="Times New Roman"/>
                <w:iCs/>
                <w:sz w:val="20"/>
                <w:szCs w:val="20"/>
              </w:rPr>
              <w:t>. судеб. депорт. ул. Ленина д. 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631,50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3 117,20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0,068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proofErr w:type="spellStart"/>
            <w:r w:rsidRPr="00160075">
              <w:rPr>
                <w:rFonts w:ascii="Times New Roman" w:hAnsi="Times New Roman" w:cs="Times New Roman"/>
                <w:iCs/>
                <w:sz w:val="20"/>
                <w:szCs w:val="20"/>
              </w:rPr>
              <w:t>Управл</w:t>
            </w:r>
            <w:proofErr w:type="spellEnd"/>
            <w:r w:rsidRPr="00160075">
              <w:rPr>
                <w:rFonts w:ascii="Times New Roman" w:hAnsi="Times New Roman" w:cs="Times New Roman"/>
                <w:iCs/>
                <w:sz w:val="20"/>
                <w:szCs w:val="20"/>
              </w:rPr>
              <w:t xml:space="preserve">. Фед. </w:t>
            </w:r>
            <w:proofErr w:type="spellStart"/>
            <w:r w:rsidRPr="00160075">
              <w:rPr>
                <w:rFonts w:ascii="Times New Roman" w:hAnsi="Times New Roman" w:cs="Times New Roman"/>
                <w:iCs/>
                <w:sz w:val="20"/>
                <w:szCs w:val="20"/>
              </w:rPr>
              <w:t>служ.гос</w:t>
            </w:r>
            <w:proofErr w:type="spellEnd"/>
            <w:r w:rsidRPr="00160075">
              <w:rPr>
                <w:rFonts w:ascii="Times New Roman" w:hAnsi="Times New Roman" w:cs="Times New Roman"/>
                <w:iCs/>
                <w:sz w:val="20"/>
                <w:szCs w:val="20"/>
              </w:rPr>
              <w:t xml:space="preserve">. регистр. </w:t>
            </w:r>
            <w:proofErr w:type="spellStart"/>
            <w:r w:rsidRPr="00160075">
              <w:rPr>
                <w:rFonts w:ascii="Times New Roman" w:hAnsi="Times New Roman" w:cs="Times New Roman"/>
                <w:iCs/>
                <w:sz w:val="20"/>
                <w:szCs w:val="20"/>
              </w:rPr>
              <w:t>кад</w:t>
            </w:r>
            <w:proofErr w:type="spellEnd"/>
            <w:r w:rsidRPr="00160075">
              <w:rPr>
                <w:rFonts w:ascii="Times New Roman" w:hAnsi="Times New Roman" w:cs="Times New Roman"/>
                <w:iCs/>
                <w:sz w:val="20"/>
                <w:szCs w:val="20"/>
              </w:rPr>
              <w:t xml:space="preserve">. и </w:t>
            </w:r>
            <w:proofErr w:type="spellStart"/>
            <w:r w:rsidRPr="00160075">
              <w:rPr>
                <w:rFonts w:ascii="Times New Roman" w:hAnsi="Times New Roman" w:cs="Times New Roman"/>
                <w:iCs/>
                <w:sz w:val="20"/>
                <w:szCs w:val="20"/>
              </w:rPr>
              <w:t>картогр</w:t>
            </w:r>
            <w:proofErr w:type="spellEnd"/>
            <w:r w:rsidRPr="00160075">
              <w:rPr>
                <w:rFonts w:ascii="Times New Roman" w:hAnsi="Times New Roman" w:cs="Times New Roman"/>
                <w:iCs/>
                <w:sz w:val="20"/>
                <w:szCs w:val="20"/>
              </w:rPr>
              <w:t>. ул. Ленина д. 27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471,60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1 461,96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0,032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УФСБ России по ВО ул. Ленина д. 12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83,0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396,96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УФСБ России по ВО Ленина 9 б (Гаражи)</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23,90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95,60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210295">
            <w:pPr>
              <w:spacing w:after="0" w:line="240" w:lineRule="auto"/>
              <w:jc w:val="center"/>
              <w:rPr>
                <w:rFonts w:ascii="Times New Roman" w:hAnsi="Times New Roman" w:cs="Times New Roman"/>
                <w:iCs/>
                <w:sz w:val="20"/>
                <w:szCs w:val="20"/>
              </w:rPr>
            </w:pPr>
            <w:proofErr w:type="spellStart"/>
            <w:r w:rsidRPr="00160075">
              <w:rPr>
                <w:rFonts w:ascii="Times New Roman" w:hAnsi="Times New Roman" w:cs="Times New Roman"/>
                <w:iCs/>
                <w:sz w:val="20"/>
                <w:szCs w:val="20"/>
              </w:rPr>
              <w:t>Управл</w:t>
            </w:r>
            <w:proofErr w:type="spellEnd"/>
            <w:r w:rsidRPr="00160075">
              <w:rPr>
                <w:rFonts w:ascii="Times New Roman" w:hAnsi="Times New Roman" w:cs="Times New Roman"/>
                <w:iCs/>
                <w:sz w:val="20"/>
                <w:szCs w:val="20"/>
              </w:rPr>
              <w:t>. ФССП России</w:t>
            </w:r>
            <w:r w:rsidR="00210295">
              <w:rPr>
                <w:rFonts w:ascii="Times New Roman" w:hAnsi="Times New Roman" w:cs="Times New Roman"/>
                <w:iCs/>
                <w:sz w:val="20"/>
                <w:szCs w:val="20"/>
              </w:rPr>
              <w:t xml:space="preserve"> </w:t>
            </w:r>
            <w:r w:rsidRPr="00160075">
              <w:rPr>
                <w:rFonts w:ascii="Times New Roman" w:hAnsi="Times New Roman" w:cs="Times New Roman"/>
                <w:iCs/>
                <w:sz w:val="20"/>
                <w:szCs w:val="20"/>
              </w:rPr>
              <w:t>ул. Баранова д. 6</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179,90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902,0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ФГБУ "</w:t>
            </w:r>
            <w:proofErr w:type="spellStart"/>
            <w:r w:rsidRPr="00160075">
              <w:rPr>
                <w:rFonts w:ascii="Times New Roman" w:hAnsi="Times New Roman" w:cs="Times New Roman"/>
                <w:iCs/>
                <w:sz w:val="20"/>
                <w:szCs w:val="20"/>
              </w:rPr>
              <w:t>Федер</w:t>
            </w:r>
            <w:proofErr w:type="spellEnd"/>
            <w:r w:rsidRPr="00160075">
              <w:rPr>
                <w:rFonts w:ascii="Times New Roman" w:hAnsi="Times New Roman" w:cs="Times New Roman"/>
                <w:iCs/>
                <w:sz w:val="20"/>
                <w:szCs w:val="20"/>
              </w:rPr>
              <w:t xml:space="preserve">. кадастр. палата </w:t>
            </w:r>
            <w:proofErr w:type="spellStart"/>
            <w:r w:rsidRPr="00160075">
              <w:rPr>
                <w:rFonts w:ascii="Times New Roman" w:hAnsi="Times New Roman" w:cs="Times New Roman"/>
                <w:iCs/>
                <w:sz w:val="20"/>
                <w:szCs w:val="20"/>
              </w:rPr>
              <w:t>Росеестра</w:t>
            </w:r>
            <w:proofErr w:type="spellEnd"/>
          </w:p>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ул. Ленина д. 27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13,20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40,92</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ФГКУ УВО ГУ МВД ул. </w:t>
            </w:r>
            <w:proofErr w:type="spellStart"/>
            <w:r w:rsidRPr="00160075">
              <w:rPr>
                <w:rFonts w:ascii="Times New Roman" w:hAnsi="Times New Roman" w:cs="Times New Roman"/>
                <w:iCs/>
                <w:sz w:val="20"/>
                <w:szCs w:val="20"/>
              </w:rPr>
              <w:t>Чеснокова</w:t>
            </w:r>
            <w:proofErr w:type="spellEnd"/>
            <w:r w:rsidRPr="00160075">
              <w:rPr>
                <w:rFonts w:ascii="Times New Roman" w:hAnsi="Times New Roman" w:cs="Times New Roman"/>
                <w:iCs/>
                <w:sz w:val="20"/>
                <w:szCs w:val="20"/>
              </w:rPr>
              <w:t xml:space="preserve"> д. 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202,0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638,32</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0,013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Почта России</w:t>
            </w:r>
            <w:r w:rsidR="00160075">
              <w:rPr>
                <w:rFonts w:ascii="Times New Roman" w:hAnsi="Times New Roman" w:cs="Times New Roman"/>
                <w:iCs/>
                <w:sz w:val="20"/>
                <w:szCs w:val="20"/>
              </w:rPr>
              <w:t xml:space="preserve"> </w:t>
            </w:r>
            <w:r w:rsidRPr="00160075">
              <w:rPr>
                <w:rFonts w:ascii="Times New Roman" w:hAnsi="Times New Roman" w:cs="Times New Roman"/>
                <w:iCs/>
                <w:sz w:val="20"/>
                <w:szCs w:val="20"/>
              </w:rPr>
              <w:t xml:space="preserve">ул. </w:t>
            </w:r>
            <w:proofErr w:type="spellStart"/>
            <w:r w:rsidRPr="00160075">
              <w:rPr>
                <w:rFonts w:ascii="Times New Roman" w:hAnsi="Times New Roman" w:cs="Times New Roman"/>
                <w:iCs/>
                <w:sz w:val="20"/>
                <w:szCs w:val="20"/>
              </w:rPr>
              <w:t>Ротмистрова</w:t>
            </w:r>
            <w:proofErr w:type="spellEnd"/>
            <w:r w:rsidRPr="00160075">
              <w:rPr>
                <w:rFonts w:ascii="Times New Roman" w:hAnsi="Times New Roman" w:cs="Times New Roman"/>
                <w:iCs/>
                <w:sz w:val="20"/>
                <w:szCs w:val="20"/>
              </w:rPr>
              <w:t xml:space="preserve"> д. 8 А; </w:t>
            </w:r>
            <w:r w:rsidR="00160075">
              <w:rPr>
                <w:rFonts w:ascii="Times New Roman" w:hAnsi="Times New Roman" w:cs="Times New Roman"/>
                <w:iCs/>
                <w:sz w:val="20"/>
                <w:szCs w:val="20"/>
              </w:rPr>
              <w:br/>
            </w:r>
            <w:r w:rsidRPr="00160075">
              <w:rPr>
                <w:rFonts w:ascii="Times New Roman" w:hAnsi="Times New Roman" w:cs="Times New Roman"/>
                <w:iCs/>
                <w:sz w:val="20"/>
                <w:szCs w:val="20"/>
              </w:rPr>
              <w:t>ул. Ленина д. 6</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3 450,10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ФКУ УИИ УФСИН ул. Баранова д. 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21,21</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59,40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0,0013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потребители: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Лопатин М.С. ул. Ленина д. 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153,10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515,80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ЗАО «Тандер» ул. Советская д. 19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296,10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1214,01</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0,0234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ЗАО «Тандер» ул. </w:t>
            </w:r>
            <w:proofErr w:type="spellStart"/>
            <w:r w:rsidRPr="00160075">
              <w:rPr>
                <w:rFonts w:ascii="Times New Roman" w:hAnsi="Times New Roman" w:cs="Times New Roman"/>
                <w:sz w:val="20"/>
                <w:szCs w:val="20"/>
              </w:rPr>
              <w:t>Ротмистрова</w:t>
            </w:r>
            <w:proofErr w:type="spellEnd"/>
            <w:r w:rsidRPr="00160075">
              <w:rPr>
                <w:rFonts w:ascii="Times New Roman" w:hAnsi="Times New Roman" w:cs="Times New Roman"/>
                <w:sz w:val="20"/>
                <w:szCs w:val="20"/>
              </w:rPr>
              <w:t xml:space="preserve"> д. 19</w:t>
            </w:r>
          </w:p>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Аскеров </w:t>
            </w:r>
            <w:proofErr w:type="spellStart"/>
            <w:r w:rsidRPr="00160075">
              <w:rPr>
                <w:rFonts w:ascii="Times New Roman" w:hAnsi="Times New Roman" w:cs="Times New Roman"/>
                <w:sz w:val="20"/>
                <w:szCs w:val="20"/>
              </w:rPr>
              <w:t>Бакир</w:t>
            </w:r>
            <w:proofErr w:type="spellEnd"/>
            <w:r w:rsidRPr="00160075">
              <w:rPr>
                <w:rFonts w:ascii="Times New Roman" w:hAnsi="Times New Roman" w:cs="Times New Roman"/>
                <w:sz w:val="20"/>
                <w:szCs w:val="20"/>
              </w:rPr>
              <w:t xml:space="preserve"> </w:t>
            </w:r>
            <w:proofErr w:type="spellStart"/>
            <w:r w:rsidRPr="00160075">
              <w:rPr>
                <w:rFonts w:ascii="Times New Roman" w:hAnsi="Times New Roman" w:cs="Times New Roman"/>
                <w:sz w:val="20"/>
                <w:szCs w:val="20"/>
              </w:rPr>
              <w:t>Шаки</w:t>
            </w:r>
            <w:proofErr w:type="spellEnd"/>
            <w:r w:rsidRPr="00160075">
              <w:rPr>
                <w:rFonts w:ascii="Times New Roman" w:hAnsi="Times New Roman" w:cs="Times New Roman"/>
                <w:sz w:val="20"/>
                <w:szCs w:val="20"/>
              </w:rPr>
              <w:t xml:space="preserve"> </w:t>
            </w:r>
            <w:proofErr w:type="spellStart"/>
            <w:r w:rsidRPr="00160075">
              <w:rPr>
                <w:rFonts w:ascii="Times New Roman" w:hAnsi="Times New Roman" w:cs="Times New Roman"/>
                <w:sz w:val="20"/>
                <w:szCs w:val="20"/>
              </w:rPr>
              <w:t>оглы</w:t>
            </w:r>
            <w:proofErr w:type="spellEnd"/>
            <w:r w:rsidRPr="00160075">
              <w:rPr>
                <w:rFonts w:ascii="Times New Roman" w:hAnsi="Times New Roman" w:cs="Times New Roman"/>
                <w:sz w:val="20"/>
                <w:szCs w:val="20"/>
              </w:rPr>
              <w:t xml:space="preserve"> ул. Советская д. 19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578,10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1978,03</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0,0386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159,70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598,88</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0,017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АО </w:t>
            </w:r>
            <w:proofErr w:type="spellStart"/>
            <w:r w:rsidRPr="00160075">
              <w:rPr>
                <w:rFonts w:ascii="Times New Roman" w:hAnsi="Times New Roman" w:cs="Times New Roman"/>
                <w:sz w:val="20"/>
                <w:szCs w:val="20"/>
              </w:rPr>
              <w:t>Россельхозбанк</w:t>
            </w:r>
            <w:proofErr w:type="spellEnd"/>
            <w:r w:rsidRPr="00160075">
              <w:rPr>
                <w:rFonts w:ascii="Times New Roman" w:hAnsi="Times New Roman" w:cs="Times New Roman"/>
                <w:sz w:val="20"/>
                <w:szCs w:val="20"/>
              </w:rPr>
              <w:t xml:space="preserve"> ул. Советская д. 19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91,60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279,38</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0,006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ПАО Ростелеком ул. </w:t>
            </w:r>
            <w:proofErr w:type="spellStart"/>
            <w:r w:rsidRPr="00160075">
              <w:rPr>
                <w:rFonts w:ascii="Times New Roman" w:hAnsi="Times New Roman" w:cs="Times New Roman"/>
                <w:sz w:val="20"/>
                <w:szCs w:val="20"/>
              </w:rPr>
              <w:t>Ротмистрова</w:t>
            </w:r>
            <w:proofErr w:type="spellEnd"/>
            <w:r w:rsidRPr="00160075">
              <w:rPr>
                <w:rFonts w:ascii="Times New Roman" w:hAnsi="Times New Roman" w:cs="Times New Roman"/>
                <w:sz w:val="20"/>
                <w:szCs w:val="20"/>
              </w:rPr>
              <w:t xml:space="preserve"> д. 8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980,14</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4518,85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0,092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ПАО Ростелеком ул. </w:t>
            </w:r>
            <w:proofErr w:type="spellStart"/>
            <w:r w:rsidRPr="00160075">
              <w:rPr>
                <w:rFonts w:ascii="Times New Roman" w:hAnsi="Times New Roman" w:cs="Times New Roman"/>
                <w:sz w:val="20"/>
                <w:szCs w:val="20"/>
              </w:rPr>
              <w:t>Ротмистрова</w:t>
            </w:r>
            <w:proofErr w:type="spellEnd"/>
            <w:r w:rsidRPr="00160075">
              <w:rPr>
                <w:rFonts w:ascii="Times New Roman" w:hAnsi="Times New Roman" w:cs="Times New Roman"/>
                <w:sz w:val="20"/>
                <w:szCs w:val="20"/>
              </w:rPr>
              <w:t xml:space="preserve"> д. 8 А гаражи</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147,60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677,0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0,015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lastRenderedPageBreak/>
              <w:t>ВО ВДПО ул. Ленина д. 27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49,80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168,32</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0,004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roofErr w:type="spellStart"/>
            <w:r w:rsidRPr="00160075">
              <w:rPr>
                <w:rFonts w:ascii="Times New Roman" w:hAnsi="Times New Roman" w:cs="Times New Roman"/>
                <w:sz w:val="20"/>
                <w:szCs w:val="20"/>
              </w:rPr>
              <w:t>Гадышев</w:t>
            </w:r>
            <w:proofErr w:type="spellEnd"/>
            <w:r w:rsidRPr="00160075">
              <w:rPr>
                <w:rFonts w:ascii="Times New Roman" w:hAnsi="Times New Roman" w:cs="Times New Roman"/>
                <w:sz w:val="20"/>
                <w:szCs w:val="20"/>
              </w:rPr>
              <w:t xml:space="preserve"> А.А. ул. </w:t>
            </w:r>
            <w:proofErr w:type="spellStart"/>
            <w:r w:rsidRPr="00160075">
              <w:rPr>
                <w:rFonts w:ascii="Times New Roman" w:hAnsi="Times New Roman" w:cs="Times New Roman"/>
                <w:sz w:val="20"/>
                <w:szCs w:val="20"/>
              </w:rPr>
              <w:t>Чеснокова</w:t>
            </w:r>
            <w:proofErr w:type="spellEnd"/>
            <w:r w:rsidRPr="00160075">
              <w:rPr>
                <w:rFonts w:ascii="Times New Roman" w:hAnsi="Times New Roman" w:cs="Times New Roman"/>
                <w:sz w:val="20"/>
                <w:szCs w:val="20"/>
              </w:rPr>
              <w:t xml:space="preserve"> д. 22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222,80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803,75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roofErr w:type="spellStart"/>
            <w:r w:rsidRPr="00160075">
              <w:rPr>
                <w:rFonts w:ascii="Times New Roman" w:hAnsi="Times New Roman" w:cs="Times New Roman"/>
                <w:sz w:val="20"/>
                <w:szCs w:val="20"/>
              </w:rPr>
              <w:t>Гайворонская</w:t>
            </w:r>
            <w:proofErr w:type="spellEnd"/>
            <w:r w:rsidRPr="00160075">
              <w:rPr>
                <w:rFonts w:ascii="Times New Roman" w:hAnsi="Times New Roman" w:cs="Times New Roman"/>
                <w:sz w:val="20"/>
                <w:szCs w:val="20"/>
              </w:rPr>
              <w:t xml:space="preserve"> Т.А. ул. </w:t>
            </w:r>
            <w:proofErr w:type="spellStart"/>
            <w:r w:rsidRPr="00160075">
              <w:rPr>
                <w:rFonts w:ascii="Times New Roman" w:hAnsi="Times New Roman" w:cs="Times New Roman"/>
                <w:sz w:val="20"/>
                <w:szCs w:val="20"/>
              </w:rPr>
              <w:t>Ротмистрова</w:t>
            </w:r>
            <w:proofErr w:type="spellEnd"/>
            <w:r w:rsidRPr="00160075">
              <w:rPr>
                <w:rFonts w:ascii="Times New Roman" w:hAnsi="Times New Roman" w:cs="Times New Roman"/>
                <w:sz w:val="20"/>
                <w:szCs w:val="20"/>
              </w:rPr>
              <w:t xml:space="preserve"> д. 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32,90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78,96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Галкина Г.В. ул. Родина д. 30</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32,70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81,75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Грачев С.В. ул. Родина д. 24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20,20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68,68</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0,0024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УПФ РФ по Котел р-ну (пенс)</w:t>
            </w:r>
          </w:p>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ул. </w:t>
            </w:r>
            <w:proofErr w:type="spellStart"/>
            <w:r w:rsidRPr="00160075">
              <w:rPr>
                <w:rFonts w:ascii="Times New Roman" w:hAnsi="Times New Roman" w:cs="Times New Roman"/>
                <w:iCs/>
                <w:sz w:val="20"/>
                <w:szCs w:val="20"/>
              </w:rPr>
              <w:t>Ротмистрова</w:t>
            </w:r>
            <w:proofErr w:type="spellEnd"/>
            <w:r w:rsidRPr="00160075">
              <w:rPr>
                <w:rFonts w:ascii="Times New Roman" w:hAnsi="Times New Roman" w:cs="Times New Roman"/>
                <w:iCs/>
                <w:sz w:val="20"/>
                <w:szCs w:val="20"/>
              </w:rPr>
              <w:t xml:space="preserve"> д. 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573,50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3 223,70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ГУП "</w:t>
            </w:r>
            <w:proofErr w:type="spellStart"/>
            <w:r w:rsidRPr="00160075">
              <w:rPr>
                <w:rFonts w:ascii="Times New Roman" w:hAnsi="Times New Roman" w:cs="Times New Roman"/>
                <w:iCs/>
                <w:sz w:val="20"/>
                <w:szCs w:val="20"/>
              </w:rPr>
              <w:t>Волгофарм</w:t>
            </w:r>
            <w:proofErr w:type="spellEnd"/>
            <w:r w:rsidRPr="00160075">
              <w:rPr>
                <w:rFonts w:ascii="Times New Roman" w:hAnsi="Times New Roman" w:cs="Times New Roman"/>
                <w:iCs/>
                <w:sz w:val="20"/>
                <w:szCs w:val="20"/>
              </w:rPr>
              <w:t>" ул. Ленина д. 29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150,80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497,64</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0,016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ИП Алимова А. С. ул. Ленина д. 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996,20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3 343,25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ИП Гусев А.И. ул. Ленина д. 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126,30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378,90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0,007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ИП </w:t>
            </w:r>
            <w:proofErr w:type="spellStart"/>
            <w:r w:rsidRPr="00160075">
              <w:rPr>
                <w:rFonts w:ascii="Times New Roman" w:hAnsi="Times New Roman" w:cs="Times New Roman"/>
                <w:iCs/>
                <w:sz w:val="20"/>
                <w:szCs w:val="20"/>
              </w:rPr>
              <w:t>Дёгтев</w:t>
            </w:r>
            <w:proofErr w:type="spellEnd"/>
            <w:r w:rsidRPr="00160075">
              <w:rPr>
                <w:rFonts w:ascii="Times New Roman" w:hAnsi="Times New Roman" w:cs="Times New Roman"/>
                <w:iCs/>
                <w:sz w:val="20"/>
                <w:szCs w:val="20"/>
              </w:rPr>
              <w:t xml:space="preserve"> А.А. ул. </w:t>
            </w:r>
            <w:proofErr w:type="spellStart"/>
            <w:r w:rsidRPr="00160075">
              <w:rPr>
                <w:rFonts w:ascii="Times New Roman" w:hAnsi="Times New Roman" w:cs="Times New Roman"/>
                <w:iCs/>
                <w:sz w:val="20"/>
                <w:szCs w:val="20"/>
              </w:rPr>
              <w:t>Ротмистрова</w:t>
            </w:r>
            <w:proofErr w:type="spellEnd"/>
            <w:r w:rsidRPr="00160075">
              <w:rPr>
                <w:rFonts w:ascii="Times New Roman" w:hAnsi="Times New Roman" w:cs="Times New Roman"/>
                <w:iCs/>
                <w:sz w:val="20"/>
                <w:szCs w:val="20"/>
              </w:rPr>
              <w:t xml:space="preserve"> д. 12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285,50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1138,0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0,025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ИП Диденко В.Ф. ул. Ленина д. 10</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605,40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2284,0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0,046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ИП Зеленская Л.М. ул. </w:t>
            </w:r>
            <w:proofErr w:type="spellStart"/>
            <w:r w:rsidRPr="00160075">
              <w:rPr>
                <w:rFonts w:ascii="Times New Roman" w:hAnsi="Times New Roman" w:cs="Times New Roman"/>
                <w:iCs/>
                <w:sz w:val="20"/>
                <w:szCs w:val="20"/>
              </w:rPr>
              <w:t>Чеснокова</w:t>
            </w:r>
            <w:proofErr w:type="spellEnd"/>
            <w:r w:rsidRPr="00160075">
              <w:rPr>
                <w:rFonts w:ascii="Times New Roman" w:hAnsi="Times New Roman" w:cs="Times New Roman"/>
                <w:iCs/>
                <w:sz w:val="20"/>
                <w:szCs w:val="20"/>
              </w:rPr>
              <w:t xml:space="preserve"> д. 19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116,40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548,00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0,017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ИП Козлова Т.Г. ул. Ленина д. 14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119,50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400,0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Меркулова Т.Г. ул. Ленина д. 14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57,40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220,42</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proofErr w:type="spellStart"/>
            <w:r w:rsidRPr="00160075">
              <w:rPr>
                <w:rFonts w:ascii="Times New Roman" w:hAnsi="Times New Roman" w:cs="Times New Roman"/>
                <w:iCs/>
                <w:sz w:val="20"/>
                <w:szCs w:val="20"/>
              </w:rPr>
              <w:t>Наход</w:t>
            </w:r>
            <w:proofErr w:type="spellEnd"/>
            <w:r w:rsidRPr="00160075">
              <w:rPr>
                <w:rFonts w:ascii="Times New Roman" w:hAnsi="Times New Roman" w:cs="Times New Roman"/>
                <w:iCs/>
                <w:sz w:val="20"/>
                <w:szCs w:val="20"/>
              </w:rPr>
              <w:t xml:space="preserve"> А.И. ул. Октябрьская д. 15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191,0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515,70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ИП </w:t>
            </w:r>
            <w:proofErr w:type="spellStart"/>
            <w:r w:rsidRPr="00160075">
              <w:rPr>
                <w:rFonts w:ascii="Times New Roman" w:hAnsi="Times New Roman" w:cs="Times New Roman"/>
                <w:iCs/>
                <w:sz w:val="20"/>
                <w:szCs w:val="20"/>
              </w:rPr>
              <w:t>Ромадин</w:t>
            </w:r>
            <w:proofErr w:type="spellEnd"/>
            <w:r w:rsidRPr="00160075">
              <w:rPr>
                <w:rFonts w:ascii="Times New Roman" w:hAnsi="Times New Roman" w:cs="Times New Roman"/>
                <w:iCs/>
                <w:sz w:val="20"/>
                <w:szCs w:val="20"/>
              </w:rPr>
              <w:t xml:space="preserve"> В.В. ул. Ленина 4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188,80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581,00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ИП Рудченко А.С. ул. Ленина д. 27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521,83</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1565,5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0,0345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ИП Синельщиков В.В. ул. Советская д. 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33,30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133,60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ИП </w:t>
            </w:r>
            <w:proofErr w:type="spellStart"/>
            <w:r w:rsidRPr="00160075">
              <w:rPr>
                <w:rFonts w:ascii="Times New Roman" w:hAnsi="Times New Roman" w:cs="Times New Roman"/>
                <w:iCs/>
                <w:sz w:val="20"/>
                <w:szCs w:val="20"/>
              </w:rPr>
              <w:t>Скокленев</w:t>
            </w:r>
            <w:proofErr w:type="spellEnd"/>
            <w:r w:rsidRPr="00160075">
              <w:rPr>
                <w:rFonts w:ascii="Times New Roman" w:hAnsi="Times New Roman" w:cs="Times New Roman"/>
                <w:iCs/>
                <w:sz w:val="20"/>
                <w:szCs w:val="20"/>
              </w:rPr>
              <w:t xml:space="preserve"> С.В. ул. Родина д. 25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563,30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2161,0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0,053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ИП Соловьева Н.В.</w:t>
            </w:r>
            <w:r w:rsidR="00160075">
              <w:rPr>
                <w:rFonts w:ascii="Times New Roman" w:hAnsi="Times New Roman" w:cs="Times New Roman"/>
                <w:iCs/>
                <w:sz w:val="20"/>
                <w:szCs w:val="20"/>
              </w:rPr>
              <w:t xml:space="preserve"> </w:t>
            </w:r>
            <w:r w:rsidRPr="00160075">
              <w:rPr>
                <w:rFonts w:ascii="Times New Roman" w:hAnsi="Times New Roman" w:cs="Times New Roman"/>
                <w:iCs/>
                <w:sz w:val="20"/>
                <w:szCs w:val="20"/>
              </w:rPr>
              <w:t>ул. Ленина д. 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1196,80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3583,78</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0,078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ИП Соловьева Н.В. </w:t>
            </w:r>
            <w:proofErr w:type="spellStart"/>
            <w:r w:rsidRPr="00160075">
              <w:rPr>
                <w:rFonts w:ascii="Times New Roman" w:hAnsi="Times New Roman" w:cs="Times New Roman"/>
                <w:iCs/>
                <w:sz w:val="20"/>
                <w:szCs w:val="20"/>
              </w:rPr>
              <w:t>ул.Родина</w:t>
            </w:r>
            <w:proofErr w:type="spellEnd"/>
            <w:r w:rsidRPr="00160075">
              <w:rPr>
                <w:rFonts w:ascii="Times New Roman" w:hAnsi="Times New Roman" w:cs="Times New Roman"/>
                <w:iCs/>
                <w:sz w:val="20"/>
                <w:szCs w:val="20"/>
              </w:rPr>
              <w:t xml:space="preserve"> д. 44 Б</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1008,0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6066,47</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0,132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ИП  </w:t>
            </w:r>
            <w:proofErr w:type="spellStart"/>
            <w:r w:rsidRPr="00160075">
              <w:rPr>
                <w:rFonts w:ascii="Times New Roman" w:hAnsi="Times New Roman" w:cs="Times New Roman"/>
                <w:iCs/>
                <w:sz w:val="20"/>
                <w:szCs w:val="20"/>
              </w:rPr>
              <w:t>Хрусталёв</w:t>
            </w:r>
            <w:proofErr w:type="spellEnd"/>
            <w:r w:rsidRPr="00160075">
              <w:rPr>
                <w:rFonts w:ascii="Times New Roman" w:hAnsi="Times New Roman" w:cs="Times New Roman"/>
                <w:iCs/>
                <w:sz w:val="20"/>
                <w:szCs w:val="20"/>
              </w:rPr>
              <w:t xml:space="preserve"> Е.В. пер. Октябрьский д. 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127,4</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318,5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ИП Цветкова Ю.В.  ул. Родина  д.1</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63,80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151,84</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ИП Цветкова Т. Н   ул. Родина д.30</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265,20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0,078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ИП Якимова Е.Е.</w:t>
            </w:r>
            <w:r w:rsidR="00160075">
              <w:rPr>
                <w:rFonts w:ascii="Times New Roman" w:hAnsi="Times New Roman" w:cs="Times New Roman"/>
                <w:iCs/>
                <w:sz w:val="20"/>
                <w:szCs w:val="20"/>
              </w:rPr>
              <w:t xml:space="preserve"> </w:t>
            </w:r>
            <w:r w:rsidRPr="00160075">
              <w:rPr>
                <w:rFonts w:ascii="Times New Roman" w:hAnsi="Times New Roman" w:cs="Times New Roman"/>
                <w:iCs/>
                <w:sz w:val="20"/>
                <w:szCs w:val="20"/>
              </w:rPr>
              <w:t xml:space="preserve">ул. </w:t>
            </w:r>
            <w:proofErr w:type="spellStart"/>
            <w:r w:rsidRPr="00160075">
              <w:rPr>
                <w:rFonts w:ascii="Times New Roman" w:hAnsi="Times New Roman" w:cs="Times New Roman"/>
                <w:iCs/>
                <w:sz w:val="20"/>
                <w:szCs w:val="20"/>
              </w:rPr>
              <w:t>Ротмистрова</w:t>
            </w:r>
            <w:proofErr w:type="spellEnd"/>
            <w:r w:rsidRPr="00160075">
              <w:rPr>
                <w:rFonts w:ascii="Times New Roman" w:hAnsi="Times New Roman" w:cs="Times New Roman"/>
                <w:iCs/>
                <w:sz w:val="20"/>
                <w:szCs w:val="20"/>
              </w:rPr>
              <w:t xml:space="preserve"> д. 16</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220,86</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596,31</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0,013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Кудинов О.А.</w:t>
            </w:r>
            <w:r w:rsidR="00160075">
              <w:rPr>
                <w:rFonts w:ascii="Times New Roman" w:hAnsi="Times New Roman" w:cs="Times New Roman"/>
                <w:iCs/>
                <w:sz w:val="20"/>
                <w:szCs w:val="20"/>
              </w:rPr>
              <w:t xml:space="preserve"> </w:t>
            </w:r>
            <w:r w:rsidRPr="00160075">
              <w:rPr>
                <w:rFonts w:ascii="Times New Roman" w:hAnsi="Times New Roman" w:cs="Times New Roman"/>
                <w:iCs/>
                <w:sz w:val="20"/>
                <w:szCs w:val="20"/>
              </w:rPr>
              <w:t>ул. Родина д. 30</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52,10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130,25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0,0047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МАУ Редакция газеты "Искра" ул. Баранова д. 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232,80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670,46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0,017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МБУ "Благоустройство" ул. Ленина 9 Е</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106,60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371,46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МБУ "Благоустройство" (гаражи) </w:t>
            </w:r>
            <w:r w:rsidR="00160075">
              <w:rPr>
                <w:rFonts w:ascii="Times New Roman" w:hAnsi="Times New Roman" w:cs="Times New Roman"/>
                <w:iCs/>
                <w:sz w:val="20"/>
                <w:szCs w:val="20"/>
              </w:rPr>
              <w:br/>
            </w:r>
            <w:r w:rsidRPr="00160075">
              <w:rPr>
                <w:rFonts w:ascii="Times New Roman" w:hAnsi="Times New Roman" w:cs="Times New Roman"/>
                <w:iCs/>
                <w:sz w:val="20"/>
                <w:szCs w:val="20"/>
              </w:rPr>
              <w:t>ул. Ленина д. 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20,65</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68,15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ООО "</w:t>
            </w:r>
            <w:proofErr w:type="spellStart"/>
            <w:r w:rsidRPr="00160075">
              <w:rPr>
                <w:rFonts w:ascii="Times New Roman" w:hAnsi="Times New Roman" w:cs="Times New Roman"/>
                <w:iCs/>
                <w:sz w:val="20"/>
                <w:szCs w:val="20"/>
              </w:rPr>
              <w:t>Волгоградремстройсервис</w:t>
            </w:r>
            <w:proofErr w:type="spellEnd"/>
          </w:p>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ул. Родина д. 44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76,50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306,0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0,0067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ООО "</w:t>
            </w:r>
            <w:proofErr w:type="spellStart"/>
            <w:r w:rsidRPr="00160075">
              <w:rPr>
                <w:rFonts w:ascii="Times New Roman" w:hAnsi="Times New Roman" w:cs="Times New Roman"/>
                <w:iCs/>
                <w:sz w:val="20"/>
                <w:szCs w:val="20"/>
              </w:rPr>
              <w:t>ЕвроХим-ВолгоСервис</w:t>
            </w:r>
            <w:proofErr w:type="spellEnd"/>
            <w:r w:rsidRPr="00160075">
              <w:rPr>
                <w:rFonts w:ascii="Times New Roman" w:hAnsi="Times New Roman" w:cs="Times New Roman"/>
                <w:iCs/>
                <w:sz w:val="20"/>
                <w:szCs w:val="20"/>
              </w:rPr>
              <w:t>" ул. Ленина д. 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810,70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2370,26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0,0491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ООО "Калина" ул. Советская д. 19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107,10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396,90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0,009</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ООО "Лидер" ул. </w:t>
            </w:r>
            <w:proofErr w:type="spellStart"/>
            <w:r w:rsidRPr="00160075">
              <w:rPr>
                <w:rFonts w:ascii="Times New Roman" w:hAnsi="Times New Roman" w:cs="Times New Roman"/>
                <w:iCs/>
                <w:sz w:val="20"/>
                <w:szCs w:val="20"/>
              </w:rPr>
              <w:t>Ротмистрова</w:t>
            </w:r>
            <w:proofErr w:type="spellEnd"/>
            <w:r w:rsidRPr="00160075">
              <w:rPr>
                <w:rFonts w:ascii="Times New Roman" w:hAnsi="Times New Roman" w:cs="Times New Roman"/>
                <w:iCs/>
                <w:sz w:val="20"/>
                <w:szCs w:val="20"/>
              </w:rPr>
              <w:t xml:space="preserve"> д. 12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225,40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747,50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0,014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ООО "ОК Мелодия" ул. Ленина д.14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82,90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323,70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 xml:space="preserve">ООО </w:t>
            </w:r>
            <w:proofErr w:type="spellStart"/>
            <w:r w:rsidRPr="00160075">
              <w:rPr>
                <w:rFonts w:ascii="Times New Roman" w:hAnsi="Times New Roman" w:cs="Times New Roman"/>
                <w:iCs/>
                <w:sz w:val="20"/>
                <w:szCs w:val="20"/>
              </w:rPr>
              <w:t>Радеж</w:t>
            </w:r>
            <w:proofErr w:type="spellEnd"/>
            <w:r w:rsidRPr="00160075">
              <w:rPr>
                <w:rFonts w:ascii="Times New Roman" w:hAnsi="Times New Roman" w:cs="Times New Roman"/>
                <w:iCs/>
                <w:sz w:val="20"/>
                <w:szCs w:val="20"/>
              </w:rPr>
              <w:t xml:space="preserve"> ул. Советская д. 19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562,0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2136,0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0,041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lastRenderedPageBreak/>
              <w:t>ОАО КБ "Центр-</w:t>
            </w:r>
            <w:proofErr w:type="spellStart"/>
            <w:r w:rsidRPr="00160075">
              <w:rPr>
                <w:rFonts w:ascii="Times New Roman" w:hAnsi="Times New Roman" w:cs="Times New Roman"/>
                <w:iCs/>
                <w:sz w:val="20"/>
                <w:szCs w:val="20"/>
              </w:rPr>
              <w:t>инвест</w:t>
            </w:r>
            <w:proofErr w:type="spellEnd"/>
            <w:r w:rsidRPr="00160075">
              <w:rPr>
                <w:rFonts w:ascii="Times New Roman" w:hAnsi="Times New Roman" w:cs="Times New Roman"/>
                <w:iCs/>
                <w:sz w:val="20"/>
                <w:szCs w:val="20"/>
              </w:rPr>
              <w:t>" ул. Ленина д. 27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36,10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105,0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0,0023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ПАО "Росгосстрах" ул. Баранова д. 6</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179,90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902,0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0,019</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proofErr w:type="spellStart"/>
            <w:r w:rsidRPr="00160075">
              <w:rPr>
                <w:rFonts w:ascii="Times New Roman" w:hAnsi="Times New Roman" w:cs="Times New Roman"/>
                <w:iCs/>
                <w:sz w:val="20"/>
                <w:szCs w:val="20"/>
              </w:rPr>
              <w:t>Сергейчук</w:t>
            </w:r>
            <w:proofErr w:type="spellEnd"/>
            <w:r w:rsidRPr="00160075">
              <w:rPr>
                <w:rFonts w:ascii="Times New Roman" w:hAnsi="Times New Roman" w:cs="Times New Roman"/>
                <w:iCs/>
                <w:sz w:val="20"/>
                <w:szCs w:val="20"/>
              </w:rPr>
              <w:t xml:space="preserve"> А.Л. ул. </w:t>
            </w:r>
            <w:proofErr w:type="spellStart"/>
            <w:r w:rsidRPr="00160075">
              <w:rPr>
                <w:rFonts w:ascii="Times New Roman" w:hAnsi="Times New Roman" w:cs="Times New Roman"/>
                <w:iCs/>
                <w:sz w:val="20"/>
                <w:szCs w:val="20"/>
              </w:rPr>
              <w:t>Ротмистрова</w:t>
            </w:r>
            <w:proofErr w:type="spellEnd"/>
            <w:r w:rsidRPr="00160075">
              <w:rPr>
                <w:rFonts w:ascii="Times New Roman" w:hAnsi="Times New Roman" w:cs="Times New Roman"/>
                <w:iCs/>
                <w:sz w:val="20"/>
                <w:szCs w:val="20"/>
              </w:rPr>
              <w:t xml:space="preserve"> д. 11</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283,20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1826,61</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СКО "Котельниково" ул. Советская д. 19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78,90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277,70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proofErr w:type="spellStart"/>
            <w:r w:rsidRPr="00160075">
              <w:rPr>
                <w:rFonts w:ascii="Times New Roman" w:hAnsi="Times New Roman" w:cs="Times New Roman"/>
                <w:iCs/>
                <w:sz w:val="20"/>
                <w:szCs w:val="20"/>
              </w:rPr>
              <w:t>Никульчев</w:t>
            </w:r>
            <w:proofErr w:type="spellEnd"/>
            <w:r w:rsidRPr="00160075">
              <w:rPr>
                <w:rFonts w:ascii="Times New Roman" w:hAnsi="Times New Roman" w:cs="Times New Roman"/>
                <w:iCs/>
                <w:sz w:val="20"/>
                <w:szCs w:val="20"/>
              </w:rPr>
              <w:t xml:space="preserve"> А.И. ул. Ленина д. 4 РУС</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78,96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0,003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Снежко С.И. ул. Ленина д. 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833,87</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2590,83</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0,063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Филиал №11 ГУ ВРО ФСС ул. Ленина д. 14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186,92</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561,59</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0,012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Шишков М.Н.</w:t>
            </w:r>
            <w:r w:rsidR="00160075">
              <w:rPr>
                <w:rFonts w:ascii="Times New Roman" w:hAnsi="Times New Roman" w:cs="Times New Roman"/>
                <w:iCs/>
                <w:sz w:val="20"/>
                <w:szCs w:val="20"/>
              </w:rPr>
              <w:t xml:space="preserve"> </w:t>
            </w:r>
            <w:r w:rsidRPr="00160075">
              <w:rPr>
                <w:rFonts w:ascii="Times New Roman" w:hAnsi="Times New Roman" w:cs="Times New Roman"/>
                <w:iCs/>
                <w:sz w:val="20"/>
                <w:szCs w:val="20"/>
              </w:rPr>
              <w:t>ул. Родина д. 58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672,40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1828,93</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iCs/>
                <w:sz w:val="20"/>
                <w:szCs w:val="20"/>
              </w:rPr>
            </w:pPr>
            <w:r w:rsidRPr="00160075">
              <w:rPr>
                <w:rFonts w:ascii="Times New Roman" w:hAnsi="Times New Roman" w:cs="Times New Roman"/>
                <w:iCs/>
                <w:sz w:val="20"/>
                <w:szCs w:val="20"/>
              </w:rPr>
              <w:t>0,042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highlight w:val="yellow"/>
              </w:rPr>
            </w:pPr>
            <w:r w:rsidRPr="00160075">
              <w:rPr>
                <w:rFonts w:ascii="Times New Roman" w:hAnsi="Times New Roman" w:cs="Times New Roman"/>
                <w:b/>
                <w:i/>
                <w:sz w:val="20"/>
                <w:szCs w:val="20"/>
              </w:rPr>
              <w:t>Котельная № 138 кв.</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6</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593,00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2552,0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0,074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364,30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1819,0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0,054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8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193,20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927,30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0,028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ул. Е. </w:t>
            </w:r>
            <w:proofErr w:type="spellStart"/>
            <w:r w:rsidRPr="00160075">
              <w:rPr>
                <w:rFonts w:ascii="Times New Roman" w:hAnsi="Times New Roman" w:cs="Times New Roman"/>
                <w:sz w:val="20"/>
                <w:szCs w:val="20"/>
              </w:rPr>
              <w:t>Липова</w:t>
            </w:r>
            <w:proofErr w:type="spellEnd"/>
            <w:r w:rsidRPr="00160075">
              <w:rPr>
                <w:rFonts w:ascii="Times New Roman" w:hAnsi="Times New Roman" w:cs="Times New Roman"/>
                <w:sz w:val="20"/>
                <w:szCs w:val="20"/>
              </w:rPr>
              <w:t xml:space="preserve"> д. 4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850,0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4080,0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0,112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ул. Е. </w:t>
            </w:r>
            <w:proofErr w:type="spellStart"/>
            <w:r w:rsidRPr="00160075">
              <w:rPr>
                <w:rFonts w:ascii="Times New Roman" w:hAnsi="Times New Roman" w:cs="Times New Roman"/>
                <w:sz w:val="20"/>
                <w:szCs w:val="20"/>
              </w:rPr>
              <w:t>Липова</w:t>
            </w:r>
            <w:proofErr w:type="spellEnd"/>
            <w:r w:rsidRPr="00160075">
              <w:rPr>
                <w:rFonts w:ascii="Times New Roman" w:hAnsi="Times New Roman" w:cs="Times New Roman"/>
                <w:sz w:val="20"/>
                <w:szCs w:val="20"/>
              </w:rPr>
              <w:t xml:space="preserve"> д. 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716,10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3586,50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0,097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ул. Е. </w:t>
            </w:r>
            <w:proofErr w:type="spellStart"/>
            <w:r w:rsidRPr="00160075">
              <w:rPr>
                <w:rFonts w:ascii="Times New Roman" w:hAnsi="Times New Roman" w:cs="Times New Roman"/>
                <w:sz w:val="20"/>
                <w:szCs w:val="20"/>
              </w:rPr>
              <w:t>Липова</w:t>
            </w:r>
            <w:proofErr w:type="spellEnd"/>
            <w:r w:rsidRPr="00160075">
              <w:rPr>
                <w:rFonts w:ascii="Times New Roman" w:hAnsi="Times New Roman" w:cs="Times New Roman"/>
                <w:sz w:val="20"/>
                <w:szCs w:val="20"/>
              </w:rPr>
              <w:t xml:space="preserve"> д. 6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846,00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4060,8</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0,111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ул. Е. </w:t>
            </w:r>
            <w:proofErr w:type="spellStart"/>
            <w:r w:rsidRPr="00160075">
              <w:rPr>
                <w:rFonts w:ascii="Times New Roman" w:hAnsi="Times New Roman" w:cs="Times New Roman"/>
                <w:sz w:val="20"/>
                <w:szCs w:val="20"/>
              </w:rPr>
              <w:t>Липова</w:t>
            </w:r>
            <w:proofErr w:type="spellEnd"/>
            <w:r w:rsidRPr="00160075">
              <w:rPr>
                <w:rFonts w:ascii="Times New Roman" w:hAnsi="Times New Roman" w:cs="Times New Roman"/>
                <w:sz w:val="20"/>
                <w:szCs w:val="20"/>
              </w:rPr>
              <w:t xml:space="preserve"> д. 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595,10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2561,04</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ул. Е. </w:t>
            </w:r>
            <w:proofErr w:type="spellStart"/>
            <w:r w:rsidRPr="00160075">
              <w:rPr>
                <w:rFonts w:ascii="Times New Roman" w:hAnsi="Times New Roman" w:cs="Times New Roman"/>
                <w:sz w:val="20"/>
                <w:szCs w:val="20"/>
              </w:rPr>
              <w:t>Липова</w:t>
            </w:r>
            <w:proofErr w:type="spellEnd"/>
            <w:r w:rsidRPr="00160075">
              <w:rPr>
                <w:rFonts w:ascii="Times New Roman" w:hAnsi="Times New Roman" w:cs="Times New Roman"/>
                <w:sz w:val="20"/>
                <w:szCs w:val="20"/>
              </w:rPr>
              <w:t xml:space="preserve"> д. 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40,80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102,0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0,006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ул. Е. </w:t>
            </w:r>
            <w:proofErr w:type="spellStart"/>
            <w:r w:rsidRPr="00160075">
              <w:rPr>
                <w:rFonts w:ascii="Times New Roman" w:hAnsi="Times New Roman" w:cs="Times New Roman"/>
                <w:sz w:val="20"/>
                <w:szCs w:val="20"/>
              </w:rPr>
              <w:t>Липова</w:t>
            </w:r>
            <w:proofErr w:type="spellEnd"/>
            <w:r w:rsidRPr="00160075">
              <w:rPr>
                <w:rFonts w:ascii="Times New Roman" w:hAnsi="Times New Roman" w:cs="Times New Roman"/>
                <w:sz w:val="20"/>
                <w:szCs w:val="20"/>
              </w:rPr>
              <w:t xml:space="preserve"> д. 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585,70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2724,32</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0,076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Ломоносова д. 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721,30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3024,32</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0,084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Ломоносова д. 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619,60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3561,08</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0,096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Ломоносова д. 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627,00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3519,05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0,095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Ломоносова д. 11</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618,00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2952,0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0,082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Ломоносова д. 13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632,00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3250,16</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0,091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Пролетарская д. 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716,00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3374,0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0,091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Пролетарская д. 10</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612,20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3754,0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0,098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Пролетарская д. 12 В</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54,50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136,25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0,005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Пролетарская д. 14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641,70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3080,0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0,083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Серафимовича д. 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724,00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3035,64</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0,084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Серафимовича д. 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176,40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677,38</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0,021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Серафимовича д. 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731,05</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3065,20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0,083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МБДОУ д/с № 3 «Колокольчик» </w:t>
            </w:r>
            <w:r w:rsidR="00160075">
              <w:rPr>
                <w:rFonts w:ascii="Times New Roman" w:hAnsi="Times New Roman" w:cs="Times New Roman"/>
                <w:sz w:val="20"/>
                <w:szCs w:val="20"/>
              </w:rPr>
              <w:br/>
            </w:r>
            <w:r w:rsidRPr="00160075">
              <w:rPr>
                <w:rFonts w:ascii="Times New Roman" w:hAnsi="Times New Roman" w:cs="Times New Roman"/>
                <w:sz w:val="20"/>
                <w:szCs w:val="20"/>
              </w:rPr>
              <w:t>ул. Пролетарская д. 12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843,20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3637,00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0,073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МКУК «Центральная Библиотека» </w:t>
            </w:r>
            <w:r w:rsidR="00160075">
              <w:rPr>
                <w:rFonts w:ascii="Times New Roman" w:hAnsi="Times New Roman" w:cs="Times New Roman"/>
                <w:sz w:val="20"/>
                <w:szCs w:val="20"/>
              </w:rPr>
              <w:br/>
            </w:r>
            <w:r w:rsidRPr="00160075">
              <w:rPr>
                <w:rFonts w:ascii="Times New Roman" w:hAnsi="Times New Roman" w:cs="Times New Roman"/>
                <w:sz w:val="20"/>
                <w:szCs w:val="20"/>
              </w:rPr>
              <w:t>ул. Пролетарская д. 1</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122,10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632,45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0,0124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ФГП ВО ЖДТ России ул. Серафимовича д. 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423,10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1716,54</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0,037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потребители: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lastRenderedPageBreak/>
              <w:t xml:space="preserve">ОАО «РЖД» ул. </w:t>
            </w:r>
            <w:proofErr w:type="spellStart"/>
            <w:r w:rsidRPr="00160075">
              <w:rPr>
                <w:rFonts w:ascii="Times New Roman" w:hAnsi="Times New Roman" w:cs="Times New Roman"/>
                <w:sz w:val="20"/>
                <w:szCs w:val="20"/>
              </w:rPr>
              <w:t>Липова</w:t>
            </w:r>
            <w:proofErr w:type="spellEnd"/>
            <w:r w:rsidRPr="00160075">
              <w:rPr>
                <w:rFonts w:ascii="Times New Roman" w:hAnsi="Times New Roman" w:cs="Times New Roman"/>
                <w:sz w:val="20"/>
                <w:szCs w:val="20"/>
              </w:rPr>
              <w:t xml:space="preserve"> д. 4А </w:t>
            </w:r>
            <w:proofErr w:type="spellStart"/>
            <w:r w:rsidRPr="00160075">
              <w:rPr>
                <w:rFonts w:ascii="Times New Roman" w:hAnsi="Times New Roman" w:cs="Times New Roman"/>
                <w:sz w:val="20"/>
                <w:szCs w:val="20"/>
              </w:rPr>
              <w:t>кВ.</w:t>
            </w:r>
            <w:proofErr w:type="spellEnd"/>
            <w:r w:rsidRPr="00160075">
              <w:rPr>
                <w:rFonts w:ascii="Times New Roman" w:hAnsi="Times New Roman" w:cs="Times New Roman"/>
                <w:sz w:val="20"/>
                <w:szCs w:val="20"/>
              </w:rPr>
              <w:t xml:space="preserve"> 13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50,80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132,08</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0,004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 103 кв.</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143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3208,30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14451,9</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0,298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Калинина д. 202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3161,59</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14070,0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0,29</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Калинина д. 208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355,70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1776,0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0,053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потребители: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ОТ-Регион ул. Гришина д.143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251,10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846,21</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roofErr w:type="spellStart"/>
            <w:r w:rsidRPr="00160075">
              <w:rPr>
                <w:rFonts w:ascii="Times New Roman" w:hAnsi="Times New Roman" w:cs="Times New Roman"/>
                <w:sz w:val="20"/>
                <w:szCs w:val="20"/>
              </w:rPr>
              <w:t>ОАО»Волгограднефте-маш</w:t>
            </w:r>
            <w:proofErr w:type="spellEnd"/>
            <w:r w:rsidRPr="00160075">
              <w:rPr>
                <w:rFonts w:ascii="Times New Roman" w:hAnsi="Times New Roman" w:cs="Times New Roman"/>
                <w:sz w:val="20"/>
                <w:szCs w:val="20"/>
              </w:rPr>
              <w:t xml:space="preserve">» </w:t>
            </w:r>
            <w:r w:rsidR="00160075">
              <w:rPr>
                <w:rFonts w:ascii="Times New Roman" w:hAnsi="Times New Roman" w:cs="Times New Roman"/>
                <w:sz w:val="20"/>
                <w:szCs w:val="20"/>
              </w:rPr>
              <w:br/>
            </w:r>
            <w:r w:rsidRPr="00160075">
              <w:rPr>
                <w:rFonts w:ascii="Times New Roman" w:hAnsi="Times New Roman" w:cs="Times New Roman"/>
                <w:sz w:val="20"/>
                <w:szCs w:val="20"/>
              </w:rPr>
              <w:t>ул. Калинина д. 202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48,90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124,70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0,005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пос. Мелиораторов</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Волгоградская д. 86</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586,18</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2090,0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Волгоградская д. 88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586,10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2240,0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Волгоградская д. 90</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591,50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2240,0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Волгоградская д. 92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586,70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2333,0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0,069</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Волгоградская д. 94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589,50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2333,0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0,069</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Комсомольская д. 87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590,70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2095,0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Комсомольская д. 89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575,60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2228,0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Комсомольская д. 91</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585,80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2098,0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Комсомольская д. 93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589,60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2240,0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Комсомольская д. 95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586,60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2240,0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Комсомольская д. 97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583,00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2098,0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Комсомольская д. 99</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577,10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2240,0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потребители: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Волна</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24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1560,39</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6598,0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0,154</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24 Б</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1630,10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6908,1</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0,162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26</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933,77</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3861,8</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0,123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30</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1006,40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4162,2</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0,132</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lastRenderedPageBreak/>
              <w:t>Прочие потребители: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ООО «Газпром Трансгаз Волгоград </w:t>
            </w:r>
            <w:r w:rsidR="00160075">
              <w:rPr>
                <w:rFonts w:ascii="Times New Roman" w:hAnsi="Times New Roman" w:cs="Times New Roman"/>
                <w:sz w:val="20"/>
                <w:szCs w:val="20"/>
              </w:rPr>
              <w:br/>
            </w:r>
            <w:r w:rsidRPr="00160075">
              <w:rPr>
                <w:rFonts w:ascii="Times New Roman" w:hAnsi="Times New Roman" w:cs="Times New Roman"/>
                <w:sz w:val="20"/>
                <w:szCs w:val="20"/>
              </w:rPr>
              <w:t>ул. Гришина д. 26</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118,70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320,49</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0,011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ДОС</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12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2588,70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10467,0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0,210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12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1733,60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69240,0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0,147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12 Б</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930,20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3847,0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0,088</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14</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1863,30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9172,0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0,187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16</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1845,90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8307,0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0,171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18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1860,00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9172,0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0,187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20</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2386,10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9388,0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0,191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22</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1814,45</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6704,0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0,143</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22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3461,30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15574,0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0,300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22 Б</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3532,90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15574,0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0,300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Гришина д. 22 В</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2171,20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8513,0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0,176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iCs/>
                <w:sz w:val="20"/>
                <w:szCs w:val="20"/>
              </w:rPr>
              <w:t>МБУ «Благоустройство» ул. Гришина д 20</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339,70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1188,95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0,60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потребители: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ИП Артамонов Г.П. ул. Гришина д. 12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91,7</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311,78</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0,006</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ИП Водолазко И.Н. ул. Гришина д. 23</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459,12</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2788,45</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0,061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210295" w:rsidP="001600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МУП «Управляющая компания»</w:t>
            </w:r>
            <w:r>
              <w:rPr>
                <w:rFonts w:ascii="Times New Roman" w:hAnsi="Times New Roman" w:cs="Times New Roman"/>
                <w:sz w:val="20"/>
                <w:szCs w:val="20"/>
              </w:rPr>
              <w:br/>
            </w:r>
            <w:r w:rsidR="001B3AB7" w:rsidRPr="00160075">
              <w:rPr>
                <w:rFonts w:ascii="Times New Roman" w:hAnsi="Times New Roman" w:cs="Times New Roman"/>
                <w:sz w:val="20"/>
                <w:szCs w:val="20"/>
              </w:rPr>
              <w:t>ул. Гришина д.  12 Б</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196,80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452,64</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0,017</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Серафимовича 10 Б</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Серафимовича д. 10 А</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831,90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0,105</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Прочие потребители: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i/>
                <w:sz w:val="20"/>
                <w:szCs w:val="20"/>
              </w:rPr>
            </w:pPr>
            <w:r w:rsidRPr="00160075">
              <w:rPr>
                <w:rFonts w:ascii="Times New Roman" w:hAnsi="Times New Roman" w:cs="Times New Roman"/>
                <w:b/>
                <w:i/>
                <w:sz w:val="20"/>
                <w:szCs w:val="20"/>
              </w:rPr>
              <w:t>Котельная  Калинина 201</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Калинина д. 201</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282,80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1222,0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0,041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потребители: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Калинина  205</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lastRenderedPageBreak/>
              <w:t>Многоквартирные жилые дома:</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Калинина д. 205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201,00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837,20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0,030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потребители: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b/>
                <w:i/>
                <w:sz w:val="20"/>
                <w:szCs w:val="20"/>
              </w:rPr>
              <w:t>Котельная Калинина  207</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ул. Калинина д. 207</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487,95</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2399,0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0,070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потребители: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Д/с «Ягодка»</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МБДОУ д/с «Ягодка» ул. Комсомольская д. 85</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1936,60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5685,0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потребители: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ЦРБ</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ГБУЗ </w:t>
            </w:r>
            <w:proofErr w:type="spellStart"/>
            <w:r w:rsidRPr="00160075">
              <w:rPr>
                <w:rFonts w:ascii="Times New Roman" w:hAnsi="Times New Roman" w:cs="Times New Roman"/>
                <w:sz w:val="20"/>
                <w:szCs w:val="20"/>
              </w:rPr>
              <w:t>Котельниковская</w:t>
            </w:r>
            <w:proofErr w:type="spellEnd"/>
            <w:r w:rsidRPr="00160075">
              <w:rPr>
                <w:rFonts w:ascii="Times New Roman" w:hAnsi="Times New Roman" w:cs="Times New Roman"/>
                <w:sz w:val="20"/>
                <w:szCs w:val="20"/>
              </w:rPr>
              <w:t xml:space="preserve"> ЦРБ ул. Гагарина д. 48</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4946,50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23868,00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0,531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ГБУЗ «ВОБСМЭ»</w:t>
            </w: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106,50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467,00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0,011</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w:t>
            </w:r>
          </w:p>
        </w:tc>
      </w:tr>
      <w:tr w:rsidR="001B3AB7" w:rsidRPr="00160075" w:rsidTr="00160075">
        <w:trPr>
          <w:trHeight w:val="20"/>
        </w:trPr>
        <w:tc>
          <w:tcPr>
            <w:tcW w:w="15877" w:type="dxa"/>
            <w:gridSpan w:val="8"/>
            <w:shd w:val="clear" w:color="auto" w:fill="auto"/>
            <w:vAlign w:val="center"/>
          </w:tcPr>
          <w:p w:rsidR="001B3AB7" w:rsidRPr="00160075" w:rsidRDefault="001B3AB7"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потребители:</w:t>
            </w:r>
          </w:p>
        </w:tc>
      </w:tr>
      <w:tr w:rsidR="001B3AB7" w:rsidRPr="00160075" w:rsidTr="00160075">
        <w:trPr>
          <w:trHeight w:val="20"/>
        </w:trPr>
        <w:tc>
          <w:tcPr>
            <w:tcW w:w="4395" w:type="dxa"/>
            <w:gridSpan w:val="2"/>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p>
        </w:tc>
        <w:tc>
          <w:tcPr>
            <w:tcW w:w="1984"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1B3AB7" w:rsidRPr="00160075" w:rsidRDefault="001B3AB7"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2B7C99" w:rsidRPr="00160075" w:rsidTr="00160075">
        <w:trPr>
          <w:trHeight w:val="20"/>
        </w:trPr>
        <w:tc>
          <w:tcPr>
            <w:tcW w:w="15877" w:type="dxa"/>
            <w:gridSpan w:val="8"/>
            <w:shd w:val="clear" w:color="auto" w:fill="auto"/>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МКУ «ХЭС»</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tcBorders>
              <w:bottom w:val="single" w:sz="4" w:space="0" w:color="auto"/>
            </w:tcBorders>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детского  садика  № 6 г. Котельниково, ул. Чехова 60</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tcBorders>
              <w:top w:val="nil"/>
            </w:tcBorders>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Детский  сад  № 6  ул. Чехова 60</w:t>
            </w: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860,6</w:t>
            </w:r>
          </w:p>
        </w:tc>
        <w:tc>
          <w:tcPr>
            <w:tcW w:w="2127"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3240</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0,079</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организации</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tcBorders>
              <w:bottom w:val="nil"/>
            </w:tcBorders>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 xml:space="preserve">Котельная  МКОУ  СОШ №3   Котельниково, ул. </w:t>
            </w:r>
            <w:proofErr w:type="spellStart"/>
            <w:r w:rsidRPr="00160075">
              <w:rPr>
                <w:rFonts w:ascii="Times New Roman" w:hAnsi="Times New Roman" w:cs="Times New Roman"/>
                <w:b/>
                <w:i/>
                <w:sz w:val="20"/>
                <w:szCs w:val="20"/>
              </w:rPr>
              <w:t>Липова</w:t>
            </w:r>
            <w:proofErr w:type="spellEnd"/>
            <w:r w:rsidRPr="00160075">
              <w:rPr>
                <w:rFonts w:ascii="Times New Roman" w:hAnsi="Times New Roman" w:cs="Times New Roman"/>
                <w:b/>
                <w:i/>
                <w:sz w:val="20"/>
                <w:szCs w:val="20"/>
              </w:rPr>
              <w:t>, 13</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tcBorders>
              <w:top w:val="single" w:sz="4" w:space="0" w:color="auto"/>
            </w:tcBorders>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tcBorders>
              <w:top w:val="single" w:sz="4" w:space="0" w:color="auto"/>
            </w:tcBorders>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lastRenderedPageBreak/>
              <w:t>Бюджетные организации</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МКОУ  СОШ №3   ул. </w:t>
            </w:r>
            <w:proofErr w:type="spellStart"/>
            <w:r w:rsidRPr="00160075">
              <w:rPr>
                <w:rFonts w:ascii="Times New Roman" w:hAnsi="Times New Roman" w:cs="Times New Roman"/>
                <w:sz w:val="20"/>
                <w:szCs w:val="20"/>
              </w:rPr>
              <w:t>Липова</w:t>
            </w:r>
            <w:proofErr w:type="spellEnd"/>
            <w:r w:rsidRPr="00160075">
              <w:rPr>
                <w:rFonts w:ascii="Times New Roman" w:hAnsi="Times New Roman" w:cs="Times New Roman"/>
                <w:sz w:val="20"/>
                <w:szCs w:val="20"/>
              </w:rPr>
              <w:t>, 13</w:t>
            </w: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6083,4</w:t>
            </w:r>
          </w:p>
        </w:tc>
        <w:tc>
          <w:tcPr>
            <w:tcW w:w="2127"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13436</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0,404</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организации</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tcBorders>
              <w:bottom w:val="single" w:sz="4" w:space="0" w:color="auto"/>
            </w:tcBorders>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 xml:space="preserve">Котельная  МКОУ  СОШ  №5  Котельниково, ул. </w:t>
            </w:r>
            <w:proofErr w:type="spellStart"/>
            <w:r w:rsidRPr="00160075">
              <w:rPr>
                <w:rFonts w:ascii="Times New Roman" w:hAnsi="Times New Roman" w:cs="Times New Roman"/>
                <w:b/>
                <w:i/>
                <w:sz w:val="20"/>
                <w:szCs w:val="20"/>
              </w:rPr>
              <w:t>Липова</w:t>
            </w:r>
            <w:proofErr w:type="spellEnd"/>
            <w:r w:rsidRPr="00160075">
              <w:rPr>
                <w:rFonts w:ascii="Times New Roman" w:hAnsi="Times New Roman" w:cs="Times New Roman"/>
                <w:b/>
                <w:i/>
                <w:sz w:val="20"/>
                <w:szCs w:val="20"/>
              </w:rPr>
              <w:t xml:space="preserve"> 17</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tcBorders>
              <w:top w:val="nil"/>
            </w:tcBorders>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 xml:space="preserve">МКОУ  СОШ  №5  ул. </w:t>
            </w:r>
            <w:proofErr w:type="spellStart"/>
            <w:r w:rsidRPr="00160075">
              <w:rPr>
                <w:rFonts w:ascii="Times New Roman" w:hAnsi="Times New Roman" w:cs="Times New Roman"/>
                <w:sz w:val="20"/>
                <w:szCs w:val="20"/>
              </w:rPr>
              <w:t>Липова</w:t>
            </w:r>
            <w:proofErr w:type="spellEnd"/>
            <w:r w:rsidRPr="00160075">
              <w:rPr>
                <w:rFonts w:ascii="Times New Roman" w:hAnsi="Times New Roman" w:cs="Times New Roman"/>
                <w:sz w:val="20"/>
                <w:szCs w:val="20"/>
              </w:rPr>
              <w:t xml:space="preserve"> 17</w:t>
            </w: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2142,2</w:t>
            </w:r>
          </w:p>
        </w:tc>
        <w:tc>
          <w:tcPr>
            <w:tcW w:w="2127"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2583</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0,393</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организации</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tcBorders>
              <w:bottom w:val="nil"/>
            </w:tcBorders>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МКОУ  ДОД  «ДЮСШ»   Котельниково, ул. Родина 27</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tcBorders>
              <w:top w:val="single" w:sz="4" w:space="0" w:color="auto"/>
            </w:tcBorders>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tcBorders>
              <w:top w:val="single" w:sz="4" w:space="0" w:color="auto"/>
            </w:tcBorders>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МКОУ  ДОД  «ДЮСШ»   ул. Родина 27</w:t>
            </w: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3024,1</w:t>
            </w:r>
          </w:p>
        </w:tc>
        <w:tc>
          <w:tcPr>
            <w:tcW w:w="2127"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15120</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0,847</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организации</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tcBorders>
              <w:bottom w:val="single" w:sz="4" w:space="0" w:color="auto"/>
            </w:tcBorders>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МКОУ  СОШ №1   Котельниково, ул. Горького 37</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tcBorders>
              <w:top w:val="nil"/>
            </w:tcBorders>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МКОУ  СОШ №1   ул. Горького 37</w:t>
            </w: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3318</w:t>
            </w:r>
          </w:p>
        </w:tc>
        <w:tc>
          <w:tcPr>
            <w:tcW w:w="2127"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7737</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0,171</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2B7C99" w:rsidRPr="00160075" w:rsidRDefault="002B7C9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организации</w:t>
            </w:r>
          </w:p>
        </w:tc>
      </w:tr>
      <w:tr w:rsidR="002B7C9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2B7C99" w:rsidRPr="00160075" w:rsidRDefault="002B7C99" w:rsidP="00160075">
            <w:pPr>
              <w:spacing w:after="0" w:line="240" w:lineRule="auto"/>
              <w:jc w:val="center"/>
              <w:rPr>
                <w:rFonts w:ascii="Times New Roman" w:hAnsi="Times New Roman" w:cs="Times New Roman"/>
                <w:sz w:val="20"/>
                <w:szCs w:val="20"/>
              </w:rPr>
            </w:pPr>
          </w:p>
        </w:tc>
        <w:tc>
          <w:tcPr>
            <w:tcW w:w="2409" w:type="dxa"/>
            <w:gridSpan w:val="2"/>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vAlign w:val="center"/>
          </w:tcPr>
          <w:p w:rsidR="002B7C99" w:rsidRPr="00160075" w:rsidRDefault="002B7C9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ED14D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tcBorders>
              <w:bottom w:val="nil"/>
            </w:tcBorders>
            <w:vAlign w:val="center"/>
          </w:tcPr>
          <w:p w:rsidR="00ED14D9" w:rsidRPr="00160075" w:rsidRDefault="00ED14D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детского садика  №5  г. Котельниково, ул. Малиновского 44</w:t>
            </w:r>
          </w:p>
        </w:tc>
      </w:tr>
      <w:tr w:rsidR="00ED14D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ED14D9" w:rsidRPr="00160075" w:rsidRDefault="00ED14D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ED14D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ED14D9" w:rsidRPr="00160075" w:rsidRDefault="00ED14D9" w:rsidP="00160075">
            <w:pPr>
              <w:spacing w:after="0" w:line="240" w:lineRule="auto"/>
              <w:jc w:val="center"/>
              <w:rPr>
                <w:rFonts w:ascii="Times New Roman" w:hAnsi="Times New Roman" w:cs="Times New Roman"/>
                <w:sz w:val="20"/>
                <w:szCs w:val="20"/>
              </w:rPr>
            </w:pPr>
          </w:p>
        </w:tc>
        <w:tc>
          <w:tcPr>
            <w:tcW w:w="2409" w:type="dxa"/>
            <w:gridSpan w:val="2"/>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tcBorders>
              <w:top w:val="single" w:sz="4" w:space="0" w:color="auto"/>
            </w:tcBorders>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tcBorders>
              <w:top w:val="single" w:sz="4" w:space="0" w:color="auto"/>
            </w:tcBorders>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ED14D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ED14D9" w:rsidRPr="00160075" w:rsidRDefault="00ED14D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ED14D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детский сад  №5, ул. Малиновского 44</w:t>
            </w:r>
          </w:p>
        </w:tc>
        <w:tc>
          <w:tcPr>
            <w:tcW w:w="2409" w:type="dxa"/>
            <w:gridSpan w:val="2"/>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878,4</w:t>
            </w:r>
          </w:p>
        </w:tc>
        <w:tc>
          <w:tcPr>
            <w:tcW w:w="2127"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w:t>
            </w:r>
          </w:p>
        </w:tc>
        <w:tc>
          <w:tcPr>
            <w:tcW w:w="1701"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3850</w:t>
            </w:r>
          </w:p>
        </w:tc>
        <w:tc>
          <w:tcPr>
            <w:tcW w:w="1842"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0,0993</w:t>
            </w:r>
          </w:p>
        </w:tc>
        <w:tc>
          <w:tcPr>
            <w:tcW w:w="1560"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2268"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r>
      <w:tr w:rsidR="00ED14D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ED14D9" w:rsidRPr="00160075" w:rsidRDefault="00ED14D9"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организации</w:t>
            </w:r>
          </w:p>
        </w:tc>
      </w:tr>
      <w:tr w:rsidR="00ED14D9"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3970" w:type="dxa"/>
            <w:vAlign w:val="center"/>
          </w:tcPr>
          <w:p w:rsidR="00ED14D9" w:rsidRPr="00160075" w:rsidRDefault="00ED14D9" w:rsidP="00160075">
            <w:pPr>
              <w:spacing w:after="0" w:line="240" w:lineRule="auto"/>
              <w:jc w:val="center"/>
              <w:rPr>
                <w:rFonts w:ascii="Times New Roman" w:hAnsi="Times New Roman" w:cs="Times New Roman"/>
                <w:sz w:val="20"/>
                <w:szCs w:val="20"/>
              </w:rPr>
            </w:pPr>
          </w:p>
        </w:tc>
        <w:tc>
          <w:tcPr>
            <w:tcW w:w="2409" w:type="dxa"/>
            <w:gridSpan w:val="2"/>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vAlign w:val="center"/>
          </w:tcPr>
          <w:p w:rsidR="00ED14D9" w:rsidRPr="00160075" w:rsidRDefault="00ED14D9"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D408A3" w:rsidRPr="00160075" w:rsidTr="001600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5877" w:type="dxa"/>
            <w:gridSpan w:val="8"/>
            <w:vAlign w:val="center"/>
          </w:tcPr>
          <w:p w:rsidR="00D408A3" w:rsidRPr="00160075" w:rsidRDefault="00D408A3" w:rsidP="00160075">
            <w:pPr>
              <w:spacing w:after="0" w:line="240" w:lineRule="auto"/>
              <w:jc w:val="center"/>
              <w:rPr>
                <w:rFonts w:ascii="Times New Roman" w:hAnsi="Times New Roman" w:cs="Times New Roman"/>
                <w:b/>
                <w:i/>
                <w:sz w:val="20"/>
                <w:szCs w:val="20"/>
              </w:rPr>
            </w:pPr>
            <w:proofErr w:type="spellStart"/>
            <w:r w:rsidRPr="00160075">
              <w:rPr>
                <w:rFonts w:ascii="Times New Roman" w:hAnsi="Times New Roman" w:cs="Times New Roman"/>
                <w:b/>
                <w:i/>
                <w:sz w:val="20"/>
                <w:szCs w:val="20"/>
              </w:rPr>
              <w:t>ЕврохимВолгаСервис</w:t>
            </w:r>
            <w:proofErr w:type="spellEnd"/>
          </w:p>
        </w:tc>
      </w:tr>
      <w:tr w:rsidR="00D408A3" w:rsidRPr="00160075" w:rsidTr="00160075">
        <w:trPr>
          <w:trHeight w:val="20"/>
        </w:trPr>
        <w:tc>
          <w:tcPr>
            <w:tcW w:w="15877" w:type="dxa"/>
            <w:gridSpan w:val="8"/>
            <w:shd w:val="clear" w:color="auto" w:fill="auto"/>
            <w:vAlign w:val="center"/>
          </w:tcPr>
          <w:p w:rsidR="00D408A3" w:rsidRPr="00160075" w:rsidRDefault="00D408A3"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Котельная БМК «</w:t>
            </w:r>
            <w:proofErr w:type="spellStart"/>
            <w:r w:rsidRPr="00160075">
              <w:rPr>
                <w:rFonts w:ascii="Times New Roman" w:hAnsi="Times New Roman" w:cs="Times New Roman"/>
                <w:b/>
                <w:i/>
                <w:sz w:val="20"/>
                <w:szCs w:val="20"/>
                <w:lang w:val="en-US"/>
              </w:rPr>
              <w:t>VitoTherm</w:t>
            </w:r>
            <w:proofErr w:type="spellEnd"/>
            <w:r w:rsidRPr="00160075">
              <w:rPr>
                <w:rFonts w:ascii="Times New Roman" w:hAnsi="Times New Roman" w:cs="Times New Roman"/>
                <w:b/>
                <w:i/>
                <w:sz w:val="20"/>
                <w:szCs w:val="20"/>
              </w:rPr>
              <w:t>5000»</w:t>
            </w:r>
          </w:p>
        </w:tc>
      </w:tr>
      <w:tr w:rsidR="00D408A3" w:rsidRPr="00160075" w:rsidTr="00160075">
        <w:trPr>
          <w:trHeight w:val="20"/>
        </w:trPr>
        <w:tc>
          <w:tcPr>
            <w:tcW w:w="15877" w:type="dxa"/>
            <w:gridSpan w:val="8"/>
            <w:shd w:val="clear" w:color="auto" w:fill="auto"/>
            <w:vAlign w:val="center"/>
          </w:tcPr>
          <w:p w:rsidR="00D408A3" w:rsidRPr="00160075" w:rsidRDefault="00D408A3"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D408A3" w:rsidRPr="00160075" w:rsidTr="00160075">
        <w:trPr>
          <w:trHeight w:val="20"/>
        </w:trPr>
        <w:tc>
          <w:tcPr>
            <w:tcW w:w="3970"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p>
        </w:tc>
        <w:tc>
          <w:tcPr>
            <w:tcW w:w="2409" w:type="dxa"/>
            <w:gridSpan w:val="2"/>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24749,4</w:t>
            </w:r>
          </w:p>
        </w:tc>
        <w:tc>
          <w:tcPr>
            <w:tcW w:w="2127"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5/9</w:t>
            </w:r>
          </w:p>
        </w:tc>
        <w:tc>
          <w:tcPr>
            <w:tcW w:w="1701"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116344,8</w:t>
            </w:r>
          </w:p>
        </w:tc>
        <w:tc>
          <w:tcPr>
            <w:tcW w:w="1842" w:type="dxa"/>
            <w:tcBorders>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0,76095</w:t>
            </w:r>
          </w:p>
        </w:tc>
        <w:tc>
          <w:tcPr>
            <w:tcW w:w="1560" w:type="dxa"/>
            <w:tcBorders>
              <w:left w:val="single" w:sz="4" w:space="0" w:color="auto"/>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1,486068</w:t>
            </w:r>
          </w:p>
        </w:tc>
        <w:tc>
          <w:tcPr>
            <w:tcW w:w="2268" w:type="dxa"/>
            <w:tcBorders>
              <w:lef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r>
      <w:tr w:rsidR="00D408A3" w:rsidRPr="00160075" w:rsidTr="00160075">
        <w:trPr>
          <w:trHeight w:val="20"/>
        </w:trPr>
        <w:tc>
          <w:tcPr>
            <w:tcW w:w="15877" w:type="dxa"/>
            <w:gridSpan w:val="8"/>
            <w:shd w:val="clear" w:color="auto" w:fill="auto"/>
            <w:vAlign w:val="center"/>
          </w:tcPr>
          <w:p w:rsidR="00D408A3" w:rsidRPr="00160075" w:rsidRDefault="00D408A3"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D408A3" w:rsidRPr="00160075" w:rsidTr="00160075">
        <w:trPr>
          <w:trHeight w:val="20"/>
        </w:trPr>
        <w:tc>
          <w:tcPr>
            <w:tcW w:w="3970"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p>
        </w:tc>
        <w:tc>
          <w:tcPr>
            <w:tcW w:w="2409" w:type="dxa"/>
            <w:gridSpan w:val="2"/>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D408A3" w:rsidRPr="00160075" w:rsidTr="00160075">
        <w:trPr>
          <w:trHeight w:val="20"/>
        </w:trPr>
        <w:tc>
          <w:tcPr>
            <w:tcW w:w="15877" w:type="dxa"/>
            <w:gridSpan w:val="8"/>
            <w:shd w:val="clear" w:color="auto" w:fill="auto"/>
            <w:vAlign w:val="center"/>
          </w:tcPr>
          <w:p w:rsidR="00D408A3" w:rsidRPr="00160075" w:rsidRDefault="00D408A3"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потребители:</w:t>
            </w:r>
          </w:p>
        </w:tc>
      </w:tr>
      <w:tr w:rsidR="00D408A3" w:rsidRPr="00160075" w:rsidTr="00160075">
        <w:trPr>
          <w:trHeight w:val="20"/>
        </w:trPr>
        <w:tc>
          <w:tcPr>
            <w:tcW w:w="3970"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Гостиница</w:t>
            </w:r>
          </w:p>
        </w:tc>
        <w:tc>
          <w:tcPr>
            <w:tcW w:w="2409" w:type="dxa"/>
            <w:gridSpan w:val="2"/>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2127"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5/1</w:t>
            </w:r>
          </w:p>
        </w:tc>
        <w:tc>
          <w:tcPr>
            <w:tcW w:w="1701"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1842" w:type="dxa"/>
            <w:tcBorders>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0,103950</w:t>
            </w:r>
          </w:p>
        </w:tc>
        <w:tc>
          <w:tcPr>
            <w:tcW w:w="1560" w:type="dxa"/>
            <w:tcBorders>
              <w:left w:val="single" w:sz="4" w:space="0" w:color="auto"/>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0,047900</w:t>
            </w:r>
          </w:p>
        </w:tc>
        <w:tc>
          <w:tcPr>
            <w:tcW w:w="2268" w:type="dxa"/>
            <w:tcBorders>
              <w:lef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r>
      <w:tr w:rsidR="00D408A3" w:rsidRPr="00160075" w:rsidTr="00160075">
        <w:trPr>
          <w:trHeight w:val="20"/>
        </w:trPr>
        <w:tc>
          <w:tcPr>
            <w:tcW w:w="3970" w:type="dxa"/>
            <w:tcBorders>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lastRenderedPageBreak/>
              <w:t>резервуарный парк</w:t>
            </w:r>
          </w:p>
        </w:tc>
        <w:tc>
          <w:tcPr>
            <w:tcW w:w="2409" w:type="dxa"/>
            <w:gridSpan w:val="2"/>
            <w:tcBorders>
              <w:lef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2127"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1/4</w:t>
            </w:r>
          </w:p>
        </w:tc>
        <w:tc>
          <w:tcPr>
            <w:tcW w:w="1701"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1842" w:type="dxa"/>
            <w:tcBorders>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0,020005</w:t>
            </w:r>
          </w:p>
        </w:tc>
        <w:tc>
          <w:tcPr>
            <w:tcW w:w="1560" w:type="dxa"/>
            <w:tcBorders>
              <w:left w:val="single" w:sz="4" w:space="0" w:color="auto"/>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2268" w:type="dxa"/>
            <w:tcBorders>
              <w:lef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r>
      <w:tr w:rsidR="00D408A3" w:rsidRPr="00160075" w:rsidTr="00160075">
        <w:trPr>
          <w:trHeight w:val="20"/>
        </w:trPr>
        <w:tc>
          <w:tcPr>
            <w:tcW w:w="15877" w:type="dxa"/>
            <w:gridSpan w:val="8"/>
            <w:shd w:val="clear" w:color="auto" w:fill="auto"/>
            <w:vAlign w:val="center"/>
          </w:tcPr>
          <w:p w:rsidR="00D408A3" w:rsidRPr="00160075" w:rsidRDefault="00D408A3" w:rsidP="00160075">
            <w:pPr>
              <w:spacing w:after="0" w:line="240" w:lineRule="auto"/>
              <w:jc w:val="center"/>
              <w:rPr>
                <w:rFonts w:ascii="Times New Roman" w:hAnsi="Times New Roman" w:cs="Times New Roman"/>
                <w:b/>
                <w:sz w:val="20"/>
                <w:szCs w:val="20"/>
              </w:rPr>
            </w:pPr>
            <w:r w:rsidRPr="00160075">
              <w:rPr>
                <w:rFonts w:ascii="Times New Roman" w:hAnsi="Times New Roman" w:cs="Times New Roman"/>
                <w:b/>
                <w:sz w:val="20"/>
                <w:szCs w:val="20"/>
              </w:rPr>
              <w:t>Котельная ТКУ 1240Б</w:t>
            </w:r>
          </w:p>
        </w:tc>
      </w:tr>
      <w:tr w:rsidR="00D408A3" w:rsidRPr="00160075" w:rsidTr="00160075">
        <w:trPr>
          <w:trHeight w:val="20"/>
        </w:trPr>
        <w:tc>
          <w:tcPr>
            <w:tcW w:w="15877" w:type="dxa"/>
            <w:gridSpan w:val="8"/>
            <w:shd w:val="clear" w:color="auto" w:fill="auto"/>
            <w:vAlign w:val="center"/>
          </w:tcPr>
          <w:p w:rsidR="00D408A3" w:rsidRPr="00160075" w:rsidRDefault="00D408A3"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Многоквартирные жилые дома:</w:t>
            </w:r>
          </w:p>
        </w:tc>
      </w:tr>
      <w:tr w:rsidR="00D408A3" w:rsidRPr="00160075" w:rsidTr="00160075">
        <w:trPr>
          <w:trHeight w:val="20"/>
        </w:trPr>
        <w:tc>
          <w:tcPr>
            <w:tcW w:w="3970"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2409" w:type="dxa"/>
            <w:gridSpan w:val="2"/>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9788,1</w:t>
            </w:r>
          </w:p>
        </w:tc>
        <w:tc>
          <w:tcPr>
            <w:tcW w:w="2127"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5/2</w:t>
            </w:r>
          </w:p>
        </w:tc>
        <w:tc>
          <w:tcPr>
            <w:tcW w:w="1701"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43807,44</w:t>
            </w:r>
          </w:p>
        </w:tc>
        <w:tc>
          <w:tcPr>
            <w:tcW w:w="1842" w:type="dxa"/>
            <w:tcBorders>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bCs/>
                <w:sz w:val="20"/>
                <w:szCs w:val="20"/>
              </w:rPr>
            </w:pPr>
            <w:r w:rsidRPr="00160075">
              <w:rPr>
                <w:rFonts w:ascii="Times New Roman" w:hAnsi="Times New Roman" w:cs="Times New Roman"/>
                <w:bCs/>
                <w:sz w:val="20"/>
                <w:szCs w:val="20"/>
              </w:rPr>
              <w:t>0,451766</w:t>
            </w:r>
          </w:p>
        </w:tc>
        <w:tc>
          <w:tcPr>
            <w:tcW w:w="1560" w:type="dxa"/>
            <w:tcBorders>
              <w:left w:val="single" w:sz="4" w:space="0" w:color="auto"/>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bCs/>
                <w:sz w:val="20"/>
                <w:szCs w:val="20"/>
              </w:rPr>
            </w:pPr>
            <w:r w:rsidRPr="00160075">
              <w:rPr>
                <w:rFonts w:ascii="Times New Roman" w:hAnsi="Times New Roman" w:cs="Times New Roman"/>
                <w:bCs/>
                <w:sz w:val="20"/>
                <w:szCs w:val="20"/>
              </w:rPr>
              <w:t>0,305172</w:t>
            </w:r>
          </w:p>
        </w:tc>
        <w:tc>
          <w:tcPr>
            <w:tcW w:w="2268" w:type="dxa"/>
            <w:tcBorders>
              <w:lef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r>
      <w:tr w:rsidR="00D408A3" w:rsidRPr="00160075" w:rsidTr="00160075">
        <w:trPr>
          <w:trHeight w:val="20"/>
        </w:trPr>
        <w:tc>
          <w:tcPr>
            <w:tcW w:w="15877" w:type="dxa"/>
            <w:gridSpan w:val="8"/>
            <w:shd w:val="clear" w:color="auto" w:fill="auto"/>
            <w:vAlign w:val="center"/>
          </w:tcPr>
          <w:p w:rsidR="00D408A3" w:rsidRPr="00160075" w:rsidRDefault="00D408A3"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Бюджетные организации:</w:t>
            </w:r>
          </w:p>
        </w:tc>
      </w:tr>
      <w:tr w:rsidR="00D408A3" w:rsidRPr="00160075" w:rsidTr="00160075">
        <w:trPr>
          <w:trHeight w:val="20"/>
        </w:trPr>
        <w:tc>
          <w:tcPr>
            <w:tcW w:w="3970"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2409" w:type="dxa"/>
            <w:gridSpan w:val="2"/>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127"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701"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842" w:type="dxa"/>
            <w:tcBorders>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1560" w:type="dxa"/>
            <w:tcBorders>
              <w:left w:val="single" w:sz="4" w:space="0" w:color="auto"/>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c>
          <w:tcPr>
            <w:tcW w:w="2268" w:type="dxa"/>
            <w:tcBorders>
              <w:lef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0</w:t>
            </w:r>
          </w:p>
        </w:tc>
      </w:tr>
      <w:tr w:rsidR="00D408A3" w:rsidRPr="00160075" w:rsidTr="00160075">
        <w:trPr>
          <w:trHeight w:val="20"/>
        </w:trPr>
        <w:tc>
          <w:tcPr>
            <w:tcW w:w="15877" w:type="dxa"/>
            <w:gridSpan w:val="8"/>
            <w:shd w:val="clear" w:color="auto" w:fill="auto"/>
            <w:vAlign w:val="center"/>
          </w:tcPr>
          <w:p w:rsidR="00D408A3" w:rsidRPr="00160075" w:rsidRDefault="00D408A3" w:rsidP="00160075">
            <w:pPr>
              <w:spacing w:after="0" w:line="240" w:lineRule="auto"/>
              <w:jc w:val="center"/>
              <w:rPr>
                <w:rFonts w:ascii="Times New Roman" w:hAnsi="Times New Roman" w:cs="Times New Roman"/>
                <w:b/>
                <w:i/>
                <w:sz w:val="20"/>
                <w:szCs w:val="20"/>
              </w:rPr>
            </w:pPr>
            <w:r w:rsidRPr="00160075">
              <w:rPr>
                <w:rFonts w:ascii="Times New Roman" w:hAnsi="Times New Roman" w:cs="Times New Roman"/>
                <w:b/>
                <w:i/>
                <w:sz w:val="20"/>
                <w:szCs w:val="20"/>
              </w:rPr>
              <w:t>Прочие потребители:</w:t>
            </w:r>
          </w:p>
        </w:tc>
      </w:tr>
      <w:tr w:rsidR="00D408A3" w:rsidRPr="00160075" w:rsidTr="00160075">
        <w:trPr>
          <w:trHeight w:val="20"/>
        </w:trPr>
        <w:tc>
          <w:tcPr>
            <w:tcW w:w="3970"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Столовая на 50 мест</w:t>
            </w:r>
          </w:p>
        </w:tc>
        <w:tc>
          <w:tcPr>
            <w:tcW w:w="2409" w:type="dxa"/>
            <w:gridSpan w:val="2"/>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577,5</w:t>
            </w:r>
          </w:p>
        </w:tc>
        <w:tc>
          <w:tcPr>
            <w:tcW w:w="2127"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1/1</w:t>
            </w:r>
          </w:p>
        </w:tc>
        <w:tc>
          <w:tcPr>
            <w:tcW w:w="1701" w:type="dxa"/>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2137,0</w:t>
            </w:r>
          </w:p>
        </w:tc>
        <w:tc>
          <w:tcPr>
            <w:tcW w:w="1842" w:type="dxa"/>
            <w:tcBorders>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1560" w:type="dxa"/>
            <w:tcBorders>
              <w:left w:val="single" w:sz="4" w:space="0" w:color="auto"/>
              <w:righ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c>
          <w:tcPr>
            <w:tcW w:w="2268" w:type="dxa"/>
            <w:tcBorders>
              <w:left w:val="single" w:sz="4" w:space="0" w:color="auto"/>
            </w:tcBorders>
            <w:shd w:val="clear" w:color="auto" w:fill="auto"/>
            <w:vAlign w:val="center"/>
          </w:tcPr>
          <w:p w:rsidR="00D408A3" w:rsidRPr="00160075" w:rsidRDefault="00D408A3" w:rsidP="00160075">
            <w:pPr>
              <w:spacing w:after="0" w:line="240" w:lineRule="auto"/>
              <w:jc w:val="center"/>
              <w:rPr>
                <w:rFonts w:ascii="Times New Roman" w:hAnsi="Times New Roman" w:cs="Times New Roman"/>
                <w:sz w:val="20"/>
                <w:szCs w:val="20"/>
              </w:rPr>
            </w:pPr>
            <w:r w:rsidRPr="00160075">
              <w:rPr>
                <w:rFonts w:ascii="Times New Roman" w:hAnsi="Times New Roman" w:cs="Times New Roman"/>
                <w:sz w:val="20"/>
                <w:szCs w:val="20"/>
              </w:rPr>
              <w:t>-</w:t>
            </w:r>
          </w:p>
        </w:tc>
      </w:tr>
    </w:tbl>
    <w:p w:rsidR="0086452A" w:rsidRDefault="0086452A" w:rsidP="00386CC0">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sectPr w:rsidR="0086452A" w:rsidSect="00336B0C">
          <w:pgSz w:w="16838" w:h="11906" w:orient="landscape"/>
          <w:pgMar w:top="1276" w:right="1134" w:bottom="709" w:left="1276" w:header="709" w:footer="709" w:gutter="0"/>
          <w:cols w:space="708"/>
          <w:docGrid w:linePitch="360"/>
        </w:sectPr>
      </w:pPr>
    </w:p>
    <w:p w:rsidR="00386CC0" w:rsidRPr="00B5183E" w:rsidRDefault="00386CC0" w:rsidP="00210295">
      <w:pPr>
        <w:autoSpaceDE w:val="0"/>
        <w:autoSpaceDN w:val="0"/>
        <w:adjustRightInd w:val="0"/>
        <w:spacing w:after="0" w:line="276" w:lineRule="auto"/>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lastRenderedPageBreak/>
        <w:t>1.5.2. Описание значений расчетных тепловых нагрузок на коллекторах источников тепловой</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энергии</w:t>
      </w:r>
    </w:p>
    <w:p w:rsidR="00386CC0" w:rsidRPr="00210295" w:rsidRDefault="003A28B3" w:rsidP="00210295">
      <w:pPr>
        <w:autoSpaceDE w:val="0"/>
        <w:autoSpaceDN w:val="0"/>
        <w:adjustRightInd w:val="0"/>
        <w:spacing w:after="0" w:line="240" w:lineRule="auto"/>
        <w:jc w:val="center"/>
        <w:rPr>
          <w:rFonts w:ascii="Times New Roman" w:hAnsi="Times New Roman" w:cs="Times New Roman"/>
          <w:b/>
          <w:i/>
          <w:color w:val="000000" w:themeColor="text1"/>
          <w:sz w:val="28"/>
          <w:szCs w:val="28"/>
        </w:rPr>
      </w:pPr>
      <w:r w:rsidRPr="00210295">
        <w:rPr>
          <w:rFonts w:ascii="Times New Roman" w:hAnsi="Times New Roman" w:cs="Times New Roman"/>
          <w:b/>
          <w:i/>
          <w:color w:val="000000" w:themeColor="text1"/>
          <w:sz w:val="28"/>
          <w:szCs w:val="28"/>
        </w:rPr>
        <w:t>Таблица 2.21</w:t>
      </w:r>
      <w:r w:rsidR="00386CC0" w:rsidRPr="00210295">
        <w:rPr>
          <w:rFonts w:ascii="Times New Roman" w:hAnsi="Times New Roman" w:cs="Times New Roman"/>
          <w:b/>
          <w:i/>
          <w:color w:val="000000" w:themeColor="text1"/>
          <w:sz w:val="28"/>
          <w:szCs w:val="28"/>
        </w:rPr>
        <w:t xml:space="preserve"> – Значение тепловой нагрузки на коллекторах источников тепловой энергии котельных </w:t>
      </w:r>
      <w:r w:rsidR="00D408A3" w:rsidRPr="00210295">
        <w:rPr>
          <w:rFonts w:ascii="Times New Roman" w:hAnsi="Times New Roman"/>
          <w:b/>
          <w:i/>
          <w:sz w:val="28"/>
          <w:szCs w:val="28"/>
        </w:rPr>
        <w:t>Котельниковского</w:t>
      </w:r>
      <w:r w:rsidR="0091646E" w:rsidRPr="00210295">
        <w:rPr>
          <w:rFonts w:ascii="Times New Roman" w:hAnsi="Times New Roman"/>
          <w:b/>
          <w:i/>
          <w:sz w:val="28"/>
          <w:szCs w:val="28"/>
        </w:rPr>
        <w:t xml:space="preserve"> городского</w:t>
      </w:r>
      <w:r w:rsidR="0091646E" w:rsidRPr="00210295">
        <w:rPr>
          <w:rFonts w:ascii="Times New Roman" w:hAnsi="Times New Roman" w:cs="Times New Roman"/>
          <w:b/>
          <w:i/>
          <w:color w:val="000000" w:themeColor="text1"/>
          <w:sz w:val="28"/>
          <w:szCs w:val="28"/>
        </w:rPr>
        <w:t xml:space="preserve"> </w:t>
      </w:r>
      <w:r w:rsidR="00386CC0" w:rsidRPr="00210295">
        <w:rPr>
          <w:rFonts w:ascii="Times New Roman" w:hAnsi="Times New Roman" w:cs="Times New Roman"/>
          <w:b/>
          <w:i/>
          <w:color w:val="000000" w:themeColor="text1"/>
          <w:sz w:val="28"/>
          <w:szCs w:val="28"/>
        </w:rPr>
        <w:t>поселения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2"/>
        <w:gridCol w:w="3777"/>
      </w:tblGrid>
      <w:tr w:rsidR="00386CC0" w:rsidRPr="00210295" w:rsidTr="00210295">
        <w:trPr>
          <w:trHeight w:val="20"/>
        </w:trPr>
        <w:tc>
          <w:tcPr>
            <w:tcW w:w="6412" w:type="dxa"/>
          </w:tcPr>
          <w:p w:rsidR="00386CC0" w:rsidRPr="00210295" w:rsidRDefault="00386CC0" w:rsidP="00210295">
            <w:pPr>
              <w:spacing w:after="0" w:line="240" w:lineRule="auto"/>
              <w:ind w:left="273"/>
              <w:jc w:val="center"/>
              <w:rPr>
                <w:rFonts w:ascii="Times New Roman" w:hAnsi="Times New Roman" w:cs="Times New Roman"/>
                <w:i/>
                <w:sz w:val="20"/>
                <w:szCs w:val="20"/>
              </w:rPr>
            </w:pPr>
            <w:r w:rsidRPr="00210295">
              <w:rPr>
                <w:rFonts w:ascii="Times New Roman" w:eastAsia="Times New Roman,Bold" w:hAnsi="Times New Roman" w:cs="Times New Roman"/>
                <w:b/>
                <w:bCs/>
                <w:i/>
                <w:sz w:val="20"/>
                <w:szCs w:val="20"/>
              </w:rPr>
              <w:t>Наименование коллектора</w:t>
            </w:r>
          </w:p>
        </w:tc>
        <w:tc>
          <w:tcPr>
            <w:tcW w:w="3777" w:type="dxa"/>
          </w:tcPr>
          <w:p w:rsidR="00386CC0" w:rsidRPr="00210295" w:rsidRDefault="00386CC0" w:rsidP="00210295">
            <w:pPr>
              <w:spacing w:after="0" w:line="240" w:lineRule="auto"/>
              <w:ind w:firstLine="708"/>
              <w:jc w:val="center"/>
              <w:rPr>
                <w:rFonts w:ascii="Times New Roman" w:hAnsi="Times New Roman" w:cs="Times New Roman"/>
                <w:i/>
                <w:sz w:val="20"/>
                <w:szCs w:val="20"/>
              </w:rPr>
            </w:pPr>
            <w:r w:rsidRPr="00210295">
              <w:rPr>
                <w:rFonts w:ascii="Times New Roman" w:eastAsia="Times New Roman,Bold" w:hAnsi="Times New Roman" w:cs="Times New Roman"/>
                <w:b/>
                <w:bCs/>
                <w:i/>
                <w:sz w:val="20"/>
                <w:szCs w:val="20"/>
              </w:rPr>
              <w:t>Значение</w:t>
            </w:r>
          </w:p>
        </w:tc>
      </w:tr>
      <w:tr w:rsidR="00386CC0" w:rsidRPr="00210295" w:rsidTr="00210295">
        <w:trPr>
          <w:trHeight w:val="20"/>
        </w:trPr>
        <w:tc>
          <w:tcPr>
            <w:tcW w:w="10189" w:type="dxa"/>
            <w:gridSpan w:val="2"/>
          </w:tcPr>
          <w:p w:rsidR="00386CC0"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b/>
                <w:i/>
                <w:sz w:val="20"/>
                <w:szCs w:val="20"/>
              </w:rPr>
              <w:t>МУП «Тепловые сети»</w:t>
            </w:r>
          </w:p>
        </w:tc>
      </w:tr>
      <w:tr w:rsidR="00D408A3" w:rsidRPr="00210295" w:rsidTr="00210295">
        <w:trPr>
          <w:trHeight w:val="20"/>
        </w:trPr>
        <w:tc>
          <w:tcPr>
            <w:tcW w:w="10189" w:type="dxa"/>
            <w:gridSpan w:val="2"/>
          </w:tcPr>
          <w:p w:rsidR="00D408A3" w:rsidRPr="00210295" w:rsidRDefault="00D408A3" w:rsidP="00210295">
            <w:pPr>
              <w:spacing w:after="0" w:line="240" w:lineRule="auto"/>
              <w:jc w:val="center"/>
              <w:rPr>
                <w:rFonts w:ascii="Times New Roman" w:hAnsi="Times New Roman" w:cs="Times New Roman"/>
                <w:b/>
                <w:sz w:val="20"/>
                <w:szCs w:val="20"/>
              </w:rPr>
            </w:pPr>
            <w:r w:rsidRPr="00210295">
              <w:rPr>
                <w:rFonts w:ascii="Times New Roman" w:hAnsi="Times New Roman" w:cs="Times New Roman"/>
                <w:b/>
                <w:sz w:val="20"/>
                <w:szCs w:val="20"/>
              </w:rPr>
              <w:t>Котельная № 33 кв.</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8,3187</w:t>
            </w:r>
          </w:p>
        </w:tc>
      </w:tr>
      <w:tr w:rsidR="00D408A3" w:rsidRPr="00210295" w:rsidTr="00210295">
        <w:trPr>
          <w:trHeight w:val="20"/>
        </w:trPr>
        <w:tc>
          <w:tcPr>
            <w:tcW w:w="10189" w:type="dxa"/>
            <w:gridSpan w:val="2"/>
          </w:tcPr>
          <w:p w:rsidR="00D408A3" w:rsidRPr="00210295" w:rsidRDefault="00D408A3" w:rsidP="00210295">
            <w:pPr>
              <w:spacing w:after="0" w:line="240" w:lineRule="auto"/>
              <w:jc w:val="center"/>
              <w:rPr>
                <w:rFonts w:ascii="Times New Roman" w:hAnsi="Times New Roman" w:cs="Times New Roman"/>
                <w:b/>
                <w:sz w:val="20"/>
                <w:szCs w:val="20"/>
              </w:rPr>
            </w:pPr>
            <w:r w:rsidRPr="00210295">
              <w:rPr>
                <w:rFonts w:ascii="Times New Roman" w:hAnsi="Times New Roman" w:cs="Times New Roman"/>
                <w:b/>
                <w:sz w:val="20"/>
                <w:szCs w:val="20"/>
              </w:rPr>
              <w:t>Котельная  138 кв.</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1,6634</w:t>
            </w:r>
          </w:p>
        </w:tc>
      </w:tr>
      <w:tr w:rsidR="00D408A3" w:rsidRPr="00210295" w:rsidTr="00210295">
        <w:trPr>
          <w:trHeight w:val="20"/>
        </w:trPr>
        <w:tc>
          <w:tcPr>
            <w:tcW w:w="10189" w:type="dxa"/>
            <w:gridSpan w:val="2"/>
          </w:tcPr>
          <w:p w:rsidR="00D408A3" w:rsidRPr="00210295" w:rsidRDefault="00D408A3" w:rsidP="00210295">
            <w:pPr>
              <w:spacing w:after="0" w:line="240" w:lineRule="auto"/>
              <w:jc w:val="center"/>
              <w:rPr>
                <w:rFonts w:ascii="Times New Roman" w:hAnsi="Times New Roman" w:cs="Times New Roman"/>
                <w:b/>
                <w:sz w:val="20"/>
                <w:szCs w:val="20"/>
              </w:rPr>
            </w:pPr>
            <w:r w:rsidRPr="00210295">
              <w:rPr>
                <w:rFonts w:ascii="Times New Roman" w:hAnsi="Times New Roman" w:cs="Times New Roman"/>
                <w:b/>
                <w:sz w:val="20"/>
                <w:szCs w:val="20"/>
              </w:rPr>
              <w:t>Котельная  103 кв.</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0,686</w:t>
            </w:r>
          </w:p>
        </w:tc>
      </w:tr>
      <w:tr w:rsidR="00D408A3" w:rsidRPr="00210295" w:rsidTr="00210295">
        <w:trPr>
          <w:trHeight w:val="20"/>
        </w:trPr>
        <w:tc>
          <w:tcPr>
            <w:tcW w:w="10189" w:type="dxa"/>
            <w:gridSpan w:val="2"/>
          </w:tcPr>
          <w:p w:rsidR="00D408A3" w:rsidRPr="00210295" w:rsidRDefault="00D408A3" w:rsidP="00210295">
            <w:pPr>
              <w:autoSpaceDE w:val="0"/>
              <w:autoSpaceDN w:val="0"/>
              <w:adjustRightInd w:val="0"/>
              <w:spacing w:after="0" w:line="240" w:lineRule="auto"/>
              <w:jc w:val="center"/>
              <w:rPr>
                <w:rFonts w:ascii="Times New Roman" w:hAnsi="Times New Roman" w:cs="Times New Roman"/>
                <w:i/>
                <w:sz w:val="20"/>
                <w:szCs w:val="20"/>
              </w:rPr>
            </w:pPr>
            <w:r w:rsidRPr="00210295">
              <w:rPr>
                <w:rFonts w:ascii="Times New Roman" w:hAnsi="Times New Roman" w:cs="Times New Roman"/>
                <w:b/>
                <w:sz w:val="20"/>
                <w:szCs w:val="20"/>
              </w:rPr>
              <w:t>Котельная  пос. Мелиораторов</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0,782</w:t>
            </w:r>
          </w:p>
        </w:tc>
      </w:tr>
      <w:tr w:rsidR="00D408A3" w:rsidRPr="00210295" w:rsidTr="00210295">
        <w:trPr>
          <w:trHeight w:val="20"/>
        </w:trPr>
        <w:tc>
          <w:tcPr>
            <w:tcW w:w="10189" w:type="dxa"/>
            <w:gridSpan w:val="2"/>
          </w:tcPr>
          <w:p w:rsidR="00D408A3" w:rsidRPr="00210295" w:rsidRDefault="00D408A3" w:rsidP="00210295">
            <w:pPr>
              <w:spacing w:after="0" w:line="240" w:lineRule="auto"/>
              <w:jc w:val="center"/>
              <w:rPr>
                <w:rFonts w:ascii="Times New Roman" w:hAnsi="Times New Roman" w:cs="Times New Roman"/>
                <w:b/>
                <w:sz w:val="20"/>
                <w:szCs w:val="20"/>
              </w:rPr>
            </w:pPr>
            <w:r w:rsidRPr="00210295">
              <w:rPr>
                <w:rFonts w:ascii="Times New Roman" w:hAnsi="Times New Roman" w:cs="Times New Roman"/>
                <w:b/>
                <w:sz w:val="20"/>
                <w:szCs w:val="20"/>
              </w:rPr>
              <w:t>Котельная  Волна</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0,571</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b/>
                <w:sz w:val="20"/>
                <w:szCs w:val="20"/>
              </w:rPr>
              <w:t>Котельная  ДОС</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2,784</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b/>
                <w:sz w:val="20"/>
                <w:szCs w:val="20"/>
              </w:rPr>
              <w:t>Котельная  Серафимовича 10 Б</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0,105</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b/>
                <w:sz w:val="20"/>
                <w:szCs w:val="20"/>
              </w:rPr>
              <w:t>Котельная  Калинина 201</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0,041</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b/>
                <w:sz w:val="20"/>
                <w:szCs w:val="20"/>
              </w:rPr>
              <w:t>Котельная  Калинина 205</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0,030</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b/>
                <w:sz w:val="20"/>
                <w:szCs w:val="20"/>
              </w:rPr>
              <w:t>Котельная  Калинина 207</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0,070</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b/>
                <w:sz w:val="20"/>
                <w:szCs w:val="20"/>
              </w:rPr>
              <w:t>Котельная Д/с «Ягодка»</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0,008</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b/>
                <w:sz w:val="20"/>
                <w:szCs w:val="20"/>
              </w:rPr>
              <w:t>Котельная ЦРБ</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0,542</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b/>
                <w:i/>
                <w:sz w:val="20"/>
                <w:szCs w:val="20"/>
              </w:rPr>
            </w:pPr>
            <w:r w:rsidRPr="00210295">
              <w:rPr>
                <w:rFonts w:ascii="Times New Roman" w:hAnsi="Times New Roman" w:cs="Times New Roman"/>
                <w:b/>
                <w:i/>
                <w:sz w:val="20"/>
                <w:szCs w:val="20"/>
              </w:rPr>
              <w:t>МКУ «ХЭС»</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b/>
                <w:i/>
                <w:sz w:val="20"/>
                <w:szCs w:val="20"/>
              </w:rPr>
            </w:pPr>
            <w:r w:rsidRPr="00210295">
              <w:rPr>
                <w:rFonts w:ascii="Times New Roman" w:hAnsi="Times New Roman" w:cs="Times New Roman"/>
                <w:b/>
                <w:i/>
                <w:sz w:val="20"/>
                <w:szCs w:val="20"/>
              </w:rPr>
              <w:t>Котельная  МКОУ  ДО « ДЮСШ»</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0,079</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b/>
                <w:i/>
                <w:sz w:val="20"/>
                <w:szCs w:val="20"/>
              </w:rPr>
            </w:pPr>
            <w:r w:rsidRPr="00210295">
              <w:rPr>
                <w:rFonts w:ascii="Times New Roman" w:hAnsi="Times New Roman" w:cs="Times New Roman"/>
                <w:b/>
                <w:i/>
                <w:sz w:val="20"/>
                <w:szCs w:val="20"/>
              </w:rPr>
              <w:t>Котельная  МКОУ  СШ № 1</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0,404</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b/>
                <w:i/>
                <w:sz w:val="20"/>
                <w:szCs w:val="20"/>
              </w:rPr>
            </w:pPr>
            <w:r w:rsidRPr="00210295">
              <w:rPr>
                <w:rFonts w:ascii="Times New Roman" w:hAnsi="Times New Roman" w:cs="Times New Roman"/>
                <w:b/>
                <w:i/>
                <w:sz w:val="20"/>
                <w:szCs w:val="20"/>
              </w:rPr>
              <w:t>Котельная  МКОУ  СШ № 3</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0,393</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b/>
                <w:i/>
                <w:sz w:val="20"/>
                <w:szCs w:val="20"/>
              </w:rPr>
            </w:pPr>
            <w:r w:rsidRPr="00210295">
              <w:rPr>
                <w:rFonts w:ascii="Times New Roman" w:hAnsi="Times New Roman" w:cs="Times New Roman"/>
                <w:b/>
                <w:i/>
                <w:sz w:val="20"/>
                <w:szCs w:val="20"/>
              </w:rPr>
              <w:t>Котельная  МКОУ  СШ № 5</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0,947</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b/>
                <w:i/>
                <w:sz w:val="20"/>
                <w:szCs w:val="20"/>
              </w:rPr>
            </w:pPr>
            <w:r w:rsidRPr="00210295">
              <w:rPr>
                <w:rFonts w:ascii="Times New Roman" w:hAnsi="Times New Roman" w:cs="Times New Roman"/>
                <w:b/>
                <w:i/>
                <w:sz w:val="20"/>
                <w:szCs w:val="20"/>
              </w:rPr>
              <w:t>Котельная  МБДОУ  д/с № 6</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0,171</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b/>
                <w:i/>
                <w:sz w:val="20"/>
                <w:szCs w:val="20"/>
              </w:rPr>
            </w:pPr>
            <w:r w:rsidRPr="00210295">
              <w:rPr>
                <w:rFonts w:ascii="Times New Roman" w:hAnsi="Times New Roman" w:cs="Times New Roman"/>
                <w:b/>
                <w:i/>
                <w:sz w:val="20"/>
                <w:szCs w:val="20"/>
              </w:rPr>
              <w:t>Котельная  МБДОУ д/с  № 5</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0,0993</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b/>
                <w:i/>
                <w:sz w:val="20"/>
                <w:szCs w:val="20"/>
              </w:rPr>
            </w:pPr>
            <w:proofErr w:type="spellStart"/>
            <w:r w:rsidRPr="00210295">
              <w:rPr>
                <w:rFonts w:ascii="Times New Roman" w:hAnsi="Times New Roman" w:cs="Times New Roman"/>
                <w:b/>
                <w:i/>
                <w:sz w:val="20"/>
                <w:szCs w:val="20"/>
              </w:rPr>
              <w:t>ЕврохимВолгаСервис</w:t>
            </w:r>
            <w:proofErr w:type="spellEnd"/>
          </w:p>
        </w:tc>
      </w:tr>
      <w:tr w:rsidR="00D408A3" w:rsidRPr="00210295" w:rsidTr="00210295">
        <w:trPr>
          <w:trHeight w:val="20"/>
        </w:trPr>
        <w:tc>
          <w:tcPr>
            <w:tcW w:w="10189" w:type="dxa"/>
            <w:gridSpan w:val="2"/>
          </w:tcPr>
          <w:p w:rsidR="00D408A3" w:rsidRPr="00210295" w:rsidRDefault="00D408A3" w:rsidP="00210295">
            <w:pPr>
              <w:spacing w:after="0" w:line="240" w:lineRule="auto"/>
              <w:jc w:val="center"/>
              <w:rPr>
                <w:rFonts w:ascii="Times New Roman" w:hAnsi="Times New Roman" w:cs="Times New Roman"/>
                <w:b/>
                <w:i/>
                <w:sz w:val="20"/>
                <w:szCs w:val="20"/>
              </w:rPr>
            </w:pPr>
            <w:r w:rsidRPr="00210295">
              <w:rPr>
                <w:rFonts w:ascii="Times New Roman" w:hAnsi="Times New Roman" w:cs="Times New Roman"/>
                <w:b/>
                <w:i/>
                <w:sz w:val="20"/>
                <w:szCs w:val="20"/>
              </w:rPr>
              <w:t>Котельная БМК «</w:t>
            </w:r>
            <w:proofErr w:type="spellStart"/>
            <w:r w:rsidRPr="00210295">
              <w:rPr>
                <w:rFonts w:ascii="Times New Roman" w:hAnsi="Times New Roman" w:cs="Times New Roman"/>
                <w:b/>
                <w:i/>
                <w:sz w:val="20"/>
                <w:szCs w:val="20"/>
                <w:lang w:val="en-US"/>
              </w:rPr>
              <w:t>VitoTherm</w:t>
            </w:r>
            <w:proofErr w:type="spellEnd"/>
            <w:r w:rsidRPr="00210295">
              <w:rPr>
                <w:rFonts w:ascii="Times New Roman" w:hAnsi="Times New Roman" w:cs="Times New Roman"/>
                <w:b/>
                <w:i/>
                <w:sz w:val="20"/>
                <w:szCs w:val="20"/>
              </w:rPr>
              <w:t>5000»</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2,418873</w:t>
            </w:r>
          </w:p>
        </w:tc>
      </w:tr>
      <w:tr w:rsidR="00D408A3" w:rsidRPr="00210295" w:rsidTr="00210295">
        <w:trPr>
          <w:trHeight w:val="20"/>
        </w:trPr>
        <w:tc>
          <w:tcPr>
            <w:tcW w:w="10189" w:type="dxa"/>
            <w:gridSpan w:val="2"/>
          </w:tcPr>
          <w:p w:rsidR="00D408A3" w:rsidRPr="00210295" w:rsidRDefault="00D408A3" w:rsidP="00210295">
            <w:pPr>
              <w:spacing w:after="0" w:line="240" w:lineRule="auto"/>
              <w:ind w:left="273"/>
              <w:jc w:val="center"/>
              <w:rPr>
                <w:rFonts w:ascii="Times New Roman" w:hAnsi="Times New Roman" w:cs="Times New Roman"/>
                <w:i/>
                <w:sz w:val="20"/>
                <w:szCs w:val="20"/>
              </w:rPr>
            </w:pPr>
            <w:r w:rsidRPr="00210295">
              <w:rPr>
                <w:rFonts w:ascii="Times New Roman" w:hAnsi="Times New Roman" w:cs="Times New Roman"/>
                <w:b/>
                <w:i/>
                <w:sz w:val="20"/>
                <w:szCs w:val="20"/>
              </w:rPr>
              <w:t>Котельная ТКУ 1240Б</w:t>
            </w:r>
          </w:p>
        </w:tc>
      </w:tr>
      <w:tr w:rsidR="00D408A3" w:rsidRPr="00210295" w:rsidTr="00210295">
        <w:trPr>
          <w:trHeight w:val="20"/>
        </w:trPr>
        <w:tc>
          <w:tcPr>
            <w:tcW w:w="6412"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Тепловая нагрузка на коллекторе, Гкал/ч</w:t>
            </w:r>
          </w:p>
        </w:tc>
        <w:tc>
          <w:tcPr>
            <w:tcW w:w="3777" w:type="dxa"/>
          </w:tcPr>
          <w:p w:rsidR="00D408A3" w:rsidRPr="00210295" w:rsidRDefault="00D408A3" w:rsidP="00210295">
            <w:pPr>
              <w:spacing w:after="0" w:line="240" w:lineRule="auto"/>
              <w:ind w:left="273"/>
              <w:jc w:val="center"/>
              <w:rPr>
                <w:rFonts w:ascii="Times New Roman" w:hAnsi="Times New Roman" w:cs="Times New Roman"/>
                <w:sz w:val="20"/>
                <w:szCs w:val="20"/>
              </w:rPr>
            </w:pPr>
            <w:r w:rsidRPr="00210295">
              <w:rPr>
                <w:rFonts w:ascii="Times New Roman" w:hAnsi="Times New Roman" w:cs="Times New Roman"/>
                <w:sz w:val="20"/>
                <w:szCs w:val="20"/>
              </w:rPr>
              <w:t>0,756938</w:t>
            </w:r>
          </w:p>
        </w:tc>
      </w:tr>
    </w:tbl>
    <w:p w:rsidR="00210295" w:rsidRDefault="00210295" w:rsidP="00210295">
      <w:pPr>
        <w:autoSpaceDE w:val="0"/>
        <w:autoSpaceDN w:val="0"/>
        <w:adjustRightInd w:val="0"/>
        <w:spacing w:after="0" w:line="360" w:lineRule="auto"/>
        <w:jc w:val="both"/>
        <w:rPr>
          <w:rFonts w:ascii="Times New Roman" w:hAnsi="Times New Roman" w:cs="Times New Roman"/>
          <w:i/>
          <w:iCs/>
          <w:color w:val="000000" w:themeColor="text1"/>
          <w:sz w:val="28"/>
          <w:szCs w:val="28"/>
        </w:rPr>
        <w:sectPr w:rsidR="00210295" w:rsidSect="00336B0C">
          <w:pgSz w:w="11906" w:h="16838"/>
          <w:pgMar w:top="1134" w:right="709" w:bottom="1276" w:left="1276" w:header="709" w:footer="709" w:gutter="0"/>
          <w:cols w:space="708"/>
          <w:docGrid w:linePitch="360"/>
        </w:sectPr>
      </w:pPr>
    </w:p>
    <w:p w:rsidR="00386CC0" w:rsidRPr="00B5183E" w:rsidRDefault="00386CC0" w:rsidP="00210295">
      <w:pPr>
        <w:autoSpaceDE w:val="0"/>
        <w:autoSpaceDN w:val="0"/>
        <w:adjustRightInd w:val="0"/>
        <w:spacing w:after="0" w:line="276" w:lineRule="auto"/>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lastRenderedPageBreak/>
        <w:t>1.5.3. Описание случаев и условий применения отопления жилых помещений в многоквартирных</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домах с использованием индивидуальных квартирных источников тепловой энергии</w:t>
      </w:r>
    </w:p>
    <w:p w:rsidR="00386CC0" w:rsidRPr="008F2673" w:rsidRDefault="00386CC0" w:rsidP="00210295">
      <w:pPr>
        <w:autoSpaceDE w:val="0"/>
        <w:autoSpaceDN w:val="0"/>
        <w:adjustRightInd w:val="0"/>
        <w:spacing w:line="360" w:lineRule="auto"/>
        <w:ind w:firstLine="567"/>
        <w:jc w:val="both"/>
        <w:rPr>
          <w:rFonts w:ascii="Times New Roman" w:hAnsi="Times New Roman" w:cs="Times New Roman"/>
          <w:color w:val="000000" w:themeColor="text1"/>
          <w:sz w:val="28"/>
          <w:szCs w:val="28"/>
        </w:rPr>
      </w:pPr>
      <w:r w:rsidRPr="008F2673">
        <w:rPr>
          <w:rFonts w:ascii="Times New Roman" w:hAnsi="Times New Roman" w:cs="Times New Roman"/>
          <w:sz w:val="28"/>
          <w:szCs w:val="28"/>
        </w:rPr>
        <w:t>Случаев применения отопления жилых помещений в многоквартирных д</w:t>
      </w:r>
      <w:r>
        <w:rPr>
          <w:rFonts w:ascii="Times New Roman" w:hAnsi="Times New Roman" w:cs="Times New Roman"/>
          <w:sz w:val="28"/>
          <w:szCs w:val="28"/>
        </w:rPr>
        <w:t>омах с исполь</w:t>
      </w:r>
      <w:r w:rsidRPr="008F2673">
        <w:rPr>
          <w:rFonts w:ascii="Times New Roman" w:hAnsi="Times New Roman" w:cs="Times New Roman"/>
          <w:sz w:val="28"/>
          <w:szCs w:val="28"/>
        </w:rPr>
        <w:t xml:space="preserve">зованием индивидуальных квартирных источников в </w:t>
      </w:r>
      <w:r w:rsidR="00D408A3">
        <w:rPr>
          <w:rFonts w:ascii="Times New Roman" w:hAnsi="Times New Roman" w:cs="Times New Roman"/>
          <w:sz w:val="28"/>
          <w:szCs w:val="28"/>
        </w:rPr>
        <w:t>Котельниковского</w:t>
      </w:r>
      <w:r w:rsidR="0091646E">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поселении не зафик</w:t>
      </w:r>
      <w:r w:rsidRPr="008F2673">
        <w:rPr>
          <w:rFonts w:ascii="Times New Roman" w:hAnsi="Times New Roman" w:cs="Times New Roman"/>
          <w:sz w:val="28"/>
          <w:szCs w:val="28"/>
        </w:rPr>
        <w:t>сировано.</w:t>
      </w:r>
    </w:p>
    <w:p w:rsidR="00386CC0" w:rsidRPr="00B5183E" w:rsidRDefault="00386CC0" w:rsidP="00210295">
      <w:pPr>
        <w:autoSpaceDE w:val="0"/>
        <w:autoSpaceDN w:val="0"/>
        <w:adjustRightInd w:val="0"/>
        <w:spacing w:after="0" w:line="276" w:lineRule="auto"/>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1.5.4. Описание величины потребления тепловой энергии в расчетных элементах</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территориального деления за отопительный период и за год в целом</w:t>
      </w:r>
    </w:p>
    <w:p w:rsidR="00CD4883" w:rsidRPr="00CD4883" w:rsidRDefault="00CD4883" w:rsidP="00CD4883">
      <w:pPr>
        <w:pStyle w:val="Default"/>
        <w:spacing w:before="120" w:after="60" w:line="360" w:lineRule="auto"/>
        <w:ind w:firstLine="567"/>
        <w:jc w:val="both"/>
        <w:rPr>
          <w:sz w:val="28"/>
          <w:szCs w:val="28"/>
        </w:rPr>
      </w:pPr>
      <w:r w:rsidRPr="00CD4883">
        <w:rPr>
          <w:sz w:val="28"/>
          <w:szCs w:val="28"/>
        </w:rPr>
        <w:t>Расчетным элементом территориального деления приняты населенные пункты, входящие в состав</w:t>
      </w:r>
      <w:r>
        <w:rPr>
          <w:sz w:val="28"/>
          <w:szCs w:val="28"/>
        </w:rPr>
        <w:t xml:space="preserve"> </w:t>
      </w:r>
      <w:r w:rsidR="00D408A3">
        <w:rPr>
          <w:sz w:val="28"/>
          <w:szCs w:val="28"/>
        </w:rPr>
        <w:t>Котельниковского</w:t>
      </w:r>
      <w:r w:rsidR="0091646E">
        <w:rPr>
          <w:sz w:val="28"/>
          <w:szCs w:val="28"/>
        </w:rPr>
        <w:t xml:space="preserve"> городского поселения</w:t>
      </w:r>
      <w:r w:rsidRPr="00CD4883">
        <w:rPr>
          <w:sz w:val="28"/>
          <w:szCs w:val="28"/>
        </w:rPr>
        <w:t xml:space="preserve">. </w:t>
      </w:r>
    </w:p>
    <w:p w:rsidR="00CD4883" w:rsidRPr="00CD4883" w:rsidRDefault="00CD4883" w:rsidP="00CD4883">
      <w:pPr>
        <w:pStyle w:val="Default"/>
        <w:spacing w:before="120" w:after="60" w:line="360" w:lineRule="auto"/>
        <w:ind w:firstLine="567"/>
        <w:jc w:val="both"/>
        <w:rPr>
          <w:sz w:val="28"/>
          <w:szCs w:val="28"/>
        </w:rPr>
      </w:pPr>
      <w:r w:rsidRPr="00CD4883">
        <w:rPr>
          <w:sz w:val="28"/>
          <w:szCs w:val="28"/>
        </w:rPr>
        <w:t>Потребителями тепловой энергии систем теплоснабжения населенных пунктов, входящих в состав</w:t>
      </w:r>
      <w:r>
        <w:rPr>
          <w:sz w:val="28"/>
          <w:szCs w:val="28"/>
        </w:rPr>
        <w:t xml:space="preserve"> </w:t>
      </w:r>
      <w:r w:rsidR="00D408A3">
        <w:rPr>
          <w:sz w:val="28"/>
          <w:szCs w:val="28"/>
        </w:rPr>
        <w:t>Котельниковского</w:t>
      </w:r>
      <w:r w:rsidR="0091646E">
        <w:rPr>
          <w:sz w:val="28"/>
          <w:szCs w:val="28"/>
        </w:rPr>
        <w:t xml:space="preserve"> городского поселения</w:t>
      </w:r>
      <w:r w:rsidRPr="00CD4883">
        <w:rPr>
          <w:sz w:val="28"/>
          <w:szCs w:val="28"/>
        </w:rPr>
        <w:t xml:space="preserve">, являются объекты жилищно-коммунального сектора (ЖКС). Потребителями ЖКС являются жилые здания и общественные здания и сооружения, классификация которых принята по СП 118.13330.2012 Общественные здания и сооружения. Актуализированная редакция СНиП 31-06-2009. </w:t>
      </w:r>
    </w:p>
    <w:p w:rsidR="00CD4883" w:rsidRPr="00CD4883" w:rsidRDefault="00CD4883" w:rsidP="00CD4883">
      <w:pPr>
        <w:pStyle w:val="Default"/>
        <w:spacing w:before="120" w:after="60" w:line="360" w:lineRule="auto"/>
        <w:ind w:firstLine="567"/>
        <w:jc w:val="both"/>
        <w:rPr>
          <w:sz w:val="28"/>
          <w:szCs w:val="28"/>
        </w:rPr>
      </w:pPr>
      <w:r w:rsidRPr="00CD4883">
        <w:rPr>
          <w:sz w:val="28"/>
          <w:szCs w:val="28"/>
        </w:rPr>
        <w:t>На основании данных о расчетных тепловых нагрузках жилищно-коммунального и административно-бытового сектора, предоставленных организациями, занятыми в сфере теплоснабжения</w:t>
      </w:r>
      <w:r>
        <w:rPr>
          <w:sz w:val="28"/>
          <w:szCs w:val="28"/>
        </w:rPr>
        <w:t xml:space="preserve"> </w:t>
      </w:r>
      <w:r w:rsidR="00D408A3">
        <w:rPr>
          <w:sz w:val="28"/>
          <w:szCs w:val="28"/>
        </w:rPr>
        <w:t>Котельниковского</w:t>
      </w:r>
      <w:r w:rsidR="0091646E">
        <w:rPr>
          <w:sz w:val="28"/>
          <w:szCs w:val="28"/>
        </w:rPr>
        <w:t xml:space="preserve"> городского поселения</w:t>
      </w:r>
      <w:r w:rsidRPr="00CD4883">
        <w:rPr>
          <w:sz w:val="28"/>
          <w:szCs w:val="28"/>
        </w:rPr>
        <w:t xml:space="preserve"> были определены и сгруппированы величины существующих тепловых нагрузок по следующим критериям: </w:t>
      </w:r>
    </w:p>
    <w:p w:rsidR="00CD4883" w:rsidRPr="00CD4883" w:rsidRDefault="00210295" w:rsidP="00CD4883">
      <w:pPr>
        <w:pStyle w:val="Default"/>
        <w:spacing w:before="120" w:after="60" w:line="360" w:lineRule="auto"/>
        <w:ind w:firstLine="567"/>
        <w:jc w:val="both"/>
        <w:rPr>
          <w:sz w:val="28"/>
          <w:szCs w:val="28"/>
        </w:rPr>
      </w:pPr>
      <w:r>
        <w:rPr>
          <w:sz w:val="28"/>
          <w:szCs w:val="28"/>
        </w:rPr>
        <w:t>- </w:t>
      </w:r>
      <w:r w:rsidR="00CD4883" w:rsidRPr="00CD4883">
        <w:rPr>
          <w:sz w:val="28"/>
          <w:szCs w:val="28"/>
        </w:rPr>
        <w:t xml:space="preserve">распределению договорных нагрузок по источникам теплоснабжения; </w:t>
      </w:r>
    </w:p>
    <w:p w:rsidR="00CD4883" w:rsidRPr="00CD4883" w:rsidRDefault="00210295" w:rsidP="00CD4883">
      <w:pPr>
        <w:pStyle w:val="Default"/>
        <w:spacing w:before="120" w:after="60" w:line="360" w:lineRule="auto"/>
        <w:ind w:firstLine="567"/>
        <w:jc w:val="both"/>
        <w:rPr>
          <w:sz w:val="28"/>
          <w:szCs w:val="28"/>
        </w:rPr>
      </w:pPr>
      <w:r>
        <w:rPr>
          <w:sz w:val="28"/>
          <w:szCs w:val="28"/>
        </w:rPr>
        <w:t>- </w:t>
      </w:r>
      <w:r w:rsidR="00CD4883" w:rsidRPr="00CD4883">
        <w:rPr>
          <w:sz w:val="28"/>
          <w:szCs w:val="28"/>
        </w:rPr>
        <w:t xml:space="preserve">распределению договорных нагрузок по элементам территориального деления – населенным пунктам. </w:t>
      </w:r>
    </w:p>
    <w:p w:rsidR="00CD4883" w:rsidRPr="00CD4883" w:rsidRDefault="00CD4883" w:rsidP="00CD4883">
      <w:pPr>
        <w:pStyle w:val="Default"/>
        <w:spacing w:before="120" w:after="60" w:line="360" w:lineRule="auto"/>
        <w:ind w:firstLine="567"/>
        <w:jc w:val="both"/>
        <w:rPr>
          <w:sz w:val="28"/>
          <w:szCs w:val="28"/>
        </w:rPr>
      </w:pPr>
      <w:r w:rsidRPr="00CD4883">
        <w:rPr>
          <w:sz w:val="28"/>
          <w:szCs w:val="28"/>
        </w:rPr>
        <w:t xml:space="preserve">Расчет договорных тепловых нагрузок производится на основе объемов зданий. Расчет годового полезного отпуска производится на основе нормативных температур наружного воздуха и продолжительности отопительного периода. </w:t>
      </w:r>
    </w:p>
    <w:p w:rsidR="00210295" w:rsidRDefault="00210295" w:rsidP="00210295">
      <w:pPr>
        <w:spacing w:after="0" w:line="240" w:lineRule="auto"/>
        <w:jc w:val="center"/>
        <w:rPr>
          <w:rFonts w:ascii="Times New Roman" w:hAnsi="Times New Roman" w:cs="Times New Roman"/>
          <w:b/>
          <w:bCs/>
          <w:i/>
          <w:sz w:val="28"/>
          <w:szCs w:val="28"/>
        </w:rPr>
        <w:sectPr w:rsidR="00210295" w:rsidSect="00336B0C">
          <w:pgSz w:w="11906" w:h="16838"/>
          <w:pgMar w:top="1134" w:right="709" w:bottom="1276" w:left="1276" w:header="709" w:footer="709" w:gutter="0"/>
          <w:cols w:space="708"/>
          <w:docGrid w:linePitch="360"/>
        </w:sectPr>
      </w:pPr>
    </w:p>
    <w:p w:rsidR="00CD4883" w:rsidRPr="00210295" w:rsidRDefault="00CD4883" w:rsidP="00210295">
      <w:pPr>
        <w:spacing w:after="0" w:line="240" w:lineRule="auto"/>
        <w:jc w:val="center"/>
        <w:rPr>
          <w:b/>
          <w:i/>
          <w:sz w:val="28"/>
          <w:szCs w:val="28"/>
        </w:rPr>
      </w:pPr>
      <w:r w:rsidRPr="00210295">
        <w:rPr>
          <w:rFonts w:ascii="Times New Roman" w:hAnsi="Times New Roman" w:cs="Times New Roman"/>
          <w:b/>
          <w:bCs/>
          <w:i/>
          <w:sz w:val="28"/>
          <w:szCs w:val="28"/>
        </w:rPr>
        <w:lastRenderedPageBreak/>
        <w:t>Таблица</w:t>
      </w:r>
      <w:r w:rsidR="003A28B3" w:rsidRPr="00210295">
        <w:rPr>
          <w:rFonts w:ascii="Times New Roman" w:hAnsi="Times New Roman" w:cs="Times New Roman"/>
          <w:b/>
          <w:bCs/>
          <w:i/>
          <w:sz w:val="28"/>
          <w:szCs w:val="28"/>
        </w:rPr>
        <w:t xml:space="preserve"> 2.22</w:t>
      </w:r>
      <w:r w:rsidRPr="00210295">
        <w:rPr>
          <w:rFonts w:ascii="Times New Roman" w:hAnsi="Times New Roman" w:cs="Times New Roman"/>
          <w:b/>
          <w:bCs/>
          <w:i/>
          <w:sz w:val="28"/>
          <w:szCs w:val="28"/>
        </w:rPr>
        <w:t xml:space="preserve"> </w:t>
      </w:r>
      <w:r w:rsidRPr="00210295">
        <w:rPr>
          <w:rFonts w:ascii="Times New Roman" w:hAnsi="Times New Roman" w:cs="Times New Roman"/>
          <w:b/>
          <w:i/>
          <w:sz w:val="28"/>
          <w:szCs w:val="28"/>
        </w:rPr>
        <w:t>- Параметры для расчета потребления тепловой энергии и тепловых нагрузок</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2977"/>
      </w:tblGrid>
      <w:tr w:rsidR="00CD4883" w:rsidTr="00210295">
        <w:trPr>
          <w:trHeight w:val="20"/>
        </w:trPr>
        <w:tc>
          <w:tcPr>
            <w:tcW w:w="6946" w:type="dxa"/>
          </w:tcPr>
          <w:p w:rsidR="00CD4883" w:rsidRPr="00210295" w:rsidRDefault="00CD4883" w:rsidP="00210295">
            <w:pPr>
              <w:pStyle w:val="Default"/>
              <w:jc w:val="center"/>
              <w:rPr>
                <w:b/>
                <w:i/>
                <w:sz w:val="22"/>
                <w:szCs w:val="22"/>
              </w:rPr>
            </w:pPr>
            <w:r w:rsidRPr="00CD4883">
              <w:rPr>
                <w:b/>
                <w:i/>
                <w:sz w:val="22"/>
                <w:szCs w:val="22"/>
              </w:rPr>
              <w:t>Наименование параметра</w:t>
            </w:r>
          </w:p>
        </w:tc>
        <w:tc>
          <w:tcPr>
            <w:tcW w:w="2977" w:type="dxa"/>
          </w:tcPr>
          <w:p w:rsidR="00CD4883" w:rsidRPr="00210295" w:rsidRDefault="00CD4883" w:rsidP="00210295">
            <w:pPr>
              <w:pStyle w:val="Default"/>
              <w:jc w:val="center"/>
              <w:rPr>
                <w:b/>
                <w:i/>
                <w:sz w:val="22"/>
                <w:szCs w:val="22"/>
              </w:rPr>
            </w:pPr>
            <w:r w:rsidRPr="00CD4883">
              <w:rPr>
                <w:b/>
                <w:i/>
                <w:sz w:val="22"/>
                <w:szCs w:val="22"/>
              </w:rPr>
              <w:t>Значение</w:t>
            </w:r>
          </w:p>
        </w:tc>
      </w:tr>
      <w:tr w:rsidR="00CD4883" w:rsidTr="00210295">
        <w:trPr>
          <w:trHeight w:val="20"/>
        </w:trPr>
        <w:tc>
          <w:tcPr>
            <w:tcW w:w="6946" w:type="dxa"/>
          </w:tcPr>
          <w:p w:rsidR="00CD4883" w:rsidRPr="00210295" w:rsidRDefault="00F63A70" w:rsidP="00210295">
            <w:pPr>
              <w:pStyle w:val="Default"/>
              <w:jc w:val="center"/>
              <w:rPr>
                <w:sz w:val="23"/>
                <w:szCs w:val="23"/>
              </w:rPr>
            </w:pPr>
            <w:r>
              <w:rPr>
                <w:sz w:val="23"/>
                <w:szCs w:val="23"/>
              </w:rPr>
              <w:t xml:space="preserve">Температура наружного воздуха, °С </w:t>
            </w:r>
          </w:p>
        </w:tc>
        <w:tc>
          <w:tcPr>
            <w:tcW w:w="2977" w:type="dxa"/>
          </w:tcPr>
          <w:p w:rsidR="00CD4883"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w:t>
            </w:r>
          </w:p>
        </w:tc>
      </w:tr>
      <w:tr w:rsidR="00CD4883" w:rsidTr="00210295">
        <w:trPr>
          <w:trHeight w:val="20"/>
        </w:trPr>
        <w:tc>
          <w:tcPr>
            <w:tcW w:w="6946" w:type="dxa"/>
          </w:tcPr>
          <w:p w:rsidR="00CD4883" w:rsidRPr="00210295" w:rsidRDefault="00F63A70" w:rsidP="00210295">
            <w:pPr>
              <w:pStyle w:val="Default"/>
              <w:jc w:val="center"/>
              <w:rPr>
                <w:sz w:val="23"/>
                <w:szCs w:val="23"/>
              </w:rPr>
            </w:pPr>
            <w:r>
              <w:rPr>
                <w:sz w:val="23"/>
                <w:szCs w:val="23"/>
              </w:rPr>
              <w:t xml:space="preserve">Наиболее холодной пятидневки </w:t>
            </w:r>
          </w:p>
        </w:tc>
        <w:tc>
          <w:tcPr>
            <w:tcW w:w="2977" w:type="dxa"/>
          </w:tcPr>
          <w:p w:rsidR="00CD4883"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-26</w:t>
            </w:r>
          </w:p>
        </w:tc>
      </w:tr>
      <w:tr w:rsidR="00CD4883" w:rsidTr="00210295">
        <w:trPr>
          <w:trHeight w:val="20"/>
        </w:trPr>
        <w:tc>
          <w:tcPr>
            <w:tcW w:w="6946" w:type="dxa"/>
          </w:tcPr>
          <w:p w:rsidR="00CD4883" w:rsidRPr="00210295" w:rsidRDefault="00F63A70" w:rsidP="00210295">
            <w:pPr>
              <w:pStyle w:val="Default"/>
              <w:jc w:val="center"/>
              <w:rPr>
                <w:sz w:val="23"/>
                <w:szCs w:val="23"/>
              </w:rPr>
            </w:pPr>
            <w:r>
              <w:rPr>
                <w:sz w:val="23"/>
                <w:szCs w:val="23"/>
              </w:rPr>
              <w:t xml:space="preserve">Средняя за отопительный период </w:t>
            </w:r>
          </w:p>
        </w:tc>
        <w:tc>
          <w:tcPr>
            <w:tcW w:w="2977" w:type="dxa"/>
          </w:tcPr>
          <w:p w:rsidR="00CD4883" w:rsidRPr="003A3A3B" w:rsidRDefault="003A3A3B" w:rsidP="00210295">
            <w:pPr>
              <w:spacing w:after="0" w:line="240" w:lineRule="auto"/>
              <w:jc w:val="center"/>
              <w:rPr>
                <w:rFonts w:ascii="Times New Roman" w:hAnsi="Times New Roman" w:cs="Times New Roman"/>
              </w:rPr>
            </w:pPr>
            <w:r w:rsidRPr="003A3A3B">
              <w:rPr>
                <w:rFonts w:ascii="Times New Roman" w:hAnsi="Times New Roman" w:cs="Times New Roman"/>
              </w:rPr>
              <w:t>- 3</w:t>
            </w:r>
            <w:r w:rsidR="00F63A70">
              <w:rPr>
                <w:rFonts w:ascii="Times New Roman" w:hAnsi="Times New Roman" w:cs="Times New Roman"/>
              </w:rPr>
              <w:t>,</w:t>
            </w:r>
            <w:r w:rsidRPr="003A3A3B">
              <w:rPr>
                <w:rFonts w:ascii="Times New Roman" w:hAnsi="Times New Roman" w:cs="Times New Roman"/>
              </w:rPr>
              <w:t>4</w:t>
            </w:r>
          </w:p>
        </w:tc>
      </w:tr>
      <w:tr w:rsidR="00CD4883" w:rsidTr="00210295">
        <w:trPr>
          <w:trHeight w:val="20"/>
        </w:trPr>
        <w:tc>
          <w:tcPr>
            <w:tcW w:w="6946" w:type="dxa"/>
          </w:tcPr>
          <w:p w:rsidR="00CD4883" w:rsidRPr="00210295" w:rsidRDefault="00F63A70" w:rsidP="00210295">
            <w:pPr>
              <w:pStyle w:val="Default"/>
              <w:jc w:val="center"/>
              <w:rPr>
                <w:sz w:val="23"/>
                <w:szCs w:val="23"/>
              </w:rPr>
            </w:pPr>
            <w:r>
              <w:rPr>
                <w:sz w:val="23"/>
                <w:szCs w:val="23"/>
              </w:rPr>
              <w:t xml:space="preserve">Средняя за год </w:t>
            </w:r>
          </w:p>
        </w:tc>
        <w:tc>
          <w:tcPr>
            <w:tcW w:w="2977" w:type="dxa"/>
          </w:tcPr>
          <w:p w:rsidR="00CD4883" w:rsidRPr="003A3A3B" w:rsidRDefault="00F63A70" w:rsidP="00210295">
            <w:pPr>
              <w:spacing w:after="0" w:line="240" w:lineRule="auto"/>
              <w:jc w:val="center"/>
              <w:rPr>
                <w:rFonts w:ascii="Times New Roman" w:hAnsi="Times New Roman" w:cs="Times New Roman"/>
              </w:rPr>
            </w:pPr>
            <w:r>
              <w:rPr>
                <w:rFonts w:ascii="Times New Roman" w:hAnsi="Times New Roman" w:cs="Times New Roman"/>
              </w:rPr>
              <w:t>6,3</w:t>
            </w:r>
          </w:p>
        </w:tc>
      </w:tr>
      <w:tr w:rsidR="00CD4883" w:rsidTr="00210295">
        <w:trPr>
          <w:trHeight w:val="20"/>
        </w:trPr>
        <w:tc>
          <w:tcPr>
            <w:tcW w:w="6946" w:type="dxa"/>
          </w:tcPr>
          <w:p w:rsidR="00CD4883" w:rsidRPr="00210295" w:rsidRDefault="00F63A70" w:rsidP="00210295">
            <w:pPr>
              <w:pStyle w:val="Default"/>
              <w:jc w:val="center"/>
              <w:rPr>
                <w:sz w:val="23"/>
                <w:szCs w:val="23"/>
              </w:rPr>
            </w:pPr>
            <w:r>
              <w:rPr>
                <w:sz w:val="23"/>
                <w:szCs w:val="23"/>
              </w:rPr>
              <w:t xml:space="preserve">Средняя скорость ветра, м/с </w:t>
            </w:r>
          </w:p>
        </w:tc>
        <w:tc>
          <w:tcPr>
            <w:tcW w:w="2977" w:type="dxa"/>
          </w:tcPr>
          <w:p w:rsidR="00CD4883" w:rsidRPr="003A3A3B" w:rsidRDefault="00F63A70" w:rsidP="00210295">
            <w:pPr>
              <w:spacing w:after="0" w:line="240" w:lineRule="auto"/>
              <w:jc w:val="center"/>
              <w:rPr>
                <w:rFonts w:ascii="Times New Roman" w:hAnsi="Times New Roman" w:cs="Times New Roman"/>
              </w:rPr>
            </w:pPr>
            <w:r>
              <w:rPr>
                <w:rFonts w:ascii="Times New Roman" w:hAnsi="Times New Roman" w:cs="Times New Roman"/>
              </w:rPr>
              <w:t>3,8</w:t>
            </w:r>
          </w:p>
        </w:tc>
      </w:tr>
      <w:tr w:rsidR="00CD4883" w:rsidTr="00210295">
        <w:trPr>
          <w:trHeight w:val="20"/>
        </w:trPr>
        <w:tc>
          <w:tcPr>
            <w:tcW w:w="6946" w:type="dxa"/>
          </w:tcPr>
          <w:p w:rsidR="00CD4883" w:rsidRPr="00210295" w:rsidRDefault="00F63A70" w:rsidP="00210295">
            <w:pPr>
              <w:pStyle w:val="Default"/>
              <w:jc w:val="center"/>
              <w:rPr>
                <w:sz w:val="23"/>
                <w:szCs w:val="23"/>
              </w:rPr>
            </w:pPr>
            <w:r>
              <w:rPr>
                <w:sz w:val="23"/>
                <w:szCs w:val="23"/>
              </w:rPr>
              <w:t xml:space="preserve">Продолжительность отопительного периода, сут. (ч) </w:t>
            </w:r>
          </w:p>
        </w:tc>
        <w:tc>
          <w:tcPr>
            <w:tcW w:w="2977" w:type="dxa"/>
          </w:tcPr>
          <w:p w:rsidR="00CD4883" w:rsidRPr="003A3A3B" w:rsidRDefault="00F63A70" w:rsidP="00210295">
            <w:pPr>
              <w:spacing w:after="0" w:line="240" w:lineRule="auto"/>
              <w:jc w:val="center"/>
              <w:rPr>
                <w:rFonts w:ascii="Times New Roman" w:hAnsi="Times New Roman" w:cs="Times New Roman"/>
              </w:rPr>
            </w:pPr>
            <w:r>
              <w:rPr>
                <w:rFonts w:ascii="Times New Roman" w:hAnsi="Times New Roman" w:cs="Times New Roman"/>
              </w:rPr>
              <w:t>191</w:t>
            </w:r>
          </w:p>
        </w:tc>
      </w:tr>
    </w:tbl>
    <w:p w:rsidR="00CD4883" w:rsidRPr="00210295" w:rsidRDefault="00E53B1B" w:rsidP="00210295">
      <w:pPr>
        <w:spacing w:before="240" w:after="0" w:line="240" w:lineRule="auto"/>
        <w:jc w:val="center"/>
        <w:rPr>
          <w:rFonts w:ascii="Times New Roman" w:hAnsi="Times New Roman" w:cs="Times New Roman"/>
          <w:b/>
          <w:i/>
          <w:sz w:val="28"/>
          <w:szCs w:val="28"/>
        </w:rPr>
      </w:pPr>
      <w:r w:rsidRPr="00210295">
        <w:rPr>
          <w:rFonts w:ascii="Times New Roman" w:hAnsi="Times New Roman" w:cs="Times New Roman"/>
          <w:b/>
          <w:bCs/>
          <w:i/>
          <w:sz w:val="28"/>
          <w:szCs w:val="28"/>
        </w:rPr>
        <w:t>Таблица 2</w:t>
      </w:r>
      <w:r w:rsidR="00CD4883" w:rsidRPr="00210295">
        <w:rPr>
          <w:rFonts w:ascii="Times New Roman" w:hAnsi="Times New Roman" w:cs="Times New Roman"/>
          <w:b/>
          <w:bCs/>
          <w:i/>
          <w:sz w:val="28"/>
          <w:szCs w:val="28"/>
        </w:rPr>
        <w:t>.</w:t>
      </w:r>
      <w:r w:rsidR="003A28B3" w:rsidRPr="00210295">
        <w:rPr>
          <w:rFonts w:ascii="Times New Roman" w:hAnsi="Times New Roman" w:cs="Times New Roman"/>
          <w:b/>
          <w:bCs/>
          <w:i/>
          <w:sz w:val="28"/>
          <w:szCs w:val="28"/>
        </w:rPr>
        <w:t>23</w:t>
      </w:r>
      <w:r w:rsidR="00CD4883" w:rsidRPr="00210295">
        <w:rPr>
          <w:rFonts w:ascii="Times New Roman" w:hAnsi="Times New Roman" w:cs="Times New Roman"/>
          <w:b/>
          <w:bCs/>
          <w:i/>
          <w:sz w:val="28"/>
          <w:szCs w:val="28"/>
        </w:rPr>
        <w:t xml:space="preserve"> </w:t>
      </w:r>
      <w:r w:rsidR="00CD4883" w:rsidRPr="00210295">
        <w:rPr>
          <w:rFonts w:ascii="Times New Roman" w:hAnsi="Times New Roman" w:cs="Times New Roman"/>
          <w:b/>
          <w:i/>
          <w:sz w:val="28"/>
          <w:szCs w:val="28"/>
        </w:rPr>
        <w:t>- Распределение договорных нагрузок по элементам территориального деления с.п.</w:t>
      </w:r>
    </w:p>
    <w:tbl>
      <w:tblPr>
        <w:tblW w:w="1004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3105"/>
        <w:gridCol w:w="2450"/>
        <w:gridCol w:w="1283"/>
        <w:gridCol w:w="1101"/>
        <w:gridCol w:w="1180"/>
      </w:tblGrid>
      <w:tr w:rsidR="00CD4883" w:rsidTr="00210295">
        <w:trPr>
          <w:trHeight w:val="20"/>
        </w:trPr>
        <w:tc>
          <w:tcPr>
            <w:tcW w:w="924" w:type="dxa"/>
            <w:vMerge w:val="restart"/>
            <w:shd w:val="clear" w:color="auto" w:fill="auto"/>
            <w:vAlign w:val="center"/>
          </w:tcPr>
          <w:p w:rsidR="00CD4883" w:rsidRPr="00210295" w:rsidRDefault="00CD4883" w:rsidP="00210295">
            <w:pPr>
              <w:pStyle w:val="Default"/>
              <w:jc w:val="center"/>
              <w:rPr>
                <w:i/>
                <w:sz w:val="22"/>
                <w:szCs w:val="22"/>
              </w:rPr>
            </w:pPr>
            <w:r w:rsidRPr="00F63A70">
              <w:rPr>
                <w:b/>
                <w:bCs/>
                <w:i/>
                <w:sz w:val="22"/>
                <w:szCs w:val="22"/>
              </w:rPr>
              <w:t>№ п/п</w:t>
            </w:r>
          </w:p>
        </w:tc>
        <w:tc>
          <w:tcPr>
            <w:tcW w:w="3105" w:type="dxa"/>
            <w:vMerge w:val="restart"/>
            <w:shd w:val="clear" w:color="auto" w:fill="auto"/>
            <w:vAlign w:val="center"/>
          </w:tcPr>
          <w:p w:rsidR="00CD4883" w:rsidRPr="00210295" w:rsidRDefault="00CD4883" w:rsidP="00210295">
            <w:pPr>
              <w:pStyle w:val="Default"/>
              <w:jc w:val="center"/>
              <w:rPr>
                <w:i/>
                <w:sz w:val="22"/>
                <w:szCs w:val="22"/>
              </w:rPr>
            </w:pPr>
            <w:r w:rsidRPr="00F63A70">
              <w:rPr>
                <w:b/>
                <w:bCs/>
                <w:i/>
                <w:sz w:val="22"/>
                <w:szCs w:val="22"/>
              </w:rPr>
              <w:t>Наименование котельной</w:t>
            </w:r>
          </w:p>
        </w:tc>
        <w:tc>
          <w:tcPr>
            <w:tcW w:w="2450" w:type="dxa"/>
            <w:vMerge w:val="restart"/>
            <w:shd w:val="clear" w:color="auto" w:fill="auto"/>
            <w:vAlign w:val="center"/>
          </w:tcPr>
          <w:p w:rsidR="00CD4883" w:rsidRPr="00210295" w:rsidRDefault="00CD4883" w:rsidP="00210295">
            <w:pPr>
              <w:pStyle w:val="Default"/>
              <w:jc w:val="center"/>
              <w:rPr>
                <w:i/>
                <w:sz w:val="22"/>
                <w:szCs w:val="22"/>
              </w:rPr>
            </w:pPr>
            <w:r w:rsidRPr="00F63A70">
              <w:rPr>
                <w:b/>
                <w:bCs/>
                <w:i/>
                <w:sz w:val="22"/>
                <w:szCs w:val="22"/>
              </w:rPr>
              <w:t>Наименование населенного пункта</w:t>
            </w:r>
          </w:p>
        </w:tc>
        <w:tc>
          <w:tcPr>
            <w:tcW w:w="3564" w:type="dxa"/>
            <w:gridSpan w:val="3"/>
            <w:shd w:val="clear" w:color="auto" w:fill="auto"/>
            <w:vAlign w:val="center"/>
          </w:tcPr>
          <w:p w:rsidR="00CD4883" w:rsidRPr="00210295" w:rsidRDefault="00CD4883" w:rsidP="00210295">
            <w:pPr>
              <w:pStyle w:val="Default"/>
              <w:jc w:val="center"/>
              <w:rPr>
                <w:i/>
                <w:sz w:val="22"/>
                <w:szCs w:val="22"/>
              </w:rPr>
            </w:pPr>
            <w:r w:rsidRPr="00F63A70">
              <w:rPr>
                <w:b/>
                <w:bCs/>
                <w:i/>
                <w:sz w:val="22"/>
                <w:szCs w:val="22"/>
              </w:rPr>
              <w:t>Договорная тепловая нагрузка, Гкал/ч</w:t>
            </w:r>
          </w:p>
        </w:tc>
      </w:tr>
      <w:tr w:rsidR="00CD4883" w:rsidTr="00210295">
        <w:trPr>
          <w:trHeight w:val="20"/>
        </w:trPr>
        <w:tc>
          <w:tcPr>
            <w:tcW w:w="924" w:type="dxa"/>
            <w:vMerge/>
            <w:shd w:val="clear" w:color="auto" w:fill="auto"/>
            <w:vAlign w:val="center"/>
          </w:tcPr>
          <w:p w:rsidR="00CD4883" w:rsidRPr="00F63A70" w:rsidRDefault="00CD4883" w:rsidP="00210295">
            <w:pPr>
              <w:spacing w:after="0" w:line="240" w:lineRule="auto"/>
              <w:ind w:left="60"/>
              <w:jc w:val="center"/>
              <w:rPr>
                <w:rFonts w:ascii="Times New Roman" w:hAnsi="Times New Roman" w:cs="Times New Roman"/>
                <w:i/>
              </w:rPr>
            </w:pPr>
          </w:p>
        </w:tc>
        <w:tc>
          <w:tcPr>
            <w:tcW w:w="3105" w:type="dxa"/>
            <w:vMerge/>
            <w:shd w:val="clear" w:color="auto" w:fill="auto"/>
            <w:vAlign w:val="center"/>
          </w:tcPr>
          <w:p w:rsidR="00CD4883" w:rsidRPr="00F63A70" w:rsidRDefault="00CD4883" w:rsidP="00210295">
            <w:pPr>
              <w:spacing w:after="0" w:line="240" w:lineRule="auto"/>
              <w:jc w:val="center"/>
              <w:rPr>
                <w:rFonts w:ascii="Times New Roman" w:hAnsi="Times New Roman" w:cs="Times New Roman"/>
                <w:i/>
              </w:rPr>
            </w:pPr>
          </w:p>
        </w:tc>
        <w:tc>
          <w:tcPr>
            <w:tcW w:w="2450" w:type="dxa"/>
            <w:vMerge/>
            <w:shd w:val="clear" w:color="auto" w:fill="auto"/>
            <w:vAlign w:val="center"/>
          </w:tcPr>
          <w:p w:rsidR="00CD4883" w:rsidRPr="00F63A70" w:rsidRDefault="00CD4883" w:rsidP="00210295">
            <w:pPr>
              <w:spacing w:after="0" w:line="240" w:lineRule="auto"/>
              <w:jc w:val="center"/>
              <w:rPr>
                <w:rFonts w:ascii="Times New Roman" w:hAnsi="Times New Roman" w:cs="Times New Roman"/>
                <w:i/>
              </w:rPr>
            </w:pPr>
          </w:p>
        </w:tc>
        <w:tc>
          <w:tcPr>
            <w:tcW w:w="1283" w:type="dxa"/>
            <w:shd w:val="clear" w:color="auto" w:fill="auto"/>
            <w:vAlign w:val="center"/>
          </w:tcPr>
          <w:p w:rsidR="00CD4883" w:rsidRPr="00F63A70" w:rsidRDefault="00CD4883" w:rsidP="00210295">
            <w:pPr>
              <w:pStyle w:val="Default"/>
              <w:jc w:val="center"/>
              <w:rPr>
                <w:i/>
                <w:sz w:val="22"/>
                <w:szCs w:val="22"/>
              </w:rPr>
            </w:pPr>
            <w:r w:rsidRPr="00F63A70">
              <w:rPr>
                <w:b/>
                <w:bCs/>
                <w:i/>
                <w:sz w:val="22"/>
                <w:szCs w:val="22"/>
              </w:rPr>
              <w:t>отопление</w:t>
            </w:r>
          </w:p>
        </w:tc>
        <w:tc>
          <w:tcPr>
            <w:tcW w:w="1101" w:type="dxa"/>
            <w:shd w:val="clear" w:color="auto" w:fill="auto"/>
            <w:vAlign w:val="center"/>
          </w:tcPr>
          <w:p w:rsidR="00CD4883" w:rsidRPr="00F63A70" w:rsidRDefault="00CD4883" w:rsidP="00210295">
            <w:pPr>
              <w:pStyle w:val="Default"/>
              <w:jc w:val="center"/>
              <w:rPr>
                <w:i/>
                <w:sz w:val="22"/>
                <w:szCs w:val="22"/>
              </w:rPr>
            </w:pPr>
            <w:proofErr w:type="spellStart"/>
            <w:r w:rsidRPr="00F63A70">
              <w:rPr>
                <w:b/>
                <w:bCs/>
                <w:i/>
                <w:sz w:val="22"/>
                <w:szCs w:val="22"/>
              </w:rPr>
              <w:t>гвс</w:t>
            </w:r>
            <w:proofErr w:type="spellEnd"/>
          </w:p>
        </w:tc>
        <w:tc>
          <w:tcPr>
            <w:tcW w:w="1180" w:type="dxa"/>
            <w:shd w:val="clear" w:color="auto" w:fill="auto"/>
            <w:vAlign w:val="center"/>
          </w:tcPr>
          <w:p w:rsidR="00CD4883" w:rsidRPr="00F63A70" w:rsidRDefault="00CD4883" w:rsidP="00210295">
            <w:pPr>
              <w:pStyle w:val="Default"/>
              <w:jc w:val="center"/>
              <w:rPr>
                <w:i/>
                <w:sz w:val="22"/>
                <w:szCs w:val="22"/>
              </w:rPr>
            </w:pPr>
            <w:r w:rsidRPr="00F63A70">
              <w:rPr>
                <w:b/>
                <w:bCs/>
                <w:i/>
                <w:sz w:val="22"/>
                <w:szCs w:val="22"/>
              </w:rPr>
              <w:t>всего</w:t>
            </w:r>
          </w:p>
        </w:tc>
      </w:tr>
      <w:tr w:rsidR="00F63A70" w:rsidTr="00210295">
        <w:trPr>
          <w:trHeight w:val="20"/>
        </w:trPr>
        <w:tc>
          <w:tcPr>
            <w:tcW w:w="10043" w:type="dxa"/>
            <w:gridSpan w:val="6"/>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МУП «Тепловые сети»</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1</w:t>
            </w: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33квар.</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8,3187</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8,3187</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2</w:t>
            </w: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138кв.</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1,6634</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1,6634</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3</w:t>
            </w: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ДОС</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2,784</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2,784</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4</w:t>
            </w: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ЦРБ</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0,542</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0,542</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5</w:t>
            </w: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103кв</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0,686</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0,686</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Волна</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0,571</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0,571</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proofErr w:type="spellStart"/>
            <w:r w:rsidRPr="00F63A70">
              <w:rPr>
                <w:rFonts w:ascii="Times New Roman" w:hAnsi="Times New Roman" w:cs="Times New Roman"/>
              </w:rPr>
              <w:t>п.Мелиораторов</w:t>
            </w:r>
            <w:proofErr w:type="spellEnd"/>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п. Мелиораторов</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0,782</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0,782</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д/с№8</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0,11</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0,11</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Серафимовича д. 10Б</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0,105</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0,105</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Калинина д.201</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0,041</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0,041</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Калинина д.205</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0,030</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0,030</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Калинина д.207</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0,070</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0,070</w:t>
            </w:r>
          </w:p>
        </w:tc>
      </w:tr>
      <w:tr w:rsidR="00F63A70" w:rsidTr="00210295">
        <w:trPr>
          <w:trHeight w:val="20"/>
        </w:trPr>
        <w:tc>
          <w:tcPr>
            <w:tcW w:w="10043" w:type="dxa"/>
            <w:gridSpan w:val="6"/>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b/>
                <w:i/>
                <w:color w:val="000000"/>
              </w:rPr>
              <w:t>МКУ «ХЭС»</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Котельная детского садика №6</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0,079</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0,079</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Котельная МКОУ СОШ №3</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0,404</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0,404</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Котельная МКОУ  СОШ № 5</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0,393</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0,393</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Котельная  МКОУ ДОД    «ДЮСШ»</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0,847</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0,1</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0,947</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Котельная МКОУ СОШ  №1</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0,171</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0,171</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Котельная № Котельная детского садика №5</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0,0993</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0,0993</w:t>
            </w:r>
          </w:p>
        </w:tc>
      </w:tr>
      <w:tr w:rsidR="00F63A70" w:rsidTr="00210295">
        <w:trPr>
          <w:trHeight w:val="20"/>
        </w:trPr>
        <w:tc>
          <w:tcPr>
            <w:tcW w:w="10043" w:type="dxa"/>
            <w:gridSpan w:val="6"/>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proofErr w:type="spellStart"/>
            <w:r w:rsidRPr="00F63A70">
              <w:rPr>
                <w:rFonts w:ascii="Times New Roman" w:hAnsi="Times New Roman" w:cs="Times New Roman"/>
                <w:b/>
                <w:i/>
              </w:rPr>
              <w:t>ЕврохимВолгаСервис</w:t>
            </w:r>
            <w:proofErr w:type="spellEnd"/>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Котельная БМК «</w:t>
            </w:r>
            <w:proofErr w:type="spellStart"/>
            <w:r w:rsidRPr="00F63A70">
              <w:rPr>
                <w:rFonts w:ascii="Times New Roman" w:hAnsi="Times New Roman" w:cs="Times New Roman"/>
                <w:lang w:val="en-US"/>
              </w:rPr>
              <w:t>VitoTherm</w:t>
            </w:r>
            <w:proofErr w:type="spellEnd"/>
            <w:r w:rsidRPr="00F63A70">
              <w:rPr>
                <w:rFonts w:ascii="Times New Roman" w:hAnsi="Times New Roman" w:cs="Times New Roman"/>
              </w:rPr>
              <w:t>5000»</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0,884905</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1,533968</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2,418873</w:t>
            </w:r>
          </w:p>
        </w:tc>
      </w:tr>
      <w:tr w:rsidR="00F63A70" w:rsidTr="00210295">
        <w:trPr>
          <w:trHeight w:val="20"/>
        </w:trPr>
        <w:tc>
          <w:tcPr>
            <w:tcW w:w="924"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p>
        </w:tc>
        <w:tc>
          <w:tcPr>
            <w:tcW w:w="3105"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Котельная ТКУ 1240Б</w:t>
            </w:r>
          </w:p>
        </w:tc>
        <w:tc>
          <w:tcPr>
            <w:tcW w:w="245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г. Котельниково</w:t>
            </w:r>
          </w:p>
        </w:tc>
        <w:tc>
          <w:tcPr>
            <w:tcW w:w="1283"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0,451766</w:t>
            </w:r>
          </w:p>
        </w:tc>
        <w:tc>
          <w:tcPr>
            <w:tcW w:w="1101" w:type="dxa"/>
            <w:shd w:val="clear" w:color="auto" w:fill="auto"/>
            <w:vAlign w:val="center"/>
          </w:tcPr>
          <w:p w:rsidR="00F63A70" w:rsidRPr="00F63A70" w:rsidRDefault="00F63A70" w:rsidP="00210295">
            <w:pPr>
              <w:spacing w:after="0" w:line="240" w:lineRule="auto"/>
              <w:ind w:left="60"/>
              <w:jc w:val="center"/>
              <w:rPr>
                <w:rFonts w:ascii="Times New Roman" w:hAnsi="Times New Roman" w:cs="Times New Roman"/>
              </w:rPr>
            </w:pPr>
            <w:r w:rsidRPr="00F63A70">
              <w:rPr>
                <w:rFonts w:ascii="Times New Roman" w:hAnsi="Times New Roman" w:cs="Times New Roman"/>
              </w:rPr>
              <w:t>0,305172</w:t>
            </w:r>
          </w:p>
        </w:tc>
        <w:tc>
          <w:tcPr>
            <w:tcW w:w="1180" w:type="dxa"/>
            <w:shd w:val="clear" w:color="auto" w:fill="auto"/>
            <w:vAlign w:val="center"/>
          </w:tcPr>
          <w:p w:rsidR="00F63A70" w:rsidRPr="00F63A70" w:rsidRDefault="00F63A70" w:rsidP="00210295">
            <w:pPr>
              <w:spacing w:after="0" w:line="240" w:lineRule="auto"/>
              <w:jc w:val="center"/>
              <w:rPr>
                <w:rFonts w:ascii="Times New Roman" w:hAnsi="Times New Roman" w:cs="Times New Roman"/>
              </w:rPr>
            </w:pPr>
            <w:r w:rsidRPr="00F63A70">
              <w:rPr>
                <w:rFonts w:ascii="Times New Roman" w:hAnsi="Times New Roman" w:cs="Times New Roman"/>
              </w:rPr>
              <w:t>0,756938</w:t>
            </w:r>
          </w:p>
        </w:tc>
      </w:tr>
    </w:tbl>
    <w:p w:rsidR="00210295" w:rsidRDefault="00210295" w:rsidP="00210295">
      <w:pPr>
        <w:autoSpaceDE w:val="0"/>
        <w:autoSpaceDN w:val="0"/>
        <w:adjustRightInd w:val="0"/>
        <w:spacing w:after="0" w:line="360" w:lineRule="auto"/>
        <w:jc w:val="both"/>
        <w:rPr>
          <w:rFonts w:ascii="Times New Roman" w:hAnsi="Times New Roman" w:cs="Times New Roman"/>
          <w:i/>
          <w:iCs/>
          <w:color w:val="000000" w:themeColor="text1"/>
          <w:sz w:val="28"/>
          <w:szCs w:val="28"/>
        </w:rPr>
        <w:sectPr w:rsidR="00210295" w:rsidSect="00336B0C">
          <w:pgSz w:w="11906" w:h="16838"/>
          <w:pgMar w:top="1134" w:right="709" w:bottom="1276" w:left="1276" w:header="709" w:footer="709" w:gutter="0"/>
          <w:cols w:space="708"/>
          <w:docGrid w:linePitch="360"/>
        </w:sectPr>
      </w:pPr>
    </w:p>
    <w:p w:rsidR="00386CC0" w:rsidRPr="00FE568B" w:rsidRDefault="00386CC0" w:rsidP="00210295">
      <w:pPr>
        <w:autoSpaceDE w:val="0"/>
        <w:autoSpaceDN w:val="0"/>
        <w:adjustRightInd w:val="0"/>
        <w:spacing w:after="0" w:line="360" w:lineRule="auto"/>
        <w:jc w:val="both"/>
        <w:rPr>
          <w:rFonts w:ascii="Times New Roman" w:hAnsi="Times New Roman" w:cs="Times New Roman"/>
          <w:i/>
          <w:iCs/>
          <w:color w:val="000000" w:themeColor="text1"/>
          <w:sz w:val="28"/>
          <w:szCs w:val="28"/>
        </w:rPr>
      </w:pPr>
      <w:r w:rsidRPr="00FE568B">
        <w:rPr>
          <w:rFonts w:ascii="Times New Roman" w:hAnsi="Times New Roman" w:cs="Times New Roman"/>
          <w:i/>
          <w:iCs/>
          <w:color w:val="000000" w:themeColor="text1"/>
          <w:sz w:val="28"/>
          <w:szCs w:val="28"/>
        </w:rPr>
        <w:lastRenderedPageBreak/>
        <w:t>1.5.5. Описание существующих нормативов потребления тепловой энергии для населения на отопление и горячее водоснабжение</w:t>
      </w:r>
    </w:p>
    <w:p w:rsidR="005B4B0E" w:rsidRPr="00210295" w:rsidRDefault="00210295" w:rsidP="00210295">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210295">
        <w:rPr>
          <w:rFonts w:ascii="Times New Roman" w:eastAsia="Times New Roman" w:hAnsi="Times New Roman" w:cs="Times New Roman"/>
          <w:b/>
          <w:i/>
          <w:sz w:val="28"/>
          <w:szCs w:val="28"/>
          <w:lang w:eastAsia="ru-RU"/>
        </w:rPr>
        <w:t>Таблица 2.24 – Н</w:t>
      </w:r>
      <w:r w:rsidR="005B4B0E" w:rsidRPr="00210295">
        <w:rPr>
          <w:rFonts w:ascii="Times New Roman" w:eastAsia="Times New Roman" w:hAnsi="Times New Roman" w:cs="Times New Roman"/>
          <w:b/>
          <w:i/>
          <w:sz w:val="28"/>
          <w:szCs w:val="28"/>
          <w:lang w:eastAsia="ru-RU"/>
        </w:rPr>
        <w:t>орматив потребления тепловой энергии</w:t>
      </w:r>
    </w:p>
    <w:tbl>
      <w:tblPr>
        <w:tblW w:w="0" w:type="auto"/>
        <w:jc w:val="center"/>
        <w:tblCellMar>
          <w:left w:w="0" w:type="dxa"/>
          <w:right w:w="0" w:type="dxa"/>
        </w:tblCellMar>
        <w:tblLook w:val="04A0" w:firstRow="1" w:lastRow="0" w:firstColumn="1" w:lastColumn="0" w:noHBand="0" w:noVBand="1"/>
      </w:tblPr>
      <w:tblGrid>
        <w:gridCol w:w="4607"/>
        <w:gridCol w:w="5158"/>
      </w:tblGrid>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b/>
                <w:i/>
                <w:sz w:val="21"/>
                <w:szCs w:val="21"/>
              </w:rPr>
            </w:pPr>
            <w:r w:rsidRPr="00355470">
              <w:rPr>
                <w:b/>
                <w:i/>
                <w:sz w:val="21"/>
                <w:szCs w:val="21"/>
              </w:rPr>
              <w:t>Этажность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b/>
                <w:i/>
                <w:sz w:val="21"/>
                <w:szCs w:val="21"/>
              </w:rPr>
            </w:pPr>
            <w:r w:rsidRPr="00355470">
              <w:rPr>
                <w:b/>
                <w:i/>
                <w:sz w:val="21"/>
                <w:szCs w:val="21"/>
              </w:rPr>
              <w:t>Нормативы потребления (Гкал на 1 кв. м общей площади жилого помещения в месяц)</w:t>
            </w:r>
          </w:p>
        </w:tc>
      </w:tr>
      <w:tr w:rsidR="00355470" w:rsidTr="00210295">
        <w:trPr>
          <w:jc w:val="center"/>
        </w:trPr>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b/>
                <w:i/>
                <w:sz w:val="21"/>
                <w:szCs w:val="21"/>
              </w:rPr>
            </w:pPr>
            <w:r w:rsidRPr="00355470">
              <w:rPr>
                <w:b/>
                <w:i/>
                <w:sz w:val="21"/>
                <w:szCs w:val="21"/>
              </w:rPr>
              <w:t>Многоквартирные дома до 1999 года постройки включительно</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1 - 4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0,033</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5 - 9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0,021</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0,022</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11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0,019</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12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0,019</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13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0,024</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14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0,021</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15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0,021</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16 и более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0,024</w:t>
            </w:r>
          </w:p>
        </w:tc>
      </w:tr>
      <w:tr w:rsidR="00355470" w:rsidTr="00210295">
        <w:trPr>
          <w:jc w:val="center"/>
        </w:trPr>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b/>
                <w:i/>
                <w:sz w:val="21"/>
                <w:szCs w:val="21"/>
              </w:rPr>
            </w:pPr>
            <w:r w:rsidRPr="00355470">
              <w:rPr>
                <w:b/>
                <w:i/>
                <w:sz w:val="21"/>
                <w:szCs w:val="21"/>
              </w:rPr>
              <w:t>Многоквартирные дома после 1999 года постройки</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0,020</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0,012</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0,013</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4 - 5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0,011</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6 - 7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0,010</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0,010</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0,009</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0,010</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11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0,009</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12 и более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0,009</w:t>
            </w:r>
          </w:p>
        </w:tc>
      </w:tr>
      <w:tr w:rsidR="00355470" w:rsidTr="00210295">
        <w:trPr>
          <w:jc w:val="center"/>
        </w:trPr>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b/>
                <w:i/>
                <w:sz w:val="21"/>
                <w:szCs w:val="21"/>
              </w:rPr>
            </w:pPr>
            <w:r w:rsidRPr="00355470">
              <w:rPr>
                <w:b/>
                <w:i/>
                <w:sz w:val="21"/>
                <w:szCs w:val="21"/>
              </w:rPr>
              <w:t>Жилые дома до 1999 года постройки включительно</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0,039</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0,036</w:t>
            </w:r>
          </w:p>
        </w:tc>
      </w:tr>
      <w:tr w:rsidR="00355470" w:rsidTr="00210295">
        <w:trPr>
          <w:jc w:val="center"/>
        </w:trPr>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Норматив потребления коммунальной услуги по отоплению при использовании надворных построек, расположенных на земельном участке (Гкал на 1 кв. м в месяц)</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470" w:rsidRPr="00355470" w:rsidRDefault="00355470" w:rsidP="00210295">
            <w:pPr>
              <w:pStyle w:val="formattext"/>
              <w:spacing w:before="0" w:beforeAutospacing="0" w:after="0" w:afterAutospacing="0"/>
              <w:jc w:val="center"/>
              <w:textAlignment w:val="baseline"/>
              <w:rPr>
                <w:sz w:val="21"/>
                <w:szCs w:val="21"/>
              </w:rPr>
            </w:pPr>
            <w:r w:rsidRPr="00355470">
              <w:rPr>
                <w:sz w:val="21"/>
                <w:szCs w:val="21"/>
              </w:rPr>
              <w:t>0,039</w:t>
            </w:r>
          </w:p>
        </w:tc>
      </w:tr>
    </w:tbl>
    <w:p w:rsidR="00210295" w:rsidRDefault="00210295" w:rsidP="00210295">
      <w:pPr>
        <w:autoSpaceDE w:val="0"/>
        <w:autoSpaceDN w:val="0"/>
        <w:adjustRightInd w:val="0"/>
        <w:spacing w:after="0" w:line="360" w:lineRule="auto"/>
        <w:jc w:val="both"/>
        <w:rPr>
          <w:rFonts w:ascii="Times New Roman" w:hAnsi="Times New Roman" w:cs="Times New Roman"/>
          <w:i/>
          <w:iCs/>
          <w:color w:val="000000" w:themeColor="text1"/>
          <w:sz w:val="28"/>
          <w:szCs w:val="28"/>
        </w:rPr>
        <w:sectPr w:rsidR="00210295" w:rsidSect="00336B0C">
          <w:pgSz w:w="11906" w:h="16838"/>
          <w:pgMar w:top="1134" w:right="849" w:bottom="1276" w:left="1276" w:header="709" w:footer="709" w:gutter="0"/>
          <w:cols w:space="708"/>
          <w:docGrid w:linePitch="360"/>
        </w:sectPr>
      </w:pPr>
    </w:p>
    <w:p w:rsidR="00386CC0" w:rsidRPr="00BB000B" w:rsidRDefault="00386CC0" w:rsidP="00210295">
      <w:pPr>
        <w:autoSpaceDE w:val="0"/>
        <w:autoSpaceDN w:val="0"/>
        <w:adjustRightInd w:val="0"/>
        <w:spacing w:after="0" w:line="276" w:lineRule="auto"/>
        <w:jc w:val="center"/>
        <w:rPr>
          <w:rFonts w:ascii="Times New Roman" w:hAnsi="Times New Roman" w:cs="Times New Roman"/>
          <w:i/>
          <w:iCs/>
          <w:color w:val="000000" w:themeColor="text1"/>
          <w:sz w:val="28"/>
          <w:szCs w:val="28"/>
        </w:rPr>
      </w:pPr>
      <w:r w:rsidRPr="00BB000B">
        <w:rPr>
          <w:rFonts w:ascii="Times New Roman" w:hAnsi="Times New Roman" w:cs="Times New Roman"/>
          <w:i/>
          <w:iCs/>
          <w:color w:val="000000" w:themeColor="text1"/>
          <w:sz w:val="28"/>
          <w:szCs w:val="28"/>
        </w:rPr>
        <w:lastRenderedPageBreak/>
        <w:t>1.5.6. Описание значений тепловых нагрузок, указанных в договорах теплоснабжения</w:t>
      </w:r>
    </w:p>
    <w:p w:rsidR="005B4B0E" w:rsidRPr="00210295" w:rsidRDefault="003A28B3" w:rsidP="00210295">
      <w:pPr>
        <w:spacing w:after="0" w:line="240" w:lineRule="auto"/>
        <w:jc w:val="center"/>
        <w:rPr>
          <w:rFonts w:ascii="Times New Roman" w:hAnsi="Times New Roman" w:cs="Times New Roman"/>
          <w:b/>
          <w:i/>
          <w:color w:val="000000" w:themeColor="text1"/>
          <w:sz w:val="28"/>
          <w:szCs w:val="28"/>
        </w:rPr>
      </w:pPr>
      <w:r w:rsidRPr="00210295">
        <w:rPr>
          <w:rFonts w:ascii="Times New Roman" w:hAnsi="Times New Roman" w:cs="Times New Roman"/>
          <w:b/>
          <w:i/>
          <w:color w:val="000000" w:themeColor="text1"/>
          <w:sz w:val="28"/>
          <w:szCs w:val="28"/>
        </w:rPr>
        <w:t>Таблица 2.25</w:t>
      </w:r>
      <w:r w:rsidR="005B4B0E" w:rsidRPr="00210295">
        <w:rPr>
          <w:rFonts w:ascii="Times New Roman" w:hAnsi="Times New Roman" w:cs="Times New Roman"/>
          <w:b/>
          <w:i/>
          <w:color w:val="000000" w:themeColor="text1"/>
          <w:sz w:val="28"/>
          <w:szCs w:val="28"/>
        </w:rPr>
        <w:t xml:space="preserve"> Значения тепловых нагрузок, указанных в договорах теплоснабжения</w:t>
      </w:r>
    </w:p>
    <w:tbl>
      <w:tblPr>
        <w:tblW w:w="103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3519"/>
        <w:gridCol w:w="1241"/>
        <w:gridCol w:w="1021"/>
        <w:gridCol w:w="1552"/>
      </w:tblGrid>
      <w:tr w:rsidR="005B4B0E" w:rsidRPr="00210295" w:rsidTr="00210295">
        <w:trPr>
          <w:trHeight w:val="20"/>
        </w:trPr>
        <w:tc>
          <w:tcPr>
            <w:tcW w:w="3032" w:type="dxa"/>
            <w:vMerge w:val="restart"/>
            <w:vAlign w:val="center"/>
          </w:tcPr>
          <w:p w:rsidR="005B4B0E" w:rsidRPr="00210295" w:rsidRDefault="005B4B0E" w:rsidP="00210295">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210295">
              <w:rPr>
                <w:rFonts w:ascii="Times New Roman" w:eastAsia="Times New Roman,Bold" w:hAnsi="Times New Roman" w:cs="Times New Roman"/>
                <w:b/>
                <w:bCs/>
                <w:i/>
                <w:sz w:val="20"/>
                <w:szCs w:val="20"/>
              </w:rPr>
              <w:t>Источник теплоснабжения</w:t>
            </w:r>
          </w:p>
        </w:tc>
        <w:tc>
          <w:tcPr>
            <w:tcW w:w="3519" w:type="dxa"/>
            <w:vMerge w:val="restart"/>
            <w:vAlign w:val="center"/>
          </w:tcPr>
          <w:p w:rsidR="005B4B0E" w:rsidRPr="00210295" w:rsidRDefault="005B4B0E" w:rsidP="00210295">
            <w:pPr>
              <w:spacing w:after="0" w:line="240" w:lineRule="auto"/>
              <w:jc w:val="center"/>
              <w:rPr>
                <w:rFonts w:ascii="Times New Roman" w:hAnsi="Times New Roman" w:cs="Times New Roman"/>
                <w:i/>
                <w:sz w:val="20"/>
                <w:szCs w:val="20"/>
              </w:rPr>
            </w:pPr>
            <w:r w:rsidRPr="00210295">
              <w:rPr>
                <w:rFonts w:ascii="Times New Roman" w:eastAsia="Times New Roman,Bold" w:hAnsi="Times New Roman" w:cs="Times New Roman"/>
                <w:b/>
                <w:bCs/>
                <w:i/>
                <w:sz w:val="20"/>
                <w:szCs w:val="20"/>
              </w:rPr>
              <w:t>Наименование потребителя</w:t>
            </w:r>
          </w:p>
        </w:tc>
        <w:tc>
          <w:tcPr>
            <w:tcW w:w="3814" w:type="dxa"/>
            <w:gridSpan w:val="3"/>
            <w:vAlign w:val="center"/>
          </w:tcPr>
          <w:p w:rsidR="005B4B0E" w:rsidRPr="00210295" w:rsidRDefault="005B4B0E" w:rsidP="00210295">
            <w:pPr>
              <w:spacing w:after="0" w:line="240" w:lineRule="auto"/>
              <w:jc w:val="center"/>
              <w:rPr>
                <w:rFonts w:ascii="Times New Roman" w:hAnsi="Times New Roman" w:cs="Times New Roman"/>
                <w:i/>
                <w:sz w:val="20"/>
                <w:szCs w:val="20"/>
              </w:rPr>
            </w:pPr>
            <w:r w:rsidRPr="00210295">
              <w:rPr>
                <w:rFonts w:ascii="Times New Roman" w:eastAsia="Times New Roman,Bold" w:hAnsi="Times New Roman" w:cs="Times New Roman"/>
                <w:b/>
                <w:bCs/>
                <w:i/>
                <w:sz w:val="20"/>
                <w:szCs w:val="20"/>
              </w:rPr>
              <w:t>Тепловая нагрузка, Гкал/год</w:t>
            </w:r>
          </w:p>
        </w:tc>
      </w:tr>
      <w:tr w:rsidR="005B4B0E" w:rsidRPr="00210295" w:rsidTr="00210295">
        <w:trPr>
          <w:trHeight w:val="20"/>
        </w:trPr>
        <w:tc>
          <w:tcPr>
            <w:tcW w:w="3032" w:type="dxa"/>
            <w:vMerge/>
            <w:vAlign w:val="center"/>
          </w:tcPr>
          <w:p w:rsidR="005B4B0E" w:rsidRPr="00210295" w:rsidRDefault="005B4B0E" w:rsidP="00210295">
            <w:pPr>
              <w:spacing w:after="0" w:line="240" w:lineRule="auto"/>
              <w:ind w:left="55"/>
              <w:jc w:val="center"/>
              <w:rPr>
                <w:rFonts w:ascii="Times New Roman" w:hAnsi="Times New Roman" w:cs="Times New Roman"/>
                <w:i/>
                <w:sz w:val="20"/>
                <w:szCs w:val="20"/>
              </w:rPr>
            </w:pPr>
          </w:p>
        </w:tc>
        <w:tc>
          <w:tcPr>
            <w:tcW w:w="3519" w:type="dxa"/>
            <w:vMerge/>
            <w:vAlign w:val="center"/>
          </w:tcPr>
          <w:p w:rsidR="005B4B0E" w:rsidRPr="00210295" w:rsidRDefault="005B4B0E" w:rsidP="00210295">
            <w:pPr>
              <w:spacing w:after="0" w:line="240" w:lineRule="auto"/>
              <w:jc w:val="center"/>
              <w:rPr>
                <w:rFonts w:ascii="Times New Roman" w:hAnsi="Times New Roman" w:cs="Times New Roman"/>
                <w:i/>
                <w:sz w:val="20"/>
                <w:szCs w:val="20"/>
              </w:rPr>
            </w:pPr>
          </w:p>
        </w:tc>
        <w:tc>
          <w:tcPr>
            <w:tcW w:w="1241" w:type="dxa"/>
            <w:vAlign w:val="center"/>
          </w:tcPr>
          <w:p w:rsidR="005B4B0E" w:rsidRPr="00210295" w:rsidRDefault="005B4B0E" w:rsidP="00210295">
            <w:pPr>
              <w:spacing w:after="0" w:line="240" w:lineRule="auto"/>
              <w:ind w:left="55"/>
              <w:jc w:val="center"/>
              <w:rPr>
                <w:rFonts w:ascii="Times New Roman" w:hAnsi="Times New Roman" w:cs="Times New Roman"/>
                <w:i/>
                <w:sz w:val="20"/>
                <w:szCs w:val="20"/>
              </w:rPr>
            </w:pPr>
            <w:r w:rsidRPr="00210295">
              <w:rPr>
                <w:rFonts w:ascii="Times New Roman" w:eastAsia="Times New Roman,Bold" w:hAnsi="Times New Roman" w:cs="Times New Roman"/>
                <w:b/>
                <w:bCs/>
                <w:i/>
                <w:sz w:val="20"/>
                <w:szCs w:val="20"/>
              </w:rPr>
              <w:t>отопление</w:t>
            </w:r>
          </w:p>
        </w:tc>
        <w:tc>
          <w:tcPr>
            <w:tcW w:w="1021" w:type="dxa"/>
            <w:vAlign w:val="center"/>
          </w:tcPr>
          <w:p w:rsidR="005B4B0E" w:rsidRPr="00210295" w:rsidRDefault="005B4B0E" w:rsidP="00210295">
            <w:pPr>
              <w:spacing w:after="0" w:line="240" w:lineRule="auto"/>
              <w:ind w:left="55"/>
              <w:jc w:val="center"/>
              <w:rPr>
                <w:rFonts w:ascii="Times New Roman" w:hAnsi="Times New Roman" w:cs="Times New Roman"/>
                <w:i/>
                <w:sz w:val="20"/>
                <w:szCs w:val="20"/>
              </w:rPr>
            </w:pPr>
            <w:r w:rsidRPr="00210295">
              <w:rPr>
                <w:rFonts w:ascii="Times New Roman" w:eastAsia="Times New Roman,Bold" w:hAnsi="Times New Roman" w:cs="Times New Roman"/>
                <w:b/>
                <w:bCs/>
                <w:i/>
                <w:sz w:val="20"/>
                <w:szCs w:val="20"/>
              </w:rPr>
              <w:t>ГВС</w:t>
            </w:r>
          </w:p>
        </w:tc>
        <w:tc>
          <w:tcPr>
            <w:tcW w:w="1552" w:type="dxa"/>
            <w:vAlign w:val="center"/>
          </w:tcPr>
          <w:p w:rsidR="005B4B0E" w:rsidRPr="00210295" w:rsidRDefault="005B4B0E" w:rsidP="00210295">
            <w:pPr>
              <w:spacing w:after="0" w:line="240" w:lineRule="auto"/>
              <w:ind w:left="55"/>
              <w:jc w:val="center"/>
              <w:rPr>
                <w:rFonts w:ascii="Times New Roman" w:hAnsi="Times New Roman" w:cs="Times New Roman"/>
                <w:i/>
                <w:sz w:val="20"/>
                <w:szCs w:val="20"/>
              </w:rPr>
            </w:pPr>
            <w:r w:rsidRPr="00210295">
              <w:rPr>
                <w:rFonts w:ascii="Times New Roman" w:eastAsia="Times New Roman,Bold" w:hAnsi="Times New Roman" w:cs="Times New Roman"/>
                <w:b/>
                <w:bCs/>
                <w:i/>
                <w:sz w:val="20"/>
                <w:szCs w:val="20"/>
              </w:rPr>
              <w:t>вентиляция</w:t>
            </w:r>
          </w:p>
        </w:tc>
      </w:tr>
      <w:tr w:rsidR="00355470" w:rsidRPr="00210295" w:rsidTr="00210295">
        <w:trPr>
          <w:trHeight w:val="20"/>
        </w:trPr>
        <w:tc>
          <w:tcPr>
            <w:tcW w:w="10365" w:type="dxa"/>
            <w:gridSpan w:val="5"/>
            <w:vAlign w:val="center"/>
          </w:tcPr>
          <w:p w:rsidR="00355470" w:rsidRPr="00210295" w:rsidRDefault="00355470" w:rsidP="00210295">
            <w:pPr>
              <w:spacing w:after="0" w:line="240" w:lineRule="auto"/>
              <w:ind w:left="55"/>
              <w:jc w:val="center"/>
              <w:rPr>
                <w:rFonts w:ascii="Times New Roman" w:eastAsia="Times New Roman,Bold" w:hAnsi="Times New Roman" w:cs="Times New Roman"/>
                <w:b/>
                <w:bCs/>
                <w:i/>
                <w:sz w:val="20"/>
                <w:szCs w:val="20"/>
              </w:rPr>
            </w:pPr>
            <w:r w:rsidRPr="00210295">
              <w:rPr>
                <w:rFonts w:ascii="Times New Roman" w:eastAsia="Times New Roman,Bold" w:hAnsi="Times New Roman" w:cs="Times New Roman"/>
                <w:b/>
                <w:bCs/>
                <w:i/>
                <w:sz w:val="20"/>
                <w:szCs w:val="20"/>
              </w:rPr>
              <w:t>МУП «Тепловые сети»</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Котельная 33квар.</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4,912</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2,065</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1,3417</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138кв.</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1,537</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0,1224</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0,004</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ДОС</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2,1</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0,6</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0,084</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ЦРБ</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0,542</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103кв</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0,641</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0,045</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Волна</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0,571</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0,011</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jc w:val="center"/>
              <w:rPr>
                <w:rFonts w:ascii="Times New Roman" w:hAnsi="Times New Roman" w:cs="Times New Roman"/>
                <w:sz w:val="20"/>
                <w:szCs w:val="20"/>
              </w:rPr>
            </w:pPr>
            <w:proofErr w:type="spellStart"/>
            <w:r w:rsidRPr="00210295">
              <w:rPr>
                <w:rFonts w:ascii="Times New Roman" w:hAnsi="Times New Roman" w:cs="Times New Roman"/>
                <w:sz w:val="20"/>
                <w:szCs w:val="20"/>
              </w:rPr>
              <w:t>п.Мелиораторов</w:t>
            </w:r>
            <w:proofErr w:type="spellEnd"/>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0,782</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д/с№8</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0,11</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Серафимовича д. 10Б</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0,105</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Калинина д.201</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0,041</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Калинина д.205</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0,030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Калинина д.207</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0,070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10365" w:type="dxa"/>
            <w:gridSpan w:val="5"/>
            <w:vAlign w:val="center"/>
          </w:tcPr>
          <w:p w:rsidR="00355470" w:rsidRPr="00210295" w:rsidRDefault="00355470" w:rsidP="00210295">
            <w:pPr>
              <w:spacing w:after="0" w:line="240" w:lineRule="auto"/>
              <w:jc w:val="center"/>
              <w:rPr>
                <w:rFonts w:ascii="Times New Roman" w:hAnsi="Times New Roman" w:cs="Times New Roman"/>
                <w:b/>
                <w:i/>
                <w:color w:val="000000"/>
                <w:sz w:val="20"/>
                <w:szCs w:val="20"/>
              </w:rPr>
            </w:pPr>
            <w:r w:rsidRPr="00210295">
              <w:rPr>
                <w:rFonts w:ascii="Times New Roman" w:hAnsi="Times New Roman" w:cs="Times New Roman"/>
                <w:b/>
                <w:i/>
                <w:color w:val="000000"/>
                <w:sz w:val="20"/>
                <w:szCs w:val="20"/>
              </w:rPr>
              <w:t>МКУ «ХЭС»</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Котельная детского садика №6</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0,079</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Котельная МКОУ СОШ №3</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0,404</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Котельная МКОУ  СОШ № 5</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0,393</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Котельная  МКОУ ДОД    «ДЮСШ»</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0,847</w:t>
            </w:r>
          </w:p>
        </w:tc>
        <w:tc>
          <w:tcPr>
            <w:tcW w:w="102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0,1</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Котельная МКОУ СОШ  №1</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0,171</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Котельная № Котельная детского садика №5</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0,0993</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10365" w:type="dxa"/>
            <w:gridSpan w:val="5"/>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roofErr w:type="spellStart"/>
            <w:r w:rsidRPr="00210295">
              <w:rPr>
                <w:rFonts w:ascii="Times New Roman" w:hAnsi="Times New Roman" w:cs="Times New Roman"/>
                <w:b/>
                <w:i/>
                <w:sz w:val="20"/>
                <w:szCs w:val="20"/>
              </w:rPr>
              <w:t>ЕврохимВолгаСервис</w:t>
            </w:r>
            <w:proofErr w:type="spellEnd"/>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Котельная БМК «</w:t>
            </w:r>
            <w:proofErr w:type="spellStart"/>
            <w:r w:rsidRPr="00210295">
              <w:rPr>
                <w:rFonts w:ascii="Times New Roman" w:hAnsi="Times New Roman" w:cs="Times New Roman"/>
                <w:sz w:val="20"/>
                <w:szCs w:val="20"/>
                <w:lang w:val="en-US"/>
              </w:rPr>
              <w:t>VitoTherm</w:t>
            </w:r>
            <w:proofErr w:type="spellEnd"/>
            <w:r w:rsidRPr="00210295">
              <w:rPr>
                <w:rFonts w:ascii="Times New Roman" w:hAnsi="Times New Roman" w:cs="Times New Roman"/>
                <w:sz w:val="20"/>
                <w:szCs w:val="20"/>
              </w:rPr>
              <w:t>5000»</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0,76095</w:t>
            </w:r>
          </w:p>
        </w:tc>
        <w:tc>
          <w:tcPr>
            <w:tcW w:w="102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1,486068</w:t>
            </w:r>
          </w:p>
        </w:tc>
        <w:tc>
          <w:tcPr>
            <w:tcW w:w="1552"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0,123955</w:t>
            </w:r>
          </w:p>
        </w:tc>
        <w:tc>
          <w:tcPr>
            <w:tcW w:w="102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0,0479</w:t>
            </w:r>
          </w:p>
        </w:tc>
        <w:tc>
          <w:tcPr>
            <w:tcW w:w="1552"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restart"/>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Котельная ТКУ 1240Б</w:t>
            </w:r>
          </w:p>
        </w:tc>
        <w:tc>
          <w:tcPr>
            <w:tcW w:w="3519" w:type="dxa"/>
            <w:vAlign w:val="center"/>
          </w:tcPr>
          <w:p w:rsidR="00355470" w:rsidRPr="00210295" w:rsidRDefault="00355470" w:rsidP="00210295">
            <w:pPr>
              <w:spacing w:after="0" w:line="240" w:lineRule="auto"/>
              <w:jc w:val="center"/>
              <w:rPr>
                <w:rFonts w:ascii="Times New Roman" w:hAnsi="Times New Roman" w:cs="Times New Roman"/>
                <w:sz w:val="20"/>
                <w:szCs w:val="20"/>
              </w:rPr>
            </w:pPr>
            <w:r w:rsidRPr="00210295">
              <w:rPr>
                <w:rFonts w:ascii="Times New Roman" w:hAnsi="Times New Roman" w:cs="Times New Roman"/>
                <w:sz w:val="20"/>
                <w:szCs w:val="20"/>
              </w:rPr>
              <w:t>Многоквартирные жилые дома</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0,451766</w:t>
            </w:r>
          </w:p>
        </w:tc>
        <w:tc>
          <w:tcPr>
            <w:tcW w:w="102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0,305172</w:t>
            </w:r>
          </w:p>
        </w:tc>
        <w:tc>
          <w:tcPr>
            <w:tcW w:w="1552"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Частный сектор</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Бюджетные организации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r w:rsidR="00355470" w:rsidRPr="00210295" w:rsidTr="00210295">
        <w:trPr>
          <w:trHeight w:val="20"/>
        </w:trPr>
        <w:tc>
          <w:tcPr>
            <w:tcW w:w="3032" w:type="dxa"/>
            <w:vMerge/>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p>
        </w:tc>
        <w:tc>
          <w:tcPr>
            <w:tcW w:w="3519" w:type="dxa"/>
            <w:vAlign w:val="center"/>
          </w:tcPr>
          <w:p w:rsidR="00355470" w:rsidRPr="00210295" w:rsidRDefault="00355470"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Прочие потребители</w:t>
            </w:r>
          </w:p>
        </w:tc>
        <w:tc>
          <w:tcPr>
            <w:tcW w:w="124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021"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c>
          <w:tcPr>
            <w:tcW w:w="1552" w:type="dxa"/>
            <w:vAlign w:val="center"/>
          </w:tcPr>
          <w:p w:rsidR="00355470" w:rsidRPr="00210295" w:rsidRDefault="003D6CAC" w:rsidP="00210295">
            <w:pPr>
              <w:spacing w:after="0" w:line="240" w:lineRule="auto"/>
              <w:ind w:left="55"/>
              <w:jc w:val="center"/>
              <w:rPr>
                <w:rFonts w:ascii="Times New Roman" w:hAnsi="Times New Roman" w:cs="Times New Roman"/>
                <w:sz w:val="20"/>
                <w:szCs w:val="20"/>
              </w:rPr>
            </w:pPr>
            <w:r w:rsidRPr="00210295">
              <w:rPr>
                <w:rFonts w:ascii="Times New Roman" w:hAnsi="Times New Roman" w:cs="Times New Roman"/>
                <w:sz w:val="20"/>
                <w:szCs w:val="20"/>
              </w:rPr>
              <w:t>0</w:t>
            </w:r>
          </w:p>
        </w:tc>
      </w:tr>
    </w:tbl>
    <w:p w:rsidR="00386CC0" w:rsidRPr="00210295" w:rsidRDefault="00386CC0" w:rsidP="00210295">
      <w:pPr>
        <w:autoSpaceDE w:val="0"/>
        <w:autoSpaceDN w:val="0"/>
        <w:adjustRightInd w:val="0"/>
        <w:spacing w:before="240" w:after="0" w:line="276" w:lineRule="auto"/>
        <w:jc w:val="center"/>
        <w:rPr>
          <w:rFonts w:ascii="Times New Roman" w:hAnsi="Times New Roman" w:cs="Times New Roman"/>
          <w:b/>
          <w:i/>
          <w:iCs/>
          <w:sz w:val="28"/>
          <w:szCs w:val="28"/>
        </w:rPr>
      </w:pPr>
      <w:r w:rsidRPr="00210295">
        <w:rPr>
          <w:rFonts w:ascii="Times New Roman" w:hAnsi="Times New Roman" w:cs="Times New Roman"/>
          <w:b/>
          <w:i/>
          <w:iCs/>
          <w:sz w:val="28"/>
          <w:szCs w:val="28"/>
        </w:rPr>
        <w:t>Часть 6. Балансы тепловой мощности и тепловой нагрузки в зонах действия источников тепловой энергии</w:t>
      </w:r>
    </w:p>
    <w:p w:rsidR="00386CC0" w:rsidRPr="00375AFC" w:rsidRDefault="00386CC0" w:rsidP="00210295">
      <w:pPr>
        <w:autoSpaceDE w:val="0"/>
        <w:autoSpaceDN w:val="0"/>
        <w:adjustRightInd w:val="0"/>
        <w:spacing w:after="0" w:line="276" w:lineRule="auto"/>
        <w:jc w:val="center"/>
        <w:rPr>
          <w:rFonts w:ascii="Times New Roman" w:hAnsi="Times New Roman" w:cs="Times New Roman"/>
          <w:i/>
          <w:iCs/>
          <w:sz w:val="28"/>
          <w:szCs w:val="28"/>
        </w:rPr>
      </w:pPr>
      <w:r w:rsidRPr="00375AFC">
        <w:rPr>
          <w:rFonts w:ascii="Times New Roman" w:hAnsi="Times New Roman" w:cs="Times New Roman"/>
          <w:i/>
          <w:iCs/>
          <w:sz w:val="28"/>
          <w:szCs w:val="28"/>
        </w:rPr>
        <w:t>1.6.1. Описание балансов установленной, располагаем</w:t>
      </w:r>
      <w:r>
        <w:rPr>
          <w:rFonts w:ascii="Times New Roman" w:hAnsi="Times New Roman" w:cs="Times New Roman"/>
          <w:i/>
          <w:iCs/>
          <w:sz w:val="28"/>
          <w:szCs w:val="28"/>
        </w:rPr>
        <w:t xml:space="preserve">ой тепловой мощности и тепловой </w:t>
      </w:r>
      <w:r w:rsidRPr="00375AFC">
        <w:rPr>
          <w:rFonts w:ascii="Times New Roman" w:hAnsi="Times New Roman" w:cs="Times New Roman"/>
          <w:i/>
          <w:iCs/>
          <w:sz w:val="28"/>
          <w:szCs w:val="28"/>
        </w:rPr>
        <w:t>мощности нетто, потерь тепловой мощности в тепловых сетях и расчетной тепловой нагрузки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по каждому источнику тепловой энергии</w:t>
      </w:r>
    </w:p>
    <w:p w:rsidR="00BC78DD" w:rsidRPr="00BC78DD" w:rsidRDefault="00BC78DD" w:rsidP="00BC78DD">
      <w:pPr>
        <w:pStyle w:val="Default"/>
        <w:spacing w:line="360" w:lineRule="auto"/>
        <w:ind w:firstLine="567"/>
        <w:jc w:val="both"/>
        <w:rPr>
          <w:sz w:val="28"/>
          <w:szCs w:val="28"/>
        </w:rPr>
      </w:pPr>
      <w:r w:rsidRPr="00BC78DD">
        <w:rPr>
          <w:sz w:val="28"/>
          <w:szCs w:val="28"/>
        </w:rPr>
        <w:t>Постановление Правительства РФ №154 от 22.02.2012 г</w:t>
      </w:r>
      <w:r>
        <w:rPr>
          <w:sz w:val="28"/>
          <w:szCs w:val="28"/>
        </w:rPr>
        <w:t>. «О требованиях к схемам тепло</w:t>
      </w:r>
      <w:r w:rsidRPr="00BC78DD">
        <w:rPr>
          <w:sz w:val="28"/>
          <w:szCs w:val="28"/>
        </w:rPr>
        <w:t xml:space="preserve">снабжения, порядку их разработки и утверждения» вводит следующие понятия: </w:t>
      </w:r>
    </w:p>
    <w:p w:rsidR="00BC78DD" w:rsidRPr="00BC78DD" w:rsidRDefault="00BC78DD" w:rsidP="00BC78DD">
      <w:pPr>
        <w:pStyle w:val="Default"/>
        <w:spacing w:line="360" w:lineRule="auto"/>
        <w:ind w:firstLine="567"/>
        <w:jc w:val="both"/>
        <w:rPr>
          <w:sz w:val="28"/>
          <w:szCs w:val="28"/>
        </w:rPr>
      </w:pPr>
      <w:r w:rsidRPr="00BC78DD">
        <w:rPr>
          <w:sz w:val="28"/>
          <w:szCs w:val="28"/>
        </w:rPr>
        <w:t xml:space="preserve">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BC78DD" w:rsidRPr="00BC78DD" w:rsidRDefault="00BC78DD" w:rsidP="00BC78DD">
      <w:pPr>
        <w:pStyle w:val="Default"/>
        <w:spacing w:line="360" w:lineRule="auto"/>
        <w:ind w:firstLine="567"/>
        <w:jc w:val="both"/>
        <w:rPr>
          <w:sz w:val="28"/>
          <w:szCs w:val="28"/>
        </w:rPr>
      </w:pPr>
      <w:r w:rsidRPr="00BC78DD">
        <w:rPr>
          <w:sz w:val="28"/>
          <w:szCs w:val="28"/>
        </w:rPr>
        <w:t xml:space="preserve">Располагаемая мощность источника тепловой энергии - величина, равная установленной мощности источника тепловой энергии за вычетом объемов </w:t>
      </w:r>
      <w:r w:rsidRPr="00BC78DD">
        <w:rPr>
          <w:sz w:val="28"/>
          <w:szCs w:val="28"/>
        </w:rPr>
        <w:lastRenderedPageBreak/>
        <w:t>мо</w:t>
      </w:r>
      <w:r>
        <w:rPr>
          <w:sz w:val="28"/>
          <w:szCs w:val="28"/>
        </w:rPr>
        <w:t>щности, не реализуемой по техни</w:t>
      </w:r>
      <w:r w:rsidRPr="00BC78DD">
        <w:rPr>
          <w:sz w:val="28"/>
          <w:szCs w:val="28"/>
        </w:rPr>
        <w:t>ческим причинам, в том числе по причине снижения тепловой мощности об</w:t>
      </w:r>
      <w:r>
        <w:rPr>
          <w:sz w:val="28"/>
          <w:szCs w:val="28"/>
        </w:rPr>
        <w:t>орудования в резуль</w:t>
      </w:r>
      <w:r w:rsidRPr="00BC78DD">
        <w:rPr>
          <w:sz w:val="28"/>
          <w:szCs w:val="28"/>
        </w:rPr>
        <w:t>тате эксплуатации на продленном техническом ресурсе (снижен</w:t>
      </w:r>
      <w:r>
        <w:rPr>
          <w:sz w:val="28"/>
          <w:szCs w:val="28"/>
        </w:rPr>
        <w:t>ие параметров пара перед турби</w:t>
      </w:r>
      <w:r w:rsidRPr="00BC78DD">
        <w:rPr>
          <w:sz w:val="28"/>
          <w:szCs w:val="28"/>
        </w:rPr>
        <w:t xml:space="preserve">ной, отсутствие рециркуляции в пиковых водогрейных </w:t>
      </w:r>
      <w:proofErr w:type="spellStart"/>
      <w:r w:rsidRPr="00BC78DD">
        <w:rPr>
          <w:sz w:val="28"/>
          <w:szCs w:val="28"/>
        </w:rPr>
        <w:t>котлоагрегатах</w:t>
      </w:r>
      <w:proofErr w:type="spellEnd"/>
      <w:r w:rsidRPr="00BC78DD">
        <w:rPr>
          <w:sz w:val="28"/>
          <w:szCs w:val="28"/>
        </w:rPr>
        <w:t xml:space="preserve"> и др.); </w:t>
      </w:r>
    </w:p>
    <w:p w:rsidR="00BC78DD" w:rsidRPr="00BC78DD" w:rsidRDefault="00BC78DD" w:rsidP="00BC78DD">
      <w:pPr>
        <w:pStyle w:val="Default"/>
        <w:spacing w:line="360" w:lineRule="auto"/>
        <w:ind w:firstLine="567"/>
        <w:jc w:val="both"/>
        <w:rPr>
          <w:sz w:val="28"/>
          <w:szCs w:val="28"/>
        </w:rPr>
      </w:pPr>
      <w:r w:rsidRPr="00BC78DD">
        <w:rPr>
          <w:sz w:val="28"/>
          <w:szCs w:val="28"/>
        </w:rPr>
        <w:t xml:space="preserve">Мощность источника тепловой энергии нетто - величина, равная располагаемой мощности источника тепловой энергии за вычетом тепловой нагрузки на </w:t>
      </w:r>
      <w:r>
        <w:rPr>
          <w:sz w:val="28"/>
          <w:szCs w:val="28"/>
        </w:rPr>
        <w:t>собственные и хозяйственные нуж</w:t>
      </w:r>
      <w:r w:rsidRPr="00BC78DD">
        <w:rPr>
          <w:sz w:val="28"/>
          <w:szCs w:val="28"/>
        </w:rPr>
        <w:t xml:space="preserve">ды. </w:t>
      </w:r>
    </w:p>
    <w:p w:rsidR="00BC78DD" w:rsidRPr="00BC78DD" w:rsidRDefault="00BC78DD" w:rsidP="00BC78DD">
      <w:pPr>
        <w:pStyle w:val="Default"/>
        <w:spacing w:line="360" w:lineRule="auto"/>
        <w:ind w:firstLine="567"/>
        <w:jc w:val="both"/>
        <w:rPr>
          <w:b/>
          <w:bCs/>
          <w:sz w:val="28"/>
          <w:szCs w:val="28"/>
        </w:rPr>
      </w:pPr>
      <w:r w:rsidRPr="00BC78DD">
        <w:rPr>
          <w:sz w:val="28"/>
          <w:szCs w:val="28"/>
        </w:rPr>
        <w:t xml:space="preserve">На основе этих данных были сформированы балансы </w:t>
      </w:r>
      <w:r>
        <w:rPr>
          <w:sz w:val="28"/>
          <w:szCs w:val="28"/>
        </w:rPr>
        <w:t>тепловой мощности по каждому ис</w:t>
      </w:r>
      <w:r w:rsidRPr="00BC78DD">
        <w:rPr>
          <w:sz w:val="28"/>
          <w:szCs w:val="28"/>
        </w:rPr>
        <w:t>точнику тепловой энергии. Тепловая нагрузка внешних потреби</w:t>
      </w:r>
      <w:r>
        <w:rPr>
          <w:sz w:val="28"/>
          <w:szCs w:val="28"/>
        </w:rPr>
        <w:t>телей в горячей воде для состав</w:t>
      </w:r>
      <w:r w:rsidRPr="00BC78DD">
        <w:rPr>
          <w:sz w:val="28"/>
          <w:szCs w:val="28"/>
        </w:rPr>
        <w:t>ления баланса тепловой мощности и тепловой нагрузки в зоне д</w:t>
      </w:r>
      <w:r>
        <w:rPr>
          <w:sz w:val="28"/>
          <w:szCs w:val="28"/>
        </w:rPr>
        <w:t>ействия источника тепловой энер</w:t>
      </w:r>
      <w:r w:rsidRPr="00BC78DD">
        <w:rPr>
          <w:sz w:val="28"/>
          <w:szCs w:val="28"/>
        </w:rPr>
        <w:t>гии определена согласно п.6.1.3. «Методических рекомендаций</w:t>
      </w:r>
      <w:r>
        <w:rPr>
          <w:sz w:val="28"/>
          <w:szCs w:val="28"/>
        </w:rPr>
        <w:t xml:space="preserve"> по разработке схем теплоснабже</w:t>
      </w:r>
      <w:r w:rsidRPr="00BC78DD">
        <w:rPr>
          <w:sz w:val="28"/>
          <w:szCs w:val="28"/>
        </w:rPr>
        <w:t>ния</w:t>
      </w:r>
      <w:proofErr w:type="gramStart"/>
      <w:r w:rsidRPr="00BC78DD">
        <w:rPr>
          <w:sz w:val="28"/>
          <w:szCs w:val="28"/>
        </w:rPr>
        <w:t xml:space="preserve">» </w:t>
      </w:r>
      <w:r>
        <w:rPr>
          <w:sz w:val="28"/>
          <w:szCs w:val="28"/>
        </w:rPr>
        <w:t>.</w:t>
      </w:r>
      <w:proofErr w:type="gramEnd"/>
    </w:p>
    <w:p w:rsidR="00BC78DD" w:rsidRPr="00210295" w:rsidRDefault="00E53B1B" w:rsidP="00210295">
      <w:pPr>
        <w:spacing w:after="0" w:line="240" w:lineRule="auto"/>
        <w:jc w:val="center"/>
        <w:rPr>
          <w:rFonts w:ascii="Times New Roman" w:hAnsi="Times New Roman" w:cs="Times New Roman"/>
          <w:b/>
          <w:i/>
          <w:sz w:val="28"/>
          <w:szCs w:val="28"/>
        </w:rPr>
      </w:pPr>
      <w:r w:rsidRPr="00210295">
        <w:rPr>
          <w:rFonts w:ascii="Times New Roman" w:hAnsi="Times New Roman" w:cs="Times New Roman"/>
          <w:b/>
          <w:bCs/>
          <w:i/>
          <w:sz w:val="28"/>
          <w:szCs w:val="28"/>
        </w:rPr>
        <w:t>Таблица 2</w:t>
      </w:r>
      <w:r w:rsidR="00BC78DD" w:rsidRPr="00210295">
        <w:rPr>
          <w:rFonts w:ascii="Times New Roman" w:hAnsi="Times New Roman" w:cs="Times New Roman"/>
          <w:b/>
          <w:bCs/>
          <w:i/>
          <w:sz w:val="28"/>
          <w:szCs w:val="28"/>
        </w:rPr>
        <w:t>.</w:t>
      </w:r>
      <w:r w:rsidR="00F42D50" w:rsidRPr="00210295">
        <w:rPr>
          <w:rFonts w:ascii="Times New Roman" w:hAnsi="Times New Roman" w:cs="Times New Roman"/>
          <w:b/>
          <w:bCs/>
          <w:i/>
          <w:sz w:val="28"/>
          <w:szCs w:val="28"/>
        </w:rPr>
        <w:t>26</w:t>
      </w:r>
      <w:r w:rsidR="00BC78DD" w:rsidRPr="00210295">
        <w:rPr>
          <w:rFonts w:ascii="Times New Roman" w:hAnsi="Times New Roman" w:cs="Times New Roman"/>
          <w:b/>
          <w:bCs/>
          <w:i/>
          <w:sz w:val="28"/>
          <w:szCs w:val="28"/>
        </w:rPr>
        <w:t xml:space="preserve"> </w:t>
      </w:r>
      <w:r w:rsidR="00BC78DD" w:rsidRPr="00210295">
        <w:rPr>
          <w:rFonts w:ascii="Times New Roman" w:hAnsi="Times New Roman" w:cs="Times New Roman"/>
          <w:b/>
          <w:i/>
          <w:sz w:val="28"/>
          <w:szCs w:val="28"/>
        </w:rPr>
        <w:t>- Балансы установленной, располагаемой мощности и мощности нетто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2074"/>
        <w:gridCol w:w="866"/>
        <w:gridCol w:w="765"/>
        <w:gridCol w:w="1102"/>
        <w:gridCol w:w="1125"/>
        <w:gridCol w:w="931"/>
        <w:gridCol w:w="1041"/>
        <w:gridCol w:w="1041"/>
      </w:tblGrid>
      <w:tr w:rsidR="00F42D50" w:rsidTr="008051E6">
        <w:trPr>
          <w:cantSplit/>
          <w:trHeight w:val="3376"/>
          <w:jc w:val="center"/>
        </w:trPr>
        <w:tc>
          <w:tcPr>
            <w:tcW w:w="837" w:type="dxa"/>
            <w:textDirection w:val="btLr"/>
            <w:vAlign w:val="center"/>
          </w:tcPr>
          <w:p w:rsidR="00BC78DD" w:rsidRPr="00BC78DD" w:rsidRDefault="00BC78DD" w:rsidP="008051E6">
            <w:pPr>
              <w:pStyle w:val="Default"/>
              <w:ind w:left="113" w:right="113"/>
              <w:jc w:val="center"/>
              <w:rPr>
                <w:i/>
                <w:sz w:val="20"/>
                <w:szCs w:val="20"/>
              </w:rPr>
            </w:pPr>
            <w:r w:rsidRPr="00BC78DD">
              <w:rPr>
                <w:b/>
                <w:bCs/>
                <w:i/>
                <w:sz w:val="20"/>
                <w:szCs w:val="20"/>
              </w:rPr>
              <w:t>№ п/п</w:t>
            </w:r>
          </w:p>
        </w:tc>
        <w:tc>
          <w:tcPr>
            <w:tcW w:w="2080" w:type="dxa"/>
            <w:textDirection w:val="btLr"/>
            <w:vAlign w:val="center"/>
          </w:tcPr>
          <w:p w:rsidR="00BC78DD" w:rsidRPr="00BC78DD" w:rsidRDefault="00BC78DD" w:rsidP="008051E6">
            <w:pPr>
              <w:pStyle w:val="Default"/>
              <w:ind w:left="113" w:right="113"/>
              <w:jc w:val="center"/>
              <w:rPr>
                <w:i/>
                <w:sz w:val="20"/>
                <w:szCs w:val="20"/>
              </w:rPr>
            </w:pPr>
            <w:r w:rsidRPr="00BC78DD">
              <w:rPr>
                <w:b/>
                <w:bCs/>
                <w:i/>
                <w:sz w:val="20"/>
                <w:szCs w:val="20"/>
              </w:rPr>
              <w:t>Наименование котельной</w:t>
            </w:r>
          </w:p>
        </w:tc>
        <w:tc>
          <w:tcPr>
            <w:tcW w:w="871" w:type="dxa"/>
            <w:textDirection w:val="btLr"/>
            <w:vAlign w:val="center"/>
          </w:tcPr>
          <w:p w:rsidR="00BC78DD" w:rsidRPr="00BC78DD" w:rsidRDefault="00BC78DD" w:rsidP="008051E6">
            <w:pPr>
              <w:pStyle w:val="Default"/>
              <w:ind w:left="113" w:right="113"/>
              <w:jc w:val="center"/>
              <w:rPr>
                <w:i/>
                <w:sz w:val="20"/>
                <w:szCs w:val="20"/>
              </w:rPr>
            </w:pPr>
            <w:r w:rsidRPr="00BC78DD">
              <w:rPr>
                <w:b/>
                <w:bCs/>
                <w:i/>
                <w:sz w:val="20"/>
                <w:szCs w:val="20"/>
              </w:rPr>
              <w:t>Установленная мощность, Гкал/ч</w:t>
            </w:r>
          </w:p>
          <w:p w:rsidR="00BC78DD" w:rsidRPr="00BC78DD" w:rsidRDefault="00BC78DD" w:rsidP="008051E6">
            <w:pPr>
              <w:spacing w:line="240" w:lineRule="auto"/>
              <w:ind w:right="113" w:firstLine="567"/>
              <w:jc w:val="center"/>
              <w:rPr>
                <w:rFonts w:ascii="Times New Roman" w:hAnsi="Times New Roman" w:cs="Times New Roman"/>
                <w:i/>
                <w:sz w:val="20"/>
                <w:szCs w:val="20"/>
              </w:rPr>
            </w:pPr>
          </w:p>
        </w:tc>
        <w:tc>
          <w:tcPr>
            <w:tcW w:w="767" w:type="dxa"/>
            <w:textDirection w:val="btLr"/>
            <w:vAlign w:val="center"/>
          </w:tcPr>
          <w:p w:rsidR="00BC78DD" w:rsidRPr="00BC78DD" w:rsidRDefault="00BC78DD" w:rsidP="008051E6">
            <w:pPr>
              <w:pStyle w:val="Default"/>
              <w:ind w:left="113" w:right="113"/>
              <w:jc w:val="center"/>
              <w:rPr>
                <w:i/>
                <w:sz w:val="20"/>
                <w:szCs w:val="20"/>
              </w:rPr>
            </w:pPr>
            <w:r w:rsidRPr="00BC78DD">
              <w:rPr>
                <w:b/>
                <w:bCs/>
                <w:i/>
                <w:sz w:val="20"/>
                <w:szCs w:val="20"/>
              </w:rPr>
              <w:t>Располагаемая мощность, Гкал/ч</w:t>
            </w:r>
          </w:p>
          <w:p w:rsidR="00BC78DD" w:rsidRPr="00BC78DD" w:rsidRDefault="00BC78DD" w:rsidP="008051E6">
            <w:pPr>
              <w:spacing w:line="240" w:lineRule="auto"/>
              <w:ind w:right="113" w:firstLine="567"/>
              <w:jc w:val="center"/>
              <w:rPr>
                <w:rFonts w:ascii="Times New Roman" w:hAnsi="Times New Roman" w:cs="Times New Roman"/>
                <w:i/>
                <w:sz w:val="20"/>
                <w:szCs w:val="20"/>
              </w:rPr>
            </w:pPr>
          </w:p>
        </w:tc>
        <w:tc>
          <w:tcPr>
            <w:tcW w:w="1110" w:type="dxa"/>
            <w:textDirection w:val="btLr"/>
            <w:vAlign w:val="center"/>
          </w:tcPr>
          <w:p w:rsidR="00BC78DD" w:rsidRPr="00BC78DD" w:rsidRDefault="00BC78DD" w:rsidP="008051E6">
            <w:pPr>
              <w:pStyle w:val="Default"/>
              <w:ind w:left="113" w:right="113"/>
              <w:jc w:val="center"/>
              <w:rPr>
                <w:i/>
                <w:sz w:val="20"/>
                <w:szCs w:val="20"/>
              </w:rPr>
            </w:pPr>
            <w:r>
              <w:rPr>
                <w:b/>
                <w:bCs/>
                <w:i/>
                <w:sz w:val="20"/>
                <w:szCs w:val="20"/>
              </w:rPr>
              <w:t>Расход тепла на собственные нужды ко</w:t>
            </w:r>
            <w:r w:rsidRPr="00BC78DD">
              <w:rPr>
                <w:b/>
                <w:bCs/>
                <w:i/>
                <w:sz w:val="20"/>
                <w:szCs w:val="20"/>
              </w:rPr>
              <w:t>тельной, Гкал/ч</w:t>
            </w:r>
          </w:p>
        </w:tc>
        <w:tc>
          <w:tcPr>
            <w:tcW w:w="1134" w:type="dxa"/>
            <w:textDirection w:val="btLr"/>
            <w:vAlign w:val="center"/>
          </w:tcPr>
          <w:p w:rsidR="00BC78DD" w:rsidRPr="00BC78DD" w:rsidRDefault="00BC78DD" w:rsidP="008051E6">
            <w:pPr>
              <w:pStyle w:val="Default"/>
              <w:ind w:left="113" w:right="113"/>
              <w:jc w:val="center"/>
              <w:rPr>
                <w:i/>
                <w:sz w:val="20"/>
                <w:szCs w:val="20"/>
              </w:rPr>
            </w:pPr>
            <w:r w:rsidRPr="00BC78DD">
              <w:rPr>
                <w:b/>
                <w:bCs/>
                <w:i/>
                <w:sz w:val="20"/>
                <w:szCs w:val="20"/>
              </w:rPr>
              <w:t>Тепловая мощность нетто, Гкал/ч</w:t>
            </w:r>
          </w:p>
        </w:tc>
        <w:tc>
          <w:tcPr>
            <w:tcW w:w="890" w:type="dxa"/>
            <w:textDirection w:val="btLr"/>
            <w:vAlign w:val="center"/>
          </w:tcPr>
          <w:p w:rsidR="00BC78DD" w:rsidRPr="00BC78DD" w:rsidRDefault="00BC78DD" w:rsidP="008051E6">
            <w:pPr>
              <w:pStyle w:val="Default"/>
              <w:ind w:left="113" w:right="113"/>
              <w:jc w:val="center"/>
              <w:rPr>
                <w:i/>
                <w:sz w:val="20"/>
                <w:szCs w:val="20"/>
              </w:rPr>
            </w:pPr>
            <w:r w:rsidRPr="00BC78DD">
              <w:rPr>
                <w:b/>
                <w:bCs/>
                <w:i/>
                <w:sz w:val="20"/>
                <w:szCs w:val="20"/>
              </w:rPr>
              <w:t>Потери в т/с, Гкал/ч</w:t>
            </w:r>
          </w:p>
        </w:tc>
        <w:tc>
          <w:tcPr>
            <w:tcW w:w="1041" w:type="dxa"/>
            <w:textDirection w:val="btLr"/>
            <w:vAlign w:val="center"/>
          </w:tcPr>
          <w:p w:rsidR="00BC78DD" w:rsidRPr="00BC78DD" w:rsidRDefault="00BC78DD" w:rsidP="008051E6">
            <w:pPr>
              <w:pStyle w:val="Default"/>
              <w:ind w:left="113" w:right="113"/>
              <w:jc w:val="center"/>
              <w:rPr>
                <w:i/>
                <w:sz w:val="20"/>
                <w:szCs w:val="20"/>
              </w:rPr>
            </w:pPr>
            <w:r w:rsidRPr="00BC78DD">
              <w:rPr>
                <w:b/>
                <w:bCs/>
                <w:i/>
                <w:sz w:val="20"/>
                <w:szCs w:val="20"/>
              </w:rPr>
              <w:t>Присоединенная нагрузка, Гкал/ч</w:t>
            </w:r>
          </w:p>
        </w:tc>
        <w:tc>
          <w:tcPr>
            <w:tcW w:w="1041" w:type="dxa"/>
            <w:textDirection w:val="btLr"/>
            <w:vAlign w:val="center"/>
          </w:tcPr>
          <w:p w:rsidR="00BC78DD" w:rsidRPr="00BC78DD" w:rsidRDefault="00BC78DD" w:rsidP="008051E6">
            <w:pPr>
              <w:pStyle w:val="Default"/>
              <w:ind w:left="113" w:right="113"/>
              <w:jc w:val="center"/>
              <w:rPr>
                <w:i/>
                <w:sz w:val="20"/>
                <w:szCs w:val="20"/>
              </w:rPr>
            </w:pPr>
            <w:r w:rsidRPr="00BC78DD">
              <w:rPr>
                <w:b/>
                <w:bCs/>
                <w:i/>
                <w:sz w:val="20"/>
                <w:szCs w:val="20"/>
              </w:rPr>
              <w:t>Резерв/дефицит тепловой мощности, Гкал/ч</w:t>
            </w:r>
          </w:p>
        </w:tc>
      </w:tr>
      <w:tr w:rsidR="003D6CAC" w:rsidTr="008051E6">
        <w:trPr>
          <w:trHeight w:val="20"/>
          <w:jc w:val="center"/>
        </w:trPr>
        <w:tc>
          <w:tcPr>
            <w:tcW w:w="9771" w:type="dxa"/>
            <w:gridSpan w:val="9"/>
            <w:vAlign w:val="center"/>
          </w:tcPr>
          <w:p w:rsidR="003D6CAC" w:rsidRPr="003D6CAC" w:rsidRDefault="003D6CAC" w:rsidP="008051E6">
            <w:pPr>
              <w:spacing w:after="0" w:line="240" w:lineRule="auto"/>
              <w:jc w:val="center"/>
              <w:rPr>
                <w:rFonts w:ascii="Times New Roman" w:hAnsi="Times New Roman" w:cs="Times New Roman"/>
                <w:b/>
                <w:i/>
              </w:rPr>
            </w:pPr>
            <w:r w:rsidRPr="003D6CAC">
              <w:rPr>
                <w:rFonts w:ascii="Times New Roman" w:hAnsi="Times New Roman" w:cs="Times New Roman"/>
                <w:b/>
                <w:i/>
              </w:rPr>
              <w:t>МУП «Тепловые сети»</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lang w:eastAsia="ru-RU"/>
              </w:rPr>
            </w:pPr>
            <w:r w:rsidRPr="003D6CAC">
              <w:rPr>
                <w:rFonts w:ascii="Times New Roman" w:eastAsia="Times New Roman" w:hAnsi="Times New Roman" w:cs="Times New Roman"/>
                <w:lang w:eastAsia="ru-RU"/>
              </w:rPr>
              <w:t>1</w:t>
            </w: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33квар.</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12,6</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12,6</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0,088</w:t>
            </w:r>
          </w:p>
        </w:tc>
        <w:tc>
          <w:tcPr>
            <w:tcW w:w="1134" w:type="dxa"/>
            <w:vAlign w:val="center"/>
          </w:tcPr>
          <w:p w:rsidR="003D6CAC" w:rsidRPr="003D6CAC" w:rsidRDefault="00D6320F" w:rsidP="008051E6">
            <w:pPr>
              <w:spacing w:after="0" w:line="240" w:lineRule="auto"/>
              <w:jc w:val="center"/>
              <w:rPr>
                <w:rFonts w:ascii="Times New Roman" w:hAnsi="Times New Roman" w:cs="Times New Roman"/>
              </w:rPr>
            </w:pPr>
            <w:r>
              <w:rPr>
                <w:rFonts w:ascii="Times New Roman" w:hAnsi="Times New Roman" w:cs="Times New Roman"/>
              </w:rPr>
              <w:t>12,512</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0,374</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8,3187</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3,8193</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lang w:eastAsia="ru-RU"/>
              </w:rPr>
            </w:pPr>
            <w:r w:rsidRPr="003D6CAC">
              <w:rPr>
                <w:rFonts w:ascii="Times New Roman" w:eastAsia="Times New Roman" w:hAnsi="Times New Roman" w:cs="Times New Roman"/>
                <w:lang w:eastAsia="ru-RU"/>
              </w:rPr>
              <w:t>2</w:t>
            </w: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138кв.</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1,62</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1,62</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0,016</w:t>
            </w:r>
          </w:p>
        </w:tc>
        <w:tc>
          <w:tcPr>
            <w:tcW w:w="1134" w:type="dxa"/>
            <w:vAlign w:val="center"/>
          </w:tcPr>
          <w:p w:rsidR="003D6CAC" w:rsidRPr="003D6CAC" w:rsidRDefault="00D6320F" w:rsidP="008051E6">
            <w:pPr>
              <w:spacing w:after="0" w:line="240" w:lineRule="auto"/>
              <w:jc w:val="center"/>
              <w:rPr>
                <w:rFonts w:ascii="Times New Roman" w:hAnsi="Times New Roman" w:cs="Times New Roman"/>
              </w:rPr>
            </w:pPr>
            <w:r>
              <w:rPr>
                <w:rFonts w:ascii="Times New Roman" w:hAnsi="Times New Roman" w:cs="Times New Roman"/>
              </w:rPr>
              <w:t>1,604</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0,067</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1,6634</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color w:val="000000"/>
              </w:rPr>
              <w:t>-0,1264</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lang w:eastAsia="ru-RU"/>
              </w:rPr>
            </w:pPr>
            <w:r w:rsidRPr="003D6CAC">
              <w:rPr>
                <w:rFonts w:ascii="Times New Roman" w:eastAsia="Times New Roman" w:hAnsi="Times New Roman" w:cs="Times New Roman"/>
                <w:lang w:eastAsia="ru-RU"/>
              </w:rPr>
              <w:t>3</w:t>
            </w: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ДОС</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1,72</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1,72</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0,027</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1,693</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0,116</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2,784</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color w:val="000000"/>
              </w:rPr>
              <w:t>-1,207</w:t>
            </w:r>
          </w:p>
        </w:tc>
      </w:tr>
      <w:tr w:rsidR="003D6CAC" w:rsidRPr="004B3236"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lang w:eastAsia="ru-RU"/>
              </w:rPr>
            </w:pPr>
            <w:r w:rsidRPr="003D6CAC">
              <w:rPr>
                <w:rFonts w:ascii="Times New Roman" w:eastAsia="Times New Roman" w:hAnsi="Times New Roman" w:cs="Times New Roman"/>
                <w:lang w:eastAsia="ru-RU"/>
              </w:rPr>
              <w:t>4</w:t>
            </w: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ЦРБ</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1,08</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1,08</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0,010</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1,07</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0,042</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0,542</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color w:val="000000"/>
              </w:rPr>
              <w:t>0,486</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lang w:eastAsia="ru-RU"/>
              </w:rPr>
            </w:pPr>
            <w:r w:rsidRPr="003D6CAC">
              <w:rPr>
                <w:rFonts w:ascii="Times New Roman" w:eastAsia="Times New Roman" w:hAnsi="Times New Roman" w:cs="Times New Roman"/>
                <w:lang w:eastAsia="ru-RU"/>
              </w:rPr>
              <w:t>5</w:t>
            </w: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103кв</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1,62</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1,62</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0,008</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1,612</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0,033</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0,686</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color w:val="000000"/>
              </w:rPr>
              <w:t>0,893</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Волна</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0,5</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0,5</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0,007</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0,493</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0,028</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0,571</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-0,106</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п.</w:t>
            </w:r>
            <w:r w:rsidR="008051E6">
              <w:rPr>
                <w:rFonts w:ascii="Times New Roman" w:hAnsi="Times New Roman" w:cs="Times New Roman"/>
              </w:rPr>
              <w:t xml:space="preserve"> </w:t>
            </w:r>
            <w:r w:rsidRPr="003D6CAC">
              <w:rPr>
                <w:rFonts w:ascii="Times New Roman" w:hAnsi="Times New Roman" w:cs="Times New Roman"/>
              </w:rPr>
              <w:t>Мелиораторов</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1,08</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1,08</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0,009</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1,071</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0,0369</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0,782</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0,2521</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д/с№8</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0,17</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0,17</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0,002</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0,168</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0,008</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0,11</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0,05</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8051E6" w:rsidP="008051E6">
            <w:pPr>
              <w:spacing w:after="0" w:line="240" w:lineRule="auto"/>
              <w:jc w:val="center"/>
              <w:rPr>
                <w:rFonts w:ascii="Times New Roman" w:hAnsi="Times New Roman" w:cs="Times New Roman"/>
              </w:rPr>
            </w:pPr>
            <w:r>
              <w:rPr>
                <w:rFonts w:ascii="Times New Roman" w:hAnsi="Times New Roman" w:cs="Times New Roman"/>
              </w:rPr>
              <w:t>Серафимовича</w:t>
            </w:r>
            <w:r>
              <w:rPr>
                <w:rFonts w:ascii="Times New Roman" w:hAnsi="Times New Roman" w:cs="Times New Roman"/>
              </w:rPr>
              <w:br/>
            </w:r>
            <w:r w:rsidR="003D6CAC" w:rsidRPr="003D6CAC">
              <w:rPr>
                <w:rFonts w:ascii="Times New Roman" w:hAnsi="Times New Roman" w:cs="Times New Roman"/>
              </w:rPr>
              <w:t>д.</w:t>
            </w:r>
            <w:r>
              <w:rPr>
                <w:rFonts w:ascii="Times New Roman" w:hAnsi="Times New Roman" w:cs="Times New Roman"/>
              </w:rPr>
              <w:t xml:space="preserve"> </w:t>
            </w:r>
            <w:r w:rsidR="003D6CAC" w:rsidRPr="003D6CAC">
              <w:rPr>
                <w:rFonts w:ascii="Times New Roman" w:hAnsi="Times New Roman" w:cs="Times New Roman"/>
              </w:rPr>
              <w:t>10Б</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0,17</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0,17</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0,001</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0,169</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0,004</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0,105</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0,06</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Калинина д.201</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0,12</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0,12</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0,0004</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0,1196</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0,001</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0,041</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0,0776</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Калинина д.205</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0,12</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0,12</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0,0002</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0,1198</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0,001</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0,030</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0,0888</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Калинина д.207</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0,12</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0,12</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0,0006</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0,1194</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0,003</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0,070</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0,0464</w:t>
            </w:r>
          </w:p>
        </w:tc>
      </w:tr>
      <w:tr w:rsidR="003D6CAC" w:rsidTr="008051E6">
        <w:trPr>
          <w:trHeight w:val="20"/>
          <w:jc w:val="center"/>
        </w:trPr>
        <w:tc>
          <w:tcPr>
            <w:tcW w:w="9771" w:type="dxa"/>
            <w:gridSpan w:val="9"/>
            <w:vAlign w:val="center"/>
          </w:tcPr>
          <w:p w:rsidR="003D6CAC" w:rsidRPr="00D6320F" w:rsidRDefault="003D6CAC" w:rsidP="008051E6">
            <w:pPr>
              <w:spacing w:after="0" w:line="240" w:lineRule="auto"/>
              <w:jc w:val="center"/>
              <w:rPr>
                <w:rFonts w:ascii="Times New Roman" w:hAnsi="Times New Roman" w:cs="Times New Roman"/>
              </w:rPr>
            </w:pPr>
            <w:r w:rsidRPr="00D6320F">
              <w:rPr>
                <w:rFonts w:ascii="Times New Roman" w:hAnsi="Times New Roman" w:cs="Times New Roman"/>
                <w:b/>
                <w:i/>
                <w:color w:val="000000"/>
              </w:rPr>
              <w:t>МКУ «ХЭС»</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Котельная детского садика №6</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1,4</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1,4</w:t>
            </w:r>
          </w:p>
        </w:tc>
        <w:tc>
          <w:tcPr>
            <w:tcW w:w="1110" w:type="dxa"/>
            <w:vAlign w:val="center"/>
          </w:tcPr>
          <w:p w:rsidR="003D6CAC" w:rsidRPr="003D6CAC" w:rsidRDefault="003D6CAC" w:rsidP="008051E6">
            <w:pPr>
              <w:tabs>
                <w:tab w:val="left" w:pos="11850"/>
              </w:tabs>
              <w:spacing w:after="0" w:line="240" w:lineRule="auto"/>
              <w:jc w:val="center"/>
              <w:rPr>
                <w:rFonts w:ascii="Times New Roman" w:hAnsi="Times New Roman" w:cs="Times New Roman"/>
              </w:rPr>
            </w:pPr>
            <w:r w:rsidRPr="003D6CAC">
              <w:rPr>
                <w:rFonts w:ascii="Times New Roman" w:hAnsi="Times New Roman" w:cs="Times New Roman"/>
              </w:rPr>
              <w:t>0,57</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0,83</w:t>
            </w:r>
          </w:p>
        </w:tc>
        <w:tc>
          <w:tcPr>
            <w:tcW w:w="890" w:type="dxa"/>
            <w:vAlign w:val="center"/>
          </w:tcPr>
          <w:p w:rsidR="003D6CAC" w:rsidRPr="003D6CAC" w:rsidRDefault="003D6CAC" w:rsidP="008051E6">
            <w:pPr>
              <w:tabs>
                <w:tab w:val="left" w:pos="11850"/>
              </w:tabs>
              <w:spacing w:after="0" w:line="240" w:lineRule="auto"/>
              <w:jc w:val="center"/>
              <w:rPr>
                <w:rFonts w:ascii="Times New Roman" w:hAnsi="Times New Roman" w:cs="Times New Roman"/>
              </w:rPr>
            </w:pPr>
            <w:r w:rsidRPr="003D6CAC">
              <w:rPr>
                <w:rFonts w:ascii="Times New Roman" w:hAnsi="Times New Roman" w:cs="Times New Roman"/>
              </w:rPr>
              <w:t>0,0896</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0,079</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0,6614</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Котельная МКОУ СОШ №3</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0,264</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0,264</w:t>
            </w:r>
          </w:p>
        </w:tc>
        <w:tc>
          <w:tcPr>
            <w:tcW w:w="1110" w:type="dxa"/>
            <w:vAlign w:val="center"/>
          </w:tcPr>
          <w:p w:rsidR="003D6CAC" w:rsidRPr="003D6CAC" w:rsidRDefault="003D6CAC" w:rsidP="008051E6">
            <w:pPr>
              <w:tabs>
                <w:tab w:val="left" w:pos="11850"/>
              </w:tabs>
              <w:spacing w:after="0" w:line="240" w:lineRule="auto"/>
              <w:jc w:val="center"/>
              <w:rPr>
                <w:rFonts w:ascii="Times New Roman" w:hAnsi="Times New Roman" w:cs="Times New Roman"/>
              </w:rPr>
            </w:pPr>
            <w:r w:rsidRPr="003D6CAC">
              <w:rPr>
                <w:rFonts w:ascii="Times New Roman" w:hAnsi="Times New Roman" w:cs="Times New Roman"/>
              </w:rPr>
              <w:t>0,004</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0,26</w:t>
            </w:r>
          </w:p>
        </w:tc>
        <w:tc>
          <w:tcPr>
            <w:tcW w:w="890" w:type="dxa"/>
            <w:vAlign w:val="center"/>
          </w:tcPr>
          <w:p w:rsidR="003D6CAC" w:rsidRPr="003D6CAC" w:rsidRDefault="003D6CAC" w:rsidP="008051E6">
            <w:pPr>
              <w:tabs>
                <w:tab w:val="left" w:pos="11850"/>
              </w:tabs>
              <w:spacing w:after="0" w:line="240" w:lineRule="auto"/>
              <w:jc w:val="center"/>
              <w:rPr>
                <w:rFonts w:ascii="Times New Roman" w:hAnsi="Times New Roman" w:cs="Times New Roman"/>
              </w:rPr>
            </w:pPr>
            <w:r w:rsidRPr="003D6CAC">
              <w:rPr>
                <w:rFonts w:ascii="Times New Roman" w:hAnsi="Times New Roman" w:cs="Times New Roman"/>
              </w:rPr>
              <w:t>0,0025</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0,404</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-0,1465</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Котельная МКОУ  СОШ № 5</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0,44</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0,44</w:t>
            </w:r>
          </w:p>
        </w:tc>
        <w:tc>
          <w:tcPr>
            <w:tcW w:w="1110" w:type="dxa"/>
            <w:vAlign w:val="center"/>
          </w:tcPr>
          <w:p w:rsidR="003D6CAC" w:rsidRPr="003D6CAC" w:rsidRDefault="003D6CAC" w:rsidP="008051E6">
            <w:pPr>
              <w:tabs>
                <w:tab w:val="left" w:pos="11850"/>
              </w:tabs>
              <w:spacing w:after="0" w:line="240" w:lineRule="auto"/>
              <w:jc w:val="center"/>
              <w:rPr>
                <w:rFonts w:ascii="Times New Roman" w:hAnsi="Times New Roman" w:cs="Times New Roman"/>
              </w:rPr>
            </w:pPr>
            <w:r w:rsidRPr="003D6CAC">
              <w:rPr>
                <w:rFonts w:ascii="Times New Roman" w:hAnsi="Times New Roman" w:cs="Times New Roman"/>
              </w:rPr>
              <w:t>0,011</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0,429</w:t>
            </w:r>
          </w:p>
        </w:tc>
        <w:tc>
          <w:tcPr>
            <w:tcW w:w="890" w:type="dxa"/>
            <w:vAlign w:val="center"/>
          </w:tcPr>
          <w:p w:rsidR="003D6CAC" w:rsidRPr="003D6CAC" w:rsidRDefault="003D6CAC" w:rsidP="008051E6">
            <w:pPr>
              <w:tabs>
                <w:tab w:val="left" w:pos="11850"/>
              </w:tabs>
              <w:spacing w:after="0" w:line="240" w:lineRule="auto"/>
              <w:jc w:val="center"/>
              <w:rPr>
                <w:rFonts w:ascii="Times New Roman" w:hAnsi="Times New Roman" w:cs="Times New Roman"/>
              </w:rPr>
            </w:pPr>
            <w:r w:rsidRPr="003D6CAC">
              <w:rPr>
                <w:rFonts w:ascii="Times New Roman" w:hAnsi="Times New Roman" w:cs="Times New Roman"/>
              </w:rPr>
              <w:t>0,0257</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0,393</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0,0103</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Котельная  МКОУ ДОД «ДЮСШ»</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0,44</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0,44</w:t>
            </w:r>
          </w:p>
        </w:tc>
        <w:tc>
          <w:tcPr>
            <w:tcW w:w="1110" w:type="dxa"/>
            <w:vAlign w:val="center"/>
          </w:tcPr>
          <w:p w:rsidR="003D6CAC" w:rsidRPr="003D6CAC" w:rsidRDefault="003D6CAC" w:rsidP="008051E6">
            <w:pPr>
              <w:tabs>
                <w:tab w:val="left" w:pos="11850"/>
              </w:tabs>
              <w:spacing w:after="0" w:line="240" w:lineRule="auto"/>
              <w:jc w:val="center"/>
              <w:rPr>
                <w:rFonts w:ascii="Times New Roman" w:hAnsi="Times New Roman" w:cs="Times New Roman"/>
              </w:rPr>
            </w:pPr>
            <w:r w:rsidRPr="003D6CAC">
              <w:rPr>
                <w:rFonts w:ascii="Times New Roman" w:hAnsi="Times New Roman" w:cs="Times New Roman"/>
              </w:rPr>
              <w:t>0,011</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0,429</w:t>
            </w:r>
          </w:p>
        </w:tc>
        <w:tc>
          <w:tcPr>
            <w:tcW w:w="890" w:type="dxa"/>
            <w:vAlign w:val="center"/>
          </w:tcPr>
          <w:p w:rsidR="003D6CAC" w:rsidRPr="003D6CAC" w:rsidRDefault="003D6CAC" w:rsidP="008051E6">
            <w:pPr>
              <w:tabs>
                <w:tab w:val="left" w:pos="11850"/>
              </w:tabs>
              <w:spacing w:after="0" w:line="240" w:lineRule="auto"/>
              <w:jc w:val="center"/>
              <w:rPr>
                <w:rFonts w:ascii="Times New Roman" w:hAnsi="Times New Roman" w:cs="Times New Roman"/>
              </w:rPr>
            </w:pPr>
            <w:r w:rsidRPr="003D6CAC">
              <w:rPr>
                <w:rFonts w:ascii="Times New Roman" w:hAnsi="Times New Roman" w:cs="Times New Roman"/>
              </w:rPr>
              <w:t>0,0257</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0,947</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-0,5437</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Котельная МКОУ СОШ  №1</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0,082</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0,082</w:t>
            </w:r>
          </w:p>
        </w:tc>
        <w:tc>
          <w:tcPr>
            <w:tcW w:w="1110" w:type="dxa"/>
            <w:vAlign w:val="center"/>
          </w:tcPr>
          <w:p w:rsidR="003D6CAC" w:rsidRPr="003D6CAC" w:rsidRDefault="003D6CAC" w:rsidP="008051E6">
            <w:pPr>
              <w:tabs>
                <w:tab w:val="left" w:pos="11850"/>
              </w:tabs>
              <w:spacing w:after="0" w:line="240" w:lineRule="auto"/>
              <w:jc w:val="center"/>
              <w:rPr>
                <w:rFonts w:ascii="Times New Roman" w:hAnsi="Times New Roman" w:cs="Times New Roman"/>
              </w:rPr>
            </w:pPr>
            <w:r w:rsidRPr="003D6CAC">
              <w:rPr>
                <w:rFonts w:ascii="Times New Roman" w:hAnsi="Times New Roman" w:cs="Times New Roman"/>
              </w:rPr>
              <w:t>0,0023</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0,0797</w:t>
            </w:r>
          </w:p>
        </w:tc>
        <w:tc>
          <w:tcPr>
            <w:tcW w:w="890" w:type="dxa"/>
            <w:vAlign w:val="center"/>
          </w:tcPr>
          <w:p w:rsidR="003D6CAC" w:rsidRPr="003D6CAC" w:rsidRDefault="003D6CAC" w:rsidP="008051E6">
            <w:pPr>
              <w:tabs>
                <w:tab w:val="left" w:pos="11850"/>
              </w:tabs>
              <w:spacing w:after="0" w:line="240" w:lineRule="auto"/>
              <w:jc w:val="center"/>
              <w:rPr>
                <w:rFonts w:ascii="Times New Roman" w:hAnsi="Times New Roman" w:cs="Times New Roman"/>
              </w:rPr>
            </w:pPr>
            <w:r w:rsidRPr="003D6CAC">
              <w:rPr>
                <w:rFonts w:ascii="Times New Roman" w:hAnsi="Times New Roman" w:cs="Times New Roman"/>
              </w:rPr>
              <w:t>0,00252</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0,171</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-0,09256</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Котельная № Котельная детского садика №5</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0,172</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0,172</w:t>
            </w:r>
          </w:p>
        </w:tc>
        <w:tc>
          <w:tcPr>
            <w:tcW w:w="1110" w:type="dxa"/>
            <w:vAlign w:val="center"/>
          </w:tcPr>
          <w:p w:rsidR="003D6CAC" w:rsidRPr="003D6CAC" w:rsidRDefault="003D6CAC" w:rsidP="008051E6">
            <w:pPr>
              <w:tabs>
                <w:tab w:val="left" w:pos="11850"/>
              </w:tabs>
              <w:spacing w:after="0" w:line="240" w:lineRule="auto"/>
              <w:jc w:val="center"/>
              <w:rPr>
                <w:rFonts w:ascii="Times New Roman" w:hAnsi="Times New Roman" w:cs="Times New Roman"/>
              </w:rPr>
            </w:pPr>
            <w:r w:rsidRPr="003D6CAC">
              <w:rPr>
                <w:rFonts w:ascii="Times New Roman" w:hAnsi="Times New Roman" w:cs="Times New Roman"/>
              </w:rPr>
              <w:t>0,0174</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0,1546</w:t>
            </w:r>
          </w:p>
        </w:tc>
        <w:tc>
          <w:tcPr>
            <w:tcW w:w="890" w:type="dxa"/>
            <w:vAlign w:val="center"/>
          </w:tcPr>
          <w:p w:rsidR="003D6CAC" w:rsidRPr="003D6CAC" w:rsidRDefault="003D6CAC" w:rsidP="008051E6">
            <w:pPr>
              <w:tabs>
                <w:tab w:val="left" w:pos="11850"/>
              </w:tabs>
              <w:spacing w:after="0" w:line="240" w:lineRule="auto"/>
              <w:jc w:val="center"/>
              <w:rPr>
                <w:rFonts w:ascii="Times New Roman" w:hAnsi="Times New Roman" w:cs="Times New Roman"/>
              </w:rPr>
            </w:pPr>
            <w:r w:rsidRPr="003D6CAC">
              <w:rPr>
                <w:rFonts w:ascii="Times New Roman" w:hAnsi="Times New Roman" w:cs="Times New Roman"/>
              </w:rPr>
              <w:t>0,00126</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0,0993</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0,05404</w:t>
            </w:r>
          </w:p>
        </w:tc>
      </w:tr>
      <w:tr w:rsidR="003D6CAC" w:rsidTr="008051E6">
        <w:trPr>
          <w:trHeight w:val="20"/>
          <w:jc w:val="center"/>
        </w:trPr>
        <w:tc>
          <w:tcPr>
            <w:tcW w:w="9771" w:type="dxa"/>
            <w:gridSpan w:val="9"/>
            <w:vAlign w:val="center"/>
          </w:tcPr>
          <w:p w:rsidR="003D6CAC" w:rsidRPr="00D6320F" w:rsidRDefault="003D6CAC" w:rsidP="008051E6">
            <w:pPr>
              <w:pStyle w:val="aff2"/>
              <w:rPr>
                <w:b/>
                <w:i/>
                <w:sz w:val="22"/>
                <w:szCs w:val="22"/>
              </w:rPr>
            </w:pPr>
            <w:proofErr w:type="spellStart"/>
            <w:r w:rsidRPr="00D6320F">
              <w:rPr>
                <w:b/>
                <w:i/>
                <w:sz w:val="22"/>
                <w:szCs w:val="22"/>
              </w:rPr>
              <w:t>ЕврохимВолгаСервис</w:t>
            </w:r>
            <w:proofErr w:type="spellEnd"/>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Котельная БМК «</w:t>
            </w:r>
            <w:proofErr w:type="spellStart"/>
            <w:r w:rsidRPr="003D6CAC">
              <w:rPr>
                <w:rFonts w:ascii="Times New Roman" w:hAnsi="Times New Roman" w:cs="Times New Roman"/>
                <w:lang w:val="en-US"/>
              </w:rPr>
              <w:t>VitoTherm</w:t>
            </w:r>
            <w:proofErr w:type="spellEnd"/>
            <w:r w:rsidRPr="003D6CAC">
              <w:rPr>
                <w:rFonts w:ascii="Times New Roman" w:hAnsi="Times New Roman" w:cs="Times New Roman"/>
              </w:rPr>
              <w:t>5000»</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4,386</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4,030</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4,030</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2,418873</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1,611127</w:t>
            </w:r>
          </w:p>
        </w:tc>
      </w:tr>
      <w:tr w:rsidR="003D6CAC" w:rsidTr="008051E6">
        <w:trPr>
          <w:trHeight w:val="20"/>
          <w:jc w:val="center"/>
        </w:trPr>
        <w:tc>
          <w:tcPr>
            <w:tcW w:w="837" w:type="dxa"/>
            <w:vAlign w:val="center"/>
          </w:tcPr>
          <w:p w:rsidR="003D6CAC" w:rsidRPr="003D6CAC" w:rsidRDefault="003D6CAC" w:rsidP="008051E6">
            <w:pPr>
              <w:spacing w:after="0" w:line="240" w:lineRule="auto"/>
              <w:jc w:val="center"/>
              <w:rPr>
                <w:rFonts w:ascii="Times New Roman" w:eastAsia="Times New Roman" w:hAnsi="Times New Roman" w:cs="Times New Roman"/>
                <w:highlight w:val="yellow"/>
                <w:lang w:eastAsia="ru-RU"/>
              </w:rPr>
            </w:pPr>
          </w:p>
        </w:tc>
        <w:tc>
          <w:tcPr>
            <w:tcW w:w="208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Котельная ТКУ 1240Б</w:t>
            </w:r>
          </w:p>
        </w:tc>
        <w:tc>
          <w:tcPr>
            <w:tcW w:w="87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1,066</w:t>
            </w:r>
          </w:p>
        </w:tc>
        <w:tc>
          <w:tcPr>
            <w:tcW w:w="767"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1,0</w:t>
            </w:r>
          </w:p>
        </w:tc>
        <w:tc>
          <w:tcPr>
            <w:tcW w:w="111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w:t>
            </w:r>
          </w:p>
        </w:tc>
        <w:tc>
          <w:tcPr>
            <w:tcW w:w="1134" w:type="dxa"/>
            <w:vAlign w:val="center"/>
          </w:tcPr>
          <w:p w:rsidR="003D6CAC" w:rsidRPr="00D6320F" w:rsidRDefault="00D6320F" w:rsidP="008051E6">
            <w:pPr>
              <w:spacing w:after="0" w:line="240" w:lineRule="auto"/>
              <w:jc w:val="center"/>
              <w:rPr>
                <w:rFonts w:ascii="Times New Roman" w:hAnsi="Times New Roman" w:cs="Times New Roman"/>
              </w:rPr>
            </w:pPr>
            <w:r w:rsidRPr="00D6320F">
              <w:rPr>
                <w:rFonts w:ascii="Times New Roman" w:hAnsi="Times New Roman" w:cs="Times New Roman"/>
              </w:rPr>
              <w:t>1,0</w:t>
            </w:r>
          </w:p>
        </w:tc>
        <w:tc>
          <w:tcPr>
            <w:tcW w:w="890"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w:t>
            </w:r>
          </w:p>
        </w:tc>
        <w:tc>
          <w:tcPr>
            <w:tcW w:w="1041" w:type="dxa"/>
            <w:vAlign w:val="center"/>
          </w:tcPr>
          <w:p w:rsidR="003D6CAC" w:rsidRPr="003D6CAC" w:rsidRDefault="003D6CAC" w:rsidP="008051E6">
            <w:pPr>
              <w:spacing w:after="0" w:line="240" w:lineRule="auto"/>
              <w:jc w:val="center"/>
              <w:rPr>
                <w:rFonts w:ascii="Times New Roman" w:hAnsi="Times New Roman" w:cs="Times New Roman"/>
              </w:rPr>
            </w:pPr>
            <w:r w:rsidRPr="003D6CAC">
              <w:rPr>
                <w:rFonts w:ascii="Times New Roman" w:hAnsi="Times New Roman" w:cs="Times New Roman"/>
              </w:rPr>
              <w:t>0,756938</w:t>
            </w:r>
          </w:p>
        </w:tc>
        <w:tc>
          <w:tcPr>
            <w:tcW w:w="1041" w:type="dxa"/>
            <w:vAlign w:val="center"/>
          </w:tcPr>
          <w:p w:rsidR="003D6CAC" w:rsidRPr="003D6CAC" w:rsidRDefault="003D6CAC" w:rsidP="008051E6">
            <w:pPr>
              <w:spacing w:after="0" w:line="240" w:lineRule="auto"/>
              <w:jc w:val="center"/>
              <w:rPr>
                <w:rFonts w:ascii="Times New Roman" w:hAnsi="Times New Roman" w:cs="Times New Roman"/>
                <w:color w:val="000000"/>
              </w:rPr>
            </w:pPr>
            <w:r w:rsidRPr="003D6CAC">
              <w:rPr>
                <w:rFonts w:ascii="Times New Roman" w:hAnsi="Times New Roman" w:cs="Times New Roman"/>
                <w:color w:val="000000"/>
              </w:rPr>
              <w:t>0,243062</w:t>
            </w:r>
          </w:p>
        </w:tc>
      </w:tr>
    </w:tbl>
    <w:p w:rsidR="00BC78DD" w:rsidRDefault="00BC78DD" w:rsidP="00BC78DD">
      <w:pPr>
        <w:rPr>
          <w:b/>
          <w:bCs/>
          <w:sz w:val="23"/>
          <w:szCs w:val="23"/>
        </w:rPr>
      </w:pPr>
    </w:p>
    <w:p w:rsidR="00D6320F" w:rsidRDefault="00D6320F" w:rsidP="005B4B0E">
      <w:pPr>
        <w:autoSpaceDE w:val="0"/>
        <w:autoSpaceDN w:val="0"/>
        <w:adjustRightInd w:val="0"/>
        <w:spacing w:after="0" w:line="360" w:lineRule="auto"/>
        <w:ind w:firstLine="567"/>
        <w:jc w:val="both"/>
        <w:rPr>
          <w:rFonts w:ascii="Times New Roman" w:hAnsi="Times New Roman" w:cs="Times New Roman"/>
          <w:sz w:val="28"/>
          <w:szCs w:val="28"/>
        </w:rPr>
        <w:sectPr w:rsidR="00D6320F" w:rsidSect="00336B0C">
          <w:pgSz w:w="11906" w:h="16838"/>
          <w:pgMar w:top="1134" w:right="849" w:bottom="1276" w:left="1276" w:header="709" w:footer="709" w:gutter="0"/>
          <w:cols w:space="708"/>
          <w:docGrid w:linePitch="360"/>
        </w:sectPr>
      </w:pPr>
    </w:p>
    <w:p w:rsidR="008051E6" w:rsidRPr="00375AFC" w:rsidRDefault="008051E6" w:rsidP="008051E6">
      <w:pPr>
        <w:autoSpaceDE w:val="0"/>
        <w:autoSpaceDN w:val="0"/>
        <w:adjustRightInd w:val="0"/>
        <w:spacing w:after="0" w:line="276" w:lineRule="auto"/>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1.6.2. Описание резервов и дефицитов тепловой мощности нетто по каждому источнику</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тепловой энергии</w:t>
      </w:r>
    </w:p>
    <w:p w:rsidR="005B4B0E" w:rsidRPr="008051E6" w:rsidRDefault="003A28B3" w:rsidP="008051E6">
      <w:pPr>
        <w:spacing w:after="0" w:line="240" w:lineRule="auto"/>
        <w:jc w:val="center"/>
        <w:rPr>
          <w:rFonts w:ascii="Times New Roman" w:hAnsi="Times New Roman" w:cs="Times New Roman"/>
          <w:b/>
          <w:i/>
          <w:sz w:val="28"/>
          <w:szCs w:val="28"/>
        </w:rPr>
      </w:pPr>
      <w:r w:rsidRPr="008051E6">
        <w:rPr>
          <w:rFonts w:ascii="Times New Roman" w:hAnsi="Times New Roman" w:cs="Times New Roman"/>
          <w:b/>
          <w:i/>
          <w:sz w:val="28"/>
          <w:szCs w:val="28"/>
        </w:rPr>
        <w:t>Таблица 2.27</w:t>
      </w:r>
      <w:r w:rsidR="005B4B0E" w:rsidRPr="008051E6">
        <w:rPr>
          <w:rFonts w:ascii="Times New Roman" w:hAnsi="Times New Roman" w:cs="Times New Roman"/>
          <w:b/>
          <w:i/>
          <w:sz w:val="28"/>
          <w:szCs w:val="28"/>
        </w:rPr>
        <w:t xml:space="preserve"> – Балансы резервов и дефицитов тепловой мощности нетто</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22"/>
        <w:gridCol w:w="1122"/>
        <w:gridCol w:w="591"/>
        <w:gridCol w:w="531"/>
        <w:gridCol w:w="1122"/>
        <w:gridCol w:w="473"/>
        <w:gridCol w:w="649"/>
        <w:gridCol w:w="1052"/>
        <w:gridCol w:w="71"/>
        <w:gridCol w:w="1122"/>
        <w:gridCol w:w="650"/>
        <w:gridCol w:w="425"/>
        <w:gridCol w:w="47"/>
        <w:gridCol w:w="945"/>
        <w:gridCol w:w="177"/>
        <w:gridCol w:w="1122"/>
        <w:gridCol w:w="544"/>
        <w:gridCol w:w="578"/>
        <w:gridCol w:w="1123"/>
      </w:tblGrid>
      <w:tr w:rsidR="00D6320F" w:rsidRPr="008051E6" w:rsidTr="008051E6">
        <w:trPr>
          <w:trHeight w:val="428"/>
        </w:trPr>
        <w:tc>
          <w:tcPr>
            <w:tcW w:w="2127" w:type="dxa"/>
            <w:vMerge w:val="restart"/>
            <w:vAlign w:val="center"/>
          </w:tcPr>
          <w:p w:rsidR="00D6320F" w:rsidRPr="008051E6" w:rsidRDefault="00D6320F" w:rsidP="008051E6">
            <w:pPr>
              <w:spacing w:after="0" w:line="240" w:lineRule="auto"/>
              <w:ind w:left="-95"/>
              <w:jc w:val="center"/>
              <w:rPr>
                <w:rFonts w:ascii="Times New Roman" w:hAnsi="Times New Roman" w:cs="Times New Roman"/>
                <w:b/>
                <w:i/>
                <w:sz w:val="20"/>
                <w:szCs w:val="20"/>
              </w:rPr>
            </w:pPr>
            <w:r w:rsidRPr="008051E6">
              <w:rPr>
                <w:rFonts w:ascii="Times New Roman" w:eastAsia="Times New Roman,Bold" w:hAnsi="Times New Roman" w:cs="Times New Roman"/>
                <w:b/>
                <w:bCs/>
                <w:i/>
                <w:sz w:val="20"/>
                <w:szCs w:val="20"/>
              </w:rPr>
              <w:t>Наименование показателя</w:t>
            </w:r>
          </w:p>
        </w:tc>
        <w:tc>
          <w:tcPr>
            <w:tcW w:w="13466" w:type="dxa"/>
            <w:gridSpan w:val="19"/>
            <w:vAlign w:val="center"/>
          </w:tcPr>
          <w:p w:rsidR="00D6320F" w:rsidRPr="008051E6" w:rsidRDefault="00D6320F" w:rsidP="008051E6">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8051E6">
              <w:rPr>
                <w:rFonts w:ascii="Times New Roman" w:eastAsia="Times New Roman,Bold" w:hAnsi="Times New Roman" w:cs="Times New Roman"/>
                <w:b/>
                <w:bCs/>
                <w:i/>
                <w:sz w:val="20"/>
                <w:szCs w:val="20"/>
              </w:rPr>
              <w:t>Источник тепловой энергии МУП «Тепловые сети»</w:t>
            </w:r>
          </w:p>
        </w:tc>
      </w:tr>
      <w:tr w:rsidR="00D6320F" w:rsidRPr="008051E6" w:rsidTr="008051E6">
        <w:trPr>
          <w:cantSplit/>
          <w:trHeight w:val="1553"/>
        </w:trPr>
        <w:tc>
          <w:tcPr>
            <w:tcW w:w="2127" w:type="dxa"/>
            <w:vMerge/>
            <w:vAlign w:val="center"/>
          </w:tcPr>
          <w:p w:rsidR="00D6320F" w:rsidRPr="008051E6" w:rsidRDefault="00D6320F" w:rsidP="008051E6">
            <w:pPr>
              <w:spacing w:after="0" w:line="240" w:lineRule="auto"/>
              <w:ind w:left="-95" w:firstLine="567"/>
              <w:jc w:val="center"/>
              <w:rPr>
                <w:rFonts w:ascii="Times New Roman" w:hAnsi="Times New Roman" w:cs="Times New Roman"/>
                <w:b/>
                <w:i/>
                <w:sz w:val="20"/>
                <w:szCs w:val="20"/>
              </w:rPr>
            </w:pPr>
          </w:p>
        </w:tc>
        <w:tc>
          <w:tcPr>
            <w:tcW w:w="1122" w:type="dxa"/>
            <w:textDirection w:val="btLr"/>
            <w:vAlign w:val="center"/>
          </w:tcPr>
          <w:p w:rsidR="00D6320F" w:rsidRPr="008051E6" w:rsidRDefault="00D6320F" w:rsidP="008051E6">
            <w:pPr>
              <w:spacing w:after="0" w:line="240" w:lineRule="auto"/>
              <w:ind w:left="113" w:right="113"/>
              <w:jc w:val="center"/>
              <w:rPr>
                <w:rFonts w:ascii="Times New Roman" w:hAnsi="Times New Roman" w:cs="Times New Roman"/>
                <w:b/>
                <w:i/>
                <w:sz w:val="20"/>
                <w:szCs w:val="20"/>
              </w:rPr>
            </w:pPr>
            <w:r w:rsidRPr="008051E6">
              <w:rPr>
                <w:rFonts w:ascii="Times New Roman" w:hAnsi="Times New Roman" w:cs="Times New Roman"/>
                <w:b/>
                <w:i/>
                <w:sz w:val="20"/>
                <w:szCs w:val="20"/>
              </w:rPr>
              <w:t>33квар.</w:t>
            </w:r>
          </w:p>
        </w:tc>
        <w:tc>
          <w:tcPr>
            <w:tcW w:w="1122" w:type="dxa"/>
            <w:textDirection w:val="btLr"/>
            <w:vAlign w:val="center"/>
          </w:tcPr>
          <w:p w:rsidR="00D6320F" w:rsidRPr="008051E6" w:rsidRDefault="00D6320F" w:rsidP="008051E6">
            <w:pPr>
              <w:spacing w:after="0" w:line="240" w:lineRule="auto"/>
              <w:ind w:left="113" w:right="113"/>
              <w:jc w:val="center"/>
              <w:rPr>
                <w:rFonts w:ascii="Times New Roman" w:hAnsi="Times New Roman" w:cs="Times New Roman"/>
                <w:b/>
                <w:i/>
                <w:sz w:val="20"/>
                <w:szCs w:val="20"/>
              </w:rPr>
            </w:pPr>
            <w:r w:rsidRPr="008051E6">
              <w:rPr>
                <w:rFonts w:ascii="Times New Roman" w:hAnsi="Times New Roman" w:cs="Times New Roman"/>
                <w:b/>
                <w:i/>
                <w:sz w:val="20"/>
                <w:szCs w:val="20"/>
              </w:rPr>
              <w:t>138квар.</w:t>
            </w:r>
          </w:p>
        </w:tc>
        <w:tc>
          <w:tcPr>
            <w:tcW w:w="1122" w:type="dxa"/>
            <w:gridSpan w:val="2"/>
            <w:textDirection w:val="btLr"/>
            <w:vAlign w:val="center"/>
          </w:tcPr>
          <w:p w:rsidR="00D6320F" w:rsidRPr="008051E6" w:rsidRDefault="00D6320F" w:rsidP="008051E6">
            <w:pPr>
              <w:spacing w:after="0" w:line="240" w:lineRule="auto"/>
              <w:ind w:left="113" w:right="113"/>
              <w:jc w:val="center"/>
              <w:rPr>
                <w:rFonts w:ascii="Times New Roman" w:hAnsi="Times New Roman" w:cs="Times New Roman"/>
                <w:b/>
                <w:i/>
                <w:sz w:val="20"/>
                <w:szCs w:val="20"/>
              </w:rPr>
            </w:pPr>
            <w:r w:rsidRPr="008051E6">
              <w:rPr>
                <w:rFonts w:ascii="Times New Roman" w:hAnsi="Times New Roman" w:cs="Times New Roman"/>
                <w:b/>
                <w:i/>
                <w:sz w:val="20"/>
                <w:szCs w:val="20"/>
              </w:rPr>
              <w:t>ДОС</w:t>
            </w:r>
          </w:p>
        </w:tc>
        <w:tc>
          <w:tcPr>
            <w:tcW w:w="1122" w:type="dxa"/>
            <w:textDirection w:val="btLr"/>
            <w:vAlign w:val="center"/>
          </w:tcPr>
          <w:p w:rsidR="00D6320F" w:rsidRPr="008051E6" w:rsidRDefault="00D6320F" w:rsidP="008051E6">
            <w:pPr>
              <w:spacing w:after="0" w:line="240" w:lineRule="auto"/>
              <w:ind w:left="113" w:right="113"/>
              <w:jc w:val="center"/>
              <w:rPr>
                <w:rFonts w:ascii="Times New Roman" w:hAnsi="Times New Roman" w:cs="Times New Roman"/>
                <w:b/>
                <w:i/>
                <w:sz w:val="20"/>
                <w:szCs w:val="20"/>
              </w:rPr>
            </w:pPr>
            <w:r w:rsidRPr="008051E6">
              <w:rPr>
                <w:rFonts w:ascii="Times New Roman" w:hAnsi="Times New Roman" w:cs="Times New Roman"/>
                <w:b/>
                <w:i/>
                <w:sz w:val="20"/>
                <w:szCs w:val="20"/>
              </w:rPr>
              <w:t>ЦРБ</w:t>
            </w:r>
          </w:p>
        </w:tc>
        <w:tc>
          <w:tcPr>
            <w:tcW w:w="1122" w:type="dxa"/>
            <w:gridSpan w:val="2"/>
            <w:textDirection w:val="btLr"/>
            <w:vAlign w:val="center"/>
          </w:tcPr>
          <w:p w:rsidR="00D6320F" w:rsidRPr="008051E6" w:rsidRDefault="00D6320F" w:rsidP="008051E6">
            <w:pPr>
              <w:spacing w:after="0" w:line="240" w:lineRule="auto"/>
              <w:ind w:left="113" w:right="113"/>
              <w:jc w:val="center"/>
              <w:rPr>
                <w:rFonts w:ascii="Times New Roman" w:hAnsi="Times New Roman" w:cs="Times New Roman"/>
                <w:b/>
                <w:i/>
                <w:sz w:val="20"/>
                <w:szCs w:val="20"/>
              </w:rPr>
            </w:pPr>
            <w:r w:rsidRPr="008051E6">
              <w:rPr>
                <w:rFonts w:ascii="Times New Roman" w:hAnsi="Times New Roman" w:cs="Times New Roman"/>
                <w:b/>
                <w:i/>
                <w:sz w:val="20"/>
                <w:szCs w:val="20"/>
              </w:rPr>
              <w:t>103квар.</w:t>
            </w:r>
          </w:p>
        </w:tc>
        <w:tc>
          <w:tcPr>
            <w:tcW w:w="1123" w:type="dxa"/>
            <w:gridSpan w:val="2"/>
            <w:textDirection w:val="btLr"/>
            <w:vAlign w:val="center"/>
          </w:tcPr>
          <w:p w:rsidR="00D6320F" w:rsidRPr="008051E6" w:rsidRDefault="00D6320F" w:rsidP="008051E6">
            <w:pPr>
              <w:spacing w:after="0" w:line="240" w:lineRule="auto"/>
              <w:ind w:left="113" w:right="113"/>
              <w:jc w:val="center"/>
              <w:rPr>
                <w:rFonts w:ascii="Times New Roman" w:hAnsi="Times New Roman" w:cs="Times New Roman"/>
                <w:b/>
                <w:i/>
                <w:sz w:val="20"/>
                <w:szCs w:val="20"/>
              </w:rPr>
            </w:pPr>
            <w:r w:rsidRPr="008051E6">
              <w:rPr>
                <w:rFonts w:ascii="Times New Roman" w:hAnsi="Times New Roman" w:cs="Times New Roman"/>
                <w:b/>
                <w:i/>
                <w:sz w:val="20"/>
                <w:szCs w:val="20"/>
              </w:rPr>
              <w:t>Волна</w:t>
            </w:r>
          </w:p>
        </w:tc>
        <w:tc>
          <w:tcPr>
            <w:tcW w:w="1122" w:type="dxa"/>
            <w:textDirection w:val="btLr"/>
            <w:vAlign w:val="center"/>
          </w:tcPr>
          <w:p w:rsidR="00D6320F" w:rsidRPr="008051E6" w:rsidRDefault="008051E6" w:rsidP="008051E6">
            <w:pPr>
              <w:spacing w:after="0" w:line="240" w:lineRule="auto"/>
              <w:ind w:left="113" w:right="113"/>
              <w:jc w:val="center"/>
              <w:rPr>
                <w:rFonts w:ascii="Times New Roman" w:hAnsi="Times New Roman" w:cs="Times New Roman"/>
                <w:b/>
                <w:i/>
                <w:sz w:val="20"/>
                <w:szCs w:val="20"/>
              </w:rPr>
            </w:pPr>
            <w:r>
              <w:rPr>
                <w:rFonts w:ascii="Times New Roman" w:hAnsi="Times New Roman" w:cs="Times New Roman"/>
                <w:b/>
                <w:i/>
                <w:sz w:val="20"/>
                <w:szCs w:val="20"/>
              </w:rPr>
              <w:t>п. Мелиораторов</w:t>
            </w:r>
          </w:p>
        </w:tc>
        <w:tc>
          <w:tcPr>
            <w:tcW w:w="1122" w:type="dxa"/>
            <w:gridSpan w:val="3"/>
            <w:textDirection w:val="btLr"/>
            <w:vAlign w:val="center"/>
          </w:tcPr>
          <w:p w:rsidR="00D6320F" w:rsidRPr="008051E6" w:rsidRDefault="00D6320F" w:rsidP="008051E6">
            <w:pPr>
              <w:spacing w:after="0" w:line="240" w:lineRule="auto"/>
              <w:ind w:left="113" w:right="113"/>
              <w:jc w:val="center"/>
              <w:rPr>
                <w:rFonts w:ascii="Times New Roman" w:hAnsi="Times New Roman" w:cs="Times New Roman"/>
                <w:b/>
                <w:i/>
                <w:sz w:val="20"/>
                <w:szCs w:val="20"/>
              </w:rPr>
            </w:pPr>
            <w:r w:rsidRPr="008051E6">
              <w:rPr>
                <w:rFonts w:ascii="Times New Roman" w:hAnsi="Times New Roman" w:cs="Times New Roman"/>
                <w:b/>
                <w:i/>
                <w:sz w:val="20"/>
                <w:szCs w:val="20"/>
              </w:rPr>
              <w:t>д\с №8.</w:t>
            </w:r>
          </w:p>
        </w:tc>
        <w:tc>
          <w:tcPr>
            <w:tcW w:w="1122" w:type="dxa"/>
            <w:gridSpan w:val="2"/>
            <w:textDirection w:val="btLr"/>
            <w:vAlign w:val="center"/>
          </w:tcPr>
          <w:p w:rsidR="00D6320F" w:rsidRPr="008051E6" w:rsidRDefault="00D6320F" w:rsidP="008051E6">
            <w:pPr>
              <w:spacing w:after="0" w:line="240" w:lineRule="auto"/>
              <w:ind w:left="113" w:right="113"/>
              <w:jc w:val="center"/>
              <w:rPr>
                <w:rFonts w:ascii="Times New Roman" w:hAnsi="Times New Roman" w:cs="Times New Roman"/>
                <w:b/>
                <w:i/>
                <w:sz w:val="20"/>
                <w:szCs w:val="20"/>
              </w:rPr>
            </w:pPr>
            <w:r w:rsidRPr="008051E6">
              <w:rPr>
                <w:rFonts w:ascii="Times New Roman" w:hAnsi="Times New Roman" w:cs="Times New Roman"/>
                <w:b/>
                <w:i/>
                <w:sz w:val="20"/>
                <w:szCs w:val="20"/>
              </w:rPr>
              <w:t>Серафимовича д 10б.</w:t>
            </w:r>
          </w:p>
        </w:tc>
        <w:tc>
          <w:tcPr>
            <w:tcW w:w="1122" w:type="dxa"/>
            <w:textDirection w:val="btLr"/>
            <w:vAlign w:val="center"/>
          </w:tcPr>
          <w:p w:rsidR="00D6320F" w:rsidRPr="008051E6" w:rsidRDefault="00D6320F" w:rsidP="008051E6">
            <w:pPr>
              <w:spacing w:after="0" w:line="240" w:lineRule="auto"/>
              <w:ind w:left="113" w:right="113"/>
              <w:jc w:val="center"/>
              <w:rPr>
                <w:rFonts w:ascii="Times New Roman" w:hAnsi="Times New Roman" w:cs="Times New Roman"/>
                <w:b/>
                <w:i/>
                <w:sz w:val="20"/>
                <w:szCs w:val="20"/>
              </w:rPr>
            </w:pPr>
            <w:r w:rsidRPr="008051E6">
              <w:rPr>
                <w:rFonts w:ascii="Times New Roman" w:hAnsi="Times New Roman" w:cs="Times New Roman"/>
                <w:b/>
                <w:i/>
                <w:sz w:val="20"/>
                <w:szCs w:val="20"/>
              </w:rPr>
              <w:t>Калинина 201</w:t>
            </w:r>
          </w:p>
        </w:tc>
        <w:tc>
          <w:tcPr>
            <w:tcW w:w="1122" w:type="dxa"/>
            <w:gridSpan w:val="2"/>
            <w:textDirection w:val="btLr"/>
            <w:vAlign w:val="center"/>
          </w:tcPr>
          <w:p w:rsidR="00D6320F" w:rsidRPr="008051E6" w:rsidRDefault="00D6320F" w:rsidP="008051E6">
            <w:pPr>
              <w:spacing w:after="0" w:line="240" w:lineRule="auto"/>
              <w:ind w:left="113" w:right="113"/>
              <w:jc w:val="center"/>
              <w:rPr>
                <w:rFonts w:ascii="Times New Roman" w:hAnsi="Times New Roman" w:cs="Times New Roman"/>
                <w:b/>
                <w:i/>
                <w:sz w:val="20"/>
                <w:szCs w:val="20"/>
              </w:rPr>
            </w:pPr>
            <w:r w:rsidRPr="008051E6">
              <w:rPr>
                <w:rFonts w:ascii="Times New Roman" w:hAnsi="Times New Roman" w:cs="Times New Roman"/>
                <w:b/>
                <w:i/>
                <w:sz w:val="20"/>
                <w:szCs w:val="20"/>
              </w:rPr>
              <w:t>Калинина 205</w:t>
            </w:r>
          </w:p>
        </w:tc>
        <w:tc>
          <w:tcPr>
            <w:tcW w:w="1123" w:type="dxa"/>
            <w:textDirection w:val="btLr"/>
            <w:vAlign w:val="center"/>
          </w:tcPr>
          <w:p w:rsidR="00D6320F" w:rsidRPr="008051E6" w:rsidRDefault="00D6320F" w:rsidP="008051E6">
            <w:pPr>
              <w:spacing w:after="0" w:line="240" w:lineRule="auto"/>
              <w:ind w:left="113" w:right="113"/>
              <w:jc w:val="center"/>
              <w:rPr>
                <w:rFonts w:ascii="Times New Roman" w:hAnsi="Times New Roman" w:cs="Times New Roman"/>
                <w:b/>
                <w:i/>
                <w:sz w:val="20"/>
                <w:szCs w:val="20"/>
              </w:rPr>
            </w:pPr>
            <w:r w:rsidRPr="008051E6">
              <w:rPr>
                <w:rFonts w:ascii="Times New Roman" w:hAnsi="Times New Roman" w:cs="Times New Roman"/>
                <w:b/>
                <w:i/>
                <w:sz w:val="20"/>
                <w:szCs w:val="20"/>
              </w:rPr>
              <w:t>Калинина 207</w:t>
            </w:r>
          </w:p>
        </w:tc>
      </w:tr>
      <w:tr w:rsidR="00D6320F" w:rsidRPr="008051E6" w:rsidTr="008051E6">
        <w:trPr>
          <w:trHeight w:val="20"/>
        </w:trPr>
        <w:tc>
          <w:tcPr>
            <w:tcW w:w="2127" w:type="dxa"/>
            <w:vAlign w:val="center"/>
          </w:tcPr>
          <w:p w:rsidR="00D6320F" w:rsidRPr="008051E6" w:rsidRDefault="00D6320F" w:rsidP="008051E6">
            <w:pPr>
              <w:spacing w:after="0" w:line="240" w:lineRule="auto"/>
              <w:ind w:left="-95"/>
              <w:jc w:val="center"/>
              <w:rPr>
                <w:rFonts w:ascii="Times New Roman" w:hAnsi="Times New Roman" w:cs="Times New Roman"/>
                <w:sz w:val="20"/>
                <w:szCs w:val="20"/>
              </w:rPr>
            </w:pPr>
            <w:r w:rsidRPr="008051E6">
              <w:rPr>
                <w:rFonts w:ascii="Times New Roman" w:hAnsi="Times New Roman" w:cs="Times New Roman"/>
                <w:sz w:val="20"/>
                <w:szCs w:val="20"/>
              </w:rPr>
              <w:t>Резерв тепловой мощности нетто, Гкал/ч</w:t>
            </w:r>
          </w:p>
        </w:tc>
        <w:tc>
          <w:tcPr>
            <w:tcW w:w="1122" w:type="dxa"/>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3,8193</w:t>
            </w:r>
          </w:p>
        </w:tc>
        <w:tc>
          <w:tcPr>
            <w:tcW w:w="1122" w:type="dxa"/>
            <w:vAlign w:val="center"/>
          </w:tcPr>
          <w:p w:rsidR="00D6320F" w:rsidRPr="008051E6" w:rsidRDefault="00D6320F" w:rsidP="008051E6">
            <w:pPr>
              <w:spacing w:after="0" w:line="240" w:lineRule="auto"/>
              <w:jc w:val="center"/>
              <w:rPr>
                <w:sz w:val="20"/>
                <w:szCs w:val="20"/>
              </w:rPr>
            </w:pPr>
            <w:r w:rsidRPr="008051E6">
              <w:rPr>
                <w:rFonts w:ascii="Times New Roman" w:hAnsi="Times New Roman" w:cs="Times New Roman"/>
                <w:sz w:val="20"/>
                <w:szCs w:val="20"/>
              </w:rPr>
              <w:t>-</w:t>
            </w:r>
          </w:p>
        </w:tc>
        <w:tc>
          <w:tcPr>
            <w:tcW w:w="1122" w:type="dxa"/>
            <w:gridSpan w:val="2"/>
            <w:vAlign w:val="center"/>
          </w:tcPr>
          <w:p w:rsidR="00D6320F" w:rsidRPr="008051E6" w:rsidRDefault="00D6320F" w:rsidP="008051E6">
            <w:pPr>
              <w:spacing w:after="0" w:line="240" w:lineRule="auto"/>
              <w:jc w:val="center"/>
              <w:rPr>
                <w:sz w:val="20"/>
                <w:szCs w:val="20"/>
              </w:rPr>
            </w:pPr>
            <w:r w:rsidRPr="008051E6">
              <w:rPr>
                <w:rFonts w:ascii="Times New Roman" w:hAnsi="Times New Roman" w:cs="Times New Roman"/>
                <w:sz w:val="20"/>
                <w:szCs w:val="20"/>
              </w:rPr>
              <w:t>-</w:t>
            </w:r>
          </w:p>
        </w:tc>
        <w:tc>
          <w:tcPr>
            <w:tcW w:w="1122" w:type="dxa"/>
            <w:vAlign w:val="center"/>
          </w:tcPr>
          <w:p w:rsidR="00D6320F" w:rsidRPr="008051E6" w:rsidRDefault="00D6320F" w:rsidP="008051E6">
            <w:pPr>
              <w:spacing w:after="0" w:line="240" w:lineRule="auto"/>
              <w:jc w:val="center"/>
              <w:rPr>
                <w:sz w:val="20"/>
                <w:szCs w:val="20"/>
              </w:rPr>
            </w:pPr>
            <w:r w:rsidRPr="008051E6">
              <w:rPr>
                <w:rFonts w:ascii="Times New Roman" w:hAnsi="Times New Roman" w:cs="Times New Roman"/>
                <w:sz w:val="20"/>
                <w:szCs w:val="20"/>
              </w:rPr>
              <w:t>0,486</w:t>
            </w:r>
          </w:p>
        </w:tc>
        <w:tc>
          <w:tcPr>
            <w:tcW w:w="1122" w:type="dxa"/>
            <w:gridSpan w:val="2"/>
            <w:vAlign w:val="center"/>
          </w:tcPr>
          <w:p w:rsidR="00D6320F" w:rsidRPr="008051E6" w:rsidRDefault="00D6320F" w:rsidP="008051E6">
            <w:pPr>
              <w:spacing w:after="0" w:line="240" w:lineRule="auto"/>
              <w:jc w:val="center"/>
              <w:rPr>
                <w:sz w:val="20"/>
                <w:szCs w:val="20"/>
              </w:rPr>
            </w:pPr>
            <w:r w:rsidRPr="008051E6">
              <w:rPr>
                <w:rFonts w:ascii="Times New Roman" w:hAnsi="Times New Roman" w:cs="Times New Roman"/>
                <w:sz w:val="20"/>
                <w:szCs w:val="20"/>
              </w:rPr>
              <w:t>0,893</w:t>
            </w:r>
          </w:p>
        </w:tc>
        <w:tc>
          <w:tcPr>
            <w:tcW w:w="1123" w:type="dxa"/>
            <w:gridSpan w:val="2"/>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w:t>
            </w:r>
          </w:p>
        </w:tc>
        <w:tc>
          <w:tcPr>
            <w:tcW w:w="1122" w:type="dxa"/>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0,2521</w:t>
            </w:r>
          </w:p>
        </w:tc>
        <w:tc>
          <w:tcPr>
            <w:tcW w:w="1122" w:type="dxa"/>
            <w:gridSpan w:val="3"/>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0,05</w:t>
            </w:r>
          </w:p>
        </w:tc>
        <w:tc>
          <w:tcPr>
            <w:tcW w:w="1122" w:type="dxa"/>
            <w:gridSpan w:val="2"/>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0,06</w:t>
            </w:r>
          </w:p>
        </w:tc>
        <w:tc>
          <w:tcPr>
            <w:tcW w:w="1122" w:type="dxa"/>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0,0776</w:t>
            </w:r>
          </w:p>
        </w:tc>
        <w:tc>
          <w:tcPr>
            <w:tcW w:w="1122" w:type="dxa"/>
            <w:gridSpan w:val="2"/>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0,0888</w:t>
            </w:r>
          </w:p>
        </w:tc>
        <w:tc>
          <w:tcPr>
            <w:tcW w:w="1123" w:type="dxa"/>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0,0464</w:t>
            </w:r>
          </w:p>
        </w:tc>
      </w:tr>
      <w:tr w:rsidR="00D6320F" w:rsidRPr="008051E6" w:rsidTr="008051E6">
        <w:trPr>
          <w:trHeight w:val="20"/>
        </w:trPr>
        <w:tc>
          <w:tcPr>
            <w:tcW w:w="2127" w:type="dxa"/>
            <w:vAlign w:val="center"/>
          </w:tcPr>
          <w:p w:rsidR="00D6320F" w:rsidRPr="008051E6" w:rsidRDefault="00D6320F" w:rsidP="008051E6">
            <w:pPr>
              <w:spacing w:after="0" w:line="240" w:lineRule="auto"/>
              <w:ind w:left="-95"/>
              <w:jc w:val="center"/>
              <w:rPr>
                <w:rFonts w:ascii="Times New Roman" w:hAnsi="Times New Roman" w:cs="Times New Roman"/>
                <w:sz w:val="20"/>
                <w:szCs w:val="20"/>
              </w:rPr>
            </w:pPr>
            <w:r w:rsidRPr="008051E6">
              <w:rPr>
                <w:rFonts w:ascii="Times New Roman" w:hAnsi="Times New Roman" w:cs="Times New Roman"/>
                <w:sz w:val="20"/>
                <w:szCs w:val="20"/>
              </w:rPr>
              <w:t>Дефицит тепловой мощности нетто, Гкал/ч</w:t>
            </w:r>
          </w:p>
        </w:tc>
        <w:tc>
          <w:tcPr>
            <w:tcW w:w="1122" w:type="dxa"/>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w:t>
            </w:r>
          </w:p>
        </w:tc>
        <w:tc>
          <w:tcPr>
            <w:tcW w:w="1122" w:type="dxa"/>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0,1264</w:t>
            </w:r>
          </w:p>
        </w:tc>
        <w:tc>
          <w:tcPr>
            <w:tcW w:w="1122" w:type="dxa"/>
            <w:gridSpan w:val="2"/>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1,207</w:t>
            </w:r>
          </w:p>
        </w:tc>
        <w:tc>
          <w:tcPr>
            <w:tcW w:w="1122" w:type="dxa"/>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w:t>
            </w:r>
          </w:p>
        </w:tc>
        <w:tc>
          <w:tcPr>
            <w:tcW w:w="1122" w:type="dxa"/>
            <w:gridSpan w:val="2"/>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w:t>
            </w:r>
          </w:p>
        </w:tc>
        <w:tc>
          <w:tcPr>
            <w:tcW w:w="1123" w:type="dxa"/>
            <w:gridSpan w:val="2"/>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0,106</w:t>
            </w:r>
          </w:p>
        </w:tc>
        <w:tc>
          <w:tcPr>
            <w:tcW w:w="1122" w:type="dxa"/>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w:t>
            </w:r>
          </w:p>
        </w:tc>
        <w:tc>
          <w:tcPr>
            <w:tcW w:w="1122" w:type="dxa"/>
            <w:gridSpan w:val="3"/>
            <w:vAlign w:val="center"/>
          </w:tcPr>
          <w:p w:rsidR="00D6320F" w:rsidRPr="008051E6" w:rsidRDefault="00D6320F" w:rsidP="008051E6">
            <w:pPr>
              <w:spacing w:after="0" w:line="240" w:lineRule="auto"/>
              <w:jc w:val="center"/>
              <w:rPr>
                <w:rFonts w:ascii="Times New Roman" w:hAnsi="Times New Roman" w:cs="Times New Roman"/>
                <w:sz w:val="20"/>
                <w:szCs w:val="20"/>
              </w:rPr>
            </w:pPr>
          </w:p>
        </w:tc>
        <w:tc>
          <w:tcPr>
            <w:tcW w:w="1122" w:type="dxa"/>
            <w:gridSpan w:val="2"/>
            <w:vAlign w:val="center"/>
          </w:tcPr>
          <w:p w:rsidR="00D6320F" w:rsidRPr="008051E6" w:rsidRDefault="00D6320F" w:rsidP="008051E6">
            <w:pPr>
              <w:spacing w:after="0" w:line="240" w:lineRule="auto"/>
              <w:jc w:val="center"/>
              <w:rPr>
                <w:rFonts w:ascii="Times New Roman" w:hAnsi="Times New Roman" w:cs="Times New Roman"/>
                <w:sz w:val="20"/>
                <w:szCs w:val="20"/>
              </w:rPr>
            </w:pPr>
          </w:p>
        </w:tc>
        <w:tc>
          <w:tcPr>
            <w:tcW w:w="1122" w:type="dxa"/>
            <w:vAlign w:val="center"/>
          </w:tcPr>
          <w:p w:rsidR="00D6320F" w:rsidRPr="008051E6" w:rsidRDefault="00D6320F" w:rsidP="008051E6">
            <w:pPr>
              <w:spacing w:after="0" w:line="240" w:lineRule="auto"/>
              <w:jc w:val="center"/>
              <w:rPr>
                <w:rFonts w:ascii="Times New Roman" w:hAnsi="Times New Roman" w:cs="Times New Roman"/>
                <w:sz w:val="20"/>
                <w:szCs w:val="20"/>
              </w:rPr>
            </w:pPr>
          </w:p>
        </w:tc>
        <w:tc>
          <w:tcPr>
            <w:tcW w:w="1122" w:type="dxa"/>
            <w:gridSpan w:val="2"/>
            <w:vAlign w:val="center"/>
          </w:tcPr>
          <w:p w:rsidR="00D6320F" w:rsidRPr="008051E6" w:rsidRDefault="00D6320F" w:rsidP="008051E6">
            <w:pPr>
              <w:spacing w:after="0" w:line="240" w:lineRule="auto"/>
              <w:jc w:val="center"/>
              <w:rPr>
                <w:rFonts w:ascii="Times New Roman" w:hAnsi="Times New Roman" w:cs="Times New Roman"/>
                <w:sz w:val="20"/>
                <w:szCs w:val="20"/>
              </w:rPr>
            </w:pPr>
          </w:p>
        </w:tc>
        <w:tc>
          <w:tcPr>
            <w:tcW w:w="1123" w:type="dxa"/>
            <w:vAlign w:val="center"/>
          </w:tcPr>
          <w:p w:rsidR="00D6320F" w:rsidRPr="008051E6" w:rsidRDefault="00D6320F" w:rsidP="008051E6">
            <w:pPr>
              <w:spacing w:after="0" w:line="240" w:lineRule="auto"/>
              <w:jc w:val="center"/>
              <w:rPr>
                <w:rFonts w:ascii="Times New Roman" w:hAnsi="Times New Roman" w:cs="Times New Roman"/>
                <w:sz w:val="20"/>
                <w:szCs w:val="20"/>
              </w:rPr>
            </w:pPr>
          </w:p>
        </w:tc>
      </w:tr>
      <w:tr w:rsidR="00D6320F" w:rsidTr="008051E6">
        <w:trPr>
          <w:trHeight w:val="20"/>
        </w:trPr>
        <w:tc>
          <w:tcPr>
            <w:tcW w:w="4962" w:type="dxa"/>
            <w:gridSpan w:val="4"/>
            <w:vMerge w:val="restart"/>
            <w:vAlign w:val="center"/>
          </w:tcPr>
          <w:p w:rsidR="00D6320F" w:rsidRPr="008051E6" w:rsidRDefault="00D6320F" w:rsidP="008051E6">
            <w:pPr>
              <w:spacing w:after="0" w:line="240" w:lineRule="auto"/>
              <w:ind w:left="-95"/>
              <w:jc w:val="center"/>
              <w:rPr>
                <w:rFonts w:ascii="Times New Roman" w:hAnsi="Times New Roman" w:cs="Times New Roman"/>
                <w:b/>
                <w:i/>
                <w:sz w:val="20"/>
                <w:szCs w:val="20"/>
              </w:rPr>
            </w:pPr>
            <w:r w:rsidRPr="008051E6">
              <w:rPr>
                <w:rFonts w:ascii="Times New Roman" w:eastAsia="Times New Roman,Bold" w:hAnsi="Times New Roman" w:cs="Times New Roman"/>
                <w:b/>
                <w:bCs/>
                <w:i/>
                <w:sz w:val="20"/>
                <w:szCs w:val="20"/>
              </w:rPr>
              <w:t>Наименование показателя</w:t>
            </w:r>
          </w:p>
        </w:tc>
        <w:tc>
          <w:tcPr>
            <w:tcW w:w="10631" w:type="dxa"/>
            <w:gridSpan w:val="16"/>
            <w:vAlign w:val="center"/>
          </w:tcPr>
          <w:p w:rsidR="00D6320F" w:rsidRPr="008051E6" w:rsidRDefault="00D6320F" w:rsidP="008051E6">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8051E6">
              <w:rPr>
                <w:rFonts w:ascii="Times New Roman" w:eastAsia="Times New Roman,Bold" w:hAnsi="Times New Roman" w:cs="Times New Roman"/>
                <w:b/>
                <w:bCs/>
                <w:i/>
                <w:sz w:val="20"/>
                <w:szCs w:val="20"/>
              </w:rPr>
              <w:t>Источник тепловой энергии МКУ «ХЭС»</w:t>
            </w:r>
          </w:p>
        </w:tc>
      </w:tr>
      <w:tr w:rsidR="00D6320F" w:rsidTr="008051E6">
        <w:trPr>
          <w:cantSplit/>
          <w:trHeight w:val="20"/>
        </w:trPr>
        <w:tc>
          <w:tcPr>
            <w:tcW w:w="4962" w:type="dxa"/>
            <w:gridSpan w:val="4"/>
            <w:vMerge/>
            <w:vAlign w:val="center"/>
          </w:tcPr>
          <w:p w:rsidR="00D6320F" w:rsidRPr="008051E6" w:rsidRDefault="00D6320F" w:rsidP="008051E6">
            <w:pPr>
              <w:spacing w:after="0" w:line="240" w:lineRule="auto"/>
              <w:ind w:left="-95" w:firstLine="567"/>
              <w:jc w:val="center"/>
              <w:rPr>
                <w:rFonts w:ascii="Times New Roman" w:hAnsi="Times New Roman" w:cs="Times New Roman"/>
                <w:b/>
                <w:i/>
                <w:sz w:val="20"/>
                <w:szCs w:val="20"/>
              </w:rPr>
            </w:pPr>
          </w:p>
        </w:tc>
        <w:tc>
          <w:tcPr>
            <w:tcW w:w="2126" w:type="dxa"/>
            <w:gridSpan w:val="3"/>
            <w:vAlign w:val="center"/>
          </w:tcPr>
          <w:p w:rsidR="00D6320F" w:rsidRPr="008051E6" w:rsidRDefault="00D6320F" w:rsidP="008051E6">
            <w:pPr>
              <w:spacing w:after="0" w:line="240" w:lineRule="auto"/>
              <w:jc w:val="center"/>
              <w:rPr>
                <w:b/>
                <w:i/>
                <w:sz w:val="20"/>
                <w:szCs w:val="20"/>
              </w:rPr>
            </w:pPr>
            <w:r w:rsidRPr="008051E6">
              <w:rPr>
                <w:rFonts w:ascii="Times New Roman" w:hAnsi="Times New Roman" w:cs="Times New Roman"/>
                <w:b/>
                <w:i/>
                <w:sz w:val="20"/>
                <w:szCs w:val="20"/>
              </w:rPr>
              <w:t>Котельная детского садика №6</w:t>
            </w:r>
          </w:p>
        </w:tc>
        <w:tc>
          <w:tcPr>
            <w:tcW w:w="1701" w:type="dxa"/>
            <w:gridSpan w:val="2"/>
            <w:vAlign w:val="center"/>
          </w:tcPr>
          <w:p w:rsidR="00D6320F" w:rsidRPr="008051E6" w:rsidRDefault="00D6320F" w:rsidP="008051E6">
            <w:pPr>
              <w:spacing w:after="0" w:line="240" w:lineRule="auto"/>
              <w:jc w:val="center"/>
              <w:rPr>
                <w:rFonts w:ascii="Times New Roman" w:hAnsi="Times New Roman" w:cs="Times New Roman"/>
                <w:b/>
                <w:i/>
                <w:sz w:val="20"/>
                <w:szCs w:val="20"/>
              </w:rPr>
            </w:pPr>
            <w:r w:rsidRPr="008051E6">
              <w:rPr>
                <w:rFonts w:ascii="Times New Roman" w:hAnsi="Times New Roman" w:cs="Times New Roman"/>
                <w:b/>
                <w:i/>
                <w:sz w:val="20"/>
                <w:szCs w:val="20"/>
              </w:rPr>
              <w:t>Котельная МКОУ СОШ №3</w:t>
            </w:r>
          </w:p>
        </w:tc>
        <w:tc>
          <w:tcPr>
            <w:tcW w:w="1843" w:type="dxa"/>
            <w:gridSpan w:val="3"/>
            <w:vAlign w:val="center"/>
          </w:tcPr>
          <w:p w:rsidR="00D6320F" w:rsidRPr="008051E6" w:rsidRDefault="00D6320F" w:rsidP="008051E6">
            <w:pPr>
              <w:spacing w:after="0" w:line="240" w:lineRule="auto"/>
              <w:jc w:val="center"/>
              <w:rPr>
                <w:b/>
                <w:i/>
                <w:sz w:val="20"/>
                <w:szCs w:val="20"/>
              </w:rPr>
            </w:pPr>
            <w:r w:rsidRPr="008051E6">
              <w:rPr>
                <w:rFonts w:ascii="Times New Roman" w:hAnsi="Times New Roman" w:cs="Times New Roman"/>
                <w:b/>
                <w:i/>
                <w:sz w:val="20"/>
                <w:szCs w:val="20"/>
              </w:rPr>
              <w:t>Котельная МКОУ  СОШ №5</w:t>
            </w:r>
          </w:p>
        </w:tc>
        <w:tc>
          <w:tcPr>
            <w:tcW w:w="1417" w:type="dxa"/>
            <w:gridSpan w:val="3"/>
            <w:vAlign w:val="center"/>
          </w:tcPr>
          <w:p w:rsidR="00D6320F" w:rsidRPr="008051E6" w:rsidRDefault="00D6320F" w:rsidP="008051E6">
            <w:pPr>
              <w:spacing w:after="0" w:line="240" w:lineRule="auto"/>
              <w:jc w:val="center"/>
              <w:rPr>
                <w:b/>
                <w:i/>
                <w:sz w:val="20"/>
                <w:szCs w:val="20"/>
              </w:rPr>
            </w:pPr>
            <w:r w:rsidRPr="008051E6">
              <w:rPr>
                <w:rFonts w:ascii="Times New Roman" w:hAnsi="Times New Roman" w:cs="Times New Roman"/>
                <w:b/>
                <w:i/>
                <w:sz w:val="20"/>
                <w:szCs w:val="20"/>
              </w:rPr>
              <w:t>Котельная  МКОУ ДОД    «ДЮСШ»</w:t>
            </w:r>
          </w:p>
        </w:tc>
        <w:tc>
          <w:tcPr>
            <w:tcW w:w="1843" w:type="dxa"/>
            <w:gridSpan w:val="3"/>
            <w:vAlign w:val="center"/>
          </w:tcPr>
          <w:p w:rsidR="00D6320F" w:rsidRPr="008051E6" w:rsidRDefault="00D6320F" w:rsidP="008051E6">
            <w:pPr>
              <w:spacing w:after="0" w:line="240" w:lineRule="auto"/>
              <w:jc w:val="center"/>
              <w:rPr>
                <w:rFonts w:ascii="Times New Roman" w:hAnsi="Times New Roman" w:cs="Times New Roman"/>
                <w:b/>
                <w:i/>
                <w:sz w:val="20"/>
                <w:szCs w:val="20"/>
              </w:rPr>
            </w:pPr>
            <w:r w:rsidRPr="008051E6">
              <w:rPr>
                <w:rFonts w:ascii="Times New Roman" w:hAnsi="Times New Roman" w:cs="Times New Roman"/>
                <w:b/>
                <w:i/>
                <w:sz w:val="20"/>
                <w:szCs w:val="20"/>
              </w:rPr>
              <w:t>Котельная МКОУ СОШ  №1</w:t>
            </w:r>
          </w:p>
        </w:tc>
        <w:tc>
          <w:tcPr>
            <w:tcW w:w="1701" w:type="dxa"/>
            <w:gridSpan w:val="2"/>
            <w:vAlign w:val="center"/>
          </w:tcPr>
          <w:p w:rsidR="00D6320F" w:rsidRPr="008051E6" w:rsidRDefault="00D6320F" w:rsidP="008051E6">
            <w:pPr>
              <w:spacing w:after="0" w:line="240" w:lineRule="auto"/>
              <w:jc w:val="center"/>
              <w:rPr>
                <w:rFonts w:ascii="Times New Roman" w:hAnsi="Times New Roman" w:cs="Times New Roman"/>
                <w:b/>
                <w:i/>
                <w:sz w:val="20"/>
                <w:szCs w:val="20"/>
              </w:rPr>
            </w:pPr>
          </w:p>
          <w:p w:rsidR="00D6320F" w:rsidRPr="008051E6" w:rsidRDefault="00D6320F" w:rsidP="008051E6">
            <w:pPr>
              <w:spacing w:after="0" w:line="240" w:lineRule="auto"/>
              <w:jc w:val="center"/>
              <w:rPr>
                <w:rFonts w:ascii="Times New Roman" w:hAnsi="Times New Roman" w:cs="Times New Roman"/>
                <w:b/>
                <w:i/>
                <w:sz w:val="20"/>
                <w:szCs w:val="20"/>
              </w:rPr>
            </w:pPr>
            <w:r w:rsidRPr="008051E6">
              <w:rPr>
                <w:rFonts w:ascii="Times New Roman" w:hAnsi="Times New Roman" w:cs="Times New Roman"/>
                <w:b/>
                <w:i/>
                <w:sz w:val="20"/>
                <w:szCs w:val="20"/>
              </w:rPr>
              <w:t>Котельная № Котельная детского садика №5</w:t>
            </w:r>
          </w:p>
        </w:tc>
      </w:tr>
      <w:tr w:rsidR="00D6320F" w:rsidTr="008051E6">
        <w:trPr>
          <w:trHeight w:val="20"/>
        </w:trPr>
        <w:tc>
          <w:tcPr>
            <w:tcW w:w="4962" w:type="dxa"/>
            <w:gridSpan w:val="4"/>
            <w:vAlign w:val="center"/>
          </w:tcPr>
          <w:p w:rsidR="00D6320F" w:rsidRPr="008051E6" w:rsidRDefault="00D6320F" w:rsidP="008051E6">
            <w:pPr>
              <w:spacing w:after="0" w:line="240" w:lineRule="auto"/>
              <w:ind w:left="-95"/>
              <w:jc w:val="center"/>
              <w:rPr>
                <w:rFonts w:ascii="Times New Roman" w:hAnsi="Times New Roman" w:cs="Times New Roman"/>
                <w:sz w:val="20"/>
                <w:szCs w:val="20"/>
              </w:rPr>
            </w:pPr>
            <w:r w:rsidRPr="008051E6">
              <w:rPr>
                <w:rFonts w:ascii="Times New Roman" w:hAnsi="Times New Roman" w:cs="Times New Roman"/>
                <w:sz w:val="20"/>
                <w:szCs w:val="20"/>
              </w:rPr>
              <w:t>Резерв тепловой мощности нетто, Гкал/ч</w:t>
            </w:r>
          </w:p>
        </w:tc>
        <w:tc>
          <w:tcPr>
            <w:tcW w:w="2126" w:type="dxa"/>
            <w:gridSpan w:val="3"/>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0,6614</w:t>
            </w:r>
          </w:p>
        </w:tc>
        <w:tc>
          <w:tcPr>
            <w:tcW w:w="1701" w:type="dxa"/>
            <w:gridSpan w:val="2"/>
            <w:vAlign w:val="center"/>
          </w:tcPr>
          <w:p w:rsidR="00D6320F" w:rsidRPr="008051E6" w:rsidRDefault="00D6320F" w:rsidP="008051E6">
            <w:pPr>
              <w:spacing w:after="0" w:line="240" w:lineRule="auto"/>
              <w:jc w:val="center"/>
              <w:rPr>
                <w:sz w:val="20"/>
                <w:szCs w:val="20"/>
              </w:rPr>
            </w:pPr>
            <w:r w:rsidRPr="008051E6">
              <w:rPr>
                <w:rFonts w:ascii="Times New Roman" w:hAnsi="Times New Roman" w:cs="Times New Roman"/>
                <w:sz w:val="20"/>
                <w:szCs w:val="20"/>
              </w:rPr>
              <w:t>-</w:t>
            </w:r>
          </w:p>
        </w:tc>
        <w:tc>
          <w:tcPr>
            <w:tcW w:w="1843" w:type="dxa"/>
            <w:gridSpan w:val="3"/>
            <w:vAlign w:val="center"/>
          </w:tcPr>
          <w:p w:rsidR="00D6320F" w:rsidRPr="008051E6" w:rsidRDefault="00D6320F" w:rsidP="008051E6">
            <w:pPr>
              <w:spacing w:after="0" w:line="240" w:lineRule="auto"/>
              <w:jc w:val="center"/>
              <w:rPr>
                <w:sz w:val="20"/>
                <w:szCs w:val="20"/>
              </w:rPr>
            </w:pPr>
            <w:r w:rsidRPr="008051E6">
              <w:rPr>
                <w:rFonts w:ascii="Times New Roman" w:hAnsi="Times New Roman" w:cs="Times New Roman"/>
                <w:sz w:val="20"/>
                <w:szCs w:val="20"/>
              </w:rPr>
              <w:t>0,0103</w:t>
            </w:r>
          </w:p>
        </w:tc>
        <w:tc>
          <w:tcPr>
            <w:tcW w:w="1417" w:type="dxa"/>
            <w:gridSpan w:val="3"/>
            <w:vAlign w:val="center"/>
          </w:tcPr>
          <w:p w:rsidR="00D6320F" w:rsidRPr="008051E6" w:rsidRDefault="00D6320F" w:rsidP="008051E6">
            <w:pPr>
              <w:spacing w:after="0" w:line="240" w:lineRule="auto"/>
              <w:jc w:val="center"/>
              <w:rPr>
                <w:sz w:val="20"/>
                <w:szCs w:val="20"/>
              </w:rPr>
            </w:pPr>
            <w:r w:rsidRPr="008051E6">
              <w:rPr>
                <w:rFonts w:ascii="Times New Roman" w:hAnsi="Times New Roman" w:cs="Times New Roman"/>
                <w:sz w:val="20"/>
                <w:szCs w:val="20"/>
              </w:rPr>
              <w:t>-</w:t>
            </w:r>
          </w:p>
        </w:tc>
        <w:tc>
          <w:tcPr>
            <w:tcW w:w="1843" w:type="dxa"/>
            <w:gridSpan w:val="3"/>
            <w:vAlign w:val="center"/>
          </w:tcPr>
          <w:p w:rsidR="00D6320F" w:rsidRPr="008051E6" w:rsidRDefault="00D6320F" w:rsidP="008051E6">
            <w:pPr>
              <w:spacing w:after="0" w:line="240" w:lineRule="auto"/>
              <w:jc w:val="center"/>
              <w:rPr>
                <w:sz w:val="20"/>
                <w:szCs w:val="20"/>
              </w:rPr>
            </w:pPr>
            <w:r w:rsidRPr="008051E6">
              <w:rPr>
                <w:rFonts w:ascii="Times New Roman" w:hAnsi="Times New Roman" w:cs="Times New Roman"/>
                <w:sz w:val="20"/>
                <w:szCs w:val="20"/>
              </w:rPr>
              <w:t>-</w:t>
            </w:r>
          </w:p>
        </w:tc>
        <w:tc>
          <w:tcPr>
            <w:tcW w:w="1701" w:type="dxa"/>
            <w:gridSpan w:val="2"/>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0,05404</w:t>
            </w:r>
          </w:p>
        </w:tc>
      </w:tr>
      <w:tr w:rsidR="00D6320F" w:rsidTr="008051E6">
        <w:trPr>
          <w:trHeight w:val="20"/>
        </w:trPr>
        <w:tc>
          <w:tcPr>
            <w:tcW w:w="4962" w:type="dxa"/>
            <w:gridSpan w:val="4"/>
            <w:vAlign w:val="center"/>
          </w:tcPr>
          <w:p w:rsidR="00D6320F" w:rsidRPr="008051E6" w:rsidRDefault="00D6320F" w:rsidP="008051E6">
            <w:pPr>
              <w:spacing w:after="0" w:line="240" w:lineRule="auto"/>
              <w:ind w:left="-95"/>
              <w:jc w:val="center"/>
              <w:rPr>
                <w:rFonts w:ascii="Times New Roman" w:hAnsi="Times New Roman" w:cs="Times New Roman"/>
                <w:sz w:val="20"/>
                <w:szCs w:val="20"/>
              </w:rPr>
            </w:pPr>
            <w:r w:rsidRPr="008051E6">
              <w:rPr>
                <w:rFonts w:ascii="Times New Roman" w:hAnsi="Times New Roman" w:cs="Times New Roman"/>
                <w:sz w:val="20"/>
                <w:szCs w:val="20"/>
              </w:rPr>
              <w:t>Дефицит тепловой мощности нетто, Гкал/ч</w:t>
            </w:r>
          </w:p>
        </w:tc>
        <w:tc>
          <w:tcPr>
            <w:tcW w:w="2126" w:type="dxa"/>
            <w:gridSpan w:val="3"/>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w:t>
            </w:r>
          </w:p>
        </w:tc>
        <w:tc>
          <w:tcPr>
            <w:tcW w:w="1701" w:type="dxa"/>
            <w:gridSpan w:val="2"/>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0,1465</w:t>
            </w:r>
          </w:p>
        </w:tc>
        <w:tc>
          <w:tcPr>
            <w:tcW w:w="1843" w:type="dxa"/>
            <w:gridSpan w:val="3"/>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w:t>
            </w:r>
          </w:p>
        </w:tc>
        <w:tc>
          <w:tcPr>
            <w:tcW w:w="1417" w:type="dxa"/>
            <w:gridSpan w:val="3"/>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0,5437</w:t>
            </w:r>
          </w:p>
        </w:tc>
        <w:tc>
          <w:tcPr>
            <w:tcW w:w="1843" w:type="dxa"/>
            <w:gridSpan w:val="3"/>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0,09256</w:t>
            </w:r>
          </w:p>
        </w:tc>
        <w:tc>
          <w:tcPr>
            <w:tcW w:w="1701" w:type="dxa"/>
            <w:gridSpan w:val="2"/>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w:t>
            </w:r>
          </w:p>
        </w:tc>
      </w:tr>
      <w:tr w:rsidR="00D6320F" w:rsidTr="008051E6">
        <w:trPr>
          <w:trHeight w:val="20"/>
        </w:trPr>
        <w:tc>
          <w:tcPr>
            <w:tcW w:w="4962" w:type="dxa"/>
            <w:gridSpan w:val="4"/>
            <w:vMerge w:val="restart"/>
            <w:vAlign w:val="center"/>
          </w:tcPr>
          <w:p w:rsidR="00D6320F" w:rsidRPr="008051E6" w:rsidRDefault="00D6320F" w:rsidP="008051E6">
            <w:pPr>
              <w:spacing w:after="0" w:line="240" w:lineRule="auto"/>
              <w:ind w:left="-95"/>
              <w:jc w:val="center"/>
              <w:rPr>
                <w:rFonts w:ascii="Times New Roman" w:eastAsia="Times New Roman,Bold" w:hAnsi="Times New Roman" w:cs="Times New Roman"/>
                <w:b/>
                <w:bCs/>
                <w:i/>
                <w:sz w:val="20"/>
                <w:szCs w:val="20"/>
              </w:rPr>
            </w:pPr>
          </w:p>
          <w:p w:rsidR="00D6320F" w:rsidRPr="008051E6" w:rsidRDefault="00D6320F" w:rsidP="008051E6">
            <w:pPr>
              <w:spacing w:after="0" w:line="240" w:lineRule="auto"/>
              <w:ind w:left="-95"/>
              <w:jc w:val="center"/>
              <w:rPr>
                <w:rFonts w:ascii="Times New Roman" w:hAnsi="Times New Roman" w:cs="Times New Roman"/>
                <w:b/>
                <w:i/>
                <w:sz w:val="20"/>
                <w:szCs w:val="20"/>
              </w:rPr>
            </w:pPr>
            <w:r w:rsidRPr="008051E6">
              <w:rPr>
                <w:rFonts w:ascii="Times New Roman" w:eastAsia="Times New Roman,Bold" w:hAnsi="Times New Roman" w:cs="Times New Roman"/>
                <w:b/>
                <w:bCs/>
                <w:i/>
                <w:sz w:val="20"/>
                <w:szCs w:val="20"/>
              </w:rPr>
              <w:t>Наименование показателя</w:t>
            </w:r>
          </w:p>
        </w:tc>
        <w:tc>
          <w:tcPr>
            <w:tcW w:w="10631" w:type="dxa"/>
            <w:gridSpan w:val="16"/>
            <w:vAlign w:val="center"/>
          </w:tcPr>
          <w:p w:rsidR="00D6320F" w:rsidRPr="008051E6" w:rsidRDefault="00D6320F" w:rsidP="008051E6">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8051E6">
              <w:rPr>
                <w:rFonts w:ascii="Times New Roman" w:eastAsia="Times New Roman,Bold" w:hAnsi="Times New Roman" w:cs="Times New Roman"/>
                <w:b/>
                <w:bCs/>
                <w:i/>
                <w:sz w:val="20"/>
                <w:szCs w:val="20"/>
              </w:rPr>
              <w:t xml:space="preserve">Источник тепловой энергии  </w:t>
            </w:r>
            <w:proofErr w:type="spellStart"/>
            <w:r w:rsidRPr="008051E6">
              <w:rPr>
                <w:rFonts w:ascii="Times New Roman" w:hAnsi="Times New Roman" w:cs="Times New Roman"/>
                <w:b/>
                <w:i/>
                <w:sz w:val="20"/>
                <w:szCs w:val="20"/>
              </w:rPr>
              <w:t>ЕврохимВолгаСервис</w:t>
            </w:r>
            <w:proofErr w:type="spellEnd"/>
          </w:p>
        </w:tc>
      </w:tr>
      <w:tr w:rsidR="00D6320F" w:rsidTr="008051E6">
        <w:trPr>
          <w:cantSplit/>
          <w:trHeight w:val="20"/>
        </w:trPr>
        <w:tc>
          <w:tcPr>
            <w:tcW w:w="4962" w:type="dxa"/>
            <w:gridSpan w:val="4"/>
            <w:vMerge/>
            <w:vAlign w:val="center"/>
          </w:tcPr>
          <w:p w:rsidR="00D6320F" w:rsidRPr="008051E6" w:rsidRDefault="00D6320F" w:rsidP="008051E6">
            <w:pPr>
              <w:spacing w:after="0" w:line="240" w:lineRule="auto"/>
              <w:ind w:left="-95" w:firstLine="567"/>
              <w:jc w:val="center"/>
              <w:rPr>
                <w:rFonts w:ascii="Times New Roman" w:hAnsi="Times New Roman" w:cs="Times New Roman"/>
                <w:b/>
                <w:i/>
                <w:sz w:val="20"/>
                <w:szCs w:val="20"/>
              </w:rPr>
            </w:pPr>
          </w:p>
        </w:tc>
        <w:tc>
          <w:tcPr>
            <w:tcW w:w="6095" w:type="dxa"/>
            <w:gridSpan w:val="9"/>
            <w:vAlign w:val="center"/>
          </w:tcPr>
          <w:p w:rsidR="00D6320F" w:rsidRPr="008051E6" w:rsidRDefault="00D6320F" w:rsidP="008051E6">
            <w:pPr>
              <w:spacing w:after="0" w:line="240" w:lineRule="auto"/>
              <w:jc w:val="center"/>
              <w:rPr>
                <w:rFonts w:ascii="Times New Roman" w:hAnsi="Times New Roman" w:cs="Times New Roman"/>
                <w:b/>
                <w:i/>
                <w:sz w:val="20"/>
                <w:szCs w:val="20"/>
              </w:rPr>
            </w:pPr>
            <w:r w:rsidRPr="008051E6">
              <w:rPr>
                <w:rFonts w:ascii="Times New Roman" w:hAnsi="Times New Roman" w:cs="Times New Roman"/>
                <w:b/>
                <w:i/>
                <w:sz w:val="20"/>
                <w:szCs w:val="20"/>
              </w:rPr>
              <w:t>Котельная БМК «</w:t>
            </w:r>
            <w:proofErr w:type="spellStart"/>
            <w:r w:rsidRPr="008051E6">
              <w:rPr>
                <w:rFonts w:ascii="Times New Roman" w:hAnsi="Times New Roman" w:cs="Times New Roman"/>
                <w:b/>
                <w:i/>
                <w:sz w:val="20"/>
                <w:szCs w:val="20"/>
                <w:lang w:val="en-US"/>
              </w:rPr>
              <w:t>VitoTherm</w:t>
            </w:r>
            <w:proofErr w:type="spellEnd"/>
            <w:r w:rsidRPr="008051E6">
              <w:rPr>
                <w:rFonts w:ascii="Times New Roman" w:hAnsi="Times New Roman" w:cs="Times New Roman"/>
                <w:b/>
                <w:i/>
                <w:sz w:val="20"/>
                <w:szCs w:val="20"/>
              </w:rPr>
              <w:t>5000»</w:t>
            </w:r>
          </w:p>
        </w:tc>
        <w:tc>
          <w:tcPr>
            <w:tcW w:w="4536" w:type="dxa"/>
            <w:gridSpan w:val="7"/>
            <w:vAlign w:val="center"/>
          </w:tcPr>
          <w:p w:rsidR="00D6320F" w:rsidRPr="008051E6" w:rsidRDefault="00D6320F" w:rsidP="008051E6">
            <w:pPr>
              <w:spacing w:after="0" w:line="240" w:lineRule="auto"/>
              <w:jc w:val="center"/>
              <w:rPr>
                <w:rFonts w:ascii="Times New Roman" w:hAnsi="Times New Roman" w:cs="Times New Roman"/>
                <w:b/>
                <w:i/>
                <w:sz w:val="20"/>
                <w:szCs w:val="20"/>
              </w:rPr>
            </w:pPr>
            <w:r w:rsidRPr="008051E6">
              <w:rPr>
                <w:rFonts w:ascii="Times New Roman" w:hAnsi="Times New Roman" w:cs="Times New Roman"/>
                <w:b/>
                <w:i/>
                <w:sz w:val="20"/>
                <w:szCs w:val="20"/>
              </w:rPr>
              <w:t>Котельная ТКУ 1240Б</w:t>
            </w:r>
          </w:p>
        </w:tc>
      </w:tr>
      <w:tr w:rsidR="00D6320F" w:rsidTr="008051E6">
        <w:trPr>
          <w:trHeight w:val="20"/>
        </w:trPr>
        <w:tc>
          <w:tcPr>
            <w:tcW w:w="4962" w:type="dxa"/>
            <w:gridSpan w:val="4"/>
            <w:vAlign w:val="center"/>
          </w:tcPr>
          <w:p w:rsidR="00D6320F" w:rsidRPr="008051E6" w:rsidRDefault="00D6320F" w:rsidP="008051E6">
            <w:pPr>
              <w:spacing w:after="0" w:line="240" w:lineRule="auto"/>
              <w:ind w:left="-95"/>
              <w:jc w:val="center"/>
              <w:rPr>
                <w:rFonts w:ascii="Times New Roman" w:hAnsi="Times New Roman" w:cs="Times New Roman"/>
                <w:sz w:val="20"/>
                <w:szCs w:val="20"/>
              </w:rPr>
            </w:pPr>
            <w:r w:rsidRPr="008051E6">
              <w:rPr>
                <w:rFonts w:ascii="Times New Roman" w:hAnsi="Times New Roman" w:cs="Times New Roman"/>
                <w:sz w:val="20"/>
                <w:szCs w:val="20"/>
              </w:rPr>
              <w:t>Резерв тепловой мощности нетто, Гкал/ч</w:t>
            </w:r>
          </w:p>
        </w:tc>
        <w:tc>
          <w:tcPr>
            <w:tcW w:w="6095" w:type="dxa"/>
            <w:gridSpan w:val="9"/>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color w:val="000000"/>
                <w:sz w:val="20"/>
                <w:szCs w:val="20"/>
              </w:rPr>
              <w:t>1,611127</w:t>
            </w:r>
          </w:p>
        </w:tc>
        <w:tc>
          <w:tcPr>
            <w:tcW w:w="4536" w:type="dxa"/>
            <w:gridSpan w:val="7"/>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color w:val="000000"/>
                <w:sz w:val="20"/>
                <w:szCs w:val="20"/>
              </w:rPr>
              <w:t>0,243062</w:t>
            </w:r>
          </w:p>
        </w:tc>
      </w:tr>
      <w:tr w:rsidR="00D6320F" w:rsidTr="008051E6">
        <w:trPr>
          <w:trHeight w:val="20"/>
        </w:trPr>
        <w:tc>
          <w:tcPr>
            <w:tcW w:w="4962" w:type="dxa"/>
            <w:gridSpan w:val="4"/>
            <w:vAlign w:val="center"/>
          </w:tcPr>
          <w:p w:rsidR="00D6320F" w:rsidRPr="008051E6" w:rsidRDefault="00D6320F" w:rsidP="008051E6">
            <w:pPr>
              <w:spacing w:after="0" w:line="240" w:lineRule="auto"/>
              <w:ind w:left="-95"/>
              <w:jc w:val="center"/>
              <w:rPr>
                <w:rFonts w:ascii="Times New Roman" w:hAnsi="Times New Roman" w:cs="Times New Roman"/>
                <w:sz w:val="20"/>
                <w:szCs w:val="20"/>
              </w:rPr>
            </w:pPr>
            <w:r w:rsidRPr="008051E6">
              <w:rPr>
                <w:rFonts w:ascii="Times New Roman" w:hAnsi="Times New Roman" w:cs="Times New Roman"/>
                <w:sz w:val="20"/>
                <w:szCs w:val="20"/>
              </w:rPr>
              <w:t>Дефицит тепловой мощности нетто, Гкал/ч</w:t>
            </w:r>
          </w:p>
        </w:tc>
        <w:tc>
          <w:tcPr>
            <w:tcW w:w="6095" w:type="dxa"/>
            <w:gridSpan w:val="9"/>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w:t>
            </w:r>
          </w:p>
        </w:tc>
        <w:tc>
          <w:tcPr>
            <w:tcW w:w="4536" w:type="dxa"/>
            <w:gridSpan w:val="7"/>
            <w:vAlign w:val="center"/>
          </w:tcPr>
          <w:p w:rsidR="00D6320F" w:rsidRPr="008051E6" w:rsidRDefault="00D6320F" w:rsidP="008051E6">
            <w:pPr>
              <w:spacing w:after="0" w:line="240" w:lineRule="auto"/>
              <w:jc w:val="center"/>
              <w:rPr>
                <w:rFonts w:ascii="Times New Roman" w:hAnsi="Times New Roman" w:cs="Times New Roman"/>
                <w:sz w:val="20"/>
                <w:szCs w:val="20"/>
              </w:rPr>
            </w:pPr>
            <w:r w:rsidRPr="008051E6">
              <w:rPr>
                <w:rFonts w:ascii="Times New Roman" w:hAnsi="Times New Roman" w:cs="Times New Roman"/>
                <w:sz w:val="20"/>
                <w:szCs w:val="20"/>
              </w:rPr>
              <w:t>-</w:t>
            </w:r>
          </w:p>
        </w:tc>
      </w:tr>
    </w:tbl>
    <w:p w:rsidR="00D6320F" w:rsidRDefault="00D6320F" w:rsidP="00D6320F"/>
    <w:p w:rsidR="00D6320F" w:rsidRPr="00D6320F" w:rsidRDefault="00D6320F" w:rsidP="00D6320F">
      <w:pPr>
        <w:sectPr w:rsidR="00D6320F" w:rsidRPr="00D6320F" w:rsidSect="00336B0C">
          <w:pgSz w:w="16838" w:h="11906" w:orient="landscape"/>
          <w:pgMar w:top="1276" w:right="1134" w:bottom="709" w:left="1276" w:header="709" w:footer="709" w:gutter="0"/>
          <w:cols w:space="708"/>
          <w:docGrid w:linePitch="360"/>
        </w:sectPr>
      </w:pPr>
    </w:p>
    <w:p w:rsidR="000918AD" w:rsidRDefault="004B3236" w:rsidP="00D6320F">
      <w:pPr>
        <w:autoSpaceDE w:val="0"/>
        <w:autoSpaceDN w:val="0"/>
        <w:adjustRightInd w:val="0"/>
        <w:spacing w:after="0" w:line="360" w:lineRule="auto"/>
        <w:ind w:firstLine="567"/>
        <w:jc w:val="both"/>
        <w:rPr>
          <w:rFonts w:ascii="Times New Roman" w:hAnsi="Times New Roman" w:cs="Times New Roman"/>
          <w:sz w:val="28"/>
          <w:szCs w:val="28"/>
        </w:rPr>
      </w:pPr>
      <w:r w:rsidRPr="00D6320F">
        <w:rPr>
          <w:rFonts w:ascii="Times New Roman" w:hAnsi="Times New Roman" w:cs="Times New Roman"/>
          <w:sz w:val="28"/>
          <w:szCs w:val="28"/>
        </w:rPr>
        <w:lastRenderedPageBreak/>
        <w:t xml:space="preserve">Дефицит тепловой мощности наблюдается на следующих котельных </w:t>
      </w:r>
      <w:r w:rsidR="00D6320F">
        <w:rPr>
          <w:rFonts w:ascii="Times New Roman" w:hAnsi="Times New Roman" w:cs="Times New Roman"/>
          <w:sz w:val="28"/>
          <w:szCs w:val="28"/>
        </w:rPr>
        <w:t>МУП</w:t>
      </w:r>
      <w:r w:rsidRPr="00D6320F">
        <w:rPr>
          <w:rFonts w:ascii="Times New Roman" w:hAnsi="Times New Roman" w:cs="Times New Roman"/>
          <w:sz w:val="28"/>
          <w:szCs w:val="28"/>
        </w:rPr>
        <w:t xml:space="preserve"> «</w:t>
      </w:r>
      <w:r w:rsidR="00D6320F">
        <w:rPr>
          <w:rFonts w:ascii="Times New Roman" w:hAnsi="Times New Roman" w:cs="Times New Roman"/>
          <w:sz w:val="28"/>
          <w:szCs w:val="28"/>
        </w:rPr>
        <w:t>Тепловые сети</w:t>
      </w:r>
      <w:r w:rsidR="000918AD">
        <w:rPr>
          <w:rFonts w:ascii="Times New Roman" w:hAnsi="Times New Roman" w:cs="Times New Roman"/>
          <w:sz w:val="28"/>
          <w:szCs w:val="28"/>
        </w:rPr>
        <w:t>»</w:t>
      </w:r>
      <w:r w:rsidRPr="00D6320F">
        <w:rPr>
          <w:rFonts w:ascii="Times New Roman" w:hAnsi="Times New Roman" w:cs="Times New Roman"/>
          <w:sz w:val="28"/>
          <w:szCs w:val="28"/>
        </w:rPr>
        <w:t xml:space="preserve">: </w:t>
      </w:r>
    </w:p>
    <w:p w:rsidR="000918AD" w:rsidRDefault="008051E6" w:rsidP="00D6320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B3236" w:rsidRPr="00D6320F">
        <w:rPr>
          <w:rFonts w:ascii="Times New Roman" w:hAnsi="Times New Roman" w:cs="Times New Roman"/>
          <w:sz w:val="28"/>
          <w:szCs w:val="28"/>
        </w:rPr>
        <w:t>котельн</w:t>
      </w:r>
      <w:r w:rsidR="00D6320F">
        <w:rPr>
          <w:rFonts w:ascii="Times New Roman" w:hAnsi="Times New Roman" w:cs="Times New Roman"/>
          <w:sz w:val="28"/>
          <w:szCs w:val="28"/>
        </w:rPr>
        <w:t>ая</w:t>
      </w:r>
      <w:r w:rsidR="004B3236" w:rsidRPr="00D6320F">
        <w:rPr>
          <w:rFonts w:ascii="Times New Roman" w:hAnsi="Times New Roman" w:cs="Times New Roman"/>
          <w:sz w:val="28"/>
          <w:szCs w:val="28"/>
        </w:rPr>
        <w:t xml:space="preserve"> </w:t>
      </w:r>
      <w:r w:rsidR="00D6320F">
        <w:rPr>
          <w:rFonts w:ascii="Times New Roman" w:hAnsi="Times New Roman" w:cs="Times New Roman"/>
          <w:sz w:val="28"/>
          <w:szCs w:val="28"/>
        </w:rPr>
        <w:t xml:space="preserve">138 </w:t>
      </w:r>
      <w:proofErr w:type="spellStart"/>
      <w:r w:rsidR="00D6320F">
        <w:rPr>
          <w:rFonts w:ascii="Times New Roman" w:hAnsi="Times New Roman" w:cs="Times New Roman"/>
          <w:sz w:val="28"/>
          <w:szCs w:val="28"/>
        </w:rPr>
        <w:t>квар</w:t>
      </w:r>
      <w:proofErr w:type="spellEnd"/>
      <w:r w:rsidR="004B3236" w:rsidRPr="00D6320F">
        <w:rPr>
          <w:rFonts w:ascii="Times New Roman" w:hAnsi="Times New Roman" w:cs="Times New Roman"/>
          <w:sz w:val="28"/>
          <w:szCs w:val="28"/>
        </w:rPr>
        <w:t xml:space="preserve">; </w:t>
      </w:r>
    </w:p>
    <w:p w:rsidR="000918AD" w:rsidRDefault="008051E6" w:rsidP="00D6320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B3236" w:rsidRPr="00D6320F">
        <w:rPr>
          <w:rFonts w:ascii="Times New Roman" w:hAnsi="Times New Roman" w:cs="Times New Roman"/>
          <w:sz w:val="28"/>
          <w:szCs w:val="28"/>
        </w:rPr>
        <w:t xml:space="preserve">котельная </w:t>
      </w:r>
      <w:r w:rsidR="00D6320F">
        <w:rPr>
          <w:rFonts w:ascii="Times New Roman" w:hAnsi="Times New Roman" w:cs="Times New Roman"/>
          <w:sz w:val="28"/>
          <w:szCs w:val="28"/>
        </w:rPr>
        <w:t>ДОС</w:t>
      </w:r>
      <w:r w:rsidR="004B3236" w:rsidRPr="00D6320F">
        <w:rPr>
          <w:rFonts w:ascii="Times New Roman" w:hAnsi="Times New Roman" w:cs="Times New Roman"/>
          <w:sz w:val="28"/>
          <w:szCs w:val="28"/>
        </w:rPr>
        <w:t xml:space="preserve">; </w:t>
      </w:r>
    </w:p>
    <w:p w:rsidR="000918AD" w:rsidRDefault="008051E6" w:rsidP="00D6320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B3236" w:rsidRPr="00D6320F">
        <w:rPr>
          <w:rFonts w:ascii="Times New Roman" w:hAnsi="Times New Roman" w:cs="Times New Roman"/>
          <w:sz w:val="28"/>
          <w:szCs w:val="28"/>
        </w:rPr>
        <w:t xml:space="preserve">котельная </w:t>
      </w:r>
      <w:r w:rsidR="00D6320F">
        <w:rPr>
          <w:rFonts w:ascii="Times New Roman" w:hAnsi="Times New Roman" w:cs="Times New Roman"/>
          <w:sz w:val="28"/>
          <w:szCs w:val="28"/>
        </w:rPr>
        <w:t>Волна</w:t>
      </w:r>
      <w:r w:rsidR="004B3236" w:rsidRPr="00D6320F">
        <w:rPr>
          <w:rFonts w:ascii="Times New Roman" w:hAnsi="Times New Roman" w:cs="Times New Roman"/>
          <w:sz w:val="28"/>
          <w:szCs w:val="28"/>
        </w:rPr>
        <w:t xml:space="preserve">. </w:t>
      </w:r>
    </w:p>
    <w:p w:rsidR="000918AD" w:rsidRDefault="004B3236" w:rsidP="00D6320F">
      <w:pPr>
        <w:autoSpaceDE w:val="0"/>
        <w:autoSpaceDN w:val="0"/>
        <w:adjustRightInd w:val="0"/>
        <w:spacing w:after="0" w:line="360" w:lineRule="auto"/>
        <w:ind w:firstLine="567"/>
        <w:jc w:val="both"/>
        <w:rPr>
          <w:rFonts w:ascii="Times New Roman" w:hAnsi="Times New Roman" w:cs="Times New Roman"/>
          <w:sz w:val="28"/>
          <w:szCs w:val="28"/>
        </w:rPr>
      </w:pPr>
      <w:r w:rsidRPr="00D6320F">
        <w:rPr>
          <w:rFonts w:ascii="Times New Roman" w:hAnsi="Times New Roman" w:cs="Times New Roman"/>
          <w:sz w:val="28"/>
          <w:szCs w:val="28"/>
        </w:rPr>
        <w:t xml:space="preserve">Также дефицит тепловой мощности характерен для следующих котельных </w:t>
      </w:r>
      <w:r w:rsidR="00D6320F">
        <w:rPr>
          <w:rFonts w:ascii="Times New Roman" w:hAnsi="Times New Roman" w:cs="Times New Roman"/>
          <w:sz w:val="28"/>
          <w:szCs w:val="28"/>
        </w:rPr>
        <w:t>МКУ</w:t>
      </w:r>
      <w:r w:rsidRPr="00D6320F">
        <w:rPr>
          <w:rFonts w:ascii="Times New Roman" w:hAnsi="Times New Roman" w:cs="Times New Roman"/>
          <w:sz w:val="28"/>
          <w:szCs w:val="28"/>
        </w:rPr>
        <w:t xml:space="preserve"> «</w:t>
      </w:r>
      <w:r w:rsidR="00D6320F">
        <w:rPr>
          <w:rFonts w:ascii="Times New Roman" w:hAnsi="Times New Roman" w:cs="Times New Roman"/>
          <w:sz w:val="28"/>
          <w:szCs w:val="28"/>
        </w:rPr>
        <w:t>ХЭС</w:t>
      </w:r>
      <w:r w:rsidRPr="00D6320F">
        <w:rPr>
          <w:rFonts w:ascii="Times New Roman" w:hAnsi="Times New Roman" w:cs="Times New Roman"/>
          <w:sz w:val="28"/>
          <w:szCs w:val="28"/>
        </w:rPr>
        <w:t xml:space="preserve">»: </w:t>
      </w:r>
    </w:p>
    <w:p w:rsidR="000918AD" w:rsidRDefault="008051E6" w:rsidP="00D6320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B3236" w:rsidRPr="00D6320F">
        <w:rPr>
          <w:rFonts w:ascii="Times New Roman" w:hAnsi="Times New Roman" w:cs="Times New Roman"/>
          <w:sz w:val="28"/>
          <w:szCs w:val="28"/>
        </w:rPr>
        <w:t xml:space="preserve">Котельная школы </w:t>
      </w:r>
      <w:r w:rsidR="000918AD">
        <w:rPr>
          <w:rFonts w:ascii="Times New Roman" w:hAnsi="Times New Roman" w:cs="Times New Roman"/>
          <w:sz w:val="28"/>
          <w:szCs w:val="28"/>
        </w:rPr>
        <w:t>№3;</w:t>
      </w:r>
    </w:p>
    <w:p w:rsidR="000918AD" w:rsidRDefault="000918AD" w:rsidP="00D6320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котельная </w:t>
      </w:r>
      <w:proofErr w:type="gramStart"/>
      <w:r>
        <w:rPr>
          <w:rFonts w:ascii="Times New Roman" w:hAnsi="Times New Roman" w:cs="Times New Roman"/>
          <w:sz w:val="28"/>
          <w:szCs w:val="28"/>
        </w:rPr>
        <w:t>ДЮСШ ;</w:t>
      </w:r>
      <w:proofErr w:type="gramEnd"/>
    </w:p>
    <w:p w:rsidR="000918AD" w:rsidRDefault="000918AD" w:rsidP="00D6320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котельная школы №1</w:t>
      </w:r>
      <w:r w:rsidR="004B3236" w:rsidRPr="00D6320F">
        <w:rPr>
          <w:rFonts w:ascii="Times New Roman" w:hAnsi="Times New Roman" w:cs="Times New Roman"/>
          <w:sz w:val="28"/>
          <w:szCs w:val="28"/>
        </w:rPr>
        <w:t xml:space="preserve">. </w:t>
      </w:r>
    </w:p>
    <w:p w:rsidR="004B3236" w:rsidRPr="00D6320F" w:rsidRDefault="004B3236" w:rsidP="008051E6">
      <w:pPr>
        <w:autoSpaceDE w:val="0"/>
        <w:autoSpaceDN w:val="0"/>
        <w:adjustRightInd w:val="0"/>
        <w:spacing w:line="360" w:lineRule="auto"/>
        <w:ind w:firstLine="567"/>
        <w:jc w:val="both"/>
        <w:rPr>
          <w:rFonts w:ascii="Times New Roman" w:hAnsi="Times New Roman" w:cs="Times New Roman"/>
          <w:i/>
          <w:iCs/>
          <w:sz w:val="28"/>
          <w:szCs w:val="28"/>
        </w:rPr>
      </w:pPr>
      <w:r w:rsidRPr="00D6320F">
        <w:rPr>
          <w:rFonts w:ascii="Times New Roman" w:hAnsi="Times New Roman" w:cs="Times New Roman"/>
          <w:sz w:val="28"/>
          <w:szCs w:val="28"/>
        </w:rPr>
        <w:t>Указанные источники не могут в полном объеме обеспечить тепловой энергией потребителей во всем диапазоне температур наружного воздуха.</w:t>
      </w:r>
    </w:p>
    <w:p w:rsidR="00386CC0" w:rsidRPr="00375AFC" w:rsidRDefault="00386CC0" w:rsidP="008051E6">
      <w:pPr>
        <w:autoSpaceDE w:val="0"/>
        <w:autoSpaceDN w:val="0"/>
        <w:adjustRightInd w:val="0"/>
        <w:spacing w:after="0" w:line="276" w:lineRule="auto"/>
        <w:jc w:val="center"/>
        <w:rPr>
          <w:rFonts w:ascii="Times New Roman" w:hAnsi="Times New Roman" w:cs="Times New Roman"/>
          <w:i/>
          <w:iCs/>
          <w:sz w:val="28"/>
          <w:szCs w:val="28"/>
        </w:rPr>
      </w:pPr>
      <w:r w:rsidRPr="00375AFC">
        <w:rPr>
          <w:rFonts w:ascii="Times New Roman" w:hAnsi="Times New Roman" w:cs="Times New Roman"/>
          <w:i/>
          <w:iCs/>
          <w:sz w:val="28"/>
          <w:szCs w:val="28"/>
        </w:rPr>
        <w:t>1.6.3. Описание гидравлических режимов, обеспечивающих передачу тепловой энергии от</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источника тепловой энергии до самого удаленного потребителя и характеризующих</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существующие возможности (резервы и дефициты по пропускной способности) передачи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тепловой энергии от источника тепловой энергии к потребителю</w:t>
      </w:r>
    </w:p>
    <w:p w:rsidR="00162E14" w:rsidRPr="00162E14" w:rsidRDefault="00162E14" w:rsidP="008051E6">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При расчёте гидравлического режима тепловой сети решаются следующие задачи:  </w:t>
      </w:r>
    </w:p>
    <w:p w:rsidR="00162E14" w:rsidRPr="00162E14" w:rsidRDefault="00162E14" w:rsidP="008051E6">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1) определение диаметров трубопроводов;  </w:t>
      </w:r>
    </w:p>
    <w:p w:rsidR="00162E14" w:rsidRPr="00162E14" w:rsidRDefault="00162E14" w:rsidP="008051E6">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2) определение падения давления-напора;  </w:t>
      </w:r>
    </w:p>
    <w:p w:rsidR="00162E14" w:rsidRPr="00162E14" w:rsidRDefault="00162E14" w:rsidP="008051E6">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3) определение действующих напоров в различных точках сети;  </w:t>
      </w:r>
    </w:p>
    <w:p w:rsidR="00162E14" w:rsidRPr="00162E14" w:rsidRDefault="00162E14" w:rsidP="008051E6">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4) определение допустимых давлений в трубопроводах при различных режимах работы и состояниях теплосети. </w:t>
      </w:r>
    </w:p>
    <w:p w:rsidR="00162E14" w:rsidRPr="00162E14" w:rsidRDefault="00162E14" w:rsidP="008051E6">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 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   </w:t>
      </w:r>
    </w:p>
    <w:p w:rsidR="00162E14" w:rsidRPr="00162E14" w:rsidRDefault="00162E14" w:rsidP="008051E6">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пользуются пьезометрическими графиками. </w:t>
      </w:r>
      <w:r w:rsidRPr="00162E14">
        <w:rPr>
          <w:rFonts w:ascii="Times New Roman" w:hAnsi="Times New Roman" w:cs="Times New Roman"/>
          <w:sz w:val="28"/>
          <w:szCs w:val="28"/>
        </w:rPr>
        <w:lastRenderedPageBreak/>
        <w:t xml:space="preserve">По ним нетрудно определить напор (давление) и располагаемое давление в любой точке сети и в абонентской системе для динамического и статического состояния системы.  </w:t>
      </w:r>
    </w:p>
    <w:p w:rsidR="00162E14" w:rsidRPr="00162E14" w:rsidRDefault="008051E6" w:rsidP="008051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162E14" w:rsidRPr="00162E14">
        <w:rPr>
          <w:rFonts w:ascii="Times New Roman" w:hAnsi="Times New Roman" w:cs="Times New Roman"/>
          <w:sz w:val="28"/>
          <w:szCs w:val="28"/>
        </w:rPr>
        <w:t xml:space="preserve">Давление (напор) в любой точке обратной магистрали не должно быть выше допускаемого рабочего давления в местных системах. </w:t>
      </w:r>
    </w:p>
    <w:p w:rsidR="00162E14" w:rsidRPr="00162E14" w:rsidRDefault="00162E14" w:rsidP="008051E6">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2.</w:t>
      </w:r>
      <w:r w:rsidR="008051E6">
        <w:rPr>
          <w:rFonts w:ascii="Times New Roman" w:hAnsi="Times New Roman" w:cs="Times New Roman"/>
          <w:sz w:val="28"/>
          <w:szCs w:val="28"/>
        </w:rPr>
        <w:t> </w:t>
      </w:r>
      <w:r w:rsidRPr="00162E14">
        <w:rPr>
          <w:rFonts w:ascii="Times New Roman" w:hAnsi="Times New Roman" w:cs="Times New Roman"/>
          <w:sz w:val="28"/>
          <w:szCs w:val="28"/>
        </w:rPr>
        <w:t xml:space="preserve">Давление в обратном трубопроводе должно обеспечить залив водой верхних линий и приборов местных систем отопления. </w:t>
      </w:r>
    </w:p>
    <w:p w:rsidR="00162E14" w:rsidRPr="00162E14" w:rsidRDefault="008051E6" w:rsidP="008051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162E14" w:rsidRPr="00162E14">
        <w:rPr>
          <w:rFonts w:ascii="Times New Roman" w:hAnsi="Times New Roman" w:cs="Times New Roman"/>
          <w:sz w:val="28"/>
          <w:szCs w:val="28"/>
        </w:rPr>
        <w:t xml:space="preserve">Давление в обратной магистрали во избежание образования вакуума не должно быть ниже 0,05-0,1 МПа (5-10 м вод. ст.). </w:t>
      </w:r>
    </w:p>
    <w:p w:rsidR="00162E14" w:rsidRPr="00162E14" w:rsidRDefault="008051E6" w:rsidP="008051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162E14" w:rsidRPr="00162E14">
        <w:rPr>
          <w:rFonts w:ascii="Times New Roman" w:hAnsi="Times New Roman" w:cs="Times New Roman"/>
          <w:sz w:val="28"/>
          <w:szCs w:val="28"/>
        </w:rPr>
        <w:t xml:space="preserve">Давление на всасывающей стороне сетевого насоса не должно быть ниже 0,05 МПа (5 м вод. ст.). </w:t>
      </w:r>
    </w:p>
    <w:p w:rsidR="00162E14" w:rsidRPr="00162E14" w:rsidRDefault="008051E6" w:rsidP="008051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00162E14" w:rsidRPr="00162E14">
        <w:rPr>
          <w:rFonts w:ascii="Times New Roman" w:hAnsi="Times New Roman" w:cs="Times New Roman"/>
          <w:sz w:val="28"/>
          <w:szCs w:val="28"/>
        </w:rPr>
        <w:t xml:space="preserve">Давление в любой точке подающего трубопровода должно быть выше давления вскипания при </w:t>
      </w:r>
      <w:proofErr w:type="gramStart"/>
      <w:r w:rsidR="00162E14" w:rsidRPr="00162E14">
        <w:rPr>
          <w:rFonts w:ascii="Times New Roman" w:hAnsi="Times New Roman" w:cs="Times New Roman"/>
          <w:sz w:val="28"/>
          <w:szCs w:val="28"/>
        </w:rPr>
        <w:t>максимальной  температуре</w:t>
      </w:r>
      <w:proofErr w:type="gramEnd"/>
      <w:r w:rsidR="00162E14" w:rsidRPr="00162E14">
        <w:rPr>
          <w:rFonts w:ascii="Times New Roman" w:hAnsi="Times New Roman" w:cs="Times New Roman"/>
          <w:sz w:val="28"/>
          <w:szCs w:val="28"/>
        </w:rPr>
        <w:t xml:space="preserve"> теплоносителя. </w:t>
      </w:r>
    </w:p>
    <w:p w:rsidR="00162E14" w:rsidRDefault="008051E6" w:rsidP="008051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6. </w:t>
      </w:r>
      <w:r w:rsidR="00162E14" w:rsidRPr="00162E14">
        <w:rPr>
          <w:rFonts w:ascii="Times New Roman" w:hAnsi="Times New Roman" w:cs="Times New Roman"/>
          <w:sz w:val="28"/>
          <w:szCs w:val="28"/>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rsidR="004B3236" w:rsidRPr="000918AD" w:rsidRDefault="004B3236" w:rsidP="00162E14">
      <w:pPr>
        <w:spacing w:line="360" w:lineRule="auto"/>
        <w:ind w:firstLine="567"/>
        <w:jc w:val="both"/>
        <w:rPr>
          <w:rFonts w:ascii="Times New Roman" w:hAnsi="Times New Roman" w:cs="Times New Roman"/>
          <w:sz w:val="28"/>
          <w:szCs w:val="28"/>
        </w:rPr>
      </w:pPr>
      <w:r w:rsidRPr="000918AD">
        <w:rPr>
          <w:rFonts w:ascii="Times New Roman" w:hAnsi="Times New Roman" w:cs="Times New Roman"/>
          <w:sz w:val="28"/>
          <w:szCs w:val="28"/>
        </w:rPr>
        <w:t>Гидравлические режимы тепловых сетей МУП «</w:t>
      </w:r>
      <w:r w:rsidR="000918AD" w:rsidRPr="000918AD">
        <w:rPr>
          <w:rFonts w:ascii="Times New Roman" w:hAnsi="Times New Roman" w:cs="Times New Roman"/>
          <w:sz w:val="28"/>
          <w:szCs w:val="28"/>
        </w:rPr>
        <w:t>Тепловые сети</w:t>
      </w:r>
      <w:r w:rsidRPr="000918AD">
        <w:rPr>
          <w:rFonts w:ascii="Times New Roman" w:hAnsi="Times New Roman" w:cs="Times New Roman"/>
          <w:sz w:val="28"/>
          <w:szCs w:val="28"/>
        </w:rPr>
        <w:t>»,</w:t>
      </w:r>
      <w:r w:rsidR="000918AD" w:rsidRPr="000918AD">
        <w:rPr>
          <w:rFonts w:ascii="Times New Roman" w:hAnsi="Times New Roman" w:cs="Times New Roman"/>
          <w:sz w:val="28"/>
          <w:szCs w:val="28"/>
        </w:rPr>
        <w:t xml:space="preserve"> МКУ «ХЭС» и </w:t>
      </w:r>
      <w:proofErr w:type="spellStart"/>
      <w:r w:rsidR="000918AD" w:rsidRPr="000918AD">
        <w:rPr>
          <w:rFonts w:ascii="Times New Roman" w:hAnsi="Times New Roman" w:cs="Times New Roman"/>
          <w:sz w:val="28"/>
          <w:szCs w:val="28"/>
        </w:rPr>
        <w:t>ЕврохимВолгаСервис</w:t>
      </w:r>
      <w:proofErr w:type="spellEnd"/>
      <w:r w:rsidRPr="000918AD">
        <w:rPr>
          <w:rFonts w:ascii="Times New Roman" w:hAnsi="Times New Roman" w:cs="Times New Roman"/>
          <w:sz w:val="28"/>
          <w:szCs w:val="28"/>
        </w:rPr>
        <w:t xml:space="preserve"> обеспечивающие передачу тепловой энергии от источника тепловой энергии до потребителей, можно охарактеризовать как удовлетворительные.</w:t>
      </w:r>
    </w:p>
    <w:p w:rsidR="00386CC0" w:rsidRPr="00375AFC" w:rsidRDefault="00386CC0" w:rsidP="008051E6">
      <w:pPr>
        <w:autoSpaceDE w:val="0"/>
        <w:autoSpaceDN w:val="0"/>
        <w:adjustRightInd w:val="0"/>
        <w:spacing w:after="0" w:line="276" w:lineRule="auto"/>
        <w:jc w:val="center"/>
        <w:rPr>
          <w:rFonts w:ascii="Times New Roman" w:hAnsi="Times New Roman" w:cs="Times New Roman"/>
          <w:i/>
          <w:iCs/>
          <w:sz w:val="28"/>
          <w:szCs w:val="28"/>
        </w:rPr>
      </w:pPr>
      <w:r w:rsidRPr="00375AFC">
        <w:rPr>
          <w:rFonts w:ascii="Times New Roman" w:hAnsi="Times New Roman" w:cs="Times New Roman"/>
          <w:i/>
          <w:iCs/>
          <w:sz w:val="28"/>
          <w:szCs w:val="28"/>
        </w:rPr>
        <w:t>1.6.4. Описание причины возникновения дефицитов тепловой мощности и последствий влияния</w:t>
      </w:r>
      <w:r>
        <w:rPr>
          <w:rFonts w:ascii="Times New Roman" w:hAnsi="Times New Roman" w:cs="Times New Roman"/>
          <w:i/>
          <w:iCs/>
          <w:sz w:val="28"/>
          <w:szCs w:val="28"/>
        </w:rPr>
        <w:t xml:space="preserve"> д</w:t>
      </w:r>
      <w:r w:rsidRPr="00375AFC">
        <w:rPr>
          <w:rFonts w:ascii="Times New Roman" w:hAnsi="Times New Roman" w:cs="Times New Roman"/>
          <w:i/>
          <w:iCs/>
          <w:sz w:val="28"/>
          <w:szCs w:val="28"/>
        </w:rPr>
        <w:t>ефицитов на качество теплоснабжения</w:t>
      </w:r>
    </w:p>
    <w:p w:rsidR="00BC78DD" w:rsidRPr="00BC78DD" w:rsidRDefault="00BC78DD" w:rsidP="00BC78DD">
      <w:pPr>
        <w:pStyle w:val="Default"/>
        <w:spacing w:line="360" w:lineRule="auto"/>
        <w:ind w:firstLine="567"/>
        <w:jc w:val="both"/>
        <w:rPr>
          <w:sz w:val="28"/>
          <w:szCs w:val="28"/>
        </w:rPr>
      </w:pPr>
      <w:r w:rsidRPr="00BC78DD">
        <w:rPr>
          <w:sz w:val="28"/>
          <w:szCs w:val="28"/>
        </w:rPr>
        <w:t>Под дефицитом тепловой энергии понимается техноло</w:t>
      </w:r>
      <w:r>
        <w:rPr>
          <w:sz w:val="28"/>
          <w:szCs w:val="28"/>
        </w:rPr>
        <w:t>гическая невозможность обеспече</w:t>
      </w:r>
      <w:r w:rsidRPr="00BC78DD">
        <w:rPr>
          <w:sz w:val="28"/>
          <w:szCs w:val="28"/>
        </w:rPr>
        <w:t>ния тепловой нагрузки потребителей тепловой энергии, объе</w:t>
      </w:r>
      <w:r>
        <w:rPr>
          <w:sz w:val="28"/>
          <w:szCs w:val="28"/>
        </w:rPr>
        <w:t>ма поддерживаемой резервной мощ</w:t>
      </w:r>
      <w:r w:rsidRPr="00BC78DD">
        <w:rPr>
          <w:sz w:val="28"/>
          <w:szCs w:val="28"/>
        </w:rPr>
        <w:t xml:space="preserve">ности и подключаемой тепловой нагрузки. </w:t>
      </w:r>
    </w:p>
    <w:p w:rsidR="00BC78DD" w:rsidRPr="00BC78DD" w:rsidRDefault="00BC78DD" w:rsidP="00BC78DD">
      <w:pPr>
        <w:pStyle w:val="Default"/>
        <w:spacing w:line="360" w:lineRule="auto"/>
        <w:ind w:firstLine="567"/>
        <w:jc w:val="both"/>
        <w:rPr>
          <w:sz w:val="28"/>
          <w:szCs w:val="28"/>
        </w:rPr>
      </w:pPr>
      <w:r w:rsidRPr="00BC78DD">
        <w:rPr>
          <w:sz w:val="28"/>
          <w:szCs w:val="28"/>
        </w:rPr>
        <w:t xml:space="preserve">Объективным фактором является то, что распределение </w:t>
      </w:r>
      <w:r>
        <w:rPr>
          <w:sz w:val="28"/>
          <w:szCs w:val="28"/>
        </w:rPr>
        <w:t>объектов теплоэнергетики по тер</w:t>
      </w:r>
      <w:r w:rsidRPr="00BC78DD">
        <w:rPr>
          <w:sz w:val="28"/>
          <w:szCs w:val="28"/>
        </w:rPr>
        <w:t xml:space="preserve">ритории муниципального образования не может быть равномерным по причине разной плотности размещения потребителей тепловой энергии. </w:t>
      </w:r>
    </w:p>
    <w:p w:rsidR="00182B74" w:rsidRPr="00182B74" w:rsidRDefault="00182B74" w:rsidP="00BC78DD">
      <w:pPr>
        <w:spacing w:line="360" w:lineRule="auto"/>
        <w:ind w:firstLine="567"/>
        <w:jc w:val="both"/>
        <w:rPr>
          <w:rFonts w:ascii="Times New Roman" w:hAnsi="Times New Roman" w:cs="Times New Roman"/>
          <w:sz w:val="28"/>
          <w:szCs w:val="28"/>
        </w:rPr>
      </w:pPr>
      <w:r w:rsidRPr="00182B74">
        <w:rPr>
          <w:rFonts w:ascii="Times New Roman" w:hAnsi="Times New Roman" w:cs="Times New Roman"/>
          <w:sz w:val="28"/>
          <w:szCs w:val="28"/>
        </w:rPr>
        <w:lastRenderedPageBreak/>
        <w:t>Дефицит тепловой мощности имеет двоякую природу - при отсутствии приборного учёта потребленного тепла его количество определяется по проектным данным, которые значительно завышены. После установки узлов учёта тепловой энергии у потребителей расчётный дефицит снижается до реального нуля. Второе обстоятельство обуславливающее возникновение дефицита -подключение новых потребителей, не обеспеченных мощностями на источнике теплоснабжения. Последствия имеющихся дефицитов тепловой мощности практически не ощущаются, поскольку среднее время стояния низких температур, при которых тепломеханическое оборудование работает на полную мощность всего около 15 часов за отопительный период.</w:t>
      </w:r>
    </w:p>
    <w:p w:rsidR="00386CC0" w:rsidRPr="00375AFC" w:rsidRDefault="00386CC0" w:rsidP="008051E6">
      <w:pPr>
        <w:autoSpaceDE w:val="0"/>
        <w:autoSpaceDN w:val="0"/>
        <w:adjustRightInd w:val="0"/>
        <w:spacing w:after="0" w:line="276" w:lineRule="auto"/>
        <w:jc w:val="center"/>
        <w:rPr>
          <w:rFonts w:ascii="Times New Roman" w:hAnsi="Times New Roman" w:cs="Times New Roman"/>
          <w:i/>
          <w:iCs/>
          <w:sz w:val="28"/>
          <w:szCs w:val="28"/>
        </w:rPr>
      </w:pPr>
      <w:r w:rsidRPr="00375AFC">
        <w:rPr>
          <w:rFonts w:ascii="Times New Roman" w:hAnsi="Times New Roman" w:cs="Times New Roman"/>
          <w:i/>
          <w:iCs/>
          <w:sz w:val="28"/>
          <w:szCs w:val="28"/>
        </w:rPr>
        <w:t>1.6.5. Описание резервов тепловой мощности нетто источников тепловой энергии 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возможностей расширения технологических зон действия источников тепловой энергии с</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резервами тепловой мощности нетто в зоны действия с дефицитом тепловой мощности</w:t>
      </w:r>
    </w:p>
    <w:p w:rsidR="005B4B0E" w:rsidRPr="00182B74" w:rsidRDefault="005B4B0E" w:rsidP="00182B74">
      <w:pPr>
        <w:autoSpaceDE w:val="0"/>
        <w:autoSpaceDN w:val="0"/>
        <w:adjustRightInd w:val="0"/>
        <w:spacing w:after="0" w:line="360" w:lineRule="auto"/>
        <w:ind w:firstLine="567"/>
        <w:jc w:val="both"/>
        <w:rPr>
          <w:rFonts w:ascii="Times New Roman" w:hAnsi="Times New Roman" w:cs="Times New Roman"/>
          <w:sz w:val="28"/>
          <w:szCs w:val="28"/>
        </w:rPr>
      </w:pPr>
      <w:r w:rsidRPr="00182B74">
        <w:rPr>
          <w:rFonts w:ascii="Times New Roman" w:hAnsi="Times New Roman" w:cs="Times New Roman"/>
          <w:sz w:val="28"/>
          <w:szCs w:val="28"/>
        </w:rPr>
        <w:t xml:space="preserve">В настоящее время в </w:t>
      </w:r>
      <w:proofErr w:type="spellStart"/>
      <w:r w:rsidR="009348B0">
        <w:rPr>
          <w:rFonts w:ascii="Times New Roman" w:hAnsi="Times New Roman"/>
          <w:sz w:val="28"/>
          <w:szCs w:val="28"/>
        </w:rPr>
        <w:t>Котельниковском</w:t>
      </w:r>
      <w:proofErr w:type="spellEnd"/>
      <w:r w:rsidR="003A596C">
        <w:rPr>
          <w:rFonts w:ascii="Times New Roman" w:hAnsi="Times New Roman" w:cs="Times New Roman"/>
          <w:sz w:val="28"/>
          <w:szCs w:val="28"/>
        </w:rPr>
        <w:t xml:space="preserve"> городском</w:t>
      </w:r>
      <w:r w:rsidRPr="00182B74">
        <w:rPr>
          <w:rFonts w:ascii="Times New Roman" w:hAnsi="Times New Roman" w:cs="Times New Roman"/>
          <w:sz w:val="28"/>
          <w:szCs w:val="28"/>
        </w:rPr>
        <w:t xml:space="preserve"> поселении имеется резерв тепловой мощности нетто всех источников тепловой энергии котельных</w:t>
      </w:r>
      <w:r w:rsidR="003A596C">
        <w:rPr>
          <w:rFonts w:ascii="Times New Roman" w:hAnsi="Times New Roman" w:cs="Times New Roman"/>
          <w:sz w:val="28"/>
          <w:szCs w:val="28"/>
        </w:rPr>
        <w:t>.</w:t>
      </w:r>
      <w:r w:rsidR="00182B74" w:rsidRPr="00182B74">
        <w:rPr>
          <w:rFonts w:ascii="Times New Roman" w:hAnsi="Times New Roman" w:cs="Times New Roman"/>
          <w:sz w:val="28"/>
          <w:szCs w:val="28"/>
        </w:rPr>
        <w:t xml:space="preserve"> </w:t>
      </w:r>
    </w:p>
    <w:p w:rsidR="005B4B0E" w:rsidRPr="00375AFC" w:rsidRDefault="005B4B0E" w:rsidP="00182B74">
      <w:pPr>
        <w:autoSpaceDE w:val="0"/>
        <w:autoSpaceDN w:val="0"/>
        <w:adjustRightInd w:val="0"/>
        <w:spacing w:after="0" w:line="360" w:lineRule="auto"/>
        <w:ind w:firstLine="567"/>
        <w:jc w:val="both"/>
        <w:rPr>
          <w:rFonts w:ascii="Times New Roman" w:hAnsi="Times New Roman" w:cs="Times New Roman"/>
          <w:sz w:val="28"/>
          <w:szCs w:val="28"/>
        </w:rPr>
      </w:pPr>
      <w:r w:rsidRPr="00182B74">
        <w:rPr>
          <w:rFonts w:ascii="Times New Roman" w:hAnsi="Times New Roman" w:cs="Times New Roman"/>
          <w:sz w:val="28"/>
          <w:szCs w:val="28"/>
        </w:rPr>
        <w:t xml:space="preserve">Возможности расширения технологических зон действия источников котельной ограничены радиусами эффективного теплоснабжения и мощностью котельных. </w:t>
      </w:r>
    </w:p>
    <w:p w:rsidR="00386CC0" w:rsidRPr="008051E6" w:rsidRDefault="00386CC0" w:rsidP="008051E6">
      <w:pPr>
        <w:autoSpaceDE w:val="0"/>
        <w:autoSpaceDN w:val="0"/>
        <w:adjustRightInd w:val="0"/>
        <w:spacing w:after="0" w:line="276" w:lineRule="auto"/>
        <w:jc w:val="center"/>
        <w:rPr>
          <w:rFonts w:ascii="Times New Roman" w:hAnsi="Times New Roman" w:cs="Times New Roman"/>
          <w:b/>
          <w:i/>
          <w:iCs/>
          <w:sz w:val="28"/>
          <w:szCs w:val="28"/>
        </w:rPr>
      </w:pPr>
      <w:r w:rsidRPr="008051E6">
        <w:rPr>
          <w:rFonts w:ascii="Times New Roman" w:hAnsi="Times New Roman" w:cs="Times New Roman"/>
          <w:b/>
          <w:i/>
          <w:iCs/>
          <w:sz w:val="28"/>
          <w:szCs w:val="28"/>
        </w:rPr>
        <w:t>Часть 7. Балансы теплоносителя</w:t>
      </w:r>
    </w:p>
    <w:p w:rsidR="00026A21" w:rsidRPr="00720219" w:rsidRDefault="00026A21" w:rsidP="00026A2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Согласно «Методике определения количества тепловой энергии и теплоносителя в водяных системах коммунального теплоснабжения» (МДС 41- 4.2000) под балансом теплоносителя в системе теплоснабжения (водным балансом) понимается итог распределения теплоносителя (сетевой воды), отпущенного источником (источниками) тепла с учетом потерь при транспортировании до границ эксплуатационной ответственности и использованного абонентами. Под балансами производительности водоподготовительных установок источников тепловой энергии понимается соблюдение требований норм технологического проектирования или других нормативных документов, т.е. соответствие и достаточность, наличие резервов или дефицитов производительности </w:t>
      </w:r>
      <w:r w:rsidRPr="00720219">
        <w:rPr>
          <w:rFonts w:ascii="Times New Roman" w:eastAsia="Times New Roman" w:hAnsi="Times New Roman" w:cs="Times New Roman"/>
          <w:sz w:val="28"/>
          <w:szCs w:val="28"/>
          <w:lang w:eastAsia="ru-RU"/>
        </w:rPr>
        <w:lastRenderedPageBreak/>
        <w:t xml:space="preserve">оборудования установок </w:t>
      </w:r>
      <w:proofErr w:type="spellStart"/>
      <w:r w:rsidRPr="00720219">
        <w:rPr>
          <w:rFonts w:ascii="Times New Roman" w:eastAsia="Times New Roman" w:hAnsi="Times New Roman" w:cs="Times New Roman"/>
          <w:sz w:val="28"/>
          <w:szCs w:val="28"/>
          <w:lang w:eastAsia="ru-RU"/>
        </w:rPr>
        <w:t>химводоочистки</w:t>
      </w:r>
      <w:proofErr w:type="spellEnd"/>
      <w:r w:rsidRPr="00720219">
        <w:rPr>
          <w:rFonts w:ascii="Times New Roman" w:eastAsia="Times New Roman" w:hAnsi="Times New Roman" w:cs="Times New Roman"/>
          <w:sz w:val="28"/>
          <w:szCs w:val="28"/>
          <w:lang w:eastAsia="ru-RU"/>
        </w:rPr>
        <w:t xml:space="preserve"> для подпитки теплосети существующих источников тепловой энергии по каждому источнику. </w:t>
      </w:r>
    </w:p>
    <w:p w:rsidR="00026A21" w:rsidRDefault="00026A21" w:rsidP="008051E6">
      <w:pPr>
        <w:autoSpaceDE w:val="0"/>
        <w:autoSpaceDN w:val="0"/>
        <w:adjustRightInd w:val="0"/>
        <w:spacing w:line="360" w:lineRule="auto"/>
        <w:ind w:firstLine="567"/>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Утвержденный баланс производительности водоподготовительных установок теплоносителя для тепловых сетей и определение максимального потребления теплоносителя в теплоиспользующих установках потребителей в перспективных зонах действия систем теплоснабжения необходим для принятия в проектной документации технических решений и мер, обеспечивающих достаточность производительности водоподготовительных установок теплоносителя для тепловых сетей при снабжении от действующих теплоисточников перспективных зон систем теплоснабжения.</w:t>
      </w:r>
    </w:p>
    <w:p w:rsidR="00386CC0" w:rsidRPr="00375AFC" w:rsidRDefault="00386CC0" w:rsidP="008051E6">
      <w:pPr>
        <w:autoSpaceDE w:val="0"/>
        <w:autoSpaceDN w:val="0"/>
        <w:adjustRightInd w:val="0"/>
        <w:spacing w:after="0" w:line="276" w:lineRule="auto"/>
        <w:jc w:val="center"/>
        <w:rPr>
          <w:rFonts w:ascii="Times New Roman" w:hAnsi="Times New Roman" w:cs="Times New Roman"/>
          <w:i/>
          <w:iCs/>
          <w:sz w:val="28"/>
          <w:szCs w:val="28"/>
        </w:rPr>
      </w:pPr>
      <w:r w:rsidRPr="00871331">
        <w:rPr>
          <w:rFonts w:ascii="Times New Roman" w:hAnsi="Times New Roman" w:cs="Times New Roman"/>
          <w:i/>
          <w:iCs/>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отсутствуют.</w:t>
      </w:r>
    </w:p>
    <w:p w:rsidR="00386CC0" w:rsidRPr="00375AFC" w:rsidRDefault="00386CC0" w:rsidP="008051E6">
      <w:pPr>
        <w:autoSpaceDE w:val="0"/>
        <w:autoSpaceDN w:val="0"/>
        <w:adjustRightInd w:val="0"/>
        <w:spacing w:after="0" w:line="240" w:lineRule="auto"/>
        <w:jc w:val="center"/>
        <w:rPr>
          <w:rFonts w:ascii="Times New Roman" w:hAnsi="Times New Roman" w:cs="Times New Roman"/>
          <w:i/>
          <w:iCs/>
          <w:sz w:val="28"/>
          <w:szCs w:val="28"/>
        </w:rPr>
      </w:pPr>
      <w:r w:rsidRPr="00375AFC">
        <w:rPr>
          <w:rFonts w:ascii="Times New Roman" w:hAnsi="Times New Roman" w:cs="Times New Roman"/>
          <w:i/>
          <w:iCs/>
          <w:sz w:val="28"/>
          <w:szCs w:val="28"/>
        </w:rPr>
        <w:t>1.7.2 Описание балансов производительности водоподготовительных установок теплоносителя</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для тепловых сетей и максимального потребления теплоносителя в аварийных режимах систем</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теплоснабжения</w:t>
      </w:r>
    </w:p>
    <w:p w:rsidR="00162E14" w:rsidRPr="00162E14" w:rsidRDefault="00162E14" w:rsidP="00162E14">
      <w:pPr>
        <w:spacing w:line="360" w:lineRule="auto"/>
        <w:ind w:firstLine="567"/>
        <w:jc w:val="both"/>
        <w:rPr>
          <w:rFonts w:ascii="Times New Roman" w:hAnsi="Times New Roman" w:cs="Times New Roman"/>
          <w:sz w:val="28"/>
          <w:szCs w:val="28"/>
          <w:highlight w:val="yellow"/>
        </w:rPr>
      </w:pPr>
      <w:r w:rsidRPr="00162E14">
        <w:rPr>
          <w:rFonts w:ascii="Times New Roman" w:hAnsi="Times New Roman" w:cs="Times New Roman"/>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отсутствуют.</w:t>
      </w:r>
    </w:p>
    <w:p w:rsidR="008051E6" w:rsidRDefault="008051E6" w:rsidP="008051E6">
      <w:pPr>
        <w:autoSpaceDE w:val="0"/>
        <w:autoSpaceDN w:val="0"/>
        <w:adjustRightInd w:val="0"/>
        <w:spacing w:after="0" w:line="360" w:lineRule="auto"/>
        <w:jc w:val="both"/>
        <w:rPr>
          <w:rFonts w:ascii="Times New Roman" w:hAnsi="Times New Roman" w:cs="Times New Roman"/>
          <w:i/>
          <w:iCs/>
          <w:sz w:val="28"/>
          <w:szCs w:val="28"/>
        </w:rPr>
        <w:sectPr w:rsidR="008051E6" w:rsidSect="00336B0C">
          <w:pgSz w:w="11906" w:h="16838"/>
          <w:pgMar w:top="1134" w:right="709" w:bottom="1276" w:left="1276" w:header="709" w:footer="709" w:gutter="0"/>
          <w:cols w:space="708"/>
          <w:docGrid w:linePitch="360"/>
        </w:sectPr>
      </w:pPr>
    </w:p>
    <w:p w:rsidR="00386CC0" w:rsidRPr="008051E6" w:rsidRDefault="00386CC0" w:rsidP="008051E6">
      <w:pPr>
        <w:autoSpaceDE w:val="0"/>
        <w:autoSpaceDN w:val="0"/>
        <w:adjustRightInd w:val="0"/>
        <w:spacing w:after="0" w:line="276" w:lineRule="auto"/>
        <w:jc w:val="center"/>
        <w:rPr>
          <w:rFonts w:ascii="Times New Roman" w:hAnsi="Times New Roman" w:cs="Times New Roman"/>
          <w:b/>
          <w:i/>
          <w:iCs/>
          <w:sz w:val="28"/>
          <w:szCs w:val="28"/>
        </w:rPr>
      </w:pPr>
      <w:r w:rsidRPr="008051E6">
        <w:rPr>
          <w:rFonts w:ascii="Times New Roman" w:hAnsi="Times New Roman" w:cs="Times New Roman"/>
          <w:b/>
          <w:i/>
          <w:iCs/>
          <w:sz w:val="28"/>
          <w:szCs w:val="28"/>
        </w:rPr>
        <w:lastRenderedPageBreak/>
        <w:t>Часть 8. Топливные балансы источников тепловой энергии и система обеспечения топливом</w:t>
      </w:r>
    </w:p>
    <w:p w:rsidR="00386CC0" w:rsidRPr="00375AFC" w:rsidRDefault="00386CC0" w:rsidP="008051E6">
      <w:pPr>
        <w:autoSpaceDE w:val="0"/>
        <w:autoSpaceDN w:val="0"/>
        <w:adjustRightInd w:val="0"/>
        <w:spacing w:after="0" w:line="276" w:lineRule="auto"/>
        <w:jc w:val="center"/>
        <w:rPr>
          <w:rFonts w:ascii="Times New Roman" w:hAnsi="Times New Roman" w:cs="Times New Roman"/>
          <w:i/>
          <w:iCs/>
          <w:sz w:val="28"/>
          <w:szCs w:val="28"/>
        </w:rPr>
      </w:pPr>
      <w:r w:rsidRPr="00375AFC">
        <w:rPr>
          <w:rFonts w:ascii="Times New Roman" w:hAnsi="Times New Roman" w:cs="Times New Roman"/>
          <w:i/>
          <w:iCs/>
          <w:sz w:val="28"/>
          <w:szCs w:val="28"/>
        </w:rPr>
        <w:t>1.8.1 Описание видов и количества используемого основног</w:t>
      </w:r>
      <w:r>
        <w:rPr>
          <w:rFonts w:ascii="Times New Roman" w:hAnsi="Times New Roman" w:cs="Times New Roman"/>
          <w:i/>
          <w:iCs/>
          <w:sz w:val="28"/>
          <w:szCs w:val="28"/>
        </w:rPr>
        <w:t xml:space="preserve">о топлива для каждого источника </w:t>
      </w:r>
      <w:r w:rsidRPr="00375AFC">
        <w:rPr>
          <w:rFonts w:ascii="Times New Roman" w:hAnsi="Times New Roman" w:cs="Times New Roman"/>
          <w:i/>
          <w:iCs/>
          <w:sz w:val="28"/>
          <w:szCs w:val="28"/>
        </w:rPr>
        <w:t>тепловой энергии</w:t>
      </w:r>
    </w:p>
    <w:p w:rsidR="000918AD" w:rsidRPr="000918AD" w:rsidRDefault="000918AD" w:rsidP="000918AD">
      <w:pPr>
        <w:pStyle w:val="Default"/>
        <w:spacing w:line="360" w:lineRule="auto"/>
        <w:ind w:firstLine="567"/>
        <w:jc w:val="both"/>
        <w:rPr>
          <w:sz w:val="28"/>
          <w:szCs w:val="28"/>
        </w:rPr>
      </w:pPr>
      <w:r w:rsidRPr="000918AD">
        <w:rPr>
          <w:sz w:val="28"/>
          <w:szCs w:val="28"/>
        </w:rPr>
        <w:t xml:space="preserve">Все источники тепловой энергии используют в качестве основного вида топлива природный газ, аварийное топливо на котельных городского </w:t>
      </w:r>
      <w:r>
        <w:rPr>
          <w:sz w:val="28"/>
          <w:szCs w:val="28"/>
        </w:rPr>
        <w:t>поселения</w:t>
      </w:r>
      <w:r w:rsidRPr="000918AD">
        <w:rPr>
          <w:sz w:val="28"/>
          <w:szCs w:val="28"/>
        </w:rPr>
        <w:t xml:space="preserve"> не предусмотрено. </w:t>
      </w:r>
    </w:p>
    <w:p w:rsidR="000918AD" w:rsidRPr="000918AD" w:rsidRDefault="000918AD" w:rsidP="000918AD">
      <w:pPr>
        <w:pStyle w:val="Default"/>
        <w:spacing w:line="360" w:lineRule="auto"/>
        <w:ind w:firstLine="567"/>
        <w:jc w:val="both"/>
        <w:rPr>
          <w:sz w:val="28"/>
          <w:szCs w:val="28"/>
        </w:rPr>
      </w:pPr>
      <w:r w:rsidRPr="000918AD">
        <w:rPr>
          <w:sz w:val="28"/>
          <w:szCs w:val="28"/>
        </w:rPr>
        <w:t xml:space="preserve">Доставка топлива осуществляется магистральными газопроводами, беспрерывно в течение года. </w:t>
      </w:r>
    </w:p>
    <w:p w:rsidR="0004480E" w:rsidRPr="008051E6" w:rsidRDefault="00E53B1B" w:rsidP="008051E6">
      <w:pPr>
        <w:spacing w:after="0" w:line="240" w:lineRule="auto"/>
        <w:jc w:val="center"/>
        <w:rPr>
          <w:rFonts w:ascii="Times New Roman" w:hAnsi="Times New Roman" w:cs="Times New Roman"/>
          <w:b/>
          <w:i/>
          <w:sz w:val="28"/>
          <w:szCs w:val="28"/>
        </w:rPr>
      </w:pPr>
      <w:r w:rsidRPr="008051E6">
        <w:rPr>
          <w:rFonts w:ascii="Times New Roman" w:hAnsi="Times New Roman" w:cs="Times New Roman"/>
          <w:b/>
          <w:bCs/>
          <w:i/>
          <w:sz w:val="28"/>
          <w:szCs w:val="28"/>
        </w:rPr>
        <w:t>Таблица 2</w:t>
      </w:r>
      <w:r w:rsidR="00162E14" w:rsidRPr="008051E6">
        <w:rPr>
          <w:rFonts w:ascii="Times New Roman" w:hAnsi="Times New Roman" w:cs="Times New Roman"/>
          <w:b/>
          <w:bCs/>
          <w:i/>
          <w:sz w:val="28"/>
          <w:szCs w:val="28"/>
        </w:rPr>
        <w:t>.</w:t>
      </w:r>
      <w:r w:rsidR="003A28B3" w:rsidRPr="008051E6">
        <w:rPr>
          <w:rFonts w:ascii="Times New Roman" w:hAnsi="Times New Roman" w:cs="Times New Roman"/>
          <w:b/>
          <w:bCs/>
          <w:i/>
          <w:sz w:val="28"/>
          <w:szCs w:val="28"/>
        </w:rPr>
        <w:t>28</w:t>
      </w:r>
      <w:r w:rsidR="00162E14" w:rsidRPr="008051E6">
        <w:rPr>
          <w:rFonts w:ascii="Times New Roman" w:hAnsi="Times New Roman" w:cs="Times New Roman"/>
          <w:b/>
          <w:bCs/>
          <w:i/>
          <w:sz w:val="28"/>
          <w:szCs w:val="28"/>
        </w:rPr>
        <w:t xml:space="preserve"> </w:t>
      </w:r>
      <w:r w:rsidR="00162E14" w:rsidRPr="008051E6">
        <w:rPr>
          <w:rFonts w:ascii="Times New Roman" w:hAnsi="Times New Roman" w:cs="Times New Roman"/>
          <w:b/>
          <w:i/>
          <w:sz w:val="28"/>
          <w:szCs w:val="28"/>
        </w:rPr>
        <w:t xml:space="preserve">– </w:t>
      </w:r>
      <w:r w:rsidR="000918AD" w:rsidRPr="008051E6">
        <w:rPr>
          <w:rFonts w:ascii="Times New Roman" w:hAnsi="Times New Roman" w:cs="Times New Roman"/>
          <w:b/>
          <w:bCs/>
          <w:i/>
          <w:sz w:val="28"/>
          <w:szCs w:val="28"/>
        </w:rPr>
        <w:t>Топливно-энергетические балансы источников теплоснабжения городского поселения</w:t>
      </w:r>
      <w:r w:rsidR="00162E14" w:rsidRPr="008051E6">
        <w:rPr>
          <w:rFonts w:ascii="Times New Roman" w:hAnsi="Times New Roman" w:cs="Times New Roman"/>
          <w:b/>
          <w:i/>
          <w:sz w:val="28"/>
          <w:szCs w:val="28"/>
        </w:rPr>
        <w:t>.</w:t>
      </w:r>
    </w:p>
    <w:tbl>
      <w:tblPr>
        <w:tblW w:w="999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5"/>
        <w:gridCol w:w="1521"/>
        <w:gridCol w:w="1456"/>
        <w:gridCol w:w="1131"/>
        <w:gridCol w:w="1422"/>
        <w:gridCol w:w="1275"/>
        <w:gridCol w:w="1236"/>
      </w:tblGrid>
      <w:tr w:rsidR="000918AD" w:rsidRPr="00CF3276" w:rsidTr="00CF3276">
        <w:trPr>
          <w:trHeight w:val="20"/>
        </w:trPr>
        <w:tc>
          <w:tcPr>
            <w:tcW w:w="1955" w:type="dxa"/>
            <w:vMerge w:val="restart"/>
            <w:vAlign w:val="center"/>
          </w:tcPr>
          <w:p w:rsidR="000918AD" w:rsidRPr="00CF3276" w:rsidRDefault="000918AD" w:rsidP="00CF3276">
            <w:pPr>
              <w:pStyle w:val="Default"/>
              <w:jc w:val="center"/>
              <w:rPr>
                <w:b/>
                <w:i/>
                <w:sz w:val="20"/>
                <w:szCs w:val="20"/>
              </w:rPr>
            </w:pPr>
            <w:r w:rsidRPr="00CF3276">
              <w:rPr>
                <w:b/>
                <w:bCs/>
                <w:i/>
                <w:sz w:val="20"/>
                <w:szCs w:val="20"/>
              </w:rPr>
              <w:t>Источник тепловой энергии</w:t>
            </w:r>
          </w:p>
        </w:tc>
        <w:tc>
          <w:tcPr>
            <w:tcW w:w="4108" w:type="dxa"/>
            <w:gridSpan w:val="3"/>
            <w:vAlign w:val="center"/>
          </w:tcPr>
          <w:p w:rsidR="000918AD" w:rsidRPr="00CF3276" w:rsidRDefault="000918AD" w:rsidP="00CF3276">
            <w:pPr>
              <w:pStyle w:val="Default"/>
              <w:jc w:val="center"/>
              <w:rPr>
                <w:b/>
                <w:i/>
                <w:sz w:val="20"/>
                <w:szCs w:val="20"/>
              </w:rPr>
            </w:pPr>
            <w:r w:rsidRPr="00CF3276">
              <w:rPr>
                <w:b/>
                <w:bCs/>
                <w:i/>
                <w:sz w:val="20"/>
                <w:szCs w:val="20"/>
              </w:rPr>
              <w:t>Годовой расход условного топлива</w:t>
            </w:r>
          </w:p>
        </w:tc>
        <w:tc>
          <w:tcPr>
            <w:tcW w:w="3933" w:type="dxa"/>
            <w:gridSpan w:val="3"/>
            <w:vMerge w:val="restart"/>
            <w:vAlign w:val="center"/>
          </w:tcPr>
          <w:p w:rsidR="000918AD" w:rsidRPr="00CF3276" w:rsidRDefault="000918AD" w:rsidP="00CF3276">
            <w:pPr>
              <w:pStyle w:val="Default"/>
              <w:jc w:val="center"/>
              <w:rPr>
                <w:b/>
                <w:i/>
                <w:sz w:val="20"/>
                <w:szCs w:val="20"/>
              </w:rPr>
            </w:pPr>
            <w:r w:rsidRPr="00CF3276">
              <w:rPr>
                <w:b/>
                <w:bCs/>
                <w:i/>
                <w:sz w:val="20"/>
                <w:szCs w:val="20"/>
              </w:rPr>
              <w:t>Производство тепловой энергии</w:t>
            </w:r>
          </w:p>
        </w:tc>
      </w:tr>
      <w:tr w:rsidR="000918AD" w:rsidRPr="00CF3276" w:rsidTr="00CF3276">
        <w:trPr>
          <w:trHeight w:val="230"/>
        </w:trPr>
        <w:tc>
          <w:tcPr>
            <w:tcW w:w="1955" w:type="dxa"/>
            <w:vMerge/>
            <w:vAlign w:val="center"/>
          </w:tcPr>
          <w:p w:rsidR="000918AD" w:rsidRPr="00CF3276" w:rsidRDefault="000918AD" w:rsidP="00CF3276">
            <w:pPr>
              <w:spacing w:after="0" w:line="240" w:lineRule="auto"/>
              <w:ind w:left="-30" w:firstLine="567"/>
              <w:jc w:val="center"/>
              <w:rPr>
                <w:rFonts w:ascii="Times New Roman" w:hAnsi="Times New Roman" w:cs="Times New Roman"/>
                <w:b/>
                <w:i/>
                <w:sz w:val="20"/>
                <w:szCs w:val="20"/>
              </w:rPr>
            </w:pPr>
          </w:p>
        </w:tc>
        <w:tc>
          <w:tcPr>
            <w:tcW w:w="1521" w:type="dxa"/>
            <w:vMerge w:val="restart"/>
            <w:vAlign w:val="center"/>
          </w:tcPr>
          <w:p w:rsidR="000918AD" w:rsidRPr="00CF3276" w:rsidRDefault="000918AD" w:rsidP="00CF3276">
            <w:pPr>
              <w:pStyle w:val="Default"/>
              <w:jc w:val="center"/>
              <w:rPr>
                <w:b/>
                <w:i/>
                <w:sz w:val="20"/>
                <w:szCs w:val="20"/>
              </w:rPr>
            </w:pPr>
            <w:r w:rsidRPr="00CF3276">
              <w:rPr>
                <w:b/>
                <w:bCs/>
                <w:i/>
                <w:sz w:val="20"/>
                <w:szCs w:val="20"/>
              </w:rPr>
              <w:t>Вид основного топлива</w:t>
            </w:r>
          </w:p>
        </w:tc>
        <w:tc>
          <w:tcPr>
            <w:tcW w:w="1456" w:type="dxa"/>
            <w:vMerge w:val="restart"/>
            <w:vAlign w:val="center"/>
          </w:tcPr>
          <w:p w:rsidR="000918AD" w:rsidRPr="00CF3276" w:rsidRDefault="008051E6" w:rsidP="00CF3276">
            <w:pPr>
              <w:pStyle w:val="Default"/>
              <w:jc w:val="center"/>
              <w:rPr>
                <w:b/>
                <w:i/>
                <w:sz w:val="20"/>
                <w:szCs w:val="20"/>
              </w:rPr>
            </w:pPr>
            <w:r w:rsidRPr="00CF3276">
              <w:rPr>
                <w:b/>
                <w:bCs/>
                <w:i/>
                <w:sz w:val="20"/>
                <w:szCs w:val="20"/>
              </w:rPr>
              <w:t xml:space="preserve">Объем потребления натурального </w:t>
            </w:r>
            <w:r w:rsidR="000918AD" w:rsidRPr="00CF3276">
              <w:rPr>
                <w:b/>
                <w:bCs/>
                <w:i/>
                <w:sz w:val="20"/>
                <w:szCs w:val="20"/>
              </w:rPr>
              <w:t>топлива</w:t>
            </w:r>
            <w:r w:rsidRPr="00CF3276">
              <w:rPr>
                <w:b/>
                <w:bCs/>
                <w:i/>
                <w:sz w:val="20"/>
                <w:szCs w:val="20"/>
              </w:rPr>
              <w:t xml:space="preserve"> </w:t>
            </w:r>
            <w:r w:rsidR="000918AD" w:rsidRPr="00CF3276">
              <w:rPr>
                <w:b/>
                <w:i/>
                <w:sz w:val="20"/>
                <w:szCs w:val="20"/>
              </w:rPr>
              <w:t>м3</w:t>
            </w:r>
          </w:p>
        </w:tc>
        <w:tc>
          <w:tcPr>
            <w:tcW w:w="1131" w:type="dxa"/>
            <w:vMerge w:val="restart"/>
            <w:vAlign w:val="center"/>
          </w:tcPr>
          <w:p w:rsidR="000918AD" w:rsidRPr="00CF3276" w:rsidRDefault="000918AD" w:rsidP="00CF3276">
            <w:pPr>
              <w:pStyle w:val="Default"/>
              <w:jc w:val="center"/>
              <w:rPr>
                <w:b/>
                <w:i/>
                <w:sz w:val="20"/>
                <w:szCs w:val="20"/>
              </w:rPr>
            </w:pPr>
            <w:r w:rsidRPr="00CF3276">
              <w:rPr>
                <w:b/>
                <w:bCs/>
                <w:i/>
                <w:sz w:val="20"/>
                <w:szCs w:val="20"/>
              </w:rPr>
              <w:t xml:space="preserve">Условное топливо, т </w:t>
            </w:r>
            <w:proofErr w:type="spellStart"/>
            <w:r w:rsidRPr="00CF3276">
              <w:rPr>
                <w:b/>
                <w:bCs/>
                <w:i/>
                <w:sz w:val="20"/>
                <w:szCs w:val="20"/>
              </w:rPr>
              <w:t>у.т</w:t>
            </w:r>
            <w:proofErr w:type="spellEnd"/>
            <w:r w:rsidRPr="00CF3276">
              <w:rPr>
                <w:b/>
                <w:bCs/>
                <w:i/>
                <w:sz w:val="20"/>
                <w:szCs w:val="20"/>
              </w:rPr>
              <w:t>.</w:t>
            </w:r>
          </w:p>
        </w:tc>
        <w:tc>
          <w:tcPr>
            <w:tcW w:w="3933" w:type="dxa"/>
            <w:gridSpan w:val="3"/>
            <w:vMerge/>
            <w:vAlign w:val="center"/>
          </w:tcPr>
          <w:p w:rsidR="000918AD" w:rsidRPr="00CF3276" w:rsidRDefault="000918AD" w:rsidP="00CF3276">
            <w:pPr>
              <w:spacing w:after="0" w:line="240" w:lineRule="auto"/>
              <w:jc w:val="center"/>
              <w:rPr>
                <w:rFonts w:ascii="Times New Roman" w:hAnsi="Times New Roman" w:cs="Times New Roman"/>
                <w:b/>
                <w:i/>
                <w:sz w:val="20"/>
                <w:szCs w:val="20"/>
              </w:rPr>
            </w:pPr>
          </w:p>
        </w:tc>
      </w:tr>
      <w:tr w:rsidR="000918AD" w:rsidRPr="00CF3276" w:rsidTr="00CF3276">
        <w:trPr>
          <w:trHeight w:val="20"/>
        </w:trPr>
        <w:tc>
          <w:tcPr>
            <w:tcW w:w="1955" w:type="dxa"/>
            <w:vMerge/>
            <w:vAlign w:val="center"/>
          </w:tcPr>
          <w:p w:rsidR="000918AD" w:rsidRPr="00CF3276" w:rsidRDefault="000918AD" w:rsidP="00CF3276">
            <w:pPr>
              <w:spacing w:after="0" w:line="240" w:lineRule="auto"/>
              <w:ind w:left="-30" w:firstLine="567"/>
              <w:jc w:val="center"/>
              <w:rPr>
                <w:rFonts w:ascii="Times New Roman" w:hAnsi="Times New Roman" w:cs="Times New Roman"/>
                <w:b/>
                <w:i/>
                <w:sz w:val="20"/>
                <w:szCs w:val="20"/>
              </w:rPr>
            </w:pPr>
          </w:p>
        </w:tc>
        <w:tc>
          <w:tcPr>
            <w:tcW w:w="1521" w:type="dxa"/>
            <w:vMerge/>
            <w:vAlign w:val="center"/>
          </w:tcPr>
          <w:p w:rsidR="000918AD" w:rsidRPr="00CF3276" w:rsidRDefault="000918AD" w:rsidP="00CF3276">
            <w:pPr>
              <w:spacing w:after="0" w:line="240" w:lineRule="auto"/>
              <w:jc w:val="center"/>
              <w:rPr>
                <w:rFonts w:ascii="Times New Roman" w:hAnsi="Times New Roman" w:cs="Times New Roman"/>
                <w:b/>
                <w:i/>
                <w:sz w:val="20"/>
                <w:szCs w:val="20"/>
              </w:rPr>
            </w:pPr>
          </w:p>
        </w:tc>
        <w:tc>
          <w:tcPr>
            <w:tcW w:w="1456" w:type="dxa"/>
            <w:vMerge/>
            <w:vAlign w:val="center"/>
          </w:tcPr>
          <w:p w:rsidR="000918AD" w:rsidRPr="00CF3276" w:rsidRDefault="000918AD" w:rsidP="00CF3276">
            <w:pPr>
              <w:spacing w:after="0" w:line="240" w:lineRule="auto"/>
              <w:jc w:val="center"/>
              <w:rPr>
                <w:rFonts w:ascii="Times New Roman" w:hAnsi="Times New Roman" w:cs="Times New Roman"/>
                <w:b/>
                <w:i/>
                <w:sz w:val="20"/>
                <w:szCs w:val="20"/>
              </w:rPr>
            </w:pPr>
          </w:p>
        </w:tc>
        <w:tc>
          <w:tcPr>
            <w:tcW w:w="1131" w:type="dxa"/>
            <w:vMerge/>
            <w:vAlign w:val="center"/>
          </w:tcPr>
          <w:p w:rsidR="000918AD" w:rsidRPr="00CF3276" w:rsidRDefault="000918AD" w:rsidP="00CF3276">
            <w:pPr>
              <w:spacing w:after="0" w:line="240" w:lineRule="auto"/>
              <w:jc w:val="center"/>
              <w:rPr>
                <w:rFonts w:ascii="Times New Roman" w:hAnsi="Times New Roman" w:cs="Times New Roman"/>
                <w:b/>
                <w:i/>
                <w:sz w:val="20"/>
                <w:szCs w:val="20"/>
              </w:rPr>
            </w:pPr>
          </w:p>
        </w:tc>
        <w:tc>
          <w:tcPr>
            <w:tcW w:w="1422" w:type="dxa"/>
            <w:vAlign w:val="center"/>
          </w:tcPr>
          <w:p w:rsidR="000918AD" w:rsidRPr="00CF3276" w:rsidRDefault="000918AD" w:rsidP="00CF3276">
            <w:pPr>
              <w:pStyle w:val="Default"/>
              <w:jc w:val="center"/>
              <w:rPr>
                <w:b/>
                <w:i/>
                <w:sz w:val="20"/>
                <w:szCs w:val="20"/>
              </w:rPr>
            </w:pPr>
            <w:r w:rsidRPr="00CF3276">
              <w:rPr>
                <w:b/>
                <w:bCs/>
                <w:i/>
                <w:sz w:val="20"/>
                <w:szCs w:val="20"/>
              </w:rPr>
              <w:t>Собственные нужды, Гкал</w:t>
            </w:r>
          </w:p>
        </w:tc>
        <w:tc>
          <w:tcPr>
            <w:tcW w:w="1275" w:type="dxa"/>
            <w:vAlign w:val="center"/>
          </w:tcPr>
          <w:p w:rsidR="000918AD" w:rsidRPr="00CF3276" w:rsidRDefault="000918AD" w:rsidP="00CF3276">
            <w:pPr>
              <w:pStyle w:val="Default"/>
              <w:jc w:val="center"/>
              <w:rPr>
                <w:b/>
                <w:i/>
                <w:sz w:val="20"/>
                <w:szCs w:val="20"/>
              </w:rPr>
            </w:pPr>
            <w:r w:rsidRPr="00CF3276">
              <w:rPr>
                <w:b/>
                <w:bCs/>
                <w:i/>
                <w:sz w:val="20"/>
                <w:szCs w:val="20"/>
              </w:rPr>
              <w:t>Отпуск в сеть, Гкал</w:t>
            </w:r>
          </w:p>
        </w:tc>
        <w:tc>
          <w:tcPr>
            <w:tcW w:w="1236" w:type="dxa"/>
            <w:vAlign w:val="center"/>
          </w:tcPr>
          <w:p w:rsidR="000918AD" w:rsidRPr="00CF3276" w:rsidRDefault="000918AD" w:rsidP="00CF3276">
            <w:pPr>
              <w:pStyle w:val="Default"/>
              <w:jc w:val="center"/>
              <w:rPr>
                <w:b/>
                <w:i/>
                <w:sz w:val="20"/>
                <w:szCs w:val="20"/>
              </w:rPr>
            </w:pPr>
            <w:r w:rsidRPr="00CF3276">
              <w:rPr>
                <w:b/>
                <w:bCs/>
                <w:i/>
                <w:sz w:val="20"/>
                <w:szCs w:val="20"/>
              </w:rPr>
              <w:t>Тепловые потери, Гкал</w:t>
            </w:r>
          </w:p>
        </w:tc>
      </w:tr>
      <w:tr w:rsidR="000918AD" w:rsidRPr="00CF3276" w:rsidTr="00CF3276">
        <w:trPr>
          <w:trHeight w:val="20"/>
        </w:trPr>
        <w:tc>
          <w:tcPr>
            <w:tcW w:w="9996" w:type="dxa"/>
            <w:gridSpan w:val="7"/>
            <w:vAlign w:val="center"/>
          </w:tcPr>
          <w:p w:rsidR="000918AD" w:rsidRPr="00CF3276" w:rsidRDefault="000918AD" w:rsidP="00CF3276">
            <w:pPr>
              <w:spacing w:after="0" w:line="240" w:lineRule="auto"/>
              <w:ind w:left="-30" w:firstLine="567"/>
              <w:jc w:val="center"/>
              <w:rPr>
                <w:rFonts w:ascii="Times New Roman" w:hAnsi="Times New Roman" w:cs="Times New Roman"/>
                <w:b/>
                <w:i/>
                <w:sz w:val="20"/>
                <w:szCs w:val="20"/>
              </w:rPr>
            </w:pPr>
            <w:r w:rsidRPr="00CF3276">
              <w:rPr>
                <w:rFonts w:ascii="Times New Roman" w:hAnsi="Times New Roman" w:cs="Times New Roman"/>
                <w:b/>
                <w:i/>
                <w:sz w:val="20"/>
                <w:szCs w:val="20"/>
              </w:rPr>
              <w:t>МУП «Тепловые сети»</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33квар.</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pStyle w:val="a3"/>
              <w:spacing w:after="0" w:line="240" w:lineRule="auto"/>
              <w:ind w:left="0"/>
              <w:jc w:val="center"/>
              <w:rPr>
                <w:rFonts w:ascii="Times New Roman" w:hAnsi="Times New Roman" w:cs="Times New Roman"/>
                <w:sz w:val="20"/>
                <w:szCs w:val="20"/>
              </w:rPr>
            </w:pPr>
            <w:r w:rsidRPr="00CF3276">
              <w:rPr>
                <w:rFonts w:ascii="Times New Roman" w:hAnsi="Times New Roman" w:cs="Times New Roman"/>
                <w:sz w:val="20"/>
                <w:szCs w:val="20"/>
              </w:rPr>
              <w:t>1971,618</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2306,069</w:t>
            </w:r>
          </w:p>
        </w:tc>
        <w:tc>
          <w:tcPr>
            <w:tcW w:w="1422"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387,022</w:t>
            </w:r>
          </w:p>
        </w:tc>
        <w:tc>
          <w:tcPr>
            <w:tcW w:w="127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16676,999</w:t>
            </w:r>
          </w:p>
        </w:tc>
        <w:tc>
          <w:tcPr>
            <w:tcW w:w="123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1640,661</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138кв.</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pStyle w:val="a3"/>
              <w:spacing w:after="0" w:line="240" w:lineRule="auto"/>
              <w:ind w:left="0"/>
              <w:jc w:val="center"/>
              <w:rPr>
                <w:rFonts w:ascii="Times New Roman" w:hAnsi="Times New Roman" w:cs="Times New Roman"/>
                <w:sz w:val="20"/>
                <w:szCs w:val="20"/>
              </w:rPr>
            </w:pPr>
            <w:r w:rsidRPr="00CF3276">
              <w:rPr>
                <w:rFonts w:ascii="Times New Roman" w:hAnsi="Times New Roman" w:cs="Times New Roman"/>
                <w:sz w:val="20"/>
                <w:szCs w:val="20"/>
              </w:rPr>
              <w:t>377,162</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441,09</w:t>
            </w:r>
          </w:p>
        </w:tc>
        <w:tc>
          <w:tcPr>
            <w:tcW w:w="1422"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69,865</w:t>
            </w:r>
          </w:p>
        </w:tc>
        <w:tc>
          <w:tcPr>
            <w:tcW w:w="127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3010,501</w:t>
            </w:r>
          </w:p>
        </w:tc>
        <w:tc>
          <w:tcPr>
            <w:tcW w:w="123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296,169</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ДОС</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pStyle w:val="a3"/>
              <w:spacing w:after="0" w:line="240" w:lineRule="auto"/>
              <w:ind w:left="0"/>
              <w:jc w:val="center"/>
              <w:rPr>
                <w:rFonts w:ascii="Times New Roman" w:hAnsi="Times New Roman" w:cs="Times New Roman"/>
                <w:sz w:val="20"/>
                <w:szCs w:val="20"/>
              </w:rPr>
            </w:pPr>
            <w:r w:rsidRPr="00CF3276">
              <w:rPr>
                <w:rFonts w:ascii="Times New Roman" w:hAnsi="Times New Roman" w:cs="Times New Roman"/>
                <w:sz w:val="20"/>
                <w:szCs w:val="20"/>
              </w:rPr>
              <w:t>520,408</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608,4</w:t>
            </w:r>
          </w:p>
        </w:tc>
        <w:tc>
          <w:tcPr>
            <w:tcW w:w="1422"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119,722</w:t>
            </w:r>
          </w:p>
        </w:tc>
        <w:tc>
          <w:tcPr>
            <w:tcW w:w="127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5157,877</w:t>
            </w:r>
          </w:p>
        </w:tc>
        <w:tc>
          <w:tcPr>
            <w:tcW w:w="123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507,523</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ЦРБ</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pStyle w:val="a3"/>
              <w:spacing w:after="0" w:line="240" w:lineRule="auto"/>
              <w:ind w:left="0"/>
              <w:jc w:val="center"/>
              <w:rPr>
                <w:rFonts w:ascii="Times New Roman" w:hAnsi="Times New Roman" w:cs="Times New Roman"/>
                <w:sz w:val="20"/>
                <w:szCs w:val="20"/>
              </w:rPr>
            </w:pPr>
            <w:r w:rsidRPr="00CF3276">
              <w:rPr>
                <w:rFonts w:ascii="Times New Roman" w:hAnsi="Times New Roman" w:cs="Times New Roman"/>
                <w:sz w:val="20"/>
                <w:szCs w:val="20"/>
              </w:rPr>
              <w:t>188,957</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219,959</w:t>
            </w:r>
          </w:p>
        </w:tc>
        <w:tc>
          <w:tcPr>
            <w:tcW w:w="1422"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44,026</w:t>
            </w:r>
          </w:p>
        </w:tc>
        <w:tc>
          <w:tcPr>
            <w:tcW w:w="127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1897,089</w:t>
            </w:r>
          </w:p>
        </w:tc>
        <w:tc>
          <w:tcPr>
            <w:tcW w:w="123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186,633</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103кв</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pStyle w:val="a3"/>
              <w:spacing w:after="0" w:line="240" w:lineRule="auto"/>
              <w:ind w:left="0"/>
              <w:jc w:val="center"/>
              <w:rPr>
                <w:rFonts w:ascii="Times New Roman" w:hAnsi="Times New Roman" w:cs="Times New Roman"/>
                <w:sz w:val="20"/>
                <w:szCs w:val="20"/>
              </w:rPr>
            </w:pPr>
            <w:r w:rsidRPr="00CF3276">
              <w:rPr>
                <w:rFonts w:ascii="Times New Roman" w:hAnsi="Times New Roman" w:cs="Times New Roman"/>
                <w:sz w:val="20"/>
                <w:szCs w:val="20"/>
              </w:rPr>
              <w:t>238,255</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278,46</w:t>
            </w:r>
          </w:p>
        </w:tc>
        <w:tc>
          <w:tcPr>
            <w:tcW w:w="1422"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34,305</w:t>
            </w:r>
          </w:p>
        </w:tc>
        <w:tc>
          <w:tcPr>
            <w:tcW w:w="127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1478,207</w:t>
            </w:r>
          </w:p>
        </w:tc>
        <w:tc>
          <w:tcPr>
            <w:tcW w:w="123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145,424</w:t>
            </w:r>
          </w:p>
          <w:p w:rsidR="000918AD" w:rsidRPr="00CF3276" w:rsidRDefault="000918AD" w:rsidP="00CF3276">
            <w:pPr>
              <w:spacing w:after="0" w:line="240" w:lineRule="auto"/>
              <w:jc w:val="center"/>
              <w:rPr>
                <w:rFonts w:ascii="Times New Roman" w:hAnsi="Times New Roman" w:cs="Times New Roman"/>
                <w:sz w:val="20"/>
                <w:szCs w:val="20"/>
              </w:rPr>
            </w:pP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Волна</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pStyle w:val="a3"/>
              <w:spacing w:after="0" w:line="240" w:lineRule="auto"/>
              <w:ind w:left="0"/>
              <w:jc w:val="center"/>
              <w:rPr>
                <w:rFonts w:ascii="Times New Roman" w:hAnsi="Times New Roman" w:cs="Times New Roman"/>
                <w:sz w:val="20"/>
                <w:szCs w:val="20"/>
              </w:rPr>
            </w:pPr>
            <w:r w:rsidRPr="00CF3276">
              <w:rPr>
                <w:rFonts w:ascii="Times New Roman" w:hAnsi="Times New Roman" w:cs="Times New Roman"/>
                <w:sz w:val="20"/>
                <w:szCs w:val="20"/>
              </w:rPr>
              <w:t>103,272</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120,509</w:t>
            </w:r>
          </w:p>
        </w:tc>
        <w:tc>
          <w:tcPr>
            <w:tcW w:w="1422"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28,633</w:t>
            </w:r>
          </w:p>
        </w:tc>
        <w:tc>
          <w:tcPr>
            <w:tcW w:w="127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1233,824</w:t>
            </w:r>
          </w:p>
        </w:tc>
        <w:tc>
          <w:tcPr>
            <w:tcW w:w="123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121,382</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proofErr w:type="spellStart"/>
            <w:r w:rsidRPr="00CF3276">
              <w:rPr>
                <w:rFonts w:ascii="Times New Roman" w:hAnsi="Times New Roman" w:cs="Times New Roman"/>
                <w:sz w:val="20"/>
                <w:szCs w:val="20"/>
              </w:rPr>
              <w:t>п.Мелиораторов</w:t>
            </w:r>
            <w:proofErr w:type="spellEnd"/>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pStyle w:val="a3"/>
              <w:spacing w:after="0" w:line="240" w:lineRule="auto"/>
              <w:ind w:left="0"/>
              <w:jc w:val="center"/>
              <w:rPr>
                <w:rFonts w:ascii="Times New Roman" w:hAnsi="Times New Roman" w:cs="Times New Roman"/>
                <w:sz w:val="20"/>
                <w:szCs w:val="20"/>
              </w:rPr>
            </w:pPr>
            <w:r w:rsidRPr="00CF3276">
              <w:rPr>
                <w:rFonts w:ascii="Times New Roman" w:hAnsi="Times New Roman" w:cs="Times New Roman"/>
                <w:sz w:val="20"/>
                <w:szCs w:val="20"/>
              </w:rPr>
              <w:t>200,986</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234</w:t>
            </w:r>
          </w:p>
        </w:tc>
        <w:tc>
          <w:tcPr>
            <w:tcW w:w="1422"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38,206</w:t>
            </w:r>
          </w:p>
        </w:tc>
        <w:tc>
          <w:tcPr>
            <w:tcW w:w="127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1646,330</w:t>
            </w:r>
          </w:p>
        </w:tc>
        <w:tc>
          <w:tcPr>
            <w:tcW w:w="123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161,964</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д/с№8</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pStyle w:val="a3"/>
              <w:spacing w:after="0" w:line="240" w:lineRule="auto"/>
              <w:ind w:left="0"/>
              <w:jc w:val="center"/>
              <w:rPr>
                <w:rFonts w:ascii="Times New Roman" w:hAnsi="Times New Roman" w:cs="Times New Roman"/>
                <w:sz w:val="20"/>
                <w:szCs w:val="20"/>
              </w:rPr>
            </w:pPr>
            <w:r w:rsidRPr="00CF3276">
              <w:rPr>
                <w:rFonts w:ascii="Times New Roman" w:hAnsi="Times New Roman" w:cs="Times New Roman"/>
                <w:sz w:val="20"/>
                <w:szCs w:val="20"/>
              </w:rPr>
              <w:t>58,537</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67,86</w:t>
            </w:r>
          </w:p>
        </w:tc>
        <w:tc>
          <w:tcPr>
            <w:tcW w:w="1422"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8,402</w:t>
            </w:r>
          </w:p>
        </w:tc>
        <w:tc>
          <w:tcPr>
            <w:tcW w:w="127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362,027</w:t>
            </w:r>
          </w:p>
        </w:tc>
        <w:tc>
          <w:tcPr>
            <w:tcW w:w="123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35,616</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Серафимовича д. 10Б</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pStyle w:val="a3"/>
              <w:spacing w:after="0" w:line="240" w:lineRule="auto"/>
              <w:ind w:left="0"/>
              <w:jc w:val="center"/>
              <w:rPr>
                <w:rFonts w:ascii="Times New Roman" w:hAnsi="Times New Roman" w:cs="Times New Roman"/>
                <w:sz w:val="20"/>
                <w:szCs w:val="20"/>
              </w:rPr>
            </w:pPr>
            <w:r w:rsidRPr="00CF3276">
              <w:rPr>
                <w:rFonts w:ascii="Times New Roman" w:hAnsi="Times New Roman" w:cs="Times New Roman"/>
                <w:sz w:val="20"/>
                <w:szCs w:val="20"/>
              </w:rPr>
              <w:t>18,767</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21,06</w:t>
            </w:r>
          </w:p>
        </w:tc>
        <w:tc>
          <w:tcPr>
            <w:tcW w:w="1422"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4,533</w:t>
            </w:r>
          </w:p>
        </w:tc>
        <w:tc>
          <w:tcPr>
            <w:tcW w:w="127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1953,322</w:t>
            </w:r>
          </w:p>
        </w:tc>
        <w:tc>
          <w:tcPr>
            <w:tcW w:w="1236" w:type="dxa"/>
            <w:vAlign w:val="center"/>
          </w:tcPr>
          <w:p w:rsidR="000918AD" w:rsidRPr="00CF3276" w:rsidRDefault="000918AD" w:rsidP="00CF3276">
            <w:pPr>
              <w:spacing w:after="0" w:line="240" w:lineRule="auto"/>
              <w:jc w:val="center"/>
              <w:rPr>
                <w:rFonts w:ascii="Times New Roman" w:hAnsi="Times New Roman" w:cs="Times New Roman"/>
                <w:sz w:val="20"/>
                <w:szCs w:val="20"/>
              </w:rPr>
            </w:pPr>
          </w:p>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19,216</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Калинина д.201</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pStyle w:val="a3"/>
              <w:spacing w:after="0" w:line="240" w:lineRule="auto"/>
              <w:ind w:left="0"/>
              <w:jc w:val="center"/>
              <w:rPr>
                <w:rFonts w:ascii="Times New Roman" w:hAnsi="Times New Roman" w:cs="Times New Roman"/>
                <w:sz w:val="20"/>
                <w:szCs w:val="20"/>
              </w:rPr>
            </w:pPr>
            <w:r w:rsidRPr="00CF3276">
              <w:rPr>
                <w:rFonts w:ascii="Times New Roman" w:hAnsi="Times New Roman" w:cs="Times New Roman"/>
                <w:sz w:val="20"/>
                <w:szCs w:val="20"/>
              </w:rPr>
              <w:t>10,934</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11,7</w:t>
            </w:r>
          </w:p>
        </w:tc>
        <w:tc>
          <w:tcPr>
            <w:tcW w:w="1422"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1,539</w:t>
            </w:r>
          </w:p>
        </w:tc>
        <w:tc>
          <w:tcPr>
            <w:tcW w:w="127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66,301</w:t>
            </w:r>
          </w:p>
        </w:tc>
        <w:tc>
          <w:tcPr>
            <w:tcW w:w="123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6,523</w:t>
            </w:r>
          </w:p>
          <w:p w:rsidR="000918AD" w:rsidRPr="00CF3276" w:rsidRDefault="000918AD" w:rsidP="00CF3276">
            <w:pPr>
              <w:spacing w:after="0" w:line="240" w:lineRule="auto"/>
              <w:jc w:val="center"/>
              <w:rPr>
                <w:rFonts w:ascii="Times New Roman" w:hAnsi="Times New Roman" w:cs="Times New Roman"/>
                <w:sz w:val="20"/>
                <w:szCs w:val="20"/>
              </w:rPr>
            </w:pP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Калинина д.205</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pStyle w:val="a3"/>
              <w:spacing w:after="0" w:line="240" w:lineRule="auto"/>
              <w:ind w:left="0"/>
              <w:jc w:val="center"/>
              <w:rPr>
                <w:rFonts w:ascii="Times New Roman" w:hAnsi="Times New Roman" w:cs="Times New Roman"/>
                <w:sz w:val="20"/>
                <w:szCs w:val="20"/>
              </w:rPr>
            </w:pPr>
            <w:r w:rsidRPr="00CF3276">
              <w:rPr>
                <w:rFonts w:ascii="Times New Roman" w:hAnsi="Times New Roman" w:cs="Times New Roman"/>
                <w:sz w:val="20"/>
                <w:szCs w:val="20"/>
              </w:rPr>
              <w:t>10,605</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11,7</w:t>
            </w:r>
          </w:p>
        </w:tc>
        <w:tc>
          <w:tcPr>
            <w:tcW w:w="1422"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1,094</w:t>
            </w:r>
          </w:p>
        </w:tc>
        <w:tc>
          <w:tcPr>
            <w:tcW w:w="127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47,122</w:t>
            </w:r>
          </w:p>
        </w:tc>
        <w:tc>
          <w:tcPr>
            <w:tcW w:w="123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4,636</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Калинина д.207</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pStyle w:val="a3"/>
              <w:spacing w:after="0" w:line="240" w:lineRule="auto"/>
              <w:ind w:left="0"/>
              <w:jc w:val="center"/>
              <w:rPr>
                <w:rFonts w:ascii="Times New Roman" w:hAnsi="Times New Roman" w:cs="Times New Roman"/>
                <w:sz w:val="20"/>
                <w:szCs w:val="20"/>
              </w:rPr>
            </w:pPr>
            <w:r w:rsidRPr="00CF3276">
              <w:rPr>
                <w:rFonts w:ascii="Times New Roman" w:hAnsi="Times New Roman" w:cs="Times New Roman"/>
                <w:sz w:val="20"/>
                <w:szCs w:val="20"/>
              </w:rPr>
              <w:t>10,934</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11,7</w:t>
            </w:r>
          </w:p>
        </w:tc>
        <w:tc>
          <w:tcPr>
            <w:tcW w:w="1422"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2,655</w:t>
            </w:r>
          </w:p>
        </w:tc>
        <w:tc>
          <w:tcPr>
            <w:tcW w:w="127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114,400</w:t>
            </w:r>
          </w:p>
        </w:tc>
        <w:tc>
          <w:tcPr>
            <w:tcW w:w="123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11,255</w:t>
            </w:r>
          </w:p>
        </w:tc>
      </w:tr>
      <w:tr w:rsidR="000918AD" w:rsidRPr="00CF3276" w:rsidTr="00CF3276">
        <w:trPr>
          <w:trHeight w:val="20"/>
        </w:trPr>
        <w:tc>
          <w:tcPr>
            <w:tcW w:w="9996" w:type="dxa"/>
            <w:gridSpan w:val="7"/>
            <w:vAlign w:val="center"/>
          </w:tcPr>
          <w:p w:rsidR="000918AD" w:rsidRPr="00CF3276" w:rsidRDefault="000918AD" w:rsidP="00CF3276">
            <w:pPr>
              <w:spacing w:after="0" w:line="240" w:lineRule="auto"/>
              <w:jc w:val="center"/>
              <w:rPr>
                <w:rFonts w:ascii="Times New Roman" w:hAnsi="Times New Roman" w:cs="Times New Roman"/>
                <w:b/>
                <w:i/>
                <w:color w:val="000000"/>
                <w:sz w:val="20"/>
                <w:szCs w:val="20"/>
              </w:rPr>
            </w:pPr>
            <w:r w:rsidRPr="00CF3276">
              <w:rPr>
                <w:rFonts w:ascii="Times New Roman" w:hAnsi="Times New Roman" w:cs="Times New Roman"/>
                <w:b/>
                <w:i/>
                <w:color w:val="000000"/>
                <w:sz w:val="20"/>
                <w:szCs w:val="20"/>
              </w:rPr>
              <w:t>МКУ «ХЭС»</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детского садика №6</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104,318</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121,679</w:t>
            </w:r>
          </w:p>
        </w:tc>
        <w:tc>
          <w:tcPr>
            <w:tcW w:w="1422" w:type="dxa"/>
            <w:vAlign w:val="center"/>
          </w:tcPr>
          <w:p w:rsidR="000918AD" w:rsidRPr="00CF3276" w:rsidRDefault="000918AD" w:rsidP="00CF3276">
            <w:pPr>
              <w:tabs>
                <w:tab w:val="left" w:pos="11850"/>
              </w:tabs>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1977,37</w:t>
            </w:r>
          </w:p>
        </w:tc>
        <w:tc>
          <w:tcPr>
            <w:tcW w:w="1275" w:type="dxa"/>
            <w:vAlign w:val="center"/>
          </w:tcPr>
          <w:p w:rsidR="000918AD" w:rsidRPr="00CF3276" w:rsidRDefault="000918AD" w:rsidP="00CF3276">
            <w:pPr>
              <w:spacing w:after="0" w:line="240" w:lineRule="auto"/>
              <w:ind w:left="-30" w:firstLine="567"/>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1236" w:type="dxa"/>
            <w:vAlign w:val="center"/>
          </w:tcPr>
          <w:p w:rsidR="000918AD" w:rsidRPr="00CF3276" w:rsidRDefault="000918AD" w:rsidP="00CF3276">
            <w:pPr>
              <w:tabs>
                <w:tab w:val="left" w:pos="11850"/>
              </w:tabs>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266,68</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МКОУ СОШ №3</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83,060</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97,11</w:t>
            </w:r>
          </w:p>
        </w:tc>
        <w:tc>
          <w:tcPr>
            <w:tcW w:w="1422" w:type="dxa"/>
            <w:vAlign w:val="center"/>
          </w:tcPr>
          <w:p w:rsidR="000918AD" w:rsidRPr="00CF3276" w:rsidRDefault="000918AD" w:rsidP="00CF3276">
            <w:pPr>
              <w:tabs>
                <w:tab w:val="left" w:pos="11850"/>
              </w:tabs>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10,8</w:t>
            </w:r>
          </w:p>
        </w:tc>
        <w:tc>
          <w:tcPr>
            <w:tcW w:w="1275" w:type="dxa"/>
            <w:vAlign w:val="center"/>
          </w:tcPr>
          <w:p w:rsidR="000918AD" w:rsidRPr="00CF3276" w:rsidRDefault="000918AD" w:rsidP="00CF3276">
            <w:pPr>
              <w:spacing w:after="0" w:line="240" w:lineRule="auto"/>
              <w:ind w:left="-30" w:firstLine="567"/>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1236" w:type="dxa"/>
            <w:vAlign w:val="center"/>
          </w:tcPr>
          <w:p w:rsidR="000918AD" w:rsidRPr="00CF3276" w:rsidRDefault="000918AD" w:rsidP="00CF3276">
            <w:pPr>
              <w:tabs>
                <w:tab w:val="left" w:pos="11850"/>
              </w:tabs>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10,765</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МКОУ  СОШ № 5</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62,653</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72,569</w:t>
            </w:r>
          </w:p>
        </w:tc>
        <w:tc>
          <w:tcPr>
            <w:tcW w:w="1422" w:type="dxa"/>
            <w:vAlign w:val="center"/>
          </w:tcPr>
          <w:p w:rsidR="000918AD" w:rsidRPr="00CF3276" w:rsidRDefault="000918AD" w:rsidP="00CF3276">
            <w:pPr>
              <w:tabs>
                <w:tab w:val="left" w:pos="11850"/>
              </w:tabs>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23,2</w:t>
            </w:r>
          </w:p>
        </w:tc>
        <w:tc>
          <w:tcPr>
            <w:tcW w:w="1275" w:type="dxa"/>
            <w:vAlign w:val="center"/>
          </w:tcPr>
          <w:p w:rsidR="000918AD" w:rsidRPr="00CF3276" w:rsidRDefault="000918AD" w:rsidP="00CF3276">
            <w:pPr>
              <w:spacing w:after="0" w:line="240" w:lineRule="auto"/>
              <w:ind w:left="-30" w:firstLine="567"/>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1236" w:type="dxa"/>
            <w:vAlign w:val="center"/>
          </w:tcPr>
          <w:p w:rsidR="000918AD" w:rsidRPr="00CF3276" w:rsidRDefault="000918AD" w:rsidP="00CF3276">
            <w:pPr>
              <w:tabs>
                <w:tab w:val="left" w:pos="11850"/>
              </w:tabs>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54,18</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МКОУ ДОД    «ДЮСШ»</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44,807</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51,48</w:t>
            </w:r>
          </w:p>
        </w:tc>
        <w:tc>
          <w:tcPr>
            <w:tcW w:w="1422" w:type="dxa"/>
            <w:vAlign w:val="center"/>
          </w:tcPr>
          <w:p w:rsidR="000918AD" w:rsidRPr="00CF3276" w:rsidRDefault="000918AD" w:rsidP="00CF3276">
            <w:pPr>
              <w:tabs>
                <w:tab w:val="left" w:pos="11850"/>
              </w:tabs>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22,6</w:t>
            </w:r>
          </w:p>
        </w:tc>
        <w:tc>
          <w:tcPr>
            <w:tcW w:w="1275" w:type="dxa"/>
            <w:vAlign w:val="center"/>
          </w:tcPr>
          <w:p w:rsidR="000918AD" w:rsidRPr="00CF3276" w:rsidRDefault="000918AD" w:rsidP="00CF3276">
            <w:pPr>
              <w:spacing w:after="0" w:line="240" w:lineRule="auto"/>
              <w:ind w:left="-30" w:firstLine="567"/>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1236" w:type="dxa"/>
            <w:vAlign w:val="center"/>
          </w:tcPr>
          <w:p w:rsidR="000918AD" w:rsidRPr="00CF3276" w:rsidRDefault="000918AD" w:rsidP="00CF3276">
            <w:pPr>
              <w:tabs>
                <w:tab w:val="left" w:pos="11850"/>
              </w:tabs>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52,7</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детского садика №6</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26,817</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30,419</w:t>
            </w:r>
          </w:p>
        </w:tc>
        <w:tc>
          <w:tcPr>
            <w:tcW w:w="1422" w:type="dxa"/>
            <w:vAlign w:val="center"/>
          </w:tcPr>
          <w:p w:rsidR="000918AD" w:rsidRPr="00CF3276" w:rsidRDefault="000918AD" w:rsidP="00CF3276">
            <w:pPr>
              <w:tabs>
                <w:tab w:val="left" w:pos="11850"/>
              </w:tabs>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10,488</w:t>
            </w:r>
          </w:p>
        </w:tc>
        <w:tc>
          <w:tcPr>
            <w:tcW w:w="1275" w:type="dxa"/>
            <w:vAlign w:val="center"/>
          </w:tcPr>
          <w:p w:rsidR="000918AD" w:rsidRPr="00CF3276" w:rsidRDefault="000918AD" w:rsidP="00CF3276">
            <w:pPr>
              <w:spacing w:after="0" w:line="240" w:lineRule="auto"/>
              <w:ind w:left="-30" w:firstLine="567"/>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1236" w:type="dxa"/>
            <w:vAlign w:val="center"/>
          </w:tcPr>
          <w:p w:rsidR="000918AD" w:rsidRPr="00CF3276" w:rsidRDefault="000918AD" w:rsidP="00CF3276">
            <w:pPr>
              <w:tabs>
                <w:tab w:val="left" w:pos="11850"/>
              </w:tabs>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11,49</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МКОУ СОШ №3</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10,500</w:t>
            </w:r>
          </w:p>
        </w:tc>
        <w:tc>
          <w:tcPr>
            <w:tcW w:w="1131" w:type="dxa"/>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11,7</w:t>
            </w:r>
          </w:p>
        </w:tc>
        <w:tc>
          <w:tcPr>
            <w:tcW w:w="1422" w:type="dxa"/>
            <w:vAlign w:val="center"/>
          </w:tcPr>
          <w:p w:rsidR="000918AD" w:rsidRPr="00CF3276" w:rsidRDefault="000918AD" w:rsidP="00CF3276">
            <w:pPr>
              <w:tabs>
                <w:tab w:val="left" w:pos="11850"/>
              </w:tabs>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25,1</w:t>
            </w:r>
          </w:p>
        </w:tc>
        <w:tc>
          <w:tcPr>
            <w:tcW w:w="1275" w:type="dxa"/>
            <w:vAlign w:val="center"/>
          </w:tcPr>
          <w:p w:rsidR="000918AD" w:rsidRPr="00CF3276" w:rsidRDefault="000918AD" w:rsidP="00CF3276">
            <w:pPr>
              <w:spacing w:after="0" w:line="240" w:lineRule="auto"/>
              <w:ind w:left="-30" w:firstLine="567"/>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1236" w:type="dxa"/>
            <w:vAlign w:val="center"/>
          </w:tcPr>
          <w:p w:rsidR="000918AD" w:rsidRPr="00CF3276" w:rsidRDefault="000918AD" w:rsidP="00CF3276">
            <w:pPr>
              <w:tabs>
                <w:tab w:val="left" w:pos="11850"/>
              </w:tabs>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5,32</w:t>
            </w:r>
          </w:p>
        </w:tc>
      </w:tr>
      <w:tr w:rsidR="000918AD" w:rsidRPr="00CF3276" w:rsidTr="00CF3276">
        <w:trPr>
          <w:trHeight w:val="20"/>
        </w:trPr>
        <w:tc>
          <w:tcPr>
            <w:tcW w:w="9996" w:type="dxa"/>
            <w:gridSpan w:val="7"/>
            <w:vAlign w:val="center"/>
          </w:tcPr>
          <w:p w:rsidR="000918AD" w:rsidRPr="00CF3276" w:rsidRDefault="000918AD" w:rsidP="00CF3276">
            <w:pPr>
              <w:pStyle w:val="aff2"/>
              <w:rPr>
                <w:b/>
                <w:i/>
              </w:rPr>
            </w:pPr>
            <w:proofErr w:type="spellStart"/>
            <w:r w:rsidRPr="00CF3276">
              <w:rPr>
                <w:b/>
                <w:i/>
              </w:rPr>
              <w:t>ЕврохимВолгаСервис</w:t>
            </w:r>
            <w:proofErr w:type="spellEnd"/>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БМК «</w:t>
            </w:r>
            <w:proofErr w:type="spellStart"/>
            <w:r w:rsidRPr="00CF3276">
              <w:rPr>
                <w:rFonts w:ascii="Times New Roman" w:hAnsi="Times New Roman" w:cs="Times New Roman"/>
                <w:sz w:val="20"/>
                <w:szCs w:val="20"/>
                <w:lang w:val="en-US"/>
              </w:rPr>
              <w:t>VitoTherm</w:t>
            </w:r>
            <w:proofErr w:type="spellEnd"/>
            <w:r w:rsidRPr="00CF3276">
              <w:rPr>
                <w:rFonts w:ascii="Times New Roman" w:hAnsi="Times New Roman" w:cs="Times New Roman"/>
                <w:sz w:val="20"/>
                <w:szCs w:val="20"/>
              </w:rPr>
              <w:t>5000»</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Merge w:val="restart"/>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641,581</w:t>
            </w:r>
          </w:p>
        </w:tc>
        <w:tc>
          <w:tcPr>
            <w:tcW w:w="1131" w:type="dxa"/>
            <w:vMerge w:val="restart"/>
            <w:vAlign w:val="center"/>
          </w:tcPr>
          <w:p w:rsidR="000918AD" w:rsidRPr="00CF3276" w:rsidRDefault="00CA2E14"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749,969</w:t>
            </w:r>
          </w:p>
        </w:tc>
        <w:tc>
          <w:tcPr>
            <w:tcW w:w="1422" w:type="dxa"/>
            <w:vMerge w:val="restart"/>
            <w:vAlign w:val="center"/>
          </w:tcPr>
          <w:p w:rsidR="000918AD" w:rsidRPr="00CF3276" w:rsidRDefault="000918AD" w:rsidP="00CF3276">
            <w:pPr>
              <w:spacing w:after="0" w:line="240" w:lineRule="auto"/>
              <w:ind w:left="-30" w:firstLine="567"/>
              <w:jc w:val="center"/>
              <w:rPr>
                <w:rFonts w:ascii="Times New Roman" w:hAnsi="Times New Roman" w:cs="Times New Roman"/>
                <w:sz w:val="20"/>
                <w:szCs w:val="20"/>
              </w:rPr>
            </w:pPr>
            <w:r w:rsidRPr="00CF3276">
              <w:rPr>
                <w:rFonts w:ascii="Times New Roman" w:hAnsi="Times New Roman" w:cs="Times New Roman"/>
                <w:sz w:val="20"/>
                <w:szCs w:val="20"/>
              </w:rPr>
              <w:t>192</w:t>
            </w:r>
          </w:p>
        </w:tc>
        <w:tc>
          <w:tcPr>
            <w:tcW w:w="1275" w:type="dxa"/>
            <w:vMerge w:val="restart"/>
            <w:vAlign w:val="center"/>
          </w:tcPr>
          <w:p w:rsidR="000918AD" w:rsidRPr="00CF3276" w:rsidRDefault="000918AD" w:rsidP="00CF3276">
            <w:pPr>
              <w:spacing w:after="0" w:line="240" w:lineRule="auto"/>
              <w:ind w:left="-30" w:firstLine="567"/>
              <w:jc w:val="center"/>
              <w:rPr>
                <w:rFonts w:ascii="Times New Roman" w:hAnsi="Times New Roman" w:cs="Times New Roman"/>
                <w:sz w:val="20"/>
                <w:szCs w:val="20"/>
              </w:rPr>
            </w:pPr>
            <w:r w:rsidRPr="00CF3276">
              <w:rPr>
                <w:rFonts w:ascii="Times New Roman" w:hAnsi="Times New Roman" w:cs="Times New Roman"/>
                <w:sz w:val="20"/>
                <w:szCs w:val="20"/>
              </w:rPr>
              <w:t>5616</w:t>
            </w:r>
          </w:p>
        </w:tc>
        <w:tc>
          <w:tcPr>
            <w:tcW w:w="1236" w:type="dxa"/>
            <w:vMerge w:val="restart"/>
            <w:vAlign w:val="center"/>
          </w:tcPr>
          <w:p w:rsidR="000918AD" w:rsidRPr="00CF3276" w:rsidRDefault="000918AD" w:rsidP="00CF3276">
            <w:pPr>
              <w:spacing w:after="0" w:line="240" w:lineRule="auto"/>
              <w:ind w:left="-30" w:firstLine="567"/>
              <w:jc w:val="center"/>
              <w:rPr>
                <w:rFonts w:ascii="Times New Roman" w:hAnsi="Times New Roman" w:cs="Times New Roman"/>
                <w:sz w:val="20"/>
                <w:szCs w:val="20"/>
              </w:rPr>
            </w:pPr>
            <w:r w:rsidRPr="00CF3276">
              <w:rPr>
                <w:rFonts w:ascii="Times New Roman" w:hAnsi="Times New Roman" w:cs="Times New Roman"/>
                <w:sz w:val="20"/>
                <w:szCs w:val="20"/>
              </w:rPr>
              <w:t>320</w:t>
            </w:r>
          </w:p>
        </w:tc>
      </w:tr>
      <w:tr w:rsidR="000918AD" w:rsidRPr="00CF3276" w:rsidTr="00CF3276">
        <w:trPr>
          <w:trHeight w:val="20"/>
        </w:trPr>
        <w:tc>
          <w:tcPr>
            <w:tcW w:w="1955"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ТКУ 1240Б</w:t>
            </w:r>
          </w:p>
        </w:tc>
        <w:tc>
          <w:tcPr>
            <w:tcW w:w="1521" w:type="dxa"/>
            <w:vAlign w:val="center"/>
          </w:tcPr>
          <w:p w:rsidR="000918AD" w:rsidRPr="00CF3276" w:rsidRDefault="000918AD"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природный газ</w:t>
            </w:r>
          </w:p>
        </w:tc>
        <w:tc>
          <w:tcPr>
            <w:tcW w:w="1456" w:type="dxa"/>
            <w:vMerge/>
            <w:vAlign w:val="center"/>
          </w:tcPr>
          <w:p w:rsidR="000918AD" w:rsidRPr="00CF3276" w:rsidRDefault="000918AD" w:rsidP="00CF3276">
            <w:pPr>
              <w:spacing w:after="0" w:line="240" w:lineRule="auto"/>
              <w:jc w:val="center"/>
              <w:rPr>
                <w:rFonts w:ascii="Times New Roman" w:hAnsi="Times New Roman" w:cs="Times New Roman"/>
                <w:sz w:val="20"/>
                <w:szCs w:val="20"/>
              </w:rPr>
            </w:pPr>
          </w:p>
        </w:tc>
        <w:tc>
          <w:tcPr>
            <w:tcW w:w="1131" w:type="dxa"/>
            <w:vMerge/>
            <w:vAlign w:val="center"/>
          </w:tcPr>
          <w:p w:rsidR="000918AD" w:rsidRPr="00CF3276" w:rsidRDefault="000918AD" w:rsidP="00CF3276">
            <w:pPr>
              <w:spacing w:after="0" w:line="240" w:lineRule="auto"/>
              <w:jc w:val="center"/>
              <w:rPr>
                <w:rFonts w:ascii="Times New Roman" w:hAnsi="Times New Roman" w:cs="Times New Roman"/>
                <w:sz w:val="20"/>
                <w:szCs w:val="20"/>
              </w:rPr>
            </w:pPr>
          </w:p>
        </w:tc>
        <w:tc>
          <w:tcPr>
            <w:tcW w:w="1422" w:type="dxa"/>
            <w:vMerge/>
            <w:vAlign w:val="center"/>
          </w:tcPr>
          <w:p w:rsidR="000918AD" w:rsidRPr="00CF3276" w:rsidRDefault="000918AD" w:rsidP="00CF3276">
            <w:pPr>
              <w:spacing w:after="0" w:line="240" w:lineRule="auto"/>
              <w:ind w:left="-30" w:firstLine="567"/>
              <w:jc w:val="center"/>
              <w:rPr>
                <w:rFonts w:ascii="Times New Roman" w:hAnsi="Times New Roman" w:cs="Times New Roman"/>
                <w:sz w:val="20"/>
                <w:szCs w:val="20"/>
              </w:rPr>
            </w:pPr>
          </w:p>
        </w:tc>
        <w:tc>
          <w:tcPr>
            <w:tcW w:w="1275" w:type="dxa"/>
            <w:vMerge/>
            <w:vAlign w:val="center"/>
          </w:tcPr>
          <w:p w:rsidR="000918AD" w:rsidRPr="00CF3276" w:rsidRDefault="000918AD" w:rsidP="00CF3276">
            <w:pPr>
              <w:spacing w:after="0" w:line="240" w:lineRule="auto"/>
              <w:ind w:left="-30" w:firstLine="567"/>
              <w:jc w:val="center"/>
              <w:rPr>
                <w:rFonts w:ascii="Times New Roman" w:hAnsi="Times New Roman" w:cs="Times New Roman"/>
                <w:sz w:val="20"/>
                <w:szCs w:val="20"/>
              </w:rPr>
            </w:pPr>
          </w:p>
        </w:tc>
        <w:tc>
          <w:tcPr>
            <w:tcW w:w="1236" w:type="dxa"/>
            <w:vMerge/>
            <w:vAlign w:val="center"/>
          </w:tcPr>
          <w:p w:rsidR="000918AD" w:rsidRPr="00CF3276" w:rsidRDefault="000918AD" w:rsidP="00CF3276">
            <w:pPr>
              <w:spacing w:after="0" w:line="240" w:lineRule="auto"/>
              <w:ind w:left="-30" w:firstLine="567"/>
              <w:jc w:val="center"/>
              <w:rPr>
                <w:rFonts w:ascii="Times New Roman" w:hAnsi="Times New Roman" w:cs="Times New Roman"/>
                <w:sz w:val="20"/>
                <w:szCs w:val="20"/>
              </w:rPr>
            </w:pPr>
          </w:p>
        </w:tc>
      </w:tr>
    </w:tbl>
    <w:p w:rsidR="000918AD" w:rsidRDefault="000918AD" w:rsidP="00162E14">
      <w:pPr>
        <w:spacing w:line="360" w:lineRule="auto"/>
        <w:ind w:firstLine="567"/>
        <w:jc w:val="both"/>
        <w:rPr>
          <w:rFonts w:ascii="Times New Roman" w:hAnsi="Times New Roman" w:cs="Times New Roman"/>
          <w:sz w:val="28"/>
          <w:szCs w:val="28"/>
        </w:rPr>
      </w:pPr>
    </w:p>
    <w:p w:rsidR="00162E14" w:rsidRPr="00162E14" w:rsidRDefault="00162E14" w:rsidP="00162E14">
      <w:pPr>
        <w:pStyle w:val="Default"/>
        <w:spacing w:line="360" w:lineRule="auto"/>
        <w:ind w:firstLine="567"/>
        <w:jc w:val="both"/>
        <w:rPr>
          <w:sz w:val="28"/>
          <w:szCs w:val="28"/>
        </w:rPr>
      </w:pPr>
      <w:r w:rsidRPr="00162E14">
        <w:rPr>
          <w:sz w:val="28"/>
          <w:szCs w:val="28"/>
        </w:rPr>
        <w:lastRenderedPageBreak/>
        <w:t>Газоснабжение потребителей</w:t>
      </w:r>
      <w:r>
        <w:rPr>
          <w:sz w:val="28"/>
          <w:szCs w:val="28"/>
        </w:rPr>
        <w:t xml:space="preserve"> </w:t>
      </w:r>
      <w:r w:rsidR="00CA2E14">
        <w:rPr>
          <w:sz w:val="28"/>
          <w:szCs w:val="28"/>
        </w:rPr>
        <w:t>Котельниковского</w:t>
      </w:r>
      <w:r w:rsidR="003A596C">
        <w:rPr>
          <w:sz w:val="28"/>
          <w:szCs w:val="28"/>
        </w:rPr>
        <w:t xml:space="preserve"> городского</w:t>
      </w:r>
      <w:r w:rsidRPr="00162E14">
        <w:rPr>
          <w:sz w:val="28"/>
          <w:szCs w:val="28"/>
        </w:rPr>
        <w:t xml:space="preserve"> поселения осуществляется природным газом от газораспределительной станции высокого давления. </w:t>
      </w:r>
    </w:p>
    <w:p w:rsidR="00CF3276" w:rsidRDefault="00162E14" w:rsidP="00CF3276">
      <w:pPr>
        <w:pStyle w:val="Default"/>
        <w:spacing w:line="360" w:lineRule="auto"/>
        <w:ind w:firstLine="567"/>
        <w:jc w:val="both"/>
        <w:rPr>
          <w:sz w:val="28"/>
          <w:szCs w:val="28"/>
        </w:rPr>
      </w:pPr>
      <w:r w:rsidRPr="00162E14">
        <w:rPr>
          <w:sz w:val="28"/>
          <w:szCs w:val="28"/>
        </w:rPr>
        <w:t>Газоснабжение осуществляется по договорам на поставку газа организацией ООО «Газпром межрегионгаз</w:t>
      </w:r>
      <w:r w:rsidR="00CF3276">
        <w:rPr>
          <w:sz w:val="28"/>
          <w:szCs w:val="28"/>
        </w:rPr>
        <w:t xml:space="preserve">». </w:t>
      </w:r>
    </w:p>
    <w:p w:rsidR="00386CC0" w:rsidRPr="00CF3276" w:rsidRDefault="00386CC0" w:rsidP="00CF3276">
      <w:pPr>
        <w:pStyle w:val="Default"/>
        <w:spacing w:line="276" w:lineRule="auto"/>
        <w:jc w:val="center"/>
        <w:rPr>
          <w:sz w:val="28"/>
          <w:szCs w:val="28"/>
        </w:rPr>
      </w:pPr>
      <w:r w:rsidRPr="00CF3276">
        <w:rPr>
          <w:i/>
          <w:iCs/>
          <w:sz w:val="28"/>
          <w:szCs w:val="28"/>
        </w:rPr>
        <w:t>1.8.2 Описание видов резервного и аварийного топлива и возможности их обеспечения в соответствии с нормативными требованиями</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Общий нормативный запас топлива определяется по формуле: </w:t>
      </w:r>
    </w:p>
    <w:p w:rsidR="00162E14" w:rsidRPr="00162E14" w:rsidRDefault="00162E14" w:rsidP="00162E14">
      <w:pPr>
        <w:pStyle w:val="Default"/>
        <w:spacing w:line="360" w:lineRule="auto"/>
        <w:ind w:firstLine="567"/>
        <w:jc w:val="center"/>
        <w:rPr>
          <w:sz w:val="28"/>
          <w:szCs w:val="28"/>
        </w:rPr>
      </w:pPr>
      <w:r w:rsidRPr="00162E14">
        <w:rPr>
          <w:sz w:val="28"/>
          <w:szCs w:val="28"/>
        </w:rPr>
        <w:t>ОНЗТ=ННЗТ+НЭЗТ, где</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ННЗТ - неснижаемый нормативный запас топлива; </w:t>
      </w:r>
    </w:p>
    <w:p w:rsidR="00162E14" w:rsidRPr="00162E14" w:rsidRDefault="00162E14" w:rsidP="00CF3276">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НЭЗТ - нормативный эксплуатационный запас основного или резервного вида топлива. </w:t>
      </w:r>
    </w:p>
    <w:p w:rsidR="00162E14" w:rsidRPr="00162E14" w:rsidRDefault="00162E14" w:rsidP="00162E1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 видом топлива котельных </w:t>
      </w:r>
      <w:r w:rsidR="00F97F25" w:rsidRPr="00F97F25">
        <w:rPr>
          <w:rFonts w:ascii="Times New Roman" w:hAnsi="Times New Roman" w:cs="Times New Roman"/>
          <w:sz w:val="28"/>
          <w:szCs w:val="28"/>
        </w:rPr>
        <w:t>Котельниковског</w:t>
      </w:r>
      <w:r w:rsidR="00F97F25">
        <w:rPr>
          <w:sz w:val="28"/>
          <w:szCs w:val="28"/>
        </w:rPr>
        <w:t>о</w:t>
      </w:r>
      <w:r w:rsidR="003A596C">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поселения</w:t>
      </w:r>
      <w:r w:rsidRPr="00162E14">
        <w:rPr>
          <w:rFonts w:ascii="Times New Roman" w:hAnsi="Times New Roman" w:cs="Times New Roman"/>
          <w:sz w:val="28"/>
          <w:szCs w:val="28"/>
        </w:rPr>
        <w:t xml:space="preserve"> </w:t>
      </w:r>
      <w:r>
        <w:rPr>
          <w:rFonts w:ascii="Times New Roman" w:hAnsi="Times New Roman" w:cs="Times New Roman"/>
          <w:sz w:val="28"/>
          <w:szCs w:val="28"/>
        </w:rPr>
        <w:t>является природный газ, ре</w:t>
      </w:r>
      <w:r w:rsidRPr="00162E14">
        <w:rPr>
          <w:rFonts w:ascii="Times New Roman" w:hAnsi="Times New Roman" w:cs="Times New Roman"/>
          <w:sz w:val="28"/>
          <w:szCs w:val="28"/>
        </w:rPr>
        <w:t>зервное топливо – не предусмотрено.</w:t>
      </w:r>
    </w:p>
    <w:p w:rsidR="00386CC0" w:rsidRPr="00375AFC" w:rsidRDefault="00386CC0" w:rsidP="00CF3276">
      <w:pPr>
        <w:pStyle w:val="Default"/>
        <w:spacing w:line="276" w:lineRule="auto"/>
        <w:jc w:val="center"/>
        <w:rPr>
          <w:i/>
          <w:iCs/>
          <w:sz w:val="28"/>
          <w:szCs w:val="28"/>
        </w:rPr>
      </w:pPr>
      <w:r w:rsidRPr="00375AFC">
        <w:rPr>
          <w:i/>
          <w:iCs/>
          <w:sz w:val="28"/>
          <w:szCs w:val="28"/>
        </w:rPr>
        <w:t>1.8.3 Описание особенностей характеристик видов топлива в зависимости от мест поставки</w:t>
      </w:r>
    </w:p>
    <w:p w:rsidR="00386CC0" w:rsidRPr="00041198"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Природные углеводородные газы представляют собой смесь предельных углеводородов</w:t>
      </w:r>
      <w:r>
        <w:rPr>
          <w:rFonts w:ascii="Times New Roman" w:hAnsi="Times New Roman" w:cs="Times New Roman"/>
          <w:sz w:val="28"/>
          <w:szCs w:val="28"/>
        </w:rPr>
        <w:t xml:space="preserve"> </w:t>
      </w:r>
      <w:r w:rsidRPr="00041198">
        <w:rPr>
          <w:rFonts w:ascii="Times New Roman" w:hAnsi="Times New Roman" w:cs="Times New Roman"/>
          <w:sz w:val="28"/>
          <w:szCs w:val="28"/>
        </w:rPr>
        <w:t>вида СnН2n+2. Основную часть природного газа составляет метан CH4 — до 98 %.</w:t>
      </w:r>
    </w:p>
    <w:p w:rsidR="00386CC0" w:rsidRPr="00041198"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В состав природного газа могут также входить более тяжёлые углеводороды — гомологи</w:t>
      </w:r>
      <w:r>
        <w:rPr>
          <w:rFonts w:ascii="Times New Roman" w:hAnsi="Times New Roman" w:cs="Times New Roman"/>
          <w:sz w:val="28"/>
          <w:szCs w:val="28"/>
        </w:rPr>
        <w:t xml:space="preserve"> </w:t>
      </w:r>
      <w:r w:rsidRPr="00041198">
        <w:rPr>
          <w:rFonts w:ascii="Times New Roman" w:hAnsi="Times New Roman" w:cs="Times New Roman"/>
          <w:sz w:val="28"/>
          <w:szCs w:val="28"/>
        </w:rPr>
        <w:t xml:space="preserve">метана: - этан (C2H6), - пропан (C3H8), - бутан (C4H10), а также другие </w:t>
      </w:r>
      <w:proofErr w:type="spellStart"/>
      <w:r w:rsidRPr="00041198">
        <w:rPr>
          <w:rFonts w:ascii="Times New Roman" w:hAnsi="Times New Roman" w:cs="Times New Roman"/>
          <w:sz w:val="28"/>
          <w:szCs w:val="28"/>
        </w:rPr>
        <w:t>неуглеводородные</w:t>
      </w:r>
      <w:proofErr w:type="spellEnd"/>
      <w:r w:rsidRPr="00041198">
        <w:rPr>
          <w:rFonts w:ascii="Times New Roman" w:hAnsi="Times New Roman" w:cs="Times New Roman"/>
          <w:sz w:val="28"/>
          <w:szCs w:val="28"/>
        </w:rPr>
        <w:t xml:space="preserve"> вещества: - водород (H2), - сероводород (H2S), - диоксид углерода (СО2), - азот (N2), - гелий (Не)</w:t>
      </w:r>
    </w:p>
    <w:p w:rsidR="00386CC0" w:rsidRPr="00041198"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Чистый природный газ не имеет цвета и запаха. Чтобы можно было определить утечку по</w:t>
      </w:r>
      <w:r>
        <w:rPr>
          <w:rFonts w:ascii="Times New Roman" w:hAnsi="Times New Roman" w:cs="Times New Roman"/>
          <w:sz w:val="28"/>
          <w:szCs w:val="28"/>
        </w:rPr>
        <w:t xml:space="preserve"> </w:t>
      </w:r>
      <w:r w:rsidRPr="00041198">
        <w:rPr>
          <w:rFonts w:ascii="Times New Roman" w:hAnsi="Times New Roman" w:cs="Times New Roman"/>
          <w:sz w:val="28"/>
          <w:szCs w:val="28"/>
        </w:rPr>
        <w:t>запаху, в газ добавляют небольшое количество веществ, имеющих сильный неприятный запах, так</w:t>
      </w:r>
      <w:r>
        <w:rPr>
          <w:rFonts w:ascii="Times New Roman" w:hAnsi="Times New Roman" w:cs="Times New Roman"/>
          <w:sz w:val="28"/>
          <w:szCs w:val="28"/>
        </w:rPr>
        <w:t xml:space="preserve"> </w:t>
      </w:r>
      <w:r w:rsidRPr="00041198">
        <w:rPr>
          <w:rFonts w:ascii="Times New Roman" w:hAnsi="Times New Roman" w:cs="Times New Roman"/>
          <w:sz w:val="28"/>
          <w:szCs w:val="28"/>
        </w:rPr>
        <w:t xml:space="preserve">называемых </w:t>
      </w:r>
      <w:proofErr w:type="spellStart"/>
      <w:r w:rsidRPr="00041198">
        <w:rPr>
          <w:rFonts w:ascii="Times New Roman" w:hAnsi="Times New Roman" w:cs="Times New Roman"/>
          <w:sz w:val="28"/>
          <w:szCs w:val="28"/>
        </w:rPr>
        <w:t>одорантов</w:t>
      </w:r>
      <w:proofErr w:type="spellEnd"/>
      <w:r w:rsidRPr="00041198">
        <w:rPr>
          <w:rFonts w:ascii="Times New Roman" w:hAnsi="Times New Roman" w:cs="Times New Roman"/>
          <w:sz w:val="28"/>
          <w:szCs w:val="28"/>
        </w:rPr>
        <w:t xml:space="preserve">. Чаще всего в качестве </w:t>
      </w:r>
      <w:proofErr w:type="spellStart"/>
      <w:r w:rsidRPr="00041198">
        <w:rPr>
          <w:rFonts w:ascii="Times New Roman" w:hAnsi="Times New Roman" w:cs="Times New Roman"/>
          <w:sz w:val="28"/>
          <w:szCs w:val="28"/>
        </w:rPr>
        <w:t>одоранта</w:t>
      </w:r>
      <w:proofErr w:type="spellEnd"/>
      <w:r w:rsidRPr="00041198">
        <w:rPr>
          <w:rFonts w:ascii="Times New Roman" w:hAnsi="Times New Roman" w:cs="Times New Roman"/>
          <w:sz w:val="28"/>
          <w:szCs w:val="28"/>
        </w:rPr>
        <w:t xml:space="preserve"> применяется </w:t>
      </w:r>
      <w:proofErr w:type="spellStart"/>
      <w:r w:rsidRPr="00041198">
        <w:rPr>
          <w:rFonts w:ascii="Times New Roman" w:hAnsi="Times New Roman" w:cs="Times New Roman"/>
          <w:sz w:val="28"/>
          <w:szCs w:val="28"/>
        </w:rPr>
        <w:t>этилмеркаптан</w:t>
      </w:r>
      <w:proofErr w:type="spellEnd"/>
      <w:r w:rsidRPr="00041198">
        <w:rPr>
          <w:rFonts w:ascii="Times New Roman" w:hAnsi="Times New Roman" w:cs="Times New Roman"/>
          <w:sz w:val="28"/>
          <w:szCs w:val="28"/>
        </w:rPr>
        <w:t>.</w:t>
      </w:r>
    </w:p>
    <w:p w:rsidR="00386CC0"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Для облегчения транспортировки и хранения природного газа его сжижают, охлаждая при</w:t>
      </w:r>
      <w:r>
        <w:rPr>
          <w:rFonts w:ascii="Times New Roman" w:hAnsi="Times New Roman" w:cs="Times New Roman"/>
          <w:sz w:val="28"/>
          <w:szCs w:val="28"/>
        </w:rPr>
        <w:t xml:space="preserve"> </w:t>
      </w:r>
      <w:r w:rsidRPr="00041198">
        <w:rPr>
          <w:rFonts w:ascii="Times New Roman" w:hAnsi="Times New Roman" w:cs="Times New Roman"/>
          <w:sz w:val="28"/>
          <w:szCs w:val="28"/>
        </w:rPr>
        <w:t>повышенном давлении.</w:t>
      </w:r>
      <w:r w:rsidRPr="00375AFC">
        <w:rPr>
          <w:rFonts w:ascii="Times New Roman" w:hAnsi="Times New Roman" w:cs="Times New Roman"/>
          <w:sz w:val="28"/>
          <w:szCs w:val="28"/>
        </w:rPr>
        <w:t xml:space="preserve"> </w:t>
      </w:r>
    </w:p>
    <w:p w:rsidR="00CF3276" w:rsidRDefault="00386CC0" w:rsidP="00CF3276">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lastRenderedPageBreak/>
        <w:t>Поставки топлива в периоды расчетных температур нар</w:t>
      </w:r>
      <w:r>
        <w:rPr>
          <w:rFonts w:ascii="Times New Roman" w:hAnsi="Times New Roman" w:cs="Times New Roman"/>
          <w:sz w:val="28"/>
          <w:szCs w:val="28"/>
        </w:rPr>
        <w:t>ужного воздуха стабильные. Сры</w:t>
      </w:r>
      <w:r w:rsidRPr="00375AFC">
        <w:rPr>
          <w:rFonts w:ascii="Times New Roman" w:hAnsi="Times New Roman" w:cs="Times New Roman"/>
          <w:sz w:val="28"/>
          <w:szCs w:val="28"/>
        </w:rPr>
        <w:t>вов поставок за последние 5 лет не наблюдается.</w:t>
      </w:r>
    </w:p>
    <w:p w:rsidR="00386CC0" w:rsidRPr="00CF3276" w:rsidRDefault="00386CC0" w:rsidP="00CF3276">
      <w:pPr>
        <w:autoSpaceDE w:val="0"/>
        <w:autoSpaceDN w:val="0"/>
        <w:adjustRightInd w:val="0"/>
        <w:spacing w:after="0" w:line="240" w:lineRule="auto"/>
        <w:jc w:val="center"/>
        <w:rPr>
          <w:rFonts w:ascii="Times New Roman" w:hAnsi="Times New Roman" w:cs="Times New Roman"/>
          <w:b/>
          <w:i/>
          <w:sz w:val="28"/>
          <w:szCs w:val="28"/>
        </w:rPr>
      </w:pPr>
      <w:r w:rsidRPr="00CF3276">
        <w:rPr>
          <w:rFonts w:ascii="Times New Roman" w:eastAsia="Times New Roman" w:hAnsi="Times New Roman" w:cs="Times New Roman"/>
          <w:b/>
          <w:i/>
          <w:sz w:val="28"/>
          <w:szCs w:val="24"/>
          <w:lang w:eastAsia="ru-RU"/>
        </w:rPr>
        <w:t xml:space="preserve">Таблица </w:t>
      </w:r>
      <w:r w:rsidR="003A28B3" w:rsidRPr="00CF3276">
        <w:rPr>
          <w:rFonts w:ascii="Times New Roman" w:eastAsia="Times New Roman" w:hAnsi="Times New Roman" w:cs="Times New Roman"/>
          <w:b/>
          <w:i/>
          <w:sz w:val="28"/>
          <w:szCs w:val="28"/>
          <w:lang w:eastAsia="ru-RU"/>
        </w:rPr>
        <w:t>2.30</w:t>
      </w:r>
      <w:r w:rsidRPr="00CF3276">
        <w:rPr>
          <w:rFonts w:ascii="Times New Roman" w:eastAsia="Times New Roman" w:hAnsi="Times New Roman" w:cs="Times New Roman"/>
          <w:b/>
          <w:i/>
          <w:sz w:val="28"/>
          <w:szCs w:val="28"/>
          <w:lang w:eastAsia="ru-RU"/>
        </w:rPr>
        <w:t xml:space="preserve">. </w:t>
      </w:r>
      <w:r w:rsidRPr="00CF3276">
        <w:rPr>
          <w:rFonts w:ascii="Times New Roman" w:eastAsia="Times New Roman" w:hAnsi="Times New Roman" w:cs="Times New Roman"/>
          <w:b/>
          <w:i/>
          <w:sz w:val="28"/>
          <w:szCs w:val="24"/>
          <w:lang w:eastAsia="ru-RU"/>
        </w:rPr>
        <w:t xml:space="preserve"> </w:t>
      </w:r>
      <w:r w:rsidRPr="00CF3276">
        <w:rPr>
          <w:rFonts w:ascii="Times New Roman" w:eastAsia="Times New Roman" w:hAnsi="Times New Roman" w:cs="Times New Roman"/>
          <w:b/>
          <w:i/>
          <w:sz w:val="28"/>
          <w:szCs w:val="28"/>
          <w:lang w:eastAsia="ru-RU"/>
        </w:rPr>
        <w:t>Основные характеристики топлива</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004"/>
        <w:gridCol w:w="1701"/>
        <w:gridCol w:w="2153"/>
        <w:gridCol w:w="1913"/>
      </w:tblGrid>
      <w:tr w:rsidR="00386CC0" w:rsidRPr="00CF3276" w:rsidTr="00CF3276">
        <w:trPr>
          <w:trHeight w:val="20"/>
          <w:tblHeader/>
          <w:jc w:val="center"/>
        </w:trPr>
        <w:tc>
          <w:tcPr>
            <w:tcW w:w="727" w:type="dxa"/>
            <w:shd w:val="clear" w:color="auto" w:fill="auto"/>
            <w:vAlign w:val="center"/>
            <w:hideMark/>
          </w:tcPr>
          <w:p w:rsidR="00386CC0" w:rsidRPr="00CF3276" w:rsidRDefault="00386CC0" w:rsidP="00CF3276">
            <w:pPr>
              <w:spacing w:after="0" w:line="240" w:lineRule="auto"/>
              <w:jc w:val="center"/>
              <w:rPr>
                <w:rFonts w:ascii="Times New Roman" w:eastAsia="Times New Roman" w:hAnsi="Times New Roman" w:cs="Times New Roman"/>
                <w:b/>
                <w:i/>
                <w:color w:val="000000"/>
                <w:sz w:val="20"/>
                <w:szCs w:val="20"/>
                <w:lang w:eastAsia="ru-RU"/>
              </w:rPr>
            </w:pPr>
            <w:r w:rsidRPr="00CF3276">
              <w:rPr>
                <w:rFonts w:ascii="Times New Roman" w:eastAsia="Times New Roman" w:hAnsi="Times New Roman" w:cs="Times New Roman"/>
                <w:b/>
                <w:i/>
                <w:color w:val="000000"/>
                <w:sz w:val="20"/>
                <w:szCs w:val="20"/>
                <w:lang w:eastAsia="ru-RU"/>
              </w:rPr>
              <w:t>№</w:t>
            </w:r>
          </w:p>
        </w:tc>
        <w:tc>
          <w:tcPr>
            <w:tcW w:w="3004" w:type="dxa"/>
            <w:shd w:val="clear" w:color="auto" w:fill="auto"/>
            <w:vAlign w:val="center"/>
            <w:hideMark/>
          </w:tcPr>
          <w:p w:rsidR="00386CC0" w:rsidRPr="00CF3276" w:rsidRDefault="00386CC0" w:rsidP="00CF3276">
            <w:pPr>
              <w:spacing w:after="0" w:line="240" w:lineRule="auto"/>
              <w:jc w:val="center"/>
              <w:rPr>
                <w:rFonts w:ascii="Times New Roman" w:eastAsia="Times New Roman" w:hAnsi="Times New Roman" w:cs="Times New Roman"/>
                <w:b/>
                <w:i/>
                <w:color w:val="000000"/>
                <w:sz w:val="20"/>
                <w:szCs w:val="20"/>
                <w:lang w:eastAsia="ru-RU"/>
              </w:rPr>
            </w:pPr>
            <w:r w:rsidRPr="00CF3276">
              <w:rPr>
                <w:rFonts w:ascii="Times New Roman" w:eastAsia="Times New Roman" w:hAnsi="Times New Roman" w:cs="Times New Roman"/>
                <w:b/>
                <w:i/>
                <w:color w:val="000000"/>
                <w:sz w:val="20"/>
                <w:szCs w:val="20"/>
                <w:lang w:eastAsia="ru-RU"/>
              </w:rPr>
              <w:t>Наименование источника и месторасположение</w:t>
            </w:r>
          </w:p>
        </w:tc>
        <w:tc>
          <w:tcPr>
            <w:tcW w:w="1701" w:type="dxa"/>
            <w:shd w:val="clear" w:color="auto" w:fill="auto"/>
            <w:vAlign w:val="center"/>
            <w:hideMark/>
          </w:tcPr>
          <w:p w:rsidR="00386CC0" w:rsidRPr="00CF3276" w:rsidRDefault="00386CC0" w:rsidP="00CF3276">
            <w:pPr>
              <w:spacing w:after="0" w:line="240" w:lineRule="auto"/>
              <w:jc w:val="center"/>
              <w:rPr>
                <w:rFonts w:ascii="Times New Roman" w:eastAsia="Times New Roman" w:hAnsi="Times New Roman" w:cs="Times New Roman"/>
                <w:b/>
                <w:i/>
                <w:color w:val="000000"/>
                <w:sz w:val="20"/>
                <w:szCs w:val="20"/>
                <w:lang w:eastAsia="ru-RU"/>
              </w:rPr>
            </w:pPr>
            <w:r w:rsidRPr="00CF3276">
              <w:rPr>
                <w:rFonts w:ascii="Times New Roman" w:eastAsia="Times New Roman" w:hAnsi="Times New Roman" w:cs="Times New Roman"/>
                <w:b/>
                <w:i/>
                <w:color w:val="000000"/>
                <w:sz w:val="20"/>
                <w:szCs w:val="20"/>
                <w:lang w:eastAsia="ru-RU"/>
              </w:rPr>
              <w:t>Вид топлива</w:t>
            </w:r>
          </w:p>
        </w:tc>
        <w:tc>
          <w:tcPr>
            <w:tcW w:w="2153" w:type="dxa"/>
            <w:vAlign w:val="center"/>
          </w:tcPr>
          <w:p w:rsidR="00386CC0" w:rsidRPr="00CF3276" w:rsidRDefault="00386CC0" w:rsidP="00CF3276">
            <w:pPr>
              <w:spacing w:after="0" w:line="240" w:lineRule="auto"/>
              <w:jc w:val="center"/>
              <w:rPr>
                <w:rFonts w:ascii="Times New Roman" w:eastAsia="Times New Roman" w:hAnsi="Times New Roman" w:cs="Times New Roman"/>
                <w:b/>
                <w:i/>
                <w:color w:val="000000"/>
                <w:sz w:val="20"/>
                <w:szCs w:val="20"/>
                <w:lang w:eastAsia="ru-RU"/>
              </w:rPr>
            </w:pPr>
            <w:r w:rsidRPr="00CF3276">
              <w:rPr>
                <w:rFonts w:ascii="Times New Roman" w:eastAsia="Times New Roman" w:hAnsi="Times New Roman" w:cs="Times New Roman"/>
                <w:b/>
                <w:i/>
                <w:color w:val="000000"/>
                <w:sz w:val="20"/>
                <w:szCs w:val="20"/>
                <w:lang w:eastAsia="ru-RU"/>
              </w:rPr>
              <w:t>Показатель</w:t>
            </w:r>
          </w:p>
        </w:tc>
        <w:tc>
          <w:tcPr>
            <w:tcW w:w="1913" w:type="dxa"/>
            <w:vAlign w:val="center"/>
          </w:tcPr>
          <w:p w:rsidR="00386CC0" w:rsidRPr="00CF3276" w:rsidRDefault="00386CC0" w:rsidP="00CF3276">
            <w:pPr>
              <w:spacing w:after="0" w:line="240" w:lineRule="auto"/>
              <w:jc w:val="center"/>
              <w:rPr>
                <w:rFonts w:ascii="Times New Roman" w:eastAsia="Times New Roman" w:hAnsi="Times New Roman" w:cs="Times New Roman"/>
                <w:b/>
                <w:i/>
                <w:color w:val="000000"/>
                <w:sz w:val="20"/>
                <w:szCs w:val="20"/>
                <w:lang w:eastAsia="ru-RU"/>
              </w:rPr>
            </w:pPr>
            <w:r w:rsidRPr="00CF3276">
              <w:rPr>
                <w:rFonts w:ascii="Times New Roman" w:eastAsia="Times New Roman" w:hAnsi="Times New Roman" w:cs="Times New Roman"/>
                <w:b/>
                <w:i/>
                <w:color w:val="000000"/>
                <w:sz w:val="20"/>
                <w:szCs w:val="20"/>
                <w:lang w:eastAsia="ru-RU"/>
              </w:rPr>
              <w:t>Значение</w:t>
            </w:r>
          </w:p>
        </w:tc>
      </w:tr>
      <w:tr w:rsidR="00F97F25" w:rsidRPr="00CF3276" w:rsidTr="00CF3276">
        <w:trPr>
          <w:trHeight w:val="20"/>
          <w:jc w:val="center"/>
        </w:trPr>
        <w:tc>
          <w:tcPr>
            <w:tcW w:w="9498" w:type="dxa"/>
            <w:gridSpan w:val="5"/>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b/>
                <w:i/>
                <w:color w:val="000000"/>
                <w:sz w:val="20"/>
                <w:szCs w:val="20"/>
                <w:lang w:eastAsia="ru-RU"/>
              </w:rPr>
            </w:pPr>
            <w:r w:rsidRPr="00CF3276">
              <w:rPr>
                <w:rFonts w:ascii="Times New Roman" w:eastAsia="Times New Roman" w:hAnsi="Times New Roman" w:cs="Times New Roman"/>
                <w:b/>
                <w:i/>
                <w:color w:val="000000"/>
                <w:sz w:val="20"/>
                <w:szCs w:val="20"/>
                <w:lang w:eastAsia="ru-RU"/>
              </w:rPr>
              <w:t>МУП «Тепловые сети»</w:t>
            </w:r>
          </w:p>
        </w:tc>
      </w:tr>
      <w:tr w:rsidR="00F97F25" w:rsidRPr="00CF3276" w:rsidTr="00CF3276">
        <w:trPr>
          <w:trHeight w:val="20"/>
          <w:jc w:val="center"/>
        </w:trPr>
        <w:tc>
          <w:tcPr>
            <w:tcW w:w="727" w:type="dxa"/>
            <w:vMerge w:val="restart"/>
            <w:shd w:val="clear" w:color="auto" w:fill="auto"/>
            <w:vAlign w:val="center"/>
            <w:hideMark/>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1</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33квар.</w:t>
            </w:r>
          </w:p>
        </w:tc>
        <w:tc>
          <w:tcPr>
            <w:tcW w:w="1701" w:type="dxa"/>
            <w:vMerge w:val="restart"/>
            <w:shd w:val="clear" w:color="auto" w:fill="auto"/>
            <w:vAlign w:val="center"/>
            <w:hideMark/>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sz w:val="20"/>
                <w:szCs w:val="20"/>
                <w:lang w:eastAsia="ru-RU"/>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2</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138кв.</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sz w:val="20"/>
                <w:szCs w:val="20"/>
                <w:lang w:eastAsia="ru-RU"/>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3</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ДОС</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sz w:val="20"/>
                <w:szCs w:val="20"/>
                <w:lang w:eastAsia="ru-RU"/>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4</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ЦРБ</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sz w:val="20"/>
                <w:szCs w:val="20"/>
                <w:lang w:eastAsia="ru-RU"/>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5</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103кв</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sz w:val="20"/>
                <w:szCs w:val="20"/>
                <w:lang w:eastAsia="ru-RU"/>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6</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Волна</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7</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roofErr w:type="spellStart"/>
            <w:r w:rsidRPr="00CF3276">
              <w:rPr>
                <w:rFonts w:ascii="Times New Roman" w:hAnsi="Times New Roman" w:cs="Times New Roman"/>
                <w:sz w:val="20"/>
                <w:szCs w:val="20"/>
              </w:rPr>
              <w:t>п.Мелиораторов</w:t>
            </w:r>
            <w:proofErr w:type="spellEnd"/>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8</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д/с№8</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9</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roofErr w:type="spellStart"/>
            <w:r w:rsidRPr="00CF3276">
              <w:rPr>
                <w:rFonts w:ascii="Times New Roman" w:hAnsi="Times New Roman" w:cs="Times New Roman"/>
                <w:sz w:val="20"/>
                <w:szCs w:val="20"/>
              </w:rPr>
              <w:t>Серафимовичад</w:t>
            </w:r>
            <w:proofErr w:type="spellEnd"/>
            <w:r w:rsidRPr="00CF3276">
              <w:rPr>
                <w:rFonts w:ascii="Times New Roman" w:hAnsi="Times New Roman" w:cs="Times New Roman"/>
                <w:sz w:val="20"/>
                <w:szCs w:val="20"/>
              </w:rPr>
              <w:t>. 10Б</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10</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sz w:val="20"/>
                <w:szCs w:val="20"/>
                <w:lang w:eastAsia="ru-RU"/>
              </w:rPr>
            </w:pPr>
            <w:r w:rsidRPr="00CF3276">
              <w:rPr>
                <w:rFonts w:ascii="Times New Roman" w:hAnsi="Times New Roman" w:cs="Times New Roman"/>
                <w:sz w:val="20"/>
                <w:szCs w:val="20"/>
              </w:rPr>
              <w:t>Калинина д.201</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11</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sz w:val="20"/>
                <w:szCs w:val="20"/>
                <w:lang w:eastAsia="ru-RU"/>
              </w:rPr>
            </w:pPr>
            <w:r w:rsidRPr="00CF3276">
              <w:rPr>
                <w:rFonts w:ascii="Times New Roman" w:hAnsi="Times New Roman" w:cs="Times New Roman"/>
                <w:sz w:val="20"/>
                <w:szCs w:val="20"/>
              </w:rPr>
              <w:t>Калинина д.205</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12</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sz w:val="20"/>
                <w:szCs w:val="20"/>
                <w:lang w:eastAsia="ru-RU"/>
              </w:rPr>
            </w:pPr>
            <w:r w:rsidRPr="00CF3276">
              <w:rPr>
                <w:rFonts w:ascii="Times New Roman" w:hAnsi="Times New Roman" w:cs="Times New Roman"/>
                <w:sz w:val="20"/>
                <w:szCs w:val="20"/>
              </w:rPr>
              <w:t>Калинина д.207</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9498" w:type="dxa"/>
            <w:gridSpan w:val="5"/>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b/>
                <w:i/>
                <w:color w:val="000000"/>
                <w:sz w:val="20"/>
                <w:szCs w:val="20"/>
                <w:lang w:eastAsia="ru-RU"/>
              </w:rPr>
            </w:pPr>
            <w:r w:rsidRPr="00CF3276">
              <w:rPr>
                <w:rFonts w:ascii="Times New Roman" w:eastAsia="Times New Roman" w:hAnsi="Times New Roman" w:cs="Times New Roman"/>
                <w:b/>
                <w:i/>
                <w:color w:val="000000"/>
                <w:sz w:val="20"/>
                <w:szCs w:val="20"/>
                <w:lang w:eastAsia="ru-RU"/>
              </w:rPr>
              <w:t>МКУ «ХЭС»</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13</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детского садика №6</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14</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МКОУ СОШ №3</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15</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МКОУ  СОШ № 5</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16</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МКОУ ДОД    «ДЮСШ»</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17</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МКОУ СОШ  №1</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lastRenderedPageBreak/>
              <w:t>18</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 Котельная детского садика №5</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9498" w:type="dxa"/>
            <w:gridSpan w:val="5"/>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b/>
                <w:i/>
                <w:color w:val="000000"/>
                <w:sz w:val="20"/>
                <w:szCs w:val="20"/>
                <w:lang w:eastAsia="ru-RU"/>
              </w:rPr>
            </w:pPr>
            <w:proofErr w:type="spellStart"/>
            <w:r w:rsidRPr="00CF3276">
              <w:rPr>
                <w:rFonts w:ascii="Times New Roman" w:eastAsia="Times New Roman" w:hAnsi="Times New Roman" w:cs="Times New Roman"/>
                <w:b/>
                <w:i/>
                <w:color w:val="000000"/>
                <w:sz w:val="20"/>
                <w:szCs w:val="20"/>
                <w:lang w:eastAsia="ru-RU"/>
              </w:rPr>
              <w:t>ЕврохимВолгаСервис</w:t>
            </w:r>
            <w:proofErr w:type="spellEnd"/>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19</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БМК «</w:t>
            </w:r>
            <w:proofErr w:type="spellStart"/>
            <w:r w:rsidRPr="00CF3276">
              <w:rPr>
                <w:rFonts w:ascii="Times New Roman" w:hAnsi="Times New Roman" w:cs="Times New Roman"/>
                <w:sz w:val="20"/>
                <w:szCs w:val="20"/>
                <w:lang w:val="en-US"/>
              </w:rPr>
              <w:t>VitoTherm</w:t>
            </w:r>
            <w:proofErr w:type="spellEnd"/>
            <w:r w:rsidRPr="00CF3276">
              <w:rPr>
                <w:rFonts w:ascii="Times New Roman" w:hAnsi="Times New Roman" w:cs="Times New Roman"/>
                <w:sz w:val="20"/>
                <w:szCs w:val="20"/>
              </w:rPr>
              <w:t>5000»</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r w:rsidR="00F97F25" w:rsidRPr="00CF3276" w:rsidTr="00CF3276">
        <w:trPr>
          <w:trHeight w:val="20"/>
          <w:jc w:val="center"/>
        </w:trPr>
        <w:tc>
          <w:tcPr>
            <w:tcW w:w="727" w:type="dxa"/>
            <w:vMerge w:val="restart"/>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20</w:t>
            </w:r>
          </w:p>
        </w:tc>
        <w:tc>
          <w:tcPr>
            <w:tcW w:w="3004"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Котельная ТКУ 1240Б</w:t>
            </w:r>
          </w:p>
        </w:tc>
        <w:tc>
          <w:tcPr>
            <w:tcW w:w="1701" w:type="dxa"/>
            <w:vMerge w:val="restart"/>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eastAsia="Times New Roman" w:hAnsi="Times New Roman" w:cs="Times New Roman"/>
                <w:color w:val="000000"/>
                <w:sz w:val="20"/>
                <w:szCs w:val="20"/>
                <w:lang w:eastAsia="ru-RU"/>
              </w:rPr>
              <w:t>Природный газ</w:t>
            </w: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Низшая теплота сгорания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vertAlign w:val="superscript"/>
                <w:lang w:eastAsia="ru-RU"/>
              </w:rPr>
            </w:pPr>
            <w:r w:rsidRPr="00CF3276">
              <w:rPr>
                <w:rFonts w:ascii="Times New Roman" w:eastAsia="Times New Roman" w:hAnsi="Times New Roman" w:cs="Times New Roman"/>
                <w:color w:val="000000"/>
                <w:sz w:val="20"/>
                <w:szCs w:val="20"/>
                <w:lang w:eastAsia="ru-RU"/>
              </w:rPr>
              <w:t>7972 ккал/нм</w:t>
            </w:r>
            <w:r w:rsidRPr="00CF3276">
              <w:rPr>
                <w:rFonts w:ascii="Times New Roman" w:eastAsia="Times New Roman" w:hAnsi="Times New Roman" w:cs="Times New Roman"/>
                <w:color w:val="000000"/>
                <w:sz w:val="20"/>
                <w:szCs w:val="20"/>
                <w:vertAlign w:val="superscript"/>
                <w:lang w:eastAsia="ru-RU"/>
              </w:rPr>
              <w:t>3</w:t>
            </w:r>
          </w:p>
        </w:tc>
      </w:tr>
      <w:tr w:rsidR="00F97F25" w:rsidRPr="00CF3276" w:rsidTr="00CF3276">
        <w:trPr>
          <w:trHeight w:val="20"/>
          <w:jc w:val="center"/>
        </w:trPr>
        <w:tc>
          <w:tcPr>
            <w:tcW w:w="727"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3004" w:type="dxa"/>
            <w:vMerge/>
            <w:shd w:val="clear" w:color="auto" w:fill="auto"/>
            <w:vAlign w:val="center"/>
          </w:tcPr>
          <w:p w:rsidR="00F97F25" w:rsidRPr="00CF3276" w:rsidRDefault="00F97F25" w:rsidP="00CF3276">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p>
        </w:tc>
        <w:tc>
          <w:tcPr>
            <w:tcW w:w="215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Плотность топлива</w:t>
            </w:r>
          </w:p>
        </w:tc>
        <w:tc>
          <w:tcPr>
            <w:tcW w:w="1913" w:type="dxa"/>
            <w:vAlign w:val="center"/>
          </w:tcPr>
          <w:p w:rsidR="00F97F25" w:rsidRPr="00CF3276" w:rsidRDefault="00F97F25" w:rsidP="00CF3276">
            <w:pPr>
              <w:spacing w:after="0" w:line="240" w:lineRule="auto"/>
              <w:jc w:val="center"/>
              <w:rPr>
                <w:rFonts w:ascii="Times New Roman" w:eastAsia="Times New Roman" w:hAnsi="Times New Roman" w:cs="Times New Roman"/>
                <w:color w:val="000000"/>
                <w:sz w:val="20"/>
                <w:szCs w:val="20"/>
                <w:lang w:eastAsia="ru-RU"/>
              </w:rPr>
            </w:pPr>
            <w:r w:rsidRPr="00CF3276">
              <w:rPr>
                <w:rFonts w:ascii="Times New Roman" w:eastAsia="Times New Roman" w:hAnsi="Times New Roman" w:cs="Times New Roman"/>
                <w:color w:val="000000"/>
                <w:sz w:val="20"/>
                <w:szCs w:val="20"/>
                <w:lang w:eastAsia="ru-RU"/>
              </w:rPr>
              <w:t>0,6872 кг/куб.м.</w:t>
            </w:r>
          </w:p>
        </w:tc>
      </w:tr>
    </w:tbl>
    <w:p w:rsidR="00386CC0" w:rsidRPr="00375AFC" w:rsidRDefault="00386CC0" w:rsidP="00CF3276">
      <w:pPr>
        <w:autoSpaceDE w:val="0"/>
        <w:autoSpaceDN w:val="0"/>
        <w:adjustRightInd w:val="0"/>
        <w:spacing w:before="240" w:after="0" w:line="360" w:lineRule="auto"/>
        <w:ind w:firstLine="567"/>
        <w:jc w:val="both"/>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1.8.4 Описание использования местных видов топлива</w:t>
      </w:r>
    </w:p>
    <w:p w:rsidR="00386CC0" w:rsidRPr="003115E7" w:rsidRDefault="00386CC0" w:rsidP="00386CC0">
      <w:pPr>
        <w:pStyle w:val="a8"/>
      </w:pPr>
      <w:r w:rsidRPr="003115E7">
        <w:t>Данные отсутствуют.</w:t>
      </w:r>
    </w:p>
    <w:p w:rsidR="00386CC0" w:rsidRPr="00CF3276" w:rsidRDefault="00386CC0" w:rsidP="00CF3276">
      <w:pPr>
        <w:autoSpaceDE w:val="0"/>
        <w:autoSpaceDN w:val="0"/>
        <w:adjustRightInd w:val="0"/>
        <w:spacing w:after="0" w:line="276" w:lineRule="auto"/>
        <w:jc w:val="center"/>
        <w:rPr>
          <w:rFonts w:ascii="Times New Roman" w:hAnsi="Times New Roman" w:cs="Times New Roman"/>
          <w:b/>
          <w:i/>
          <w:iCs/>
          <w:sz w:val="28"/>
          <w:szCs w:val="28"/>
        </w:rPr>
      </w:pPr>
      <w:r w:rsidRPr="00CF3276">
        <w:rPr>
          <w:rFonts w:ascii="Times New Roman" w:hAnsi="Times New Roman" w:cs="Times New Roman"/>
          <w:b/>
          <w:i/>
          <w:iCs/>
          <w:sz w:val="28"/>
          <w:szCs w:val="28"/>
        </w:rPr>
        <w:t>Часть 9. Надежность теплоснабжения</w:t>
      </w:r>
    </w:p>
    <w:p w:rsidR="00386CC0" w:rsidRPr="00375AFC" w:rsidRDefault="00386CC0" w:rsidP="00CF3276">
      <w:pPr>
        <w:pStyle w:val="Default"/>
        <w:spacing w:line="276" w:lineRule="auto"/>
        <w:jc w:val="center"/>
        <w:rPr>
          <w:i/>
          <w:iCs/>
          <w:sz w:val="28"/>
          <w:szCs w:val="28"/>
        </w:rPr>
      </w:pPr>
      <w:r w:rsidRPr="00375AFC">
        <w:rPr>
          <w:i/>
          <w:iCs/>
          <w:sz w:val="28"/>
          <w:szCs w:val="28"/>
        </w:rPr>
        <w:t>1.9.1 Поток отказов (частота отказов) участков тепловых сетей</w:t>
      </w:r>
    </w:p>
    <w:p w:rsidR="00162E14" w:rsidRPr="00162E14" w:rsidRDefault="00162E14" w:rsidP="00386CC0">
      <w:pPr>
        <w:pStyle w:val="Default"/>
        <w:spacing w:line="360" w:lineRule="auto"/>
        <w:ind w:firstLine="567"/>
        <w:jc w:val="both"/>
        <w:rPr>
          <w:sz w:val="28"/>
          <w:szCs w:val="28"/>
        </w:rPr>
      </w:pPr>
      <w:r w:rsidRPr="00162E14">
        <w:rPr>
          <w:sz w:val="28"/>
          <w:szCs w:val="28"/>
        </w:rPr>
        <w:t xml:space="preserve">В соответствии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и требованиями Постановления Правительства РФ от 08.08.2012 № 808 «Об организации теплоснабжения в РФ и внесении изменений в некоторые акты Правительства РФ» оценка надежности систем коммунального теплоснабжения по каждой котельной и по городу в целом производится по следующим критериям: </w:t>
      </w:r>
    </w:p>
    <w:p w:rsidR="00162E14" w:rsidRPr="00162E14" w:rsidRDefault="00162E14" w:rsidP="00162E14">
      <w:pPr>
        <w:pStyle w:val="Default"/>
        <w:spacing w:line="360" w:lineRule="auto"/>
        <w:ind w:firstLine="567"/>
        <w:jc w:val="both"/>
        <w:rPr>
          <w:sz w:val="28"/>
          <w:szCs w:val="28"/>
        </w:rPr>
      </w:pPr>
      <w:r w:rsidRPr="00162E14">
        <w:rPr>
          <w:sz w:val="28"/>
          <w:szCs w:val="28"/>
        </w:rPr>
        <w:t>Надежность электроснабжения источников тепла (</w:t>
      </w:r>
      <w:proofErr w:type="spellStart"/>
      <w:r w:rsidRPr="00162E14">
        <w:rPr>
          <w:sz w:val="28"/>
          <w:szCs w:val="28"/>
        </w:rPr>
        <w:t>Кэ</w:t>
      </w:r>
      <w:proofErr w:type="spellEnd"/>
      <w:r w:rsidRPr="00162E14">
        <w:rPr>
          <w:sz w:val="28"/>
          <w:szCs w:val="28"/>
        </w:rPr>
        <w:t xml:space="preserve">) характеризуется наличием или отсутствием резервного электропитания: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наличии второго ввода или автономного источника электроснабжения </w:t>
      </w:r>
      <w:proofErr w:type="spellStart"/>
      <w:r w:rsidRPr="00162E14">
        <w:rPr>
          <w:sz w:val="28"/>
          <w:szCs w:val="28"/>
        </w:rPr>
        <w:t>Кэ</w:t>
      </w:r>
      <w:proofErr w:type="spellEnd"/>
      <w:r w:rsidRPr="00162E14">
        <w:rPr>
          <w:sz w:val="28"/>
          <w:szCs w:val="28"/>
        </w:rPr>
        <w:t xml:space="preserve">=1,0;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электропитания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w:t>
      </w:r>
      <w:proofErr w:type="spellStart"/>
      <w:r w:rsidRPr="00162E14">
        <w:rPr>
          <w:sz w:val="28"/>
          <w:szCs w:val="28"/>
        </w:rPr>
        <w:t>Кэ</w:t>
      </w:r>
      <w:proofErr w:type="spellEnd"/>
      <w:r w:rsidRPr="00162E14">
        <w:rPr>
          <w:sz w:val="28"/>
          <w:szCs w:val="28"/>
        </w:rPr>
        <w:t xml:space="preserve">=0,8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w:t>
      </w:r>
      <w:proofErr w:type="spellStart"/>
      <w:r w:rsidRPr="00162E14">
        <w:rPr>
          <w:sz w:val="28"/>
          <w:szCs w:val="28"/>
        </w:rPr>
        <w:t>Кэ</w:t>
      </w:r>
      <w:proofErr w:type="spellEnd"/>
      <w:r w:rsidRPr="00162E14">
        <w:rPr>
          <w:sz w:val="28"/>
          <w:szCs w:val="28"/>
        </w:rPr>
        <w:t xml:space="preserve">=0,7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w:t>
      </w:r>
      <w:proofErr w:type="spellStart"/>
      <w:r w:rsidRPr="00162E14">
        <w:rPr>
          <w:sz w:val="28"/>
          <w:szCs w:val="28"/>
        </w:rPr>
        <w:t>Кэ</w:t>
      </w:r>
      <w:proofErr w:type="spellEnd"/>
      <w:r w:rsidRPr="00162E14">
        <w:rPr>
          <w:sz w:val="28"/>
          <w:szCs w:val="28"/>
        </w:rPr>
        <w:t xml:space="preserve">=0,6 </w:t>
      </w:r>
    </w:p>
    <w:p w:rsidR="00162E14" w:rsidRPr="00162E14" w:rsidRDefault="00162E14" w:rsidP="00162E14">
      <w:pPr>
        <w:pStyle w:val="Default"/>
        <w:spacing w:line="360" w:lineRule="auto"/>
        <w:ind w:firstLine="567"/>
        <w:jc w:val="both"/>
        <w:rPr>
          <w:sz w:val="28"/>
          <w:szCs w:val="28"/>
        </w:rPr>
      </w:pPr>
      <w:r w:rsidRPr="00162E14">
        <w:rPr>
          <w:sz w:val="28"/>
          <w:szCs w:val="28"/>
        </w:rPr>
        <w:t>Надежность водоснабжения источников тепла (</w:t>
      </w:r>
      <w:proofErr w:type="spellStart"/>
      <w:r w:rsidRPr="00162E14">
        <w:rPr>
          <w:sz w:val="28"/>
          <w:szCs w:val="28"/>
        </w:rPr>
        <w:t>Кв</w:t>
      </w:r>
      <w:proofErr w:type="spellEnd"/>
      <w:r w:rsidRPr="00162E14">
        <w:rPr>
          <w:sz w:val="28"/>
          <w:szCs w:val="28"/>
        </w:rPr>
        <w:t xml:space="preserve">) характеризуется наличием или отсутствием резервного водоснабжения: </w:t>
      </w:r>
    </w:p>
    <w:p w:rsidR="00162E14" w:rsidRPr="00162E14" w:rsidRDefault="00162E14" w:rsidP="00162E14">
      <w:pPr>
        <w:pStyle w:val="Default"/>
        <w:spacing w:line="360" w:lineRule="auto"/>
        <w:ind w:firstLine="567"/>
        <w:jc w:val="both"/>
        <w:rPr>
          <w:sz w:val="28"/>
          <w:szCs w:val="28"/>
        </w:rPr>
      </w:pPr>
      <w:r w:rsidRPr="00162E14">
        <w:rPr>
          <w:sz w:val="28"/>
          <w:szCs w:val="28"/>
        </w:rPr>
        <w:lastRenderedPageBreak/>
        <w:t xml:space="preserve">− при наличии второго независимого водовода, артезианской скважины или емкости с запасом воды на 12 часов работы отопительной котельной при расчетной нагрузке </w:t>
      </w:r>
      <w:proofErr w:type="spellStart"/>
      <w:r w:rsidRPr="00162E14">
        <w:rPr>
          <w:sz w:val="28"/>
          <w:szCs w:val="28"/>
        </w:rPr>
        <w:t>Кв</w:t>
      </w:r>
      <w:proofErr w:type="spellEnd"/>
      <w:r w:rsidRPr="00162E14">
        <w:rPr>
          <w:sz w:val="28"/>
          <w:szCs w:val="28"/>
        </w:rPr>
        <w:t xml:space="preserve">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водоснабжения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w:t>
      </w:r>
      <w:proofErr w:type="spellStart"/>
      <w:r w:rsidRPr="00162E14">
        <w:rPr>
          <w:sz w:val="28"/>
          <w:szCs w:val="28"/>
        </w:rPr>
        <w:t>Кв</w:t>
      </w:r>
      <w:proofErr w:type="spellEnd"/>
      <w:r w:rsidRPr="00162E14">
        <w:rPr>
          <w:sz w:val="28"/>
          <w:szCs w:val="28"/>
        </w:rPr>
        <w:t xml:space="preserve">=0,8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w:t>
      </w:r>
      <w:proofErr w:type="spellStart"/>
      <w:r w:rsidRPr="00162E14">
        <w:rPr>
          <w:sz w:val="28"/>
          <w:szCs w:val="28"/>
        </w:rPr>
        <w:t>Кв</w:t>
      </w:r>
      <w:proofErr w:type="spellEnd"/>
      <w:r w:rsidRPr="00162E14">
        <w:rPr>
          <w:sz w:val="28"/>
          <w:szCs w:val="28"/>
        </w:rPr>
        <w:t xml:space="preserve">=0,7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w:t>
      </w:r>
      <w:proofErr w:type="spellStart"/>
      <w:r w:rsidRPr="00162E14">
        <w:rPr>
          <w:sz w:val="28"/>
          <w:szCs w:val="28"/>
        </w:rPr>
        <w:t>Кв</w:t>
      </w:r>
      <w:proofErr w:type="spellEnd"/>
      <w:r w:rsidRPr="00162E14">
        <w:rPr>
          <w:sz w:val="28"/>
          <w:szCs w:val="28"/>
        </w:rPr>
        <w:t xml:space="preserve">=0,6 </w:t>
      </w:r>
    </w:p>
    <w:p w:rsidR="00162E14" w:rsidRPr="00162E14" w:rsidRDefault="00162E14" w:rsidP="00162E14">
      <w:pPr>
        <w:pStyle w:val="Default"/>
        <w:spacing w:line="360" w:lineRule="auto"/>
        <w:ind w:firstLine="567"/>
        <w:jc w:val="both"/>
        <w:rPr>
          <w:sz w:val="28"/>
          <w:szCs w:val="28"/>
        </w:rPr>
      </w:pPr>
      <w:r w:rsidRPr="00162E14">
        <w:rPr>
          <w:sz w:val="28"/>
          <w:szCs w:val="28"/>
        </w:rPr>
        <w:t>Надежность топливоснабжения источников тепла (</w:t>
      </w:r>
      <w:proofErr w:type="spellStart"/>
      <w:r w:rsidRPr="00162E14">
        <w:rPr>
          <w:sz w:val="28"/>
          <w:szCs w:val="28"/>
        </w:rPr>
        <w:t>Кт</w:t>
      </w:r>
      <w:proofErr w:type="spellEnd"/>
      <w:r w:rsidRPr="00162E14">
        <w:rPr>
          <w:sz w:val="28"/>
          <w:szCs w:val="28"/>
        </w:rPr>
        <w:t xml:space="preserve">) характеризуется наличием или отсутствием резервного топливоснабжения: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наличии резервного топлива </w:t>
      </w:r>
      <w:proofErr w:type="spellStart"/>
      <w:r w:rsidRPr="00162E14">
        <w:rPr>
          <w:sz w:val="28"/>
          <w:szCs w:val="28"/>
        </w:rPr>
        <w:t>Кт</w:t>
      </w:r>
      <w:proofErr w:type="spellEnd"/>
      <w:r w:rsidRPr="00162E14">
        <w:rPr>
          <w:sz w:val="28"/>
          <w:szCs w:val="28"/>
        </w:rPr>
        <w:t xml:space="preserve">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топлива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w:t>
      </w:r>
      <w:proofErr w:type="spellStart"/>
      <w:r w:rsidRPr="00162E14">
        <w:rPr>
          <w:sz w:val="28"/>
          <w:szCs w:val="28"/>
        </w:rPr>
        <w:t>Кт</w:t>
      </w:r>
      <w:proofErr w:type="spellEnd"/>
      <w:r w:rsidRPr="00162E14">
        <w:rPr>
          <w:sz w:val="28"/>
          <w:szCs w:val="28"/>
        </w:rPr>
        <w:t xml:space="preserve">=1,0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w:t>
      </w:r>
      <w:proofErr w:type="spellStart"/>
      <w:r w:rsidRPr="00162E14">
        <w:rPr>
          <w:sz w:val="28"/>
          <w:szCs w:val="28"/>
        </w:rPr>
        <w:t>Кт</w:t>
      </w:r>
      <w:proofErr w:type="spellEnd"/>
      <w:r w:rsidRPr="00162E14">
        <w:rPr>
          <w:sz w:val="28"/>
          <w:szCs w:val="28"/>
        </w:rPr>
        <w:t xml:space="preserve">=0,7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w:t>
      </w:r>
      <w:proofErr w:type="spellStart"/>
      <w:r w:rsidRPr="00162E14">
        <w:rPr>
          <w:sz w:val="28"/>
          <w:szCs w:val="28"/>
        </w:rPr>
        <w:t>Кт</w:t>
      </w:r>
      <w:proofErr w:type="spellEnd"/>
      <w:r w:rsidRPr="00162E14">
        <w:rPr>
          <w:sz w:val="28"/>
          <w:szCs w:val="28"/>
        </w:rPr>
        <w:t xml:space="preserve">=0,5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Одним из показателей, характеризующих надежность </w:t>
      </w:r>
      <w:r>
        <w:rPr>
          <w:sz w:val="28"/>
          <w:szCs w:val="28"/>
        </w:rPr>
        <w:t>системы коммунального теплоснаб</w:t>
      </w:r>
      <w:r w:rsidRPr="00162E14">
        <w:rPr>
          <w:sz w:val="28"/>
          <w:szCs w:val="28"/>
        </w:rPr>
        <w:t xml:space="preserve">жения, является соответствие тепловой мощности источников тепла и пропускной способности тепловых сетей расчетным тепловым нагрузкам потребителей (Кб). Величина этого показателя определяется размером дефицита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10% - Кб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10 до 20% - Кб = 0,8;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20 до 30% - Кб = 0,6;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30% - Кб = 0,3.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Одним из важнейших направлений повышения надежности</w:t>
      </w:r>
      <w:r>
        <w:rPr>
          <w:rFonts w:ascii="Times New Roman" w:hAnsi="Times New Roman" w:cs="Times New Roman"/>
          <w:color w:val="000000"/>
          <w:sz w:val="28"/>
          <w:szCs w:val="28"/>
        </w:rPr>
        <w:t xml:space="preserve"> систем коммунального тепло</w:t>
      </w:r>
      <w:r w:rsidRPr="00162E14">
        <w:rPr>
          <w:rFonts w:ascii="Times New Roman" w:hAnsi="Times New Roman" w:cs="Times New Roman"/>
          <w:color w:val="000000"/>
          <w:sz w:val="28"/>
          <w:szCs w:val="28"/>
        </w:rPr>
        <w:t>снабжения является резервирование источников тепла и элемен</w:t>
      </w:r>
      <w:r>
        <w:rPr>
          <w:rFonts w:ascii="Times New Roman" w:hAnsi="Times New Roman" w:cs="Times New Roman"/>
          <w:color w:val="000000"/>
          <w:sz w:val="28"/>
          <w:szCs w:val="28"/>
        </w:rPr>
        <w:t>тов тепловой сети путем их коль</w:t>
      </w:r>
      <w:r w:rsidRPr="00162E14">
        <w:rPr>
          <w:rFonts w:ascii="Times New Roman" w:hAnsi="Times New Roman" w:cs="Times New Roman"/>
          <w:color w:val="000000"/>
          <w:sz w:val="28"/>
          <w:szCs w:val="28"/>
        </w:rPr>
        <w:t xml:space="preserve">цевания или устройства перемычек.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Уровень резервирования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определяется как отноше</w:t>
      </w:r>
      <w:r>
        <w:rPr>
          <w:rFonts w:ascii="Times New Roman" w:hAnsi="Times New Roman" w:cs="Times New Roman"/>
          <w:color w:val="000000"/>
          <w:sz w:val="28"/>
          <w:szCs w:val="28"/>
        </w:rPr>
        <w:t>ние резервируемой на уровне цен</w:t>
      </w:r>
      <w:r w:rsidRPr="00162E14">
        <w:rPr>
          <w:rFonts w:ascii="Times New Roman" w:hAnsi="Times New Roman" w:cs="Times New Roman"/>
          <w:color w:val="000000"/>
          <w:sz w:val="28"/>
          <w:szCs w:val="28"/>
        </w:rPr>
        <w:t>трального теплового пункта (квартала; микрорайона) расчетно</w:t>
      </w:r>
      <w:r>
        <w:rPr>
          <w:rFonts w:ascii="Times New Roman" w:hAnsi="Times New Roman" w:cs="Times New Roman"/>
          <w:color w:val="000000"/>
          <w:sz w:val="28"/>
          <w:szCs w:val="28"/>
        </w:rPr>
        <w:t>й тепловой нагрузки к сумме рас</w:t>
      </w:r>
      <w:r w:rsidRPr="00162E14">
        <w:rPr>
          <w:rFonts w:ascii="Times New Roman" w:hAnsi="Times New Roman" w:cs="Times New Roman"/>
          <w:color w:val="000000"/>
          <w:sz w:val="28"/>
          <w:szCs w:val="28"/>
        </w:rPr>
        <w:t xml:space="preserve">четных тепловых нагрузок, подлежащих резервированию потребителей, подключенных к данному тепловому пункту: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lastRenderedPageBreak/>
        <w:t xml:space="preserve">− резервирование свыше 90 до 100%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1,0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70 до 90%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0,7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50 до 70%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0,5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30 до 50%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0,3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менее 30%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0,2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Существенное влияние на надежность системы теплоснабжения имеет те</w:t>
      </w:r>
      <w:r>
        <w:rPr>
          <w:rFonts w:ascii="Times New Roman" w:hAnsi="Times New Roman" w:cs="Times New Roman"/>
          <w:color w:val="000000"/>
          <w:sz w:val="28"/>
          <w:szCs w:val="28"/>
        </w:rPr>
        <w:t>хническое состоя</w:t>
      </w:r>
      <w:r w:rsidRPr="00162E14">
        <w:rPr>
          <w:rFonts w:ascii="Times New Roman" w:hAnsi="Times New Roman" w:cs="Times New Roman"/>
          <w:color w:val="000000"/>
          <w:sz w:val="28"/>
          <w:szCs w:val="28"/>
        </w:rPr>
        <w:t xml:space="preserve">ние тепловых сетей, характеризуемое наличием ветхих, подлежащих замене трубопроводов (Кс) при доле ветхих сетей: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до 10% - Кс = 1,0;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10% до 20% - Кс =0,8;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20% до 30% - Кс =0,6;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30% - Кс =0,5. </w:t>
      </w:r>
    </w:p>
    <w:p w:rsidR="00162E14" w:rsidRPr="00162E14" w:rsidRDefault="00162E14" w:rsidP="00162E14">
      <w:pPr>
        <w:autoSpaceDE w:val="0"/>
        <w:autoSpaceDN w:val="0"/>
        <w:adjustRightInd w:val="0"/>
        <w:spacing w:after="0" w:line="360" w:lineRule="auto"/>
        <w:ind w:firstLine="567"/>
        <w:jc w:val="center"/>
        <w:rPr>
          <w:rFonts w:ascii="Times New Roman" w:hAnsi="Times New Roman" w:cs="Times New Roman"/>
          <w:color w:val="000000"/>
          <w:sz w:val="28"/>
          <w:szCs w:val="28"/>
        </w:rPr>
      </w:pPr>
      <w:r w:rsidRPr="00162E14">
        <w:rPr>
          <w:rFonts w:ascii="Times New Roman" w:hAnsi="Times New Roman" w:cs="Times New Roman"/>
          <w:color w:val="000000"/>
          <w:sz w:val="28"/>
          <w:szCs w:val="28"/>
        </w:rPr>
        <w:t>Показатель надежности конкретной системы теплоснабж</w:t>
      </w:r>
      <w:r>
        <w:rPr>
          <w:rFonts w:ascii="Times New Roman" w:hAnsi="Times New Roman" w:cs="Times New Roman"/>
          <w:color w:val="000000"/>
          <w:sz w:val="28"/>
          <w:szCs w:val="28"/>
        </w:rPr>
        <w:t xml:space="preserve">ения </w:t>
      </w:r>
      <w:proofErr w:type="spellStart"/>
      <w:r>
        <w:rPr>
          <w:rFonts w:ascii="Times New Roman" w:hAnsi="Times New Roman" w:cs="Times New Roman"/>
          <w:color w:val="000000"/>
          <w:sz w:val="28"/>
          <w:szCs w:val="28"/>
        </w:rPr>
        <w:t>Кнад</w:t>
      </w:r>
      <w:proofErr w:type="spellEnd"/>
      <w:r>
        <w:rPr>
          <w:rFonts w:ascii="Times New Roman" w:hAnsi="Times New Roman" w:cs="Times New Roman"/>
          <w:color w:val="000000"/>
          <w:sz w:val="28"/>
          <w:szCs w:val="28"/>
        </w:rPr>
        <w:t xml:space="preserve"> определяется как сред</w:t>
      </w:r>
      <w:r w:rsidRPr="00162E14">
        <w:rPr>
          <w:rFonts w:ascii="Times New Roman" w:hAnsi="Times New Roman" w:cs="Times New Roman"/>
          <w:color w:val="000000"/>
          <w:sz w:val="28"/>
          <w:szCs w:val="28"/>
        </w:rPr>
        <w:t xml:space="preserve">ний по частным показателям </w:t>
      </w:r>
      <w:proofErr w:type="spellStart"/>
      <w:r w:rsidRPr="00162E14">
        <w:rPr>
          <w:rFonts w:ascii="Times New Roman" w:hAnsi="Times New Roman" w:cs="Times New Roman"/>
          <w:color w:val="000000"/>
          <w:sz w:val="28"/>
          <w:szCs w:val="28"/>
        </w:rPr>
        <w:t>Кэ</w:t>
      </w:r>
      <w:proofErr w:type="spellEnd"/>
      <w:r w:rsidRPr="00162E14">
        <w:rPr>
          <w:rFonts w:ascii="Times New Roman" w:hAnsi="Times New Roman" w:cs="Times New Roman"/>
          <w:color w:val="000000"/>
          <w:sz w:val="28"/>
          <w:szCs w:val="28"/>
        </w:rPr>
        <w:t xml:space="preserve">, </w:t>
      </w:r>
      <w:proofErr w:type="spellStart"/>
      <w:r w:rsidRPr="00162E14">
        <w:rPr>
          <w:rFonts w:ascii="Times New Roman" w:hAnsi="Times New Roman" w:cs="Times New Roman"/>
          <w:color w:val="000000"/>
          <w:sz w:val="28"/>
          <w:szCs w:val="28"/>
        </w:rPr>
        <w:t>Кв</w:t>
      </w:r>
      <w:proofErr w:type="spellEnd"/>
      <w:r w:rsidRPr="00162E14">
        <w:rPr>
          <w:rFonts w:ascii="Times New Roman" w:hAnsi="Times New Roman" w:cs="Times New Roman"/>
          <w:color w:val="000000"/>
          <w:sz w:val="28"/>
          <w:szCs w:val="28"/>
        </w:rPr>
        <w:t xml:space="preserve">, </w:t>
      </w:r>
      <w:proofErr w:type="spellStart"/>
      <w:r w:rsidRPr="00162E14">
        <w:rPr>
          <w:rFonts w:ascii="Times New Roman" w:hAnsi="Times New Roman" w:cs="Times New Roman"/>
          <w:color w:val="000000"/>
          <w:sz w:val="28"/>
          <w:szCs w:val="28"/>
        </w:rPr>
        <w:t>Кт</w:t>
      </w:r>
      <w:proofErr w:type="spellEnd"/>
      <w:r w:rsidRPr="00162E14">
        <w:rPr>
          <w:rFonts w:ascii="Times New Roman" w:hAnsi="Times New Roman" w:cs="Times New Roman"/>
          <w:color w:val="000000"/>
          <w:sz w:val="28"/>
          <w:szCs w:val="28"/>
        </w:rPr>
        <w:t xml:space="preserve">, Кб,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и Кс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w:t>
      </w:r>
      <w:proofErr w:type="spellStart"/>
      <w:r w:rsidRPr="00162E14">
        <w:rPr>
          <w:rFonts w:ascii="Times New Roman" w:hAnsi="Times New Roman" w:cs="Times New Roman"/>
          <w:color w:val="000000"/>
          <w:sz w:val="28"/>
          <w:szCs w:val="28"/>
        </w:rPr>
        <w:t>Кэ+Кв+Кт+Кб+Кр+Кс</w:t>
      </w:r>
      <w:proofErr w:type="spellEnd"/>
      <w:r w:rsidRPr="00162E14">
        <w:rPr>
          <w:rFonts w:ascii="Cambria Math" w:hAnsi="Cambria Math" w:cs="Cambria Math"/>
          <w:color w:val="000000"/>
          <w:sz w:val="28"/>
          <w:szCs w:val="28"/>
        </w:rPr>
        <w:t>𝑛𝑛</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где n – число показателей, учтенных в числителе.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В зависимости от полученных показателей надежности отдельных</w:t>
      </w:r>
      <w:r>
        <w:rPr>
          <w:rFonts w:ascii="Times New Roman" w:hAnsi="Times New Roman" w:cs="Times New Roman"/>
          <w:color w:val="000000"/>
          <w:sz w:val="28"/>
          <w:szCs w:val="28"/>
        </w:rPr>
        <w:t xml:space="preserve"> систем и системы ком</w:t>
      </w:r>
      <w:r w:rsidRPr="00162E14">
        <w:rPr>
          <w:rFonts w:ascii="Times New Roman" w:hAnsi="Times New Roman" w:cs="Times New Roman"/>
          <w:color w:val="000000"/>
          <w:sz w:val="28"/>
          <w:szCs w:val="28"/>
        </w:rPr>
        <w:t xml:space="preserve">мунального теплоснабжения города (населенного пункта) они с точки зрения надежности могут быть оценены как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высоконадежные - при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более 0,9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от 0,75 до 0,89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малонадежные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от 0,5 до 0,74 </w:t>
      </w:r>
    </w:p>
    <w:p w:rsidR="00CF3276" w:rsidRDefault="00162E14" w:rsidP="00CF3276">
      <w:pPr>
        <w:autoSpaceDE w:val="0"/>
        <w:autoSpaceDN w:val="0"/>
        <w:adjustRightInd w:val="0"/>
        <w:spacing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w:t>
      </w:r>
      <w:r w:rsidR="00640894">
        <w:rPr>
          <w:rFonts w:ascii="Times New Roman" w:hAnsi="Times New Roman" w:cs="Times New Roman"/>
          <w:color w:val="000000"/>
          <w:sz w:val="28"/>
          <w:szCs w:val="28"/>
        </w:rPr>
        <w:t xml:space="preserve">ненадежные - </w:t>
      </w:r>
      <w:proofErr w:type="spellStart"/>
      <w:r w:rsidR="00640894">
        <w:rPr>
          <w:rFonts w:ascii="Times New Roman" w:hAnsi="Times New Roman" w:cs="Times New Roman"/>
          <w:color w:val="000000"/>
          <w:sz w:val="28"/>
          <w:szCs w:val="28"/>
        </w:rPr>
        <w:t>Кнад</w:t>
      </w:r>
      <w:proofErr w:type="spellEnd"/>
      <w:r w:rsidR="00640894">
        <w:rPr>
          <w:rFonts w:ascii="Times New Roman" w:hAnsi="Times New Roman" w:cs="Times New Roman"/>
          <w:color w:val="000000"/>
          <w:sz w:val="28"/>
          <w:szCs w:val="28"/>
        </w:rPr>
        <w:t xml:space="preserve"> - менее 0,5.</w:t>
      </w:r>
    </w:p>
    <w:p w:rsidR="00386CC0" w:rsidRPr="00375AFC" w:rsidRDefault="00386CC0" w:rsidP="00CF3276">
      <w:pPr>
        <w:autoSpaceDE w:val="0"/>
        <w:autoSpaceDN w:val="0"/>
        <w:adjustRightInd w:val="0"/>
        <w:spacing w:after="0" w:line="276" w:lineRule="auto"/>
        <w:jc w:val="center"/>
        <w:rPr>
          <w:rFonts w:ascii="Times New Roman" w:hAnsi="Times New Roman" w:cs="Times New Roman"/>
          <w:i/>
          <w:iCs/>
          <w:sz w:val="28"/>
          <w:szCs w:val="28"/>
        </w:rPr>
      </w:pPr>
      <w:r w:rsidRPr="00375AFC">
        <w:rPr>
          <w:rFonts w:ascii="Times New Roman" w:hAnsi="Times New Roman" w:cs="Times New Roman"/>
          <w:i/>
          <w:iCs/>
          <w:sz w:val="28"/>
          <w:szCs w:val="28"/>
        </w:rPr>
        <w:t>1.9.2 Частота отключений потребителей</w:t>
      </w:r>
    </w:p>
    <w:p w:rsidR="00162E14" w:rsidRPr="00E215BB" w:rsidRDefault="00E215BB" w:rsidP="00E215BB">
      <w:pPr>
        <w:spacing w:line="360" w:lineRule="auto"/>
        <w:ind w:firstLine="567"/>
        <w:jc w:val="both"/>
        <w:rPr>
          <w:rFonts w:ascii="Times New Roman" w:hAnsi="Times New Roman" w:cs="Times New Roman"/>
          <w:sz w:val="28"/>
          <w:szCs w:val="28"/>
        </w:rPr>
      </w:pPr>
      <w:r w:rsidRPr="00E215BB">
        <w:rPr>
          <w:rFonts w:ascii="Times New Roman" w:hAnsi="Times New Roman" w:cs="Times New Roman"/>
          <w:sz w:val="28"/>
          <w:szCs w:val="28"/>
        </w:rPr>
        <w:t xml:space="preserve">В соответствии с предоставленными </w:t>
      </w:r>
      <w:proofErr w:type="gramStart"/>
      <w:r w:rsidRPr="00E215BB">
        <w:rPr>
          <w:rFonts w:ascii="Times New Roman" w:hAnsi="Times New Roman" w:cs="Times New Roman"/>
          <w:sz w:val="28"/>
          <w:szCs w:val="28"/>
        </w:rPr>
        <w:t>данными  отказов</w:t>
      </w:r>
      <w:proofErr w:type="gramEnd"/>
      <w:r w:rsidRPr="00E215BB">
        <w:rPr>
          <w:rFonts w:ascii="Times New Roman" w:hAnsi="Times New Roman" w:cs="Times New Roman"/>
          <w:sz w:val="28"/>
          <w:szCs w:val="28"/>
        </w:rPr>
        <w:t xml:space="preserve"> (аварий, инцидентов) на тепловых сетях, и как следствие аварийные отключения потребителей - не зафиксировано.</w:t>
      </w:r>
    </w:p>
    <w:p w:rsidR="00CF3276" w:rsidRDefault="00CF3276" w:rsidP="00386CC0">
      <w:pPr>
        <w:autoSpaceDE w:val="0"/>
        <w:autoSpaceDN w:val="0"/>
        <w:adjustRightInd w:val="0"/>
        <w:spacing w:after="0" w:line="360" w:lineRule="auto"/>
        <w:jc w:val="both"/>
        <w:rPr>
          <w:rFonts w:ascii="Times New Roman" w:hAnsi="Times New Roman" w:cs="Times New Roman"/>
          <w:i/>
          <w:iCs/>
          <w:color w:val="000000" w:themeColor="text1"/>
          <w:sz w:val="28"/>
          <w:szCs w:val="28"/>
        </w:rPr>
        <w:sectPr w:rsidR="00CF3276" w:rsidSect="00336B0C">
          <w:pgSz w:w="11906" w:h="16838"/>
          <w:pgMar w:top="1134" w:right="709" w:bottom="1276" w:left="1276" w:header="709" w:footer="709" w:gutter="0"/>
          <w:cols w:space="708"/>
          <w:docGrid w:linePitch="360"/>
        </w:sectPr>
      </w:pPr>
    </w:p>
    <w:p w:rsidR="00386CC0" w:rsidRPr="00375AFC" w:rsidRDefault="00386CC0" w:rsidP="00CF3276">
      <w:pPr>
        <w:autoSpaceDE w:val="0"/>
        <w:autoSpaceDN w:val="0"/>
        <w:adjustRightInd w:val="0"/>
        <w:spacing w:after="0" w:line="276" w:lineRule="auto"/>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lastRenderedPageBreak/>
        <w:t>1.9.3 Поток (частота) и время восстановления теплоснабжения потребителей после отключений</w:t>
      </w:r>
    </w:p>
    <w:p w:rsidR="00162E14" w:rsidRDefault="00E215BB" w:rsidP="00E215BB">
      <w:pPr>
        <w:spacing w:line="360" w:lineRule="auto"/>
        <w:ind w:firstLine="567"/>
        <w:jc w:val="both"/>
        <w:rPr>
          <w:rFonts w:ascii="Times New Roman" w:hAnsi="Times New Roman" w:cs="Times New Roman"/>
          <w:sz w:val="28"/>
          <w:szCs w:val="28"/>
        </w:rPr>
      </w:pPr>
      <w:r w:rsidRPr="00E215BB">
        <w:rPr>
          <w:rFonts w:ascii="Times New Roman" w:hAnsi="Times New Roman" w:cs="Times New Roman"/>
          <w:sz w:val="28"/>
          <w:szCs w:val="28"/>
        </w:rPr>
        <w:t>В соответствии с предоставленными данными отказов (аварий, инцидентов) на тепловых сетях, и как следствие аварийные отключения потребителей - не зафиксировано. Среднее время восстановления теплоснабжения на участке – 3 часа.</w:t>
      </w:r>
    </w:p>
    <w:p w:rsidR="00386CC0" w:rsidRPr="00375AFC" w:rsidRDefault="00386CC0" w:rsidP="00CF3276">
      <w:pPr>
        <w:autoSpaceDE w:val="0"/>
        <w:autoSpaceDN w:val="0"/>
        <w:adjustRightInd w:val="0"/>
        <w:spacing w:after="0" w:line="276" w:lineRule="auto"/>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1.9.4 Графические материалы (карты-схемы тепловых сетей и зон ненормативной надежности 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безопасности теплоснабжения)</w:t>
      </w:r>
    </w:p>
    <w:p w:rsidR="00386CC0" w:rsidRPr="00375AFC" w:rsidRDefault="00386CC0" w:rsidP="00CF3276">
      <w:pPr>
        <w:autoSpaceDE w:val="0"/>
        <w:autoSpaceDN w:val="0"/>
        <w:adjustRightInd w:val="0"/>
        <w:spacing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 xml:space="preserve">Карты-схемы тепловых сетей приведены в приложении. </w:t>
      </w:r>
    </w:p>
    <w:p w:rsidR="00386CC0" w:rsidRPr="00375AFC" w:rsidRDefault="00386CC0" w:rsidP="00CF3276">
      <w:pPr>
        <w:autoSpaceDE w:val="0"/>
        <w:autoSpaceDN w:val="0"/>
        <w:adjustRightInd w:val="0"/>
        <w:spacing w:after="0" w:line="276" w:lineRule="auto"/>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1.9.5 Результаты анализа аварийных ситуаций при теплоснабжении, расследование причин</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которых осуществляется федеральным органом исполнительной власти, уполномоченным на</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осуществление федерального государственного энергетического надзора, в соответствии с</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Правилами расследования причин аварийных ситуаций при теплоснабжении, утвержденными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постановлением Правительства Российской Федерации от 17 октября 2015 г. N 1114 "О</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расследовании причин аварийных ситуаций при теплоснабжении и о признании утратившими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силу отдельных положений Правил расследования причин аварий в электроэнергетике"</w:t>
      </w:r>
    </w:p>
    <w:p w:rsidR="00386CC0"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Аварийные ситуации при теплоснабжении, расследование причин которых осуществляется</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федеральным органом исполнительной власти, уполномоченным на осуществление федерального</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государственного энергетического надзора, в соответствии с Правилами расследования причин</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аварийных ситуаций при теплоснабжении, утвержденными п</w:t>
      </w:r>
      <w:r>
        <w:rPr>
          <w:rFonts w:ascii="Times New Roman" w:hAnsi="Times New Roman" w:cs="Times New Roman"/>
          <w:color w:val="000000" w:themeColor="text1"/>
          <w:sz w:val="28"/>
          <w:szCs w:val="28"/>
        </w:rPr>
        <w:t>остановлением Правительства Рос</w:t>
      </w:r>
      <w:r w:rsidRPr="00375AFC">
        <w:rPr>
          <w:rFonts w:ascii="Times New Roman" w:hAnsi="Times New Roman" w:cs="Times New Roman"/>
          <w:color w:val="000000" w:themeColor="text1"/>
          <w:sz w:val="28"/>
          <w:szCs w:val="28"/>
        </w:rPr>
        <w:t>сийской Федерации от 17 октября 2015 г. N 1114 "О расследовании причин аварийных ситуаций</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 xml:space="preserve">при теплоснабжении и о признании утратившими силу отдельных </w:t>
      </w:r>
      <w:r>
        <w:rPr>
          <w:rFonts w:ascii="Times New Roman" w:hAnsi="Times New Roman" w:cs="Times New Roman"/>
          <w:color w:val="000000" w:themeColor="text1"/>
          <w:sz w:val="28"/>
          <w:szCs w:val="28"/>
        </w:rPr>
        <w:t>положений Правил расследова</w:t>
      </w:r>
      <w:r w:rsidRPr="00375AFC">
        <w:rPr>
          <w:rFonts w:ascii="Times New Roman" w:hAnsi="Times New Roman" w:cs="Times New Roman"/>
          <w:color w:val="000000" w:themeColor="text1"/>
          <w:sz w:val="28"/>
          <w:szCs w:val="28"/>
        </w:rPr>
        <w:t xml:space="preserve">ния причин аварий в электроэнергетике", за последние 5 лет в </w:t>
      </w:r>
      <w:proofErr w:type="spellStart"/>
      <w:r w:rsidR="00F97F25">
        <w:rPr>
          <w:rFonts w:ascii="Times New Roman" w:hAnsi="Times New Roman"/>
          <w:sz w:val="28"/>
          <w:szCs w:val="28"/>
        </w:rPr>
        <w:t>Котельниковском</w:t>
      </w:r>
      <w:proofErr w:type="spellEnd"/>
      <w:r w:rsidR="003A596C">
        <w:rPr>
          <w:rFonts w:ascii="Times New Roman" w:hAnsi="Times New Roman"/>
          <w:sz w:val="28"/>
          <w:szCs w:val="28"/>
        </w:rPr>
        <w:t xml:space="preserve"> городском</w:t>
      </w:r>
      <w:r w:rsidRPr="00375AFC">
        <w:rPr>
          <w:rFonts w:ascii="Times New Roman" w:hAnsi="Times New Roman" w:cs="Times New Roman"/>
          <w:color w:val="000000" w:themeColor="text1"/>
          <w:sz w:val="28"/>
          <w:szCs w:val="28"/>
        </w:rPr>
        <w:t xml:space="preserve"> поселении не</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зафиксированы.</w:t>
      </w:r>
    </w:p>
    <w:p w:rsidR="00CF3276" w:rsidRDefault="00CF3276" w:rsidP="00CF3276">
      <w:pPr>
        <w:autoSpaceDE w:val="0"/>
        <w:autoSpaceDN w:val="0"/>
        <w:adjustRightInd w:val="0"/>
        <w:spacing w:after="0" w:line="360" w:lineRule="auto"/>
        <w:jc w:val="both"/>
        <w:rPr>
          <w:rFonts w:ascii="Times New Roman" w:hAnsi="Times New Roman" w:cs="Times New Roman"/>
          <w:i/>
          <w:iCs/>
          <w:color w:val="000000" w:themeColor="text1"/>
          <w:sz w:val="28"/>
          <w:szCs w:val="28"/>
        </w:rPr>
        <w:sectPr w:rsidR="00CF3276" w:rsidSect="00336B0C">
          <w:pgSz w:w="11906" w:h="16838"/>
          <w:pgMar w:top="1134" w:right="709" w:bottom="1276" w:left="1276" w:header="709" w:footer="709" w:gutter="0"/>
          <w:cols w:space="708"/>
          <w:docGrid w:linePitch="360"/>
        </w:sectPr>
      </w:pPr>
    </w:p>
    <w:p w:rsidR="00386CC0" w:rsidRPr="00375AFC" w:rsidRDefault="00386CC0" w:rsidP="00CF3276">
      <w:pPr>
        <w:autoSpaceDE w:val="0"/>
        <w:autoSpaceDN w:val="0"/>
        <w:adjustRightInd w:val="0"/>
        <w:spacing w:after="0" w:line="276" w:lineRule="auto"/>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lastRenderedPageBreak/>
        <w:t>1.9.6 Результаты анализа времени восстановления теплоснабжения потребителей, отключенных</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в результате аварийных ситуаций при теплоснабжении</w:t>
      </w:r>
    </w:p>
    <w:p w:rsidR="00CF3276" w:rsidRDefault="00386CC0" w:rsidP="00CF3276">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Согласно СП.124.13330.2012 «Тепловые сети</w:t>
      </w:r>
      <w:proofErr w:type="gramStart"/>
      <w:r w:rsidRPr="00375AFC">
        <w:rPr>
          <w:rFonts w:ascii="Times New Roman" w:hAnsi="Times New Roman" w:cs="Times New Roman"/>
          <w:color w:val="000000" w:themeColor="text1"/>
          <w:sz w:val="28"/>
          <w:szCs w:val="28"/>
        </w:rPr>
        <w:t>»</w:t>
      </w:r>
      <w:proofErr w:type="gramEnd"/>
      <w:r w:rsidRPr="00375AFC">
        <w:rPr>
          <w:rFonts w:ascii="Times New Roman" w:hAnsi="Times New Roman" w:cs="Times New Roman"/>
          <w:color w:val="000000" w:themeColor="text1"/>
          <w:sz w:val="28"/>
          <w:szCs w:val="28"/>
        </w:rPr>
        <w:t xml:space="preserve"> полное во</w:t>
      </w:r>
      <w:r>
        <w:rPr>
          <w:rFonts w:ascii="Times New Roman" w:hAnsi="Times New Roman" w:cs="Times New Roman"/>
          <w:color w:val="000000" w:themeColor="text1"/>
          <w:sz w:val="28"/>
          <w:szCs w:val="28"/>
        </w:rPr>
        <w:t xml:space="preserve">сстановление теплоснабжения при </w:t>
      </w:r>
      <w:r w:rsidRPr="00375AFC">
        <w:rPr>
          <w:rFonts w:ascii="Times New Roman" w:hAnsi="Times New Roman" w:cs="Times New Roman"/>
          <w:color w:val="000000" w:themeColor="text1"/>
          <w:sz w:val="28"/>
          <w:szCs w:val="28"/>
        </w:rPr>
        <w:t>отказах на тепловых сетях должно быть в</w:t>
      </w:r>
      <w:r w:rsidR="00CF3276">
        <w:rPr>
          <w:rFonts w:ascii="Times New Roman" w:hAnsi="Times New Roman" w:cs="Times New Roman"/>
          <w:color w:val="000000" w:themeColor="text1"/>
          <w:sz w:val="28"/>
          <w:szCs w:val="28"/>
        </w:rPr>
        <w:t xml:space="preserve"> сроки.</w:t>
      </w:r>
    </w:p>
    <w:p w:rsidR="00386CC0" w:rsidRPr="00CF3276" w:rsidRDefault="00386CC0" w:rsidP="00CF3276">
      <w:pPr>
        <w:autoSpaceDE w:val="0"/>
        <w:autoSpaceDN w:val="0"/>
        <w:adjustRightInd w:val="0"/>
        <w:spacing w:after="0" w:line="240" w:lineRule="auto"/>
        <w:ind w:firstLine="567"/>
        <w:jc w:val="center"/>
        <w:rPr>
          <w:rFonts w:ascii="Times New Roman" w:hAnsi="Times New Roman" w:cs="Times New Roman"/>
          <w:b/>
          <w:bCs/>
          <w:i/>
          <w:color w:val="000000" w:themeColor="text1"/>
          <w:sz w:val="28"/>
          <w:szCs w:val="28"/>
        </w:rPr>
      </w:pPr>
      <w:r w:rsidRPr="00CF3276">
        <w:rPr>
          <w:rFonts w:ascii="Times New Roman" w:hAnsi="Times New Roman" w:cs="Times New Roman"/>
          <w:b/>
          <w:i/>
          <w:color w:val="000000" w:themeColor="text1"/>
          <w:sz w:val="28"/>
          <w:szCs w:val="28"/>
        </w:rPr>
        <w:t>Т</w:t>
      </w:r>
      <w:r w:rsidR="003A28B3" w:rsidRPr="00CF3276">
        <w:rPr>
          <w:rFonts w:ascii="Times New Roman" w:hAnsi="Times New Roman" w:cs="Times New Roman"/>
          <w:b/>
          <w:i/>
          <w:color w:val="000000" w:themeColor="text1"/>
          <w:sz w:val="28"/>
          <w:szCs w:val="28"/>
        </w:rPr>
        <w:t>аблица 2.32</w:t>
      </w:r>
      <w:r w:rsidRPr="00CF3276">
        <w:rPr>
          <w:rFonts w:ascii="Times New Roman" w:hAnsi="Times New Roman" w:cs="Times New Roman"/>
          <w:b/>
          <w:i/>
          <w:color w:val="000000" w:themeColor="text1"/>
          <w:sz w:val="28"/>
          <w:szCs w:val="28"/>
        </w:rPr>
        <w:t>. Сроки восстановления теплоснабжения при отказах на тепловых сетях</w:t>
      </w:r>
    </w:p>
    <w:tbl>
      <w:tblPr>
        <w:tblW w:w="1001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5459"/>
      </w:tblGrid>
      <w:tr w:rsidR="00386CC0" w:rsidRPr="00CF3276" w:rsidTr="00CF3276">
        <w:trPr>
          <w:trHeight w:val="20"/>
        </w:trPr>
        <w:tc>
          <w:tcPr>
            <w:tcW w:w="4554" w:type="dxa"/>
            <w:vAlign w:val="center"/>
          </w:tcPr>
          <w:p w:rsidR="00386CC0" w:rsidRPr="00CF3276" w:rsidRDefault="00386CC0" w:rsidP="00CF3276">
            <w:pPr>
              <w:pStyle w:val="Default"/>
              <w:jc w:val="center"/>
              <w:rPr>
                <w:b/>
                <w:bCs/>
                <w:i/>
                <w:sz w:val="20"/>
                <w:szCs w:val="20"/>
              </w:rPr>
            </w:pPr>
            <w:r w:rsidRPr="00CF3276">
              <w:rPr>
                <w:b/>
                <w:i/>
                <w:sz w:val="20"/>
                <w:szCs w:val="20"/>
              </w:rPr>
              <w:t>Диаметр труб тепловых сетей, мм</w:t>
            </w:r>
          </w:p>
        </w:tc>
        <w:tc>
          <w:tcPr>
            <w:tcW w:w="5459" w:type="dxa"/>
            <w:vAlign w:val="center"/>
          </w:tcPr>
          <w:p w:rsidR="00386CC0" w:rsidRPr="00CF3276" w:rsidRDefault="00386CC0" w:rsidP="00CF3276">
            <w:pPr>
              <w:pStyle w:val="Default"/>
              <w:jc w:val="center"/>
              <w:rPr>
                <w:b/>
                <w:bCs/>
                <w:i/>
                <w:sz w:val="20"/>
                <w:szCs w:val="20"/>
              </w:rPr>
            </w:pPr>
            <w:r w:rsidRPr="00CF3276">
              <w:rPr>
                <w:b/>
                <w:i/>
                <w:sz w:val="20"/>
                <w:szCs w:val="20"/>
              </w:rPr>
              <w:t>Время восстановления теплоснабжения, ч</w:t>
            </w:r>
          </w:p>
        </w:tc>
      </w:tr>
      <w:tr w:rsidR="00386CC0" w:rsidRPr="00CF3276" w:rsidTr="00CF3276">
        <w:trPr>
          <w:trHeight w:val="20"/>
        </w:trPr>
        <w:tc>
          <w:tcPr>
            <w:tcW w:w="4554" w:type="dxa"/>
            <w:vAlign w:val="center"/>
          </w:tcPr>
          <w:p w:rsidR="00386CC0" w:rsidRPr="00CF3276" w:rsidRDefault="00386CC0" w:rsidP="00CF3276">
            <w:pPr>
              <w:pStyle w:val="Default"/>
              <w:ind w:left="54" w:firstLine="567"/>
              <w:jc w:val="center"/>
              <w:rPr>
                <w:bCs/>
                <w:sz w:val="20"/>
                <w:szCs w:val="20"/>
              </w:rPr>
            </w:pPr>
            <w:r w:rsidRPr="00CF3276">
              <w:rPr>
                <w:bCs/>
                <w:sz w:val="20"/>
                <w:szCs w:val="20"/>
              </w:rPr>
              <w:t>300</w:t>
            </w:r>
          </w:p>
        </w:tc>
        <w:tc>
          <w:tcPr>
            <w:tcW w:w="5459" w:type="dxa"/>
            <w:vAlign w:val="center"/>
          </w:tcPr>
          <w:p w:rsidR="00386CC0" w:rsidRPr="00CF3276" w:rsidRDefault="00386CC0" w:rsidP="00CF3276">
            <w:pPr>
              <w:pStyle w:val="Default"/>
              <w:ind w:left="54" w:firstLine="567"/>
              <w:jc w:val="center"/>
              <w:rPr>
                <w:bCs/>
                <w:sz w:val="20"/>
                <w:szCs w:val="20"/>
              </w:rPr>
            </w:pPr>
            <w:r w:rsidRPr="00CF3276">
              <w:rPr>
                <w:bCs/>
                <w:sz w:val="20"/>
                <w:szCs w:val="20"/>
              </w:rPr>
              <w:t>15</w:t>
            </w:r>
          </w:p>
        </w:tc>
      </w:tr>
      <w:tr w:rsidR="00386CC0" w:rsidRPr="00CF3276" w:rsidTr="00CF3276">
        <w:trPr>
          <w:trHeight w:val="20"/>
        </w:trPr>
        <w:tc>
          <w:tcPr>
            <w:tcW w:w="4554" w:type="dxa"/>
            <w:vAlign w:val="center"/>
          </w:tcPr>
          <w:p w:rsidR="00386CC0" w:rsidRPr="00CF3276" w:rsidRDefault="00386CC0" w:rsidP="00CF3276">
            <w:pPr>
              <w:pStyle w:val="Default"/>
              <w:ind w:left="54" w:firstLine="567"/>
              <w:jc w:val="center"/>
              <w:rPr>
                <w:bCs/>
                <w:sz w:val="20"/>
                <w:szCs w:val="20"/>
              </w:rPr>
            </w:pPr>
            <w:r w:rsidRPr="00CF3276">
              <w:rPr>
                <w:bCs/>
                <w:sz w:val="20"/>
                <w:szCs w:val="20"/>
              </w:rPr>
              <w:t>400</w:t>
            </w:r>
          </w:p>
        </w:tc>
        <w:tc>
          <w:tcPr>
            <w:tcW w:w="5459" w:type="dxa"/>
            <w:vAlign w:val="center"/>
          </w:tcPr>
          <w:p w:rsidR="00386CC0" w:rsidRPr="00CF3276" w:rsidRDefault="00386CC0" w:rsidP="00CF3276">
            <w:pPr>
              <w:pStyle w:val="Default"/>
              <w:ind w:left="54" w:firstLine="567"/>
              <w:jc w:val="center"/>
              <w:rPr>
                <w:bCs/>
                <w:sz w:val="20"/>
                <w:szCs w:val="20"/>
              </w:rPr>
            </w:pPr>
            <w:r w:rsidRPr="00CF3276">
              <w:rPr>
                <w:bCs/>
                <w:sz w:val="20"/>
                <w:szCs w:val="20"/>
              </w:rPr>
              <w:t>18</w:t>
            </w:r>
          </w:p>
        </w:tc>
      </w:tr>
      <w:tr w:rsidR="00386CC0" w:rsidRPr="00CF3276" w:rsidTr="00CF3276">
        <w:trPr>
          <w:trHeight w:val="20"/>
        </w:trPr>
        <w:tc>
          <w:tcPr>
            <w:tcW w:w="4554" w:type="dxa"/>
            <w:vAlign w:val="center"/>
          </w:tcPr>
          <w:p w:rsidR="00386CC0" w:rsidRPr="00CF3276" w:rsidRDefault="00386CC0" w:rsidP="00CF3276">
            <w:pPr>
              <w:pStyle w:val="Default"/>
              <w:ind w:left="54" w:firstLine="567"/>
              <w:jc w:val="center"/>
              <w:rPr>
                <w:bCs/>
                <w:sz w:val="20"/>
                <w:szCs w:val="20"/>
              </w:rPr>
            </w:pPr>
            <w:r w:rsidRPr="00CF3276">
              <w:rPr>
                <w:bCs/>
                <w:sz w:val="20"/>
                <w:szCs w:val="20"/>
              </w:rPr>
              <w:t>500</w:t>
            </w:r>
          </w:p>
        </w:tc>
        <w:tc>
          <w:tcPr>
            <w:tcW w:w="5459" w:type="dxa"/>
            <w:vAlign w:val="center"/>
          </w:tcPr>
          <w:p w:rsidR="00386CC0" w:rsidRPr="00CF3276" w:rsidRDefault="00386CC0" w:rsidP="00CF3276">
            <w:pPr>
              <w:pStyle w:val="Default"/>
              <w:ind w:left="54" w:firstLine="567"/>
              <w:jc w:val="center"/>
              <w:rPr>
                <w:bCs/>
                <w:sz w:val="20"/>
                <w:szCs w:val="20"/>
              </w:rPr>
            </w:pPr>
            <w:r w:rsidRPr="00CF3276">
              <w:rPr>
                <w:bCs/>
                <w:sz w:val="20"/>
                <w:szCs w:val="20"/>
              </w:rPr>
              <w:t>22</w:t>
            </w:r>
          </w:p>
        </w:tc>
      </w:tr>
      <w:tr w:rsidR="00386CC0" w:rsidRPr="00CF3276" w:rsidTr="00CF3276">
        <w:trPr>
          <w:trHeight w:val="20"/>
        </w:trPr>
        <w:tc>
          <w:tcPr>
            <w:tcW w:w="4554" w:type="dxa"/>
            <w:vAlign w:val="center"/>
          </w:tcPr>
          <w:p w:rsidR="00386CC0" w:rsidRPr="00CF3276" w:rsidRDefault="00386CC0" w:rsidP="00CF3276">
            <w:pPr>
              <w:pStyle w:val="Default"/>
              <w:ind w:left="54" w:firstLine="567"/>
              <w:jc w:val="center"/>
              <w:rPr>
                <w:bCs/>
                <w:sz w:val="20"/>
                <w:szCs w:val="20"/>
              </w:rPr>
            </w:pPr>
            <w:r w:rsidRPr="00CF3276">
              <w:rPr>
                <w:bCs/>
                <w:sz w:val="20"/>
                <w:szCs w:val="20"/>
              </w:rPr>
              <w:t>600</w:t>
            </w:r>
          </w:p>
        </w:tc>
        <w:tc>
          <w:tcPr>
            <w:tcW w:w="5459" w:type="dxa"/>
            <w:vAlign w:val="center"/>
          </w:tcPr>
          <w:p w:rsidR="00386CC0" w:rsidRPr="00CF3276" w:rsidRDefault="00386CC0" w:rsidP="00CF3276">
            <w:pPr>
              <w:pStyle w:val="Default"/>
              <w:ind w:left="54" w:firstLine="567"/>
              <w:jc w:val="center"/>
              <w:rPr>
                <w:bCs/>
                <w:sz w:val="20"/>
                <w:szCs w:val="20"/>
              </w:rPr>
            </w:pPr>
            <w:r w:rsidRPr="00CF3276">
              <w:rPr>
                <w:bCs/>
                <w:sz w:val="20"/>
                <w:szCs w:val="20"/>
              </w:rPr>
              <w:t>26</w:t>
            </w:r>
          </w:p>
        </w:tc>
      </w:tr>
      <w:tr w:rsidR="00386CC0" w:rsidRPr="00CF3276" w:rsidTr="00CF3276">
        <w:trPr>
          <w:trHeight w:val="20"/>
        </w:trPr>
        <w:tc>
          <w:tcPr>
            <w:tcW w:w="4554" w:type="dxa"/>
            <w:vAlign w:val="center"/>
          </w:tcPr>
          <w:p w:rsidR="00386CC0" w:rsidRPr="00CF3276" w:rsidRDefault="00386CC0" w:rsidP="00CF3276">
            <w:pPr>
              <w:pStyle w:val="Default"/>
              <w:ind w:left="54" w:firstLine="567"/>
              <w:jc w:val="center"/>
              <w:rPr>
                <w:bCs/>
                <w:sz w:val="20"/>
                <w:szCs w:val="20"/>
              </w:rPr>
            </w:pPr>
            <w:r w:rsidRPr="00CF3276">
              <w:rPr>
                <w:bCs/>
                <w:sz w:val="20"/>
                <w:szCs w:val="20"/>
              </w:rPr>
              <w:t>700</w:t>
            </w:r>
          </w:p>
        </w:tc>
        <w:tc>
          <w:tcPr>
            <w:tcW w:w="5459" w:type="dxa"/>
            <w:vAlign w:val="center"/>
          </w:tcPr>
          <w:p w:rsidR="00386CC0" w:rsidRPr="00CF3276" w:rsidRDefault="00386CC0" w:rsidP="00CF3276">
            <w:pPr>
              <w:pStyle w:val="Default"/>
              <w:ind w:left="54" w:firstLine="567"/>
              <w:jc w:val="center"/>
              <w:rPr>
                <w:bCs/>
                <w:sz w:val="20"/>
                <w:szCs w:val="20"/>
              </w:rPr>
            </w:pPr>
            <w:r w:rsidRPr="00CF3276">
              <w:rPr>
                <w:bCs/>
                <w:sz w:val="20"/>
                <w:szCs w:val="20"/>
              </w:rPr>
              <w:t>29</w:t>
            </w:r>
          </w:p>
        </w:tc>
      </w:tr>
      <w:tr w:rsidR="00386CC0" w:rsidRPr="00CF3276" w:rsidTr="00CF3276">
        <w:trPr>
          <w:trHeight w:val="20"/>
        </w:trPr>
        <w:tc>
          <w:tcPr>
            <w:tcW w:w="4554" w:type="dxa"/>
            <w:vAlign w:val="center"/>
          </w:tcPr>
          <w:p w:rsidR="00386CC0" w:rsidRPr="00CF3276" w:rsidRDefault="00386CC0" w:rsidP="00CF3276">
            <w:pPr>
              <w:pStyle w:val="Default"/>
              <w:ind w:left="54" w:firstLine="567"/>
              <w:jc w:val="center"/>
              <w:rPr>
                <w:bCs/>
                <w:sz w:val="20"/>
                <w:szCs w:val="20"/>
              </w:rPr>
            </w:pPr>
            <w:r w:rsidRPr="00CF3276">
              <w:rPr>
                <w:bCs/>
                <w:sz w:val="20"/>
                <w:szCs w:val="20"/>
              </w:rPr>
              <w:t>800-1000</w:t>
            </w:r>
          </w:p>
        </w:tc>
        <w:tc>
          <w:tcPr>
            <w:tcW w:w="5459" w:type="dxa"/>
            <w:vAlign w:val="center"/>
          </w:tcPr>
          <w:p w:rsidR="00386CC0" w:rsidRPr="00CF3276" w:rsidRDefault="00386CC0" w:rsidP="00CF3276">
            <w:pPr>
              <w:pStyle w:val="Default"/>
              <w:ind w:left="54" w:firstLine="567"/>
              <w:jc w:val="center"/>
              <w:rPr>
                <w:bCs/>
                <w:sz w:val="20"/>
                <w:szCs w:val="20"/>
              </w:rPr>
            </w:pPr>
            <w:r w:rsidRPr="00CF3276">
              <w:rPr>
                <w:bCs/>
                <w:sz w:val="20"/>
                <w:szCs w:val="20"/>
              </w:rPr>
              <w:t>40</w:t>
            </w:r>
          </w:p>
        </w:tc>
      </w:tr>
      <w:tr w:rsidR="00386CC0" w:rsidRPr="00CF3276" w:rsidTr="00CF3276">
        <w:trPr>
          <w:trHeight w:val="20"/>
        </w:trPr>
        <w:tc>
          <w:tcPr>
            <w:tcW w:w="4554" w:type="dxa"/>
            <w:vAlign w:val="center"/>
          </w:tcPr>
          <w:p w:rsidR="00386CC0" w:rsidRPr="00CF3276" w:rsidRDefault="00386CC0" w:rsidP="00CF3276">
            <w:pPr>
              <w:pStyle w:val="Default"/>
              <w:ind w:left="54" w:firstLine="567"/>
              <w:jc w:val="center"/>
              <w:rPr>
                <w:bCs/>
                <w:sz w:val="20"/>
                <w:szCs w:val="20"/>
              </w:rPr>
            </w:pPr>
            <w:r w:rsidRPr="00CF3276">
              <w:rPr>
                <w:bCs/>
                <w:sz w:val="20"/>
                <w:szCs w:val="20"/>
              </w:rPr>
              <w:t>1200-1400</w:t>
            </w:r>
          </w:p>
        </w:tc>
        <w:tc>
          <w:tcPr>
            <w:tcW w:w="5459" w:type="dxa"/>
            <w:vAlign w:val="center"/>
          </w:tcPr>
          <w:p w:rsidR="00386CC0" w:rsidRPr="00CF3276" w:rsidRDefault="00386CC0" w:rsidP="00CF3276">
            <w:pPr>
              <w:pStyle w:val="Default"/>
              <w:ind w:left="54" w:firstLine="567"/>
              <w:jc w:val="center"/>
              <w:rPr>
                <w:bCs/>
                <w:sz w:val="20"/>
                <w:szCs w:val="20"/>
              </w:rPr>
            </w:pPr>
            <w:r w:rsidRPr="00CF3276">
              <w:rPr>
                <w:bCs/>
                <w:sz w:val="20"/>
                <w:szCs w:val="20"/>
              </w:rPr>
              <w:t>до 54</w:t>
            </w:r>
          </w:p>
        </w:tc>
      </w:tr>
    </w:tbl>
    <w:p w:rsidR="008D1591" w:rsidRPr="00CF3276" w:rsidRDefault="008D1591" w:rsidP="00CF3276">
      <w:pPr>
        <w:spacing w:before="240" w:after="0" w:line="276" w:lineRule="auto"/>
        <w:jc w:val="center"/>
        <w:rPr>
          <w:rFonts w:ascii="Times New Roman" w:hAnsi="Times New Roman" w:cs="Times New Roman"/>
          <w:b/>
          <w:i/>
          <w:iCs/>
          <w:color w:val="000000" w:themeColor="text1"/>
          <w:sz w:val="28"/>
          <w:szCs w:val="28"/>
        </w:rPr>
      </w:pPr>
      <w:r w:rsidRPr="00CF3276">
        <w:rPr>
          <w:rFonts w:ascii="Times New Roman" w:hAnsi="Times New Roman" w:cs="Times New Roman"/>
          <w:b/>
          <w:i/>
          <w:iCs/>
          <w:color w:val="000000" w:themeColor="text1"/>
          <w:sz w:val="28"/>
          <w:szCs w:val="28"/>
        </w:rPr>
        <w:t xml:space="preserve">Часть 10. Технико-экономические показатели теплоснабжающих и </w:t>
      </w:r>
      <w:proofErr w:type="spellStart"/>
      <w:r w:rsidRPr="00CF3276">
        <w:rPr>
          <w:rFonts w:ascii="Times New Roman" w:hAnsi="Times New Roman" w:cs="Times New Roman"/>
          <w:b/>
          <w:i/>
          <w:iCs/>
          <w:color w:val="000000" w:themeColor="text1"/>
          <w:sz w:val="28"/>
          <w:szCs w:val="28"/>
        </w:rPr>
        <w:t>теплосетевых</w:t>
      </w:r>
      <w:proofErr w:type="spellEnd"/>
      <w:r w:rsidRPr="00CF3276">
        <w:rPr>
          <w:rFonts w:ascii="Times New Roman" w:hAnsi="Times New Roman" w:cs="Times New Roman"/>
          <w:b/>
          <w:i/>
          <w:iCs/>
          <w:color w:val="000000" w:themeColor="text1"/>
          <w:sz w:val="28"/>
          <w:szCs w:val="28"/>
        </w:rPr>
        <w:t xml:space="preserve"> организаций</w:t>
      </w:r>
    </w:p>
    <w:p w:rsidR="00E215BB" w:rsidRPr="00E215BB" w:rsidRDefault="00E215BB" w:rsidP="00CF3276">
      <w:pPr>
        <w:spacing w:after="0" w:line="360" w:lineRule="auto"/>
        <w:ind w:firstLine="567"/>
        <w:jc w:val="both"/>
        <w:rPr>
          <w:rFonts w:ascii="Times New Roman" w:hAnsi="Times New Roman" w:cs="Times New Roman"/>
          <w:b/>
          <w:bCs/>
          <w:i/>
          <w:sz w:val="28"/>
          <w:szCs w:val="28"/>
        </w:rPr>
      </w:pPr>
      <w:r w:rsidRPr="00E215BB">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00F97F25">
        <w:rPr>
          <w:rFonts w:ascii="Times New Roman" w:hAnsi="Times New Roman"/>
          <w:sz w:val="28"/>
          <w:szCs w:val="28"/>
        </w:rPr>
        <w:t>Котельниковском</w:t>
      </w:r>
      <w:proofErr w:type="spellEnd"/>
      <w:r w:rsidR="003A596C">
        <w:rPr>
          <w:rFonts w:ascii="Times New Roman" w:hAnsi="Times New Roman"/>
          <w:sz w:val="28"/>
          <w:szCs w:val="28"/>
        </w:rPr>
        <w:t xml:space="preserve"> городском</w:t>
      </w:r>
      <w:r w:rsidR="003A596C" w:rsidRPr="00375AFC">
        <w:rPr>
          <w:rFonts w:ascii="Times New Roman" w:hAnsi="Times New Roman" w:cs="Times New Roman"/>
          <w:color w:val="000000" w:themeColor="text1"/>
          <w:sz w:val="28"/>
          <w:szCs w:val="28"/>
        </w:rPr>
        <w:t xml:space="preserve"> поселении </w:t>
      </w:r>
      <w:r w:rsidRPr="00E215BB">
        <w:rPr>
          <w:rFonts w:ascii="Times New Roman" w:hAnsi="Times New Roman" w:cs="Times New Roman"/>
          <w:sz w:val="28"/>
          <w:szCs w:val="28"/>
        </w:rPr>
        <w:t>регулируемую деятельность в сфере теплоснабжения по состоя</w:t>
      </w:r>
      <w:r w:rsidR="00707763">
        <w:rPr>
          <w:rFonts w:ascii="Times New Roman" w:hAnsi="Times New Roman" w:cs="Times New Roman"/>
          <w:sz w:val="28"/>
          <w:szCs w:val="28"/>
        </w:rPr>
        <w:t>нию на 01.01.2019</w:t>
      </w:r>
      <w:r>
        <w:rPr>
          <w:rFonts w:ascii="Times New Roman" w:hAnsi="Times New Roman" w:cs="Times New Roman"/>
          <w:sz w:val="28"/>
          <w:szCs w:val="28"/>
        </w:rPr>
        <w:t xml:space="preserve"> г. осуществляе</w:t>
      </w:r>
      <w:r w:rsidRPr="00E215BB">
        <w:rPr>
          <w:rFonts w:ascii="Times New Roman" w:hAnsi="Times New Roman" w:cs="Times New Roman"/>
          <w:sz w:val="28"/>
          <w:szCs w:val="28"/>
        </w:rPr>
        <w:t xml:space="preserve">т: </w:t>
      </w:r>
      <w:r w:rsidR="00F97F25">
        <w:rPr>
          <w:rFonts w:ascii="Times New Roman" w:hAnsi="Times New Roman" w:cs="Times New Roman"/>
          <w:sz w:val="28"/>
          <w:szCs w:val="28"/>
        </w:rPr>
        <w:t>МУП</w:t>
      </w:r>
      <w:r w:rsidR="003A596C" w:rsidRPr="003A596C">
        <w:rPr>
          <w:rFonts w:ascii="Times New Roman" w:hAnsi="Times New Roman" w:cs="Times New Roman"/>
          <w:sz w:val="28"/>
          <w:szCs w:val="28"/>
        </w:rPr>
        <w:t xml:space="preserve"> «</w:t>
      </w:r>
      <w:r w:rsidR="00F97F25">
        <w:rPr>
          <w:rFonts w:ascii="Times New Roman" w:hAnsi="Times New Roman" w:cs="Times New Roman"/>
          <w:sz w:val="28"/>
          <w:szCs w:val="28"/>
        </w:rPr>
        <w:t>Тепловые сети</w:t>
      </w:r>
      <w:r w:rsidR="003A596C" w:rsidRPr="003A596C">
        <w:rPr>
          <w:rFonts w:ascii="Times New Roman" w:hAnsi="Times New Roman" w:cs="Times New Roman"/>
          <w:sz w:val="28"/>
          <w:szCs w:val="28"/>
        </w:rPr>
        <w:t>»</w:t>
      </w:r>
      <w:r w:rsidR="00F97F25">
        <w:rPr>
          <w:rFonts w:ascii="Times New Roman" w:hAnsi="Times New Roman" w:cs="Times New Roman"/>
          <w:sz w:val="28"/>
          <w:szCs w:val="28"/>
        </w:rPr>
        <w:t xml:space="preserve">, МКУ «ХЭС» и </w:t>
      </w:r>
      <w:proofErr w:type="spellStart"/>
      <w:r w:rsidR="00F97F25">
        <w:rPr>
          <w:rFonts w:ascii="Times New Roman" w:hAnsi="Times New Roman" w:cs="Times New Roman"/>
          <w:sz w:val="28"/>
          <w:szCs w:val="28"/>
        </w:rPr>
        <w:t>ЕврохимВолгаСервис</w:t>
      </w:r>
      <w:proofErr w:type="spellEnd"/>
      <w:r w:rsidRPr="00E215BB">
        <w:rPr>
          <w:rFonts w:ascii="Times New Roman" w:hAnsi="Times New Roman" w:cs="Times New Roman"/>
          <w:sz w:val="28"/>
          <w:szCs w:val="28"/>
        </w:rPr>
        <w:t>.</w:t>
      </w:r>
    </w:p>
    <w:p w:rsidR="00E215BB" w:rsidRPr="00E215BB" w:rsidRDefault="00E215BB" w:rsidP="00CF3276">
      <w:pPr>
        <w:pStyle w:val="Default"/>
        <w:spacing w:line="360" w:lineRule="auto"/>
        <w:ind w:firstLine="567"/>
        <w:jc w:val="both"/>
        <w:rPr>
          <w:sz w:val="28"/>
          <w:szCs w:val="28"/>
        </w:rPr>
      </w:pPr>
      <w:r w:rsidRPr="00E215BB">
        <w:rPr>
          <w:sz w:val="28"/>
          <w:szCs w:val="28"/>
        </w:rPr>
        <w:t>Согласно Постановлению Правительства РФ №1140 от 30.12.2009 г. «Об утверждении стандартов раскрытия информации организациями коммунальн</w:t>
      </w:r>
      <w:r>
        <w:rPr>
          <w:sz w:val="28"/>
          <w:szCs w:val="28"/>
        </w:rPr>
        <w:t>ого комплекса и субъектами есте</w:t>
      </w:r>
      <w:r w:rsidRPr="00E215BB">
        <w:rPr>
          <w:sz w:val="28"/>
          <w:szCs w:val="28"/>
        </w:rPr>
        <w:t>ственных монополий, осуществляющих деятельность в сфере о</w:t>
      </w:r>
      <w:r w:rsidR="00026A21">
        <w:rPr>
          <w:sz w:val="28"/>
          <w:szCs w:val="28"/>
        </w:rPr>
        <w:t>казания услуг по передаче тепло</w:t>
      </w:r>
      <w:r w:rsidRPr="00E215BB">
        <w:rPr>
          <w:sz w:val="28"/>
          <w:szCs w:val="28"/>
        </w:rPr>
        <w:t xml:space="preserve">вой энергии», раскрытию подлежит информация: </w:t>
      </w:r>
    </w:p>
    <w:p w:rsidR="00E215BB" w:rsidRPr="00E215BB" w:rsidRDefault="00E215BB" w:rsidP="00E215BB">
      <w:pPr>
        <w:pStyle w:val="Default"/>
        <w:spacing w:line="360" w:lineRule="auto"/>
        <w:ind w:firstLine="567"/>
        <w:jc w:val="both"/>
        <w:rPr>
          <w:sz w:val="28"/>
          <w:szCs w:val="28"/>
        </w:rPr>
      </w:pPr>
      <w:r w:rsidRPr="00E215BB">
        <w:rPr>
          <w:sz w:val="28"/>
          <w:szCs w:val="28"/>
        </w:rPr>
        <w:t>а)</w:t>
      </w:r>
      <w:r w:rsidR="00CF3276">
        <w:rPr>
          <w:sz w:val="28"/>
          <w:szCs w:val="28"/>
        </w:rPr>
        <w:t> </w:t>
      </w:r>
      <w:r w:rsidRPr="00E215BB">
        <w:rPr>
          <w:sz w:val="28"/>
          <w:szCs w:val="28"/>
        </w:rPr>
        <w:t xml:space="preserve">о ценах (тарифах) на регулируемые товары и услуги и надбавках к этим ценам (тарифам); </w:t>
      </w:r>
    </w:p>
    <w:p w:rsidR="00E215BB" w:rsidRPr="00E215BB" w:rsidRDefault="00E215BB" w:rsidP="00CF3276">
      <w:pPr>
        <w:spacing w:after="0" w:line="360" w:lineRule="auto"/>
        <w:ind w:firstLine="567"/>
        <w:jc w:val="both"/>
        <w:rPr>
          <w:rFonts w:ascii="Times New Roman" w:hAnsi="Times New Roman" w:cs="Times New Roman"/>
          <w:b/>
          <w:bCs/>
          <w:i/>
          <w:sz w:val="28"/>
          <w:szCs w:val="28"/>
        </w:rPr>
      </w:pPr>
      <w:r w:rsidRPr="00E215BB">
        <w:rPr>
          <w:rFonts w:ascii="Times New Roman" w:hAnsi="Times New Roman" w:cs="Times New Roman"/>
          <w:sz w:val="28"/>
          <w:szCs w:val="28"/>
        </w:rPr>
        <w:t>б)</w:t>
      </w:r>
      <w:r w:rsidR="00CF3276">
        <w:rPr>
          <w:rFonts w:ascii="Times New Roman" w:hAnsi="Times New Roman" w:cs="Times New Roman"/>
          <w:sz w:val="28"/>
          <w:szCs w:val="28"/>
        </w:rPr>
        <w:t> </w:t>
      </w:r>
      <w:r w:rsidRPr="00E215BB">
        <w:rPr>
          <w:rFonts w:ascii="Times New Roman" w:hAnsi="Times New Roman" w:cs="Times New Roman"/>
          <w:sz w:val="28"/>
          <w:szCs w:val="28"/>
        </w:rPr>
        <w:t>об основных показателях финансово-хозяйственной д</w:t>
      </w:r>
      <w:r>
        <w:rPr>
          <w:rFonts w:ascii="Times New Roman" w:hAnsi="Times New Roman" w:cs="Times New Roman"/>
          <w:sz w:val="28"/>
          <w:szCs w:val="28"/>
        </w:rPr>
        <w:t>еятельности регулируемых органи</w:t>
      </w:r>
      <w:r w:rsidRPr="00E215BB">
        <w:rPr>
          <w:rFonts w:ascii="Times New Roman" w:hAnsi="Times New Roman" w:cs="Times New Roman"/>
          <w:sz w:val="28"/>
          <w:szCs w:val="28"/>
        </w:rPr>
        <w:t xml:space="preserve">заций, включая структуру основных производственных затрат </w:t>
      </w:r>
      <w:r>
        <w:rPr>
          <w:rFonts w:ascii="Times New Roman" w:hAnsi="Times New Roman" w:cs="Times New Roman"/>
          <w:sz w:val="28"/>
          <w:szCs w:val="28"/>
        </w:rPr>
        <w:t>(в части регулируемой деятельно</w:t>
      </w:r>
      <w:r w:rsidRPr="00E215BB">
        <w:rPr>
          <w:rFonts w:ascii="Times New Roman" w:hAnsi="Times New Roman" w:cs="Times New Roman"/>
          <w:sz w:val="28"/>
          <w:szCs w:val="28"/>
        </w:rPr>
        <w:t>сти);</w:t>
      </w:r>
    </w:p>
    <w:p w:rsidR="00E215BB" w:rsidRPr="00E215BB" w:rsidRDefault="00CF3276" w:rsidP="00E215BB">
      <w:pPr>
        <w:pStyle w:val="Default"/>
        <w:spacing w:line="360" w:lineRule="auto"/>
        <w:ind w:firstLine="567"/>
        <w:jc w:val="both"/>
        <w:rPr>
          <w:sz w:val="28"/>
          <w:szCs w:val="28"/>
        </w:rPr>
      </w:pPr>
      <w:r>
        <w:rPr>
          <w:sz w:val="28"/>
          <w:szCs w:val="28"/>
        </w:rPr>
        <w:t>в) </w:t>
      </w:r>
      <w:r w:rsidR="00E215BB" w:rsidRPr="00E215BB">
        <w:rPr>
          <w:sz w:val="28"/>
          <w:szCs w:val="28"/>
        </w:rPr>
        <w:t>об основных потребительских характеристиках регули</w:t>
      </w:r>
      <w:r w:rsidR="00E215BB">
        <w:rPr>
          <w:sz w:val="28"/>
          <w:szCs w:val="28"/>
        </w:rPr>
        <w:t>руемых товаров и услуг регулиру</w:t>
      </w:r>
      <w:r w:rsidR="00E215BB" w:rsidRPr="00E215BB">
        <w:rPr>
          <w:sz w:val="28"/>
          <w:szCs w:val="28"/>
        </w:rPr>
        <w:t>емых организаций и их соответствии государственным и ин</w:t>
      </w:r>
      <w:r w:rsidR="00E215BB">
        <w:rPr>
          <w:sz w:val="28"/>
          <w:szCs w:val="28"/>
        </w:rPr>
        <w:t>ым утвержденным стандартам каче</w:t>
      </w:r>
      <w:r w:rsidR="00E215BB" w:rsidRPr="00E215BB">
        <w:rPr>
          <w:sz w:val="28"/>
          <w:szCs w:val="28"/>
        </w:rPr>
        <w:t xml:space="preserve">ства; </w:t>
      </w:r>
    </w:p>
    <w:p w:rsidR="00E215BB" w:rsidRPr="00E215BB" w:rsidRDefault="00CF3276" w:rsidP="00E215BB">
      <w:pPr>
        <w:pStyle w:val="Default"/>
        <w:spacing w:line="360" w:lineRule="auto"/>
        <w:ind w:firstLine="567"/>
        <w:jc w:val="both"/>
        <w:rPr>
          <w:sz w:val="28"/>
          <w:szCs w:val="28"/>
        </w:rPr>
      </w:pPr>
      <w:r>
        <w:rPr>
          <w:sz w:val="28"/>
          <w:szCs w:val="28"/>
        </w:rPr>
        <w:t>г) </w:t>
      </w:r>
      <w:r w:rsidR="00E215BB" w:rsidRPr="00E215BB">
        <w:rPr>
          <w:sz w:val="28"/>
          <w:szCs w:val="28"/>
        </w:rPr>
        <w:t xml:space="preserve">об инвестиционных программах и отчетах об их реализации; </w:t>
      </w:r>
    </w:p>
    <w:p w:rsidR="00E215BB" w:rsidRPr="00E215BB" w:rsidRDefault="00CF3276" w:rsidP="00E215BB">
      <w:pPr>
        <w:pStyle w:val="Default"/>
        <w:spacing w:line="360" w:lineRule="auto"/>
        <w:ind w:firstLine="567"/>
        <w:jc w:val="both"/>
        <w:rPr>
          <w:sz w:val="28"/>
          <w:szCs w:val="28"/>
        </w:rPr>
      </w:pPr>
      <w:r>
        <w:rPr>
          <w:sz w:val="28"/>
          <w:szCs w:val="28"/>
        </w:rPr>
        <w:lastRenderedPageBreak/>
        <w:t>д) </w:t>
      </w:r>
      <w:r w:rsidR="00E215BB" w:rsidRPr="00E215BB">
        <w:rPr>
          <w:sz w:val="28"/>
          <w:szCs w:val="28"/>
        </w:rPr>
        <w:t>о наличии (отсутствии) технической возможности доступа к регулируемым товарам и услугам регулируемых организаций, а также о регистрации и х</w:t>
      </w:r>
      <w:r w:rsidR="00E215BB">
        <w:rPr>
          <w:sz w:val="28"/>
          <w:szCs w:val="28"/>
        </w:rPr>
        <w:t>оде реализации заявок на подклю</w:t>
      </w:r>
      <w:r w:rsidR="00E215BB" w:rsidRPr="00E215BB">
        <w:rPr>
          <w:sz w:val="28"/>
          <w:szCs w:val="28"/>
        </w:rPr>
        <w:t xml:space="preserve">чение к системе теплоснабжения; </w:t>
      </w:r>
    </w:p>
    <w:p w:rsidR="00E215BB" w:rsidRPr="00E215BB" w:rsidRDefault="00CF3276" w:rsidP="00E215BB">
      <w:pPr>
        <w:pStyle w:val="Default"/>
        <w:spacing w:line="360" w:lineRule="auto"/>
        <w:ind w:firstLine="567"/>
        <w:jc w:val="both"/>
        <w:rPr>
          <w:sz w:val="28"/>
          <w:szCs w:val="28"/>
        </w:rPr>
      </w:pPr>
      <w:r>
        <w:rPr>
          <w:sz w:val="28"/>
          <w:szCs w:val="28"/>
        </w:rPr>
        <w:t>е) </w:t>
      </w:r>
      <w:r w:rsidR="00E215BB" w:rsidRPr="00E215BB">
        <w:rPr>
          <w:sz w:val="28"/>
          <w:szCs w:val="28"/>
        </w:rPr>
        <w:t>об условиях, на которых осуществляется поставка рег</w:t>
      </w:r>
      <w:r w:rsidR="00E215BB">
        <w:rPr>
          <w:sz w:val="28"/>
          <w:szCs w:val="28"/>
        </w:rPr>
        <w:t>улируемых товаров и (или) оказа</w:t>
      </w:r>
      <w:r w:rsidR="00E215BB" w:rsidRPr="00E215BB">
        <w:rPr>
          <w:sz w:val="28"/>
          <w:szCs w:val="28"/>
        </w:rPr>
        <w:t xml:space="preserve">ние регулируемых услуг; </w:t>
      </w:r>
    </w:p>
    <w:p w:rsidR="00E215BB" w:rsidRPr="00E215BB" w:rsidRDefault="00E215BB" w:rsidP="00E215BB">
      <w:pPr>
        <w:pStyle w:val="Default"/>
        <w:spacing w:line="360" w:lineRule="auto"/>
        <w:ind w:firstLine="567"/>
        <w:jc w:val="both"/>
        <w:rPr>
          <w:sz w:val="28"/>
          <w:szCs w:val="28"/>
        </w:rPr>
      </w:pPr>
      <w:r w:rsidRPr="00E215BB">
        <w:rPr>
          <w:sz w:val="28"/>
          <w:szCs w:val="28"/>
        </w:rPr>
        <w:t>ж)</w:t>
      </w:r>
      <w:r w:rsidR="00CF3276">
        <w:rPr>
          <w:sz w:val="28"/>
          <w:szCs w:val="28"/>
        </w:rPr>
        <w:t> </w:t>
      </w:r>
      <w:r w:rsidRPr="00E215BB">
        <w:rPr>
          <w:sz w:val="28"/>
          <w:szCs w:val="28"/>
        </w:rPr>
        <w:t xml:space="preserve">о порядке выполнения технологических, технических и других мероприятий, связанных с подключением к системе теплоснабжения. </w:t>
      </w:r>
    </w:p>
    <w:p w:rsidR="00E215BB" w:rsidRPr="00E215BB" w:rsidRDefault="00E215BB" w:rsidP="00E215BB">
      <w:pPr>
        <w:spacing w:line="360" w:lineRule="auto"/>
        <w:ind w:firstLine="567"/>
        <w:jc w:val="both"/>
        <w:rPr>
          <w:rFonts w:ascii="Times New Roman" w:hAnsi="Times New Roman" w:cs="Times New Roman"/>
          <w:b/>
          <w:bCs/>
          <w:sz w:val="28"/>
          <w:szCs w:val="28"/>
        </w:rPr>
      </w:pPr>
      <w:r w:rsidRPr="00E215BB">
        <w:rPr>
          <w:rFonts w:ascii="Times New Roman" w:hAnsi="Times New Roman" w:cs="Times New Roman"/>
          <w:sz w:val="28"/>
          <w:szCs w:val="28"/>
        </w:rPr>
        <w:t>Полнота раскрытия информации теплоснабжающей орга</w:t>
      </w:r>
      <w:r>
        <w:rPr>
          <w:rFonts w:ascii="Times New Roman" w:hAnsi="Times New Roman" w:cs="Times New Roman"/>
          <w:sz w:val="28"/>
          <w:szCs w:val="28"/>
        </w:rPr>
        <w:t>низации соответствует требовани</w:t>
      </w:r>
      <w:r w:rsidRPr="00E215BB">
        <w:rPr>
          <w:rFonts w:ascii="Times New Roman" w:hAnsi="Times New Roman" w:cs="Times New Roman"/>
          <w:sz w:val="28"/>
          <w:szCs w:val="28"/>
        </w:rPr>
        <w:t>ям, установленными Постановлением Правительства РФ № 1140 от 30.12.2009 г. «Об утверждении стандартов раскрытия информации организациями коммунальн</w:t>
      </w:r>
      <w:r>
        <w:rPr>
          <w:rFonts w:ascii="Times New Roman" w:hAnsi="Times New Roman" w:cs="Times New Roman"/>
          <w:sz w:val="28"/>
          <w:szCs w:val="28"/>
        </w:rPr>
        <w:t>ого комплекса и субъектами есте</w:t>
      </w:r>
      <w:r w:rsidRPr="00E215BB">
        <w:rPr>
          <w:rFonts w:ascii="Times New Roman" w:hAnsi="Times New Roman" w:cs="Times New Roman"/>
          <w:sz w:val="28"/>
          <w:szCs w:val="28"/>
        </w:rPr>
        <w:t>ственных монополий, осуществляющих деятельность в сфере о</w:t>
      </w:r>
      <w:r>
        <w:rPr>
          <w:rFonts w:ascii="Times New Roman" w:hAnsi="Times New Roman" w:cs="Times New Roman"/>
          <w:sz w:val="28"/>
          <w:szCs w:val="28"/>
        </w:rPr>
        <w:t>казания услуг по передаче тепло</w:t>
      </w:r>
      <w:r w:rsidRPr="00E215BB">
        <w:rPr>
          <w:rFonts w:ascii="Times New Roman" w:hAnsi="Times New Roman" w:cs="Times New Roman"/>
          <w:sz w:val="28"/>
          <w:szCs w:val="28"/>
        </w:rPr>
        <w:t>вой энергии».</w:t>
      </w:r>
    </w:p>
    <w:p w:rsidR="00CF3276" w:rsidRDefault="00CF3276" w:rsidP="00CF3276">
      <w:pPr>
        <w:spacing w:line="360" w:lineRule="auto"/>
        <w:jc w:val="both"/>
        <w:rPr>
          <w:rFonts w:ascii="Times New Roman" w:hAnsi="Times New Roman" w:cs="Times New Roman"/>
          <w:bCs/>
          <w:sz w:val="28"/>
          <w:szCs w:val="28"/>
        </w:rPr>
        <w:sectPr w:rsidR="00CF3276" w:rsidSect="00336B0C">
          <w:pgSz w:w="11906" w:h="16838"/>
          <w:pgMar w:top="1134" w:right="709" w:bottom="1276" w:left="1276" w:header="709" w:footer="709" w:gutter="0"/>
          <w:cols w:space="708"/>
          <w:docGrid w:linePitch="360"/>
        </w:sectPr>
      </w:pPr>
    </w:p>
    <w:p w:rsidR="00E215BB" w:rsidRPr="00CF3276" w:rsidRDefault="00E53B1B" w:rsidP="00CF3276">
      <w:pPr>
        <w:spacing w:after="0" w:line="240" w:lineRule="auto"/>
        <w:jc w:val="center"/>
        <w:rPr>
          <w:rFonts w:ascii="Times New Roman" w:hAnsi="Times New Roman" w:cs="Times New Roman"/>
          <w:b/>
          <w:i/>
          <w:sz w:val="28"/>
          <w:szCs w:val="28"/>
        </w:rPr>
      </w:pPr>
      <w:r w:rsidRPr="00CF3276">
        <w:rPr>
          <w:rFonts w:ascii="Times New Roman" w:hAnsi="Times New Roman" w:cs="Times New Roman"/>
          <w:b/>
          <w:bCs/>
          <w:i/>
          <w:sz w:val="28"/>
          <w:szCs w:val="28"/>
        </w:rPr>
        <w:lastRenderedPageBreak/>
        <w:t>Таблица 2</w:t>
      </w:r>
      <w:r w:rsidR="003A28B3" w:rsidRPr="00CF3276">
        <w:rPr>
          <w:rFonts w:ascii="Times New Roman" w:hAnsi="Times New Roman" w:cs="Times New Roman"/>
          <w:b/>
          <w:bCs/>
          <w:i/>
          <w:sz w:val="28"/>
          <w:szCs w:val="28"/>
        </w:rPr>
        <w:t>.33</w:t>
      </w:r>
      <w:r w:rsidR="00E215BB" w:rsidRPr="00CF3276">
        <w:rPr>
          <w:rFonts w:ascii="Times New Roman" w:hAnsi="Times New Roman" w:cs="Times New Roman"/>
          <w:b/>
          <w:bCs/>
          <w:i/>
          <w:sz w:val="28"/>
          <w:szCs w:val="28"/>
        </w:rPr>
        <w:t xml:space="preserve"> </w:t>
      </w:r>
      <w:r w:rsidR="00E215BB" w:rsidRPr="00CF3276">
        <w:rPr>
          <w:rFonts w:ascii="Times New Roman" w:hAnsi="Times New Roman" w:cs="Times New Roman"/>
          <w:b/>
          <w:i/>
          <w:sz w:val="28"/>
          <w:szCs w:val="28"/>
        </w:rPr>
        <w:t xml:space="preserve">- Основные технико-экономические показатели </w:t>
      </w:r>
      <w:r w:rsidR="00F97F25" w:rsidRPr="00CF3276">
        <w:rPr>
          <w:rFonts w:ascii="Times New Roman" w:hAnsi="Times New Roman" w:cs="Times New Roman"/>
          <w:b/>
          <w:i/>
          <w:sz w:val="28"/>
          <w:szCs w:val="28"/>
        </w:rPr>
        <w:t>МУП «Тепловые сети»</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6749"/>
        <w:gridCol w:w="1819"/>
        <w:gridCol w:w="2941"/>
        <w:gridCol w:w="3214"/>
      </w:tblGrid>
      <w:tr w:rsidR="006C3A61" w:rsidRPr="00CF3276" w:rsidTr="00CF3276">
        <w:trPr>
          <w:trHeight w:val="20"/>
          <w:jc w:val="center"/>
        </w:trPr>
        <w:tc>
          <w:tcPr>
            <w:tcW w:w="581" w:type="dxa"/>
          </w:tcPr>
          <w:p w:rsidR="006C3A61" w:rsidRPr="00CF3276" w:rsidRDefault="006C3A61"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w:t>
            </w:r>
          </w:p>
        </w:tc>
        <w:tc>
          <w:tcPr>
            <w:tcW w:w="6749" w:type="dxa"/>
            <w:vAlign w:val="center"/>
          </w:tcPr>
          <w:p w:rsidR="006C3A61" w:rsidRPr="00CF3276" w:rsidRDefault="006C3A61" w:rsidP="00CF3276">
            <w:pPr>
              <w:spacing w:after="0" w:line="240" w:lineRule="auto"/>
              <w:jc w:val="center"/>
              <w:rPr>
                <w:rFonts w:ascii="Times New Roman" w:hAnsi="Times New Roman" w:cs="Times New Roman"/>
                <w:b/>
                <w:i/>
                <w:color w:val="000000"/>
                <w:sz w:val="20"/>
                <w:szCs w:val="20"/>
              </w:rPr>
            </w:pPr>
            <w:r w:rsidRPr="00CF3276">
              <w:rPr>
                <w:rFonts w:ascii="Times New Roman" w:hAnsi="Times New Roman" w:cs="Times New Roman"/>
                <w:b/>
                <w:i/>
                <w:color w:val="000000"/>
                <w:sz w:val="20"/>
                <w:szCs w:val="20"/>
              </w:rPr>
              <w:t>Наименование показателей</w:t>
            </w:r>
          </w:p>
        </w:tc>
        <w:tc>
          <w:tcPr>
            <w:tcW w:w="1819" w:type="dxa"/>
            <w:vAlign w:val="center"/>
          </w:tcPr>
          <w:p w:rsidR="006C3A61" w:rsidRPr="00CF3276" w:rsidRDefault="006C3A61" w:rsidP="00CF3276">
            <w:pPr>
              <w:spacing w:after="0" w:line="240" w:lineRule="auto"/>
              <w:jc w:val="center"/>
              <w:rPr>
                <w:rFonts w:ascii="Times New Roman" w:hAnsi="Times New Roman" w:cs="Times New Roman"/>
                <w:b/>
                <w:i/>
                <w:color w:val="000000"/>
                <w:sz w:val="20"/>
                <w:szCs w:val="20"/>
              </w:rPr>
            </w:pPr>
            <w:r w:rsidRPr="00CF3276">
              <w:rPr>
                <w:rFonts w:ascii="Times New Roman" w:hAnsi="Times New Roman" w:cs="Times New Roman"/>
                <w:b/>
                <w:i/>
                <w:color w:val="000000"/>
                <w:sz w:val="20"/>
                <w:szCs w:val="20"/>
              </w:rPr>
              <w:t>Единицы измерения</w:t>
            </w:r>
          </w:p>
        </w:tc>
        <w:tc>
          <w:tcPr>
            <w:tcW w:w="2941" w:type="dxa"/>
          </w:tcPr>
          <w:p w:rsidR="006C3A61" w:rsidRPr="00CF3276" w:rsidRDefault="006C3A61" w:rsidP="00CF3276">
            <w:pPr>
              <w:spacing w:after="0" w:line="240" w:lineRule="auto"/>
              <w:jc w:val="center"/>
              <w:rPr>
                <w:rFonts w:ascii="Times New Roman" w:hAnsi="Times New Roman" w:cs="Times New Roman"/>
                <w:b/>
                <w:i/>
                <w:color w:val="000000"/>
                <w:sz w:val="20"/>
                <w:szCs w:val="20"/>
              </w:rPr>
            </w:pPr>
            <w:r w:rsidRPr="00CF3276">
              <w:rPr>
                <w:rFonts w:ascii="Times New Roman" w:hAnsi="Times New Roman" w:cs="Times New Roman"/>
                <w:b/>
                <w:i/>
                <w:color w:val="000000"/>
                <w:sz w:val="20"/>
                <w:szCs w:val="20"/>
              </w:rPr>
              <w:t>Величина показателя</w:t>
            </w:r>
          </w:p>
          <w:p w:rsidR="006C3A61" w:rsidRPr="00CF3276" w:rsidRDefault="006C3A61"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2017г</w:t>
            </w:r>
          </w:p>
        </w:tc>
        <w:tc>
          <w:tcPr>
            <w:tcW w:w="3214" w:type="dxa"/>
          </w:tcPr>
          <w:p w:rsidR="006C3A61" w:rsidRPr="00CF3276" w:rsidRDefault="006C3A61" w:rsidP="00CF3276">
            <w:pPr>
              <w:spacing w:after="0" w:line="240" w:lineRule="auto"/>
              <w:jc w:val="center"/>
              <w:rPr>
                <w:rFonts w:ascii="Times New Roman" w:hAnsi="Times New Roman" w:cs="Times New Roman"/>
                <w:b/>
                <w:i/>
                <w:color w:val="000000"/>
                <w:sz w:val="20"/>
                <w:szCs w:val="20"/>
              </w:rPr>
            </w:pPr>
            <w:r w:rsidRPr="00CF3276">
              <w:rPr>
                <w:rFonts w:ascii="Times New Roman" w:hAnsi="Times New Roman" w:cs="Times New Roman"/>
                <w:b/>
                <w:i/>
                <w:color w:val="000000"/>
                <w:sz w:val="20"/>
                <w:szCs w:val="20"/>
              </w:rPr>
              <w:t>Величина показателя</w:t>
            </w:r>
          </w:p>
          <w:p w:rsidR="006C3A61" w:rsidRPr="00CF3276" w:rsidRDefault="006C3A61"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2018г</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Суммарная тепловая мощность собственных источников</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Гкал/час</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20,9</w:t>
            </w: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20,9</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Объем договорной покупной тепловой энергии</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Гкал/год</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Присоединенная тепловая нагрузка</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Гкал/час</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14,4</w:t>
            </w: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14,5</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Суммарная товарная реализация тепловой энергии</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Гкал/год</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27725,0</w:t>
            </w: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28010,0</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Количество котельных всего,</w:t>
            </w:r>
            <w:r w:rsidRPr="00CF3276">
              <w:rPr>
                <w:rFonts w:ascii="Times New Roman" w:hAnsi="Times New Roman" w:cs="Times New Roman"/>
                <w:color w:val="000000"/>
                <w:sz w:val="20"/>
                <w:szCs w:val="20"/>
              </w:rPr>
              <w:br/>
              <w:t>в т.ч.:</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12</w:t>
            </w: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12</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мощностью до 3 Гкал/час</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11</w:t>
            </w: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11</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мощностью от 3 до 20 Гкал/час</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w:t>
            </w: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мощностью свыше 20 Гкал/час</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Количество котлов всего,</w:t>
            </w:r>
            <w:r w:rsidRPr="00CF3276">
              <w:rPr>
                <w:rFonts w:ascii="Times New Roman" w:hAnsi="Times New Roman" w:cs="Times New Roman"/>
                <w:color w:val="000000"/>
                <w:sz w:val="20"/>
                <w:szCs w:val="20"/>
              </w:rPr>
              <w:br/>
              <w:t>из них:</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водогрейных</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паровых</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Количество котлов, подлежащих замене по истечении нормативного срока службы и имеющих износ 100%</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r w:rsidRPr="00CF3276">
              <w:rPr>
                <w:rFonts w:ascii="Times New Roman" w:hAnsi="Times New Roman" w:cs="Times New Roman"/>
                <w:color w:val="000000"/>
                <w:sz w:val="20"/>
                <w:szCs w:val="20"/>
              </w:rPr>
              <w:t xml:space="preserve"> </w:t>
            </w:r>
            <w:r w:rsidRPr="00CF3276">
              <w:rPr>
                <w:rFonts w:ascii="Times New Roman" w:hAnsi="Times New Roman" w:cs="Times New Roman"/>
                <w:b/>
                <w:bCs/>
                <w:color w:val="000000"/>
                <w:sz w:val="20"/>
                <w:szCs w:val="20"/>
              </w:rPr>
              <w:t>/</w:t>
            </w:r>
            <w:r w:rsidRPr="00CF3276">
              <w:rPr>
                <w:rFonts w:ascii="Times New Roman" w:hAnsi="Times New Roman" w:cs="Times New Roman"/>
                <w:color w:val="000000"/>
                <w:sz w:val="20"/>
                <w:szCs w:val="20"/>
              </w:rPr>
              <w:t xml:space="preserve"> Гкал/час</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Количество центральных тепловых пунктов</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Присоединенная тепловая нагрузка к ЦТП</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Гкал/час</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Количество индивидуальных и местных тепловых пунктов</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Присоединенная тепловая нагрузка к ИТП и МТП</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Гкал/час</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Количество теплообменников (ЦТП, МТП, ИТП), их суммарная мощность</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r w:rsidRPr="00CF3276">
              <w:rPr>
                <w:rFonts w:ascii="Times New Roman" w:hAnsi="Times New Roman" w:cs="Times New Roman"/>
                <w:color w:val="000000"/>
                <w:sz w:val="20"/>
                <w:szCs w:val="20"/>
              </w:rPr>
              <w:t xml:space="preserve"> </w:t>
            </w:r>
            <w:r w:rsidRPr="00CF3276">
              <w:rPr>
                <w:rFonts w:ascii="Times New Roman" w:hAnsi="Times New Roman" w:cs="Times New Roman"/>
                <w:b/>
                <w:bCs/>
                <w:color w:val="000000"/>
                <w:sz w:val="20"/>
                <w:szCs w:val="20"/>
              </w:rPr>
              <w:t>/</w:t>
            </w:r>
            <w:r w:rsidRPr="00CF3276">
              <w:rPr>
                <w:rFonts w:ascii="Times New Roman" w:hAnsi="Times New Roman" w:cs="Times New Roman"/>
                <w:color w:val="000000"/>
                <w:sz w:val="20"/>
                <w:szCs w:val="20"/>
              </w:rPr>
              <w:t xml:space="preserve"> Гкал/час</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Количество теплообменников, подлежащих замене по истечении нормативного срока службы и имеющих износ 100%</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r w:rsidRPr="00CF3276">
              <w:rPr>
                <w:rFonts w:ascii="Times New Roman" w:hAnsi="Times New Roman" w:cs="Times New Roman"/>
                <w:color w:val="000000"/>
                <w:sz w:val="20"/>
                <w:szCs w:val="20"/>
              </w:rPr>
              <w:t xml:space="preserve"> </w:t>
            </w:r>
            <w:r w:rsidRPr="00CF3276">
              <w:rPr>
                <w:rFonts w:ascii="Times New Roman" w:hAnsi="Times New Roman" w:cs="Times New Roman"/>
                <w:b/>
                <w:bCs/>
                <w:color w:val="000000"/>
                <w:sz w:val="20"/>
                <w:szCs w:val="20"/>
              </w:rPr>
              <w:t>/</w:t>
            </w:r>
            <w:r w:rsidRPr="00CF3276">
              <w:rPr>
                <w:rFonts w:ascii="Times New Roman" w:hAnsi="Times New Roman" w:cs="Times New Roman"/>
                <w:color w:val="000000"/>
                <w:sz w:val="20"/>
                <w:szCs w:val="20"/>
              </w:rPr>
              <w:t xml:space="preserve"> Гкал/час</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Количество тепловых насосных станций</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Количество и мощность котельных, оборудованных:</w:t>
            </w:r>
          </w:p>
        </w:tc>
        <w:tc>
          <w:tcPr>
            <w:tcW w:w="1819" w:type="dxa"/>
            <w:vAlign w:val="center"/>
          </w:tcPr>
          <w:p w:rsidR="006C3A61" w:rsidRPr="00CF3276" w:rsidRDefault="006C3A61" w:rsidP="00CF3276">
            <w:pPr>
              <w:spacing w:after="0" w:line="240" w:lineRule="auto"/>
              <w:jc w:val="center"/>
              <w:rPr>
                <w:rFonts w:ascii="Times New Roman" w:hAnsi="Times New Roman" w:cs="Times New Roman"/>
                <w:i/>
                <w:iCs/>
                <w:color w:val="000000"/>
                <w:sz w:val="20"/>
                <w:szCs w:val="20"/>
              </w:rPr>
            </w:pP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 резервным видом топлива</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r w:rsidRPr="00CF3276">
              <w:rPr>
                <w:rFonts w:ascii="Times New Roman" w:hAnsi="Times New Roman" w:cs="Times New Roman"/>
                <w:color w:val="000000"/>
                <w:sz w:val="20"/>
                <w:szCs w:val="20"/>
              </w:rPr>
              <w:t xml:space="preserve"> </w:t>
            </w:r>
            <w:r w:rsidRPr="00CF3276">
              <w:rPr>
                <w:rFonts w:ascii="Times New Roman" w:hAnsi="Times New Roman" w:cs="Times New Roman"/>
                <w:b/>
                <w:bCs/>
                <w:color w:val="000000"/>
                <w:sz w:val="20"/>
                <w:szCs w:val="20"/>
              </w:rPr>
              <w:t>/</w:t>
            </w:r>
            <w:r w:rsidRPr="00CF3276">
              <w:rPr>
                <w:rFonts w:ascii="Times New Roman" w:hAnsi="Times New Roman" w:cs="Times New Roman"/>
                <w:color w:val="000000"/>
                <w:sz w:val="20"/>
                <w:szCs w:val="20"/>
              </w:rPr>
              <w:t xml:space="preserve"> Гкал/час</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 резервным водоснабжением</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r w:rsidRPr="00CF3276">
              <w:rPr>
                <w:rFonts w:ascii="Times New Roman" w:hAnsi="Times New Roman" w:cs="Times New Roman"/>
                <w:color w:val="000000"/>
                <w:sz w:val="20"/>
                <w:szCs w:val="20"/>
              </w:rPr>
              <w:t xml:space="preserve"> </w:t>
            </w:r>
            <w:r w:rsidRPr="00CF3276">
              <w:rPr>
                <w:rFonts w:ascii="Times New Roman" w:hAnsi="Times New Roman" w:cs="Times New Roman"/>
                <w:b/>
                <w:bCs/>
                <w:color w:val="000000"/>
                <w:sz w:val="20"/>
                <w:szCs w:val="20"/>
              </w:rPr>
              <w:t>/</w:t>
            </w:r>
            <w:r w:rsidRPr="00CF3276">
              <w:rPr>
                <w:rFonts w:ascii="Times New Roman" w:hAnsi="Times New Roman" w:cs="Times New Roman"/>
                <w:color w:val="000000"/>
                <w:sz w:val="20"/>
                <w:szCs w:val="20"/>
              </w:rPr>
              <w:t xml:space="preserve"> Гкал/час</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 резервным электроснабжением</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r w:rsidRPr="00CF3276">
              <w:rPr>
                <w:rFonts w:ascii="Times New Roman" w:hAnsi="Times New Roman" w:cs="Times New Roman"/>
                <w:color w:val="000000"/>
                <w:sz w:val="20"/>
                <w:szCs w:val="20"/>
              </w:rPr>
              <w:t xml:space="preserve"> </w:t>
            </w:r>
            <w:r w:rsidRPr="00CF3276">
              <w:rPr>
                <w:rFonts w:ascii="Times New Roman" w:hAnsi="Times New Roman" w:cs="Times New Roman"/>
                <w:b/>
                <w:bCs/>
                <w:color w:val="000000"/>
                <w:sz w:val="20"/>
                <w:szCs w:val="20"/>
              </w:rPr>
              <w:t>/</w:t>
            </w:r>
            <w:r w:rsidRPr="00CF3276">
              <w:rPr>
                <w:rFonts w:ascii="Times New Roman" w:hAnsi="Times New Roman" w:cs="Times New Roman"/>
                <w:color w:val="000000"/>
                <w:sz w:val="20"/>
                <w:szCs w:val="20"/>
              </w:rPr>
              <w:t xml:space="preserve"> Гкал/час</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Количество передвижных резервных котельных , их мощность</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r w:rsidRPr="00CF3276">
              <w:rPr>
                <w:rFonts w:ascii="Times New Roman" w:hAnsi="Times New Roman" w:cs="Times New Roman"/>
                <w:color w:val="000000"/>
                <w:sz w:val="20"/>
                <w:szCs w:val="20"/>
              </w:rPr>
              <w:t xml:space="preserve"> </w:t>
            </w:r>
            <w:r w:rsidRPr="00CF3276">
              <w:rPr>
                <w:rFonts w:ascii="Times New Roman" w:hAnsi="Times New Roman" w:cs="Times New Roman"/>
                <w:b/>
                <w:bCs/>
                <w:color w:val="000000"/>
                <w:sz w:val="20"/>
                <w:szCs w:val="20"/>
              </w:rPr>
              <w:t>/</w:t>
            </w:r>
            <w:r w:rsidRPr="00CF3276">
              <w:rPr>
                <w:rFonts w:ascii="Times New Roman" w:hAnsi="Times New Roman" w:cs="Times New Roman"/>
                <w:color w:val="000000"/>
                <w:sz w:val="20"/>
                <w:szCs w:val="20"/>
              </w:rPr>
              <w:t xml:space="preserve"> Гкал/час</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Протяженность тепловых сетей в двухтрубном исчислении всего,</w:t>
            </w:r>
            <w:r w:rsidRPr="00CF3276">
              <w:rPr>
                <w:rFonts w:ascii="Times New Roman" w:hAnsi="Times New Roman" w:cs="Times New Roman"/>
                <w:color w:val="000000"/>
                <w:sz w:val="20"/>
                <w:szCs w:val="20"/>
              </w:rPr>
              <w:br/>
              <w:t>из них:</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км</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15,6</w:t>
            </w: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15,6</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магистральных</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км</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10,5</w:t>
            </w: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10,5</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распределительных и внутриквартальных</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км</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5,1</w:t>
            </w: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5,1</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Протяженность тепловых сетей, подлежащих замене по истечению нормативного срока службы и имеющих износ 100%</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км</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1,7</w:t>
            </w: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0,8</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Протяженность сетей горячего водоснабжения в двухтрубном исчислении</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км</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Протяженность сетей горячего водоснабжения, подлежащих замене по истечении нормативного срока службы и имеющих износ 100%</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км</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 xml:space="preserve">Протяженность циркуляционных трубопроводов горячего водоснабжения </w:t>
            </w:r>
            <w:proofErr w:type="spellStart"/>
            <w:r w:rsidRPr="00CF3276">
              <w:rPr>
                <w:rFonts w:ascii="Times New Roman" w:hAnsi="Times New Roman" w:cs="Times New Roman"/>
                <w:color w:val="000000"/>
                <w:sz w:val="20"/>
                <w:szCs w:val="20"/>
              </w:rPr>
              <w:t>трубующих</w:t>
            </w:r>
            <w:proofErr w:type="spellEnd"/>
            <w:r w:rsidRPr="00CF3276">
              <w:rPr>
                <w:rFonts w:ascii="Times New Roman" w:hAnsi="Times New Roman" w:cs="Times New Roman"/>
                <w:color w:val="000000"/>
                <w:sz w:val="20"/>
                <w:szCs w:val="20"/>
              </w:rPr>
              <w:t xml:space="preserve"> восстановления</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км</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Количество единиц автомобильной, автотракторной и инженерной техники подвижного состава</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w:t>
            </w: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7</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Количество передвижных резервных электростанций, их мощность</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шт</w:t>
            </w:r>
            <w:proofErr w:type="spellEnd"/>
            <w:r w:rsidRPr="00CF3276">
              <w:rPr>
                <w:rFonts w:ascii="Times New Roman" w:hAnsi="Times New Roman" w:cs="Times New Roman"/>
                <w:color w:val="000000"/>
                <w:sz w:val="20"/>
                <w:szCs w:val="20"/>
              </w:rPr>
              <w:t xml:space="preserve"> / кВт</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3\50,0</w:t>
            </w: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3\50</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Объем реализации производственной программы ремонтов (текущий и капитальный ремонт), план / факт</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тыс.руб</w:t>
            </w:r>
            <w:proofErr w:type="spellEnd"/>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2693,1\4550,1</w:t>
            </w: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5473,7\4256,5</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Объем реализации программы модернизации и реконструкции, план / факт</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тыс.руб</w:t>
            </w:r>
            <w:proofErr w:type="spellEnd"/>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Объем реализации программы энергосбережения, план / факт</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тыс.руб</w:t>
            </w:r>
            <w:proofErr w:type="spellEnd"/>
          </w:p>
        </w:tc>
        <w:tc>
          <w:tcPr>
            <w:tcW w:w="2941"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2021,4\2021,4</w:t>
            </w:r>
          </w:p>
        </w:tc>
        <w:tc>
          <w:tcPr>
            <w:tcW w:w="3214"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675,7\675,7</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Объем реализации мероприятий по предписаниям федеральных надзорных органов (</w:t>
            </w:r>
            <w:proofErr w:type="spellStart"/>
            <w:r w:rsidRPr="00CF3276">
              <w:rPr>
                <w:rFonts w:ascii="Times New Roman" w:hAnsi="Times New Roman" w:cs="Times New Roman"/>
                <w:color w:val="000000"/>
                <w:sz w:val="20"/>
                <w:szCs w:val="20"/>
              </w:rPr>
              <w:t>Ростехнадзор</w:t>
            </w:r>
            <w:proofErr w:type="spellEnd"/>
            <w:r w:rsidRPr="00CF3276">
              <w:rPr>
                <w:rFonts w:ascii="Times New Roman" w:hAnsi="Times New Roman" w:cs="Times New Roman"/>
                <w:color w:val="000000"/>
                <w:sz w:val="20"/>
                <w:szCs w:val="20"/>
              </w:rPr>
              <w:t>), план / факт</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тыс.руб</w:t>
            </w:r>
            <w:proofErr w:type="spellEnd"/>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Величина реализации коммунального ресурса, расчеты за который осуществляется по показаниям приборов учета (в процентах к общему объему),</w:t>
            </w:r>
            <w:r w:rsidRPr="00CF3276">
              <w:rPr>
                <w:rFonts w:ascii="Times New Roman" w:hAnsi="Times New Roman" w:cs="Times New Roman"/>
                <w:color w:val="000000"/>
                <w:sz w:val="20"/>
                <w:szCs w:val="20"/>
              </w:rPr>
              <w:br/>
              <w:t>в т.ч.:</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по тепловой энергии</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6C3A61" w:rsidRPr="00CF3276" w:rsidRDefault="006C3A61" w:rsidP="00CF3276">
            <w:pPr>
              <w:spacing w:after="0" w:line="240" w:lineRule="auto"/>
              <w:rPr>
                <w:rFonts w:ascii="Times New Roman" w:hAnsi="Times New Roman" w:cs="Times New Roman"/>
                <w:sz w:val="20"/>
                <w:szCs w:val="20"/>
              </w:rPr>
            </w:pPr>
          </w:p>
        </w:tc>
        <w:tc>
          <w:tcPr>
            <w:tcW w:w="674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по горячему водоснабжению</w:t>
            </w:r>
          </w:p>
        </w:tc>
        <w:tc>
          <w:tcPr>
            <w:tcW w:w="1819" w:type="dxa"/>
            <w:vAlign w:val="center"/>
          </w:tcPr>
          <w:p w:rsidR="006C3A61" w:rsidRPr="00CF3276" w:rsidRDefault="006C3A61"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w:t>
            </w:r>
          </w:p>
        </w:tc>
        <w:tc>
          <w:tcPr>
            <w:tcW w:w="2941"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6C3A61"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 xml:space="preserve">Наличие утвержденной схемы теплоснабжения (реквизиты </w:t>
            </w:r>
            <w:proofErr w:type="spellStart"/>
            <w:r w:rsidRPr="00CF3276">
              <w:rPr>
                <w:rFonts w:ascii="Times New Roman" w:hAnsi="Times New Roman" w:cs="Times New Roman"/>
                <w:color w:val="000000"/>
                <w:sz w:val="20"/>
                <w:szCs w:val="20"/>
              </w:rPr>
              <w:t>нормативногно</w:t>
            </w:r>
            <w:proofErr w:type="spellEnd"/>
            <w:r w:rsidRPr="00CF3276">
              <w:rPr>
                <w:rFonts w:ascii="Times New Roman" w:hAnsi="Times New Roman" w:cs="Times New Roman"/>
                <w:color w:val="000000"/>
                <w:sz w:val="20"/>
                <w:szCs w:val="20"/>
              </w:rPr>
              <w:t xml:space="preserve"> акта об утверждении схемы, при ее наличии, или стадия разработки схемы с указанием планового срока утверждения при ее </w:t>
            </w:r>
            <w:proofErr w:type="spellStart"/>
            <w:r w:rsidRPr="00CF3276">
              <w:rPr>
                <w:rFonts w:ascii="Times New Roman" w:hAnsi="Times New Roman" w:cs="Times New Roman"/>
                <w:color w:val="000000"/>
                <w:sz w:val="20"/>
                <w:szCs w:val="20"/>
              </w:rPr>
              <w:t>отсутсвии</w:t>
            </w:r>
            <w:proofErr w:type="spellEnd"/>
            <w:r w:rsidRPr="00CF3276">
              <w:rPr>
                <w:rFonts w:ascii="Times New Roman" w:hAnsi="Times New Roman" w:cs="Times New Roman"/>
                <w:color w:val="000000"/>
                <w:sz w:val="20"/>
                <w:szCs w:val="20"/>
              </w:rPr>
              <w:t>)</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
        </w:tc>
        <w:tc>
          <w:tcPr>
            <w:tcW w:w="2941"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c>
          <w:tcPr>
            <w:tcW w:w="3214"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Балансовая стоимость основных фондов / остаточная стоимость основных фондов / степень износа,</w:t>
            </w:r>
            <w:r w:rsidRPr="00CF3276">
              <w:rPr>
                <w:rFonts w:ascii="Times New Roman" w:hAnsi="Times New Roman" w:cs="Times New Roman"/>
                <w:color w:val="000000"/>
                <w:sz w:val="20"/>
                <w:szCs w:val="20"/>
              </w:rPr>
              <w:br/>
              <w:t>в т.ч.:</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тыс.руб</w:t>
            </w:r>
            <w:proofErr w:type="spellEnd"/>
            <w:r w:rsidRPr="00CF3276">
              <w:rPr>
                <w:rFonts w:ascii="Times New Roman" w:hAnsi="Times New Roman" w:cs="Times New Roman"/>
                <w:b/>
                <w:bCs/>
                <w:color w:val="000000"/>
                <w:sz w:val="20"/>
                <w:szCs w:val="20"/>
              </w:rPr>
              <w:t>/</w:t>
            </w:r>
            <w:proofErr w:type="spellStart"/>
            <w:r w:rsidRPr="00CF3276">
              <w:rPr>
                <w:rFonts w:ascii="Times New Roman" w:hAnsi="Times New Roman" w:cs="Times New Roman"/>
                <w:color w:val="000000"/>
                <w:sz w:val="20"/>
                <w:szCs w:val="20"/>
              </w:rPr>
              <w:t>тыс.руб</w:t>
            </w:r>
            <w:proofErr w:type="spellEnd"/>
            <w:r w:rsidRPr="00CF3276">
              <w:rPr>
                <w:rFonts w:ascii="Times New Roman" w:hAnsi="Times New Roman" w:cs="Times New Roman"/>
                <w:b/>
                <w:bCs/>
                <w:color w:val="000000"/>
                <w:sz w:val="20"/>
                <w:szCs w:val="20"/>
              </w:rPr>
              <w:t>/</w:t>
            </w:r>
            <w:r w:rsidRPr="00CF3276">
              <w:rPr>
                <w:rFonts w:ascii="Times New Roman" w:hAnsi="Times New Roman" w:cs="Times New Roman"/>
                <w:color w:val="000000"/>
                <w:sz w:val="20"/>
                <w:szCs w:val="20"/>
              </w:rPr>
              <w:t>%</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60485,8\27705,1\54,2</w:t>
            </w:r>
          </w:p>
        </w:tc>
        <w:tc>
          <w:tcPr>
            <w:tcW w:w="3214"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62290,4\26094,6\58,1</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Сетевое хозяйство</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тыс.руб</w:t>
            </w:r>
            <w:proofErr w:type="spellEnd"/>
            <w:r w:rsidRPr="00CF3276">
              <w:rPr>
                <w:rFonts w:ascii="Times New Roman" w:hAnsi="Times New Roman" w:cs="Times New Roman"/>
                <w:b/>
                <w:bCs/>
                <w:color w:val="000000"/>
                <w:sz w:val="20"/>
                <w:szCs w:val="20"/>
              </w:rPr>
              <w:t>/</w:t>
            </w:r>
            <w:proofErr w:type="spellStart"/>
            <w:r w:rsidRPr="00CF3276">
              <w:rPr>
                <w:rFonts w:ascii="Times New Roman" w:hAnsi="Times New Roman" w:cs="Times New Roman"/>
                <w:color w:val="000000"/>
                <w:sz w:val="20"/>
                <w:szCs w:val="20"/>
              </w:rPr>
              <w:t>тыс.руб</w:t>
            </w:r>
            <w:proofErr w:type="spellEnd"/>
            <w:r w:rsidRPr="00CF3276">
              <w:rPr>
                <w:rFonts w:ascii="Times New Roman" w:hAnsi="Times New Roman" w:cs="Times New Roman"/>
                <w:b/>
                <w:bCs/>
                <w:color w:val="000000"/>
                <w:sz w:val="20"/>
                <w:szCs w:val="20"/>
              </w:rPr>
              <w:t>/</w:t>
            </w:r>
            <w:r w:rsidRPr="00CF3276">
              <w:rPr>
                <w:rFonts w:ascii="Times New Roman" w:hAnsi="Times New Roman" w:cs="Times New Roman"/>
                <w:color w:val="000000"/>
                <w:sz w:val="20"/>
                <w:szCs w:val="20"/>
              </w:rPr>
              <w:t>%</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7863,1\1079,1\86,3</w:t>
            </w:r>
          </w:p>
        </w:tc>
        <w:tc>
          <w:tcPr>
            <w:tcW w:w="3214"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7863,1\940,9\88,0</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Оборудование, включая здания и сооружения</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тыс.руб</w:t>
            </w:r>
            <w:proofErr w:type="spellEnd"/>
            <w:r w:rsidRPr="00CF3276">
              <w:rPr>
                <w:rFonts w:ascii="Times New Roman" w:hAnsi="Times New Roman" w:cs="Times New Roman"/>
                <w:b/>
                <w:bCs/>
                <w:color w:val="000000"/>
                <w:sz w:val="20"/>
                <w:szCs w:val="20"/>
              </w:rPr>
              <w:t>/</w:t>
            </w:r>
            <w:proofErr w:type="spellStart"/>
            <w:r w:rsidRPr="00CF3276">
              <w:rPr>
                <w:rFonts w:ascii="Times New Roman" w:hAnsi="Times New Roman" w:cs="Times New Roman"/>
                <w:color w:val="000000"/>
                <w:sz w:val="20"/>
                <w:szCs w:val="20"/>
              </w:rPr>
              <w:t>тыс.руб</w:t>
            </w:r>
            <w:proofErr w:type="spellEnd"/>
            <w:r w:rsidRPr="00CF3276">
              <w:rPr>
                <w:rFonts w:ascii="Times New Roman" w:hAnsi="Times New Roman" w:cs="Times New Roman"/>
                <w:b/>
                <w:bCs/>
                <w:color w:val="000000"/>
                <w:sz w:val="20"/>
                <w:szCs w:val="20"/>
              </w:rPr>
              <w:t>/</w:t>
            </w:r>
            <w:r w:rsidRPr="00CF3276">
              <w:rPr>
                <w:rFonts w:ascii="Times New Roman" w:hAnsi="Times New Roman" w:cs="Times New Roman"/>
                <w:color w:val="000000"/>
                <w:sz w:val="20"/>
                <w:szCs w:val="20"/>
              </w:rPr>
              <w:t>%</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52622,7\26626,0\49,4</w:t>
            </w:r>
          </w:p>
        </w:tc>
        <w:tc>
          <w:tcPr>
            <w:tcW w:w="3214"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54427,3\25153,7\53,8</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 xml:space="preserve">Штатная </w:t>
            </w:r>
            <w:proofErr w:type="spellStart"/>
            <w:r w:rsidRPr="00CF3276">
              <w:rPr>
                <w:rFonts w:ascii="Times New Roman" w:hAnsi="Times New Roman" w:cs="Times New Roman"/>
                <w:color w:val="000000"/>
                <w:sz w:val="20"/>
                <w:szCs w:val="20"/>
              </w:rPr>
              <w:t>числ</w:t>
            </w:r>
            <w:proofErr w:type="spellEnd"/>
            <w:r w:rsidRPr="00CF3276">
              <w:rPr>
                <w:rFonts w:ascii="Times New Roman" w:hAnsi="Times New Roman" w:cs="Times New Roman"/>
                <w:color w:val="000000"/>
                <w:sz w:val="20"/>
                <w:szCs w:val="20"/>
              </w:rPr>
              <w:t>. персонала теплового хозяйства, всего</w:t>
            </w:r>
            <w:r w:rsidRPr="00CF3276">
              <w:rPr>
                <w:rFonts w:ascii="Times New Roman" w:hAnsi="Times New Roman" w:cs="Times New Roman"/>
                <w:color w:val="000000"/>
                <w:sz w:val="20"/>
                <w:szCs w:val="20"/>
              </w:rPr>
              <w:br/>
              <w:t>в т.ч.:</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чел</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50,5</w:t>
            </w:r>
          </w:p>
        </w:tc>
        <w:tc>
          <w:tcPr>
            <w:tcW w:w="3214"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58,5</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АУП и ИТР</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чел</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16</w:t>
            </w:r>
          </w:p>
        </w:tc>
        <w:tc>
          <w:tcPr>
            <w:tcW w:w="3214"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16</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производственно-технический персонал</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чел</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34,5</w:t>
            </w:r>
          </w:p>
        </w:tc>
        <w:tc>
          <w:tcPr>
            <w:tcW w:w="3214"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42,5</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Укомплектованность штата всего,</w:t>
            </w:r>
            <w:r w:rsidRPr="00CF3276">
              <w:rPr>
                <w:rFonts w:ascii="Times New Roman" w:hAnsi="Times New Roman" w:cs="Times New Roman"/>
                <w:color w:val="000000"/>
                <w:sz w:val="20"/>
                <w:szCs w:val="20"/>
              </w:rPr>
              <w:br/>
              <w:t>в т.ч.:</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100,0</w:t>
            </w:r>
          </w:p>
        </w:tc>
        <w:tc>
          <w:tcPr>
            <w:tcW w:w="3214"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100,0</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АУП и ИТР</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100,0</w:t>
            </w:r>
          </w:p>
        </w:tc>
        <w:tc>
          <w:tcPr>
            <w:tcW w:w="3214"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100,0</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производственно-технический персонал</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100,0</w:t>
            </w:r>
          </w:p>
        </w:tc>
        <w:tc>
          <w:tcPr>
            <w:tcW w:w="3214"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100,0</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Среднестатистический размер заработной платы:</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p>
        </w:tc>
        <w:tc>
          <w:tcPr>
            <w:tcW w:w="3214" w:type="dxa"/>
          </w:tcPr>
          <w:p w:rsidR="00F97F25" w:rsidRPr="00CF3276" w:rsidRDefault="00F97F25" w:rsidP="00CF3276">
            <w:pPr>
              <w:spacing w:after="0" w:line="240" w:lineRule="auto"/>
              <w:jc w:val="center"/>
              <w:rPr>
                <w:rFonts w:ascii="Times New Roman" w:hAnsi="Times New Roman" w:cs="Times New Roman"/>
                <w:sz w:val="20"/>
                <w:szCs w:val="20"/>
              </w:rPr>
            </w:pP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АУП и ИТР</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руб</w:t>
            </w:r>
            <w:proofErr w:type="spellEnd"/>
            <w:r w:rsidRPr="00CF3276">
              <w:rPr>
                <w:rFonts w:ascii="Times New Roman" w:hAnsi="Times New Roman" w:cs="Times New Roman"/>
                <w:color w:val="000000"/>
                <w:sz w:val="20"/>
                <w:szCs w:val="20"/>
              </w:rPr>
              <w:t>/мес</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33812,0</w:t>
            </w:r>
          </w:p>
        </w:tc>
        <w:tc>
          <w:tcPr>
            <w:tcW w:w="3214"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34894,0</w:t>
            </w:r>
          </w:p>
        </w:tc>
      </w:tr>
      <w:tr w:rsidR="006C3A61" w:rsidRPr="00CF3276" w:rsidTr="00CF3276">
        <w:trPr>
          <w:trHeight w:val="20"/>
          <w:jc w:val="center"/>
        </w:trPr>
        <w:tc>
          <w:tcPr>
            <w:tcW w:w="581" w:type="dxa"/>
          </w:tcPr>
          <w:p w:rsidR="00F97F25" w:rsidRPr="00CF3276" w:rsidRDefault="00F97F25" w:rsidP="00CF3276">
            <w:pPr>
              <w:spacing w:after="0" w:line="240" w:lineRule="auto"/>
              <w:rPr>
                <w:rFonts w:ascii="Times New Roman" w:hAnsi="Times New Roman" w:cs="Times New Roman"/>
                <w:sz w:val="20"/>
                <w:szCs w:val="20"/>
              </w:rPr>
            </w:pPr>
          </w:p>
        </w:tc>
        <w:tc>
          <w:tcPr>
            <w:tcW w:w="674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r w:rsidRPr="00CF3276">
              <w:rPr>
                <w:rFonts w:ascii="Times New Roman" w:hAnsi="Times New Roman" w:cs="Times New Roman"/>
                <w:color w:val="000000"/>
                <w:sz w:val="20"/>
                <w:szCs w:val="20"/>
              </w:rPr>
              <w:t>производственно-технический персонал</w:t>
            </w:r>
          </w:p>
        </w:tc>
        <w:tc>
          <w:tcPr>
            <w:tcW w:w="1819" w:type="dxa"/>
            <w:vAlign w:val="center"/>
          </w:tcPr>
          <w:p w:rsidR="00F97F25" w:rsidRPr="00CF3276" w:rsidRDefault="00F97F25" w:rsidP="00CF3276">
            <w:pPr>
              <w:spacing w:after="0" w:line="240" w:lineRule="auto"/>
              <w:jc w:val="center"/>
              <w:rPr>
                <w:rFonts w:ascii="Times New Roman" w:hAnsi="Times New Roman" w:cs="Times New Roman"/>
                <w:color w:val="000000"/>
                <w:sz w:val="20"/>
                <w:szCs w:val="20"/>
              </w:rPr>
            </w:pPr>
            <w:proofErr w:type="spellStart"/>
            <w:r w:rsidRPr="00CF3276">
              <w:rPr>
                <w:rFonts w:ascii="Times New Roman" w:hAnsi="Times New Roman" w:cs="Times New Roman"/>
                <w:color w:val="000000"/>
                <w:sz w:val="20"/>
                <w:szCs w:val="20"/>
              </w:rPr>
              <w:t>руб</w:t>
            </w:r>
            <w:proofErr w:type="spellEnd"/>
            <w:r w:rsidRPr="00CF3276">
              <w:rPr>
                <w:rFonts w:ascii="Times New Roman" w:hAnsi="Times New Roman" w:cs="Times New Roman"/>
                <w:color w:val="000000"/>
                <w:sz w:val="20"/>
                <w:szCs w:val="20"/>
              </w:rPr>
              <w:t>/мес</w:t>
            </w:r>
          </w:p>
        </w:tc>
        <w:tc>
          <w:tcPr>
            <w:tcW w:w="2941" w:type="dxa"/>
          </w:tcPr>
          <w:p w:rsidR="00F97F25" w:rsidRPr="00CF3276" w:rsidRDefault="00F97F25"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23751,0</w:t>
            </w:r>
          </w:p>
        </w:tc>
        <w:tc>
          <w:tcPr>
            <w:tcW w:w="3214" w:type="dxa"/>
          </w:tcPr>
          <w:p w:rsidR="00F97F25"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24511,0</w:t>
            </w:r>
          </w:p>
        </w:tc>
      </w:tr>
    </w:tbl>
    <w:p w:rsidR="00F97F25" w:rsidRPr="00F97F25" w:rsidRDefault="00F97F25" w:rsidP="00F97F25">
      <w:pPr>
        <w:rPr>
          <w:rFonts w:ascii="Times New Roman" w:hAnsi="Times New Roman" w:cs="Times New Roman"/>
          <w:sz w:val="23"/>
          <w:szCs w:val="23"/>
        </w:rPr>
        <w:sectPr w:rsidR="00F97F25" w:rsidRPr="00F97F25" w:rsidSect="00336B0C">
          <w:pgSz w:w="16838" w:h="11906" w:orient="landscape"/>
          <w:pgMar w:top="1276" w:right="1134" w:bottom="709" w:left="1276" w:header="709" w:footer="709" w:gutter="0"/>
          <w:cols w:space="708"/>
          <w:docGrid w:linePitch="360"/>
        </w:sectPr>
      </w:pPr>
    </w:p>
    <w:p w:rsidR="008D1591" w:rsidRPr="00CF3276" w:rsidRDefault="008D1591" w:rsidP="00CF3276">
      <w:pPr>
        <w:autoSpaceDE w:val="0"/>
        <w:autoSpaceDN w:val="0"/>
        <w:adjustRightInd w:val="0"/>
        <w:spacing w:after="0" w:line="276" w:lineRule="auto"/>
        <w:jc w:val="center"/>
        <w:rPr>
          <w:rFonts w:ascii="Times New Roman" w:hAnsi="Times New Roman" w:cs="Times New Roman"/>
          <w:b/>
          <w:i/>
          <w:iCs/>
          <w:sz w:val="28"/>
          <w:szCs w:val="28"/>
        </w:rPr>
      </w:pPr>
      <w:r w:rsidRPr="00CF3276">
        <w:rPr>
          <w:rFonts w:ascii="Times New Roman" w:hAnsi="Times New Roman" w:cs="Times New Roman"/>
          <w:b/>
          <w:i/>
          <w:iCs/>
          <w:sz w:val="28"/>
          <w:szCs w:val="28"/>
        </w:rPr>
        <w:lastRenderedPageBreak/>
        <w:t>Часть 11. Цены (тарифы) в сфере теплоснабжения</w:t>
      </w:r>
    </w:p>
    <w:p w:rsidR="008D1591" w:rsidRDefault="008D1591" w:rsidP="00CF3276">
      <w:pPr>
        <w:autoSpaceDE w:val="0"/>
        <w:autoSpaceDN w:val="0"/>
        <w:adjustRightInd w:val="0"/>
        <w:spacing w:after="0" w:line="276" w:lineRule="auto"/>
        <w:jc w:val="center"/>
        <w:rPr>
          <w:rFonts w:ascii="Times New Roman" w:hAnsi="Times New Roman" w:cs="Times New Roman"/>
          <w:b/>
          <w:bCs/>
          <w:i/>
          <w:sz w:val="28"/>
          <w:szCs w:val="28"/>
        </w:rPr>
      </w:pPr>
      <w:r w:rsidRPr="00375AFC">
        <w:rPr>
          <w:rFonts w:ascii="Times New Roman" w:hAnsi="Times New Roman" w:cs="Times New Roman"/>
          <w:i/>
          <w:iCs/>
          <w:sz w:val="28"/>
          <w:szCs w:val="28"/>
        </w:rPr>
        <w:t>1.11.1 Описание динамики утвержденных цен (тарифов), устанавливаемых органами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исполнительной власти субъекта Российской Федерации в области государственного</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регулирования цен (тарифов) по каждому из регулируемых видов деятельности и по каждой</w:t>
      </w:r>
      <w:r>
        <w:rPr>
          <w:rFonts w:ascii="Times New Roman" w:hAnsi="Times New Roman" w:cs="Times New Roman"/>
          <w:i/>
          <w:iCs/>
          <w:sz w:val="28"/>
          <w:szCs w:val="28"/>
        </w:rPr>
        <w:t xml:space="preserve"> </w:t>
      </w:r>
      <w:proofErr w:type="spellStart"/>
      <w:r w:rsidRPr="00375AFC">
        <w:rPr>
          <w:rFonts w:ascii="Times New Roman" w:hAnsi="Times New Roman" w:cs="Times New Roman"/>
          <w:i/>
          <w:iCs/>
          <w:sz w:val="28"/>
          <w:szCs w:val="28"/>
        </w:rPr>
        <w:t>теплосетевой</w:t>
      </w:r>
      <w:proofErr w:type="spellEnd"/>
      <w:r w:rsidRPr="00375AFC">
        <w:rPr>
          <w:rFonts w:ascii="Times New Roman" w:hAnsi="Times New Roman" w:cs="Times New Roman"/>
          <w:i/>
          <w:iCs/>
          <w:sz w:val="28"/>
          <w:szCs w:val="28"/>
        </w:rPr>
        <w:t xml:space="preserve"> и теплоснабжающей организации с учетом последних 3 лет</w:t>
      </w:r>
    </w:p>
    <w:p w:rsidR="0004480E" w:rsidRPr="00DB3C69" w:rsidRDefault="0004480E" w:rsidP="00CF3276">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 Рост тарифов на теплоснабжение в течение 2000-х гг., постоянно превышавший темпы роста индекса потребительских цен, отчасти компенсировался для населения высокими темпами увеличения номинальных и реальных доходов. Но в условиях ожидаемого в ближайшие годы роста экономики ежегодными темпами 4-5% продолжение столь же быстрого увеличения тарифов явно чревато неблагоприятными социальными последствиями.  </w:t>
      </w:r>
    </w:p>
    <w:p w:rsidR="00300F69" w:rsidRDefault="0004480E" w:rsidP="00300F69">
      <w:pPr>
        <w:spacing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 Тарифы на теплоснабжение, являясь самостоятельным и значительным компонентом роста общего уровня </w:t>
      </w:r>
      <w:proofErr w:type="gramStart"/>
      <w:r w:rsidRPr="00DB3C69">
        <w:rPr>
          <w:rFonts w:ascii="Times New Roman" w:hAnsi="Times New Roman" w:cs="Times New Roman"/>
          <w:sz w:val="28"/>
          <w:szCs w:val="28"/>
        </w:rPr>
        <w:t>цен,  могут</w:t>
      </w:r>
      <w:proofErr w:type="gramEnd"/>
      <w:r w:rsidRPr="00DB3C69">
        <w:rPr>
          <w:rFonts w:ascii="Times New Roman" w:hAnsi="Times New Roman" w:cs="Times New Roman"/>
          <w:sz w:val="28"/>
          <w:szCs w:val="28"/>
        </w:rPr>
        <w:t xml:space="preserve"> также сами по себе сыграть роль фактора макроэкономической нестабильности, препятствуя снижению инфляции до приемлемых уровней.</w:t>
      </w:r>
    </w:p>
    <w:p w:rsidR="0004480E" w:rsidRPr="00CF3276" w:rsidRDefault="00E53B1B" w:rsidP="00300F69">
      <w:pPr>
        <w:spacing w:after="0" w:line="240" w:lineRule="auto"/>
        <w:jc w:val="both"/>
        <w:rPr>
          <w:rFonts w:ascii="Times New Roman" w:hAnsi="Times New Roman" w:cs="Times New Roman"/>
          <w:b/>
          <w:i/>
          <w:sz w:val="28"/>
          <w:szCs w:val="28"/>
        </w:rPr>
      </w:pPr>
      <w:r w:rsidRPr="00CF3276">
        <w:rPr>
          <w:rFonts w:ascii="Times New Roman" w:hAnsi="Times New Roman" w:cs="Times New Roman"/>
          <w:b/>
          <w:bCs/>
          <w:i/>
          <w:sz w:val="28"/>
          <w:szCs w:val="28"/>
        </w:rPr>
        <w:t xml:space="preserve">Таблица </w:t>
      </w:r>
      <w:r w:rsidR="003A28B3" w:rsidRPr="00CF3276">
        <w:rPr>
          <w:rFonts w:ascii="Times New Roman" w:hAnsi="Times New Roman" w:cs="Times New Roman"/>
          <w:b/>
          <w:bCs/>
          <w:i/>
          <w:sz w:val="28"/>
          <w:szCs w:val="28"/>
        </w:rPr>
        <w:t>2.34</w:t>
      </w:r>
      <w:r w:rsidR="00DB3C69" w:rsidRPr="00CF3276">
        <w:rPr>
          <w:rFonts w:ascii="Times New Roman" w:hAnsi="Times New Roman" w:cs="Times New Roman"/>
          <w:b/>
          <w:bCs/>
          <w:i/>
          <w:sz w:val="28"/>
          <w:szCs w:val="28"/>
        </w:rPr>
        <w:t xml:space="preserve"> </w:t>
      </w:r>
      <w:r w:rsidR="00DB3C69" w:rsidRPr="00CF3276">
        <w:rPr>
          <w:rFonts w:ascii="Times New Roman" w:hAnsi="Times New Roman" w:cs="Times New Roman"/>
          <w:b/>
          <w:i/>
          <w:sz w:val="28"/>
          <w:szCs w:val="28"/>
        </w:rPr>
        <w:t>- Тарифы на тепловую энергию для потребителей на период с 2017</w:t>
      </w:r>
    </w:p>
    <w:tbl>
      <w:tblPr>
        <w:tblW w:w="5000"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07"/>
        <w:gridCol w:w="1831"/>
        <w:gridCol w:w="1362"/>
        <w:gridCol w:w="1223"/>
        <w:gridCol w:w="753"/>
        <w:gridCol w:w="811"/>
        <w:gridCol w:w="40"/>
        <w:gridCol w:w="906"/>
        <w:gridCol w:w="41"/>
        <w:gridCol w:w="926"/>
        <w:gridCol w:w="1511"/>
      </w:tblGrid>
      <w:tr w:rsidR="0004480E" w:rsidRPr="00CF3276" w:rsidTr="00CF3276">
        <w:trPr>
          <w:trHeight w:val="20"/>
        </w:trPr>
        <w:tc>
          <w:tcPr>
            <w:tcW w:w="264"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 xml:space="preserve">№ </w:t>
            </w:r>
            <w:r w:rsidRPr="00CF3276">
              <w:rPr>
                <w:rFonts w:ascii="Times New Roman" w:hAnsi="Times New Roman" w:cs="Times New Roman"/>
                <w:b/>
                <w:i/>
                <w:sz w:val="20"/>
                <w:szCs w:val="20"/>
              </w:rPr>
              <w:br/>
              <w:t>п/п</w:t>
            </w:r>
          </w:p>
        </w:tc>
        <w:tc>
          <w:tcPr>
            <w:tcW w:w="932"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3804" w:type="pct"/>
            <w:gridSpan w:val="9"/>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Тариф на тепловую энергию</w:t>
            </w:r>
          </w:p>
        </w:tc>
      </w:tr>
      <w:tr w:rsidR="0004480E" w:rsidRPr="00CF3276" w:rsidTr="00CF3276">
        <w:trPr>
          <w:trHeight w:val="20"/>
        </w:trPr>
        <w:tc>
          <w:tcPr>
            <w:tcW w:w="264" w:type="pct"/>
            <w:vMerge/>
            <w:tcBorders>
              <w:top w:val="single" w:sz="4" w:space="0" w:color="auto"/>
              <w:left w:val="single" w:sz="4" w:space="0" w:color="auto"/>
              <w:bottom w:val="single" w:sz="4" w:space="0" w:color="auto"/>
              <w:right w:val="single" w:sz="4"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932" w:type="pct"/>
            <w:vMerge/>
            <w:tcBorders>
              <w:top w:val="single" w:sz="4" w:space="0" w:color="auto"/>
              <w:left w:val="single" w:sz="4" w:space="0" w:color="auto"/>
              <w:bottom w:val="single" w:sz="4" w:space="0" w:color="auto"/>
              <w:right w:val="single" w:sz="4"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1320"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горячая вода</w:t>
            </w:r>
          </w:p>
        </w:tc>
        <w:tc>
          <w:tcPr>
            <w:tcW w:w="1802" w:type="pct"/>
            <w:gridSpan w:val="6"/>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отборный пар давлением</w:t>
            </w:r>
          </w:p>
        </w:tc>
        <w:tc>
          <w:tcPr>
            <w:tcW w:w="683"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 xml:space="preserve">острый и </w:t>
            </w:r>
            <w:r w:rsidRPr="00CF3276">
              <w:rPr>
                <w:rFonts w:ascii="Times New Roman" w:hAnsi="Times New Roman" w:cs="Times New Roman"/>
                <w:b/>
                <w:i/>
                <w:sz w:val="20"/>
                <w:szCs w:val="20"/>
              </w:rPr>
              <w:br/>
              <w:t>редуцированный пар</w:t>
            </w:r>
          </w:p>
        </w:tc>
      </w:tr>
      <w:tr w:rsidR="0004480E" w:rsidRPr="00CF3276" w:rsidTr="00CF3276">
        <w:trPr>
          <w:trHeight w:val="230"/>
        </w:trPr>
        <w:tc>
          <w:tcPr>
            <w:tcW w:w="264" w:type="pct"/>
            <w:vMerge/>
            <w:tcBorders>
              <w:top w:val="single" w:sz="4" w:space="0" w:color="auto"/>
              <w:left w:val="single" w:sz="4" w:space="0" w:color="auto"/>
              <w:bottom w:val="single" w:sz="4" w:space="0" w:color="auto"/>
              <w:right w:val="single" w:sz="4"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932" w:type="pct"/>
            <w:vMerge/>
            <w:tcBorders>
              <w:top w:val="single" w:sz="4" w:space="0" w:color="auto"/>
              <w:left w:val="single" w:sz="4" w:space="0" w:color="auto"/>
              <w:bottom w:val="single" w:sz="4" w:space="0" w:color="auto"/>
              <w:right w:val="single" w:sz="4"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1320" w:type="pct"/>
            <w:gridSpan w:val="2"/>
            <w:vMerge/>
            <w:tcBorders>
              <w:top w:val="single" w:sz="4" w:space="0" w:color="auto"/>
              <w:left w:val="single" w:sz="4" w:space="0" w:color="auto"/>
              <w:bottom w:val="single" w:sz="4" w:space="0" w:color="auto"/>
              <w:right w:val="single" w:sz="4"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388"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 xml:space="preserve">от 1,2 </w:t>
            </w:r>
            <w:r w:rsidRPr="00CF3276">
              <w:rPr>
                <w:rFonts w:ascii="Times New Roman" w:hAnsi="Times New Roman" w:cs="Times New Roman"/>
                <w:b/>
                <w:i/>
                <w:sz w:val="20"/>
                <w:szCs w:val="20"/>
              </w:rPr>
              <w:br/>
              <w:t>до 2,5 кг/см2</w:t>
            </w:r>
          </w:p>
        </w:tc>
        <w:tc>
          <w:tcPr>
            <w:tcW w:w="417"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от 2,5</w:t>
            </w:r>
          </w:p>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до 7,0 кг/см2</w:t>
            </w:r>
          </w:p>
        </w:tc>
        <w:tc>
          <w:tcPr>
            <w:tcW w:w="493"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 xml:space="preserve">от 7,0 </w:t>
            </w:r>
            <w:r w:rsidRPr="00CF3276">
              <w:rPr>
                <w:rFonts w:ascii="Times New Roman" w:hAnsi="Times New Roman" w:cs="Times New Roman"/>
                <w:b/>
                <w:i/>
                <w:sz w:val="20"/>
                <w:szCs w:val="20"/>
              </w:rPr>
              <w:br/>
              <w:t>до 13,0 кг/см2</w:t>
            </w:r>
          </w:p>
        </w:tc>
        <w:tc>
          <w:tcPr>
            <w:tcW w:w="503"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свыше 13,0 кг/см2</w:t>
            </w:r>
          </w:p>
        </w:tc>
        <w:tc>
          <w:tcPr>
            <w:tcW w:w="683" w:type="pct"/>
            <w:vMerge/>
            <w:tcBorders>
              <w:top w:val="single" w:sz="4" w:space="0" w:color="auto"/>
              <w:left w:val="single" w:sz="4" w:space="0" w:color="auto"/>
              <w:bottom w:val="single" w:sz="4" w:space="0" w:color="auto"/>
              <w:right w:val="single" w:sz="4"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r>
      <w:tr w:rsidR="0004480E" w:rsidRPr="00CF3276" w:rsidTr="00CF3276">
        <w:trPr>
          <w:trHeight w:val="20"/>
        </w:trPr>
        <w:tc>
          <w:tcPr>
            <w:tcW w:w="264" w:type="pct"/>
            <w:vMerge/>
            <w:tcBorders>
              <w:top w:val="single" w:sz="4" w:space="0" w:color="auto"/>
              <w:left w:val="single" w:sz="4" w:space="0" w:color="auto"/>
              <w:bottom w:val="single" w:sz="4" w:space="0" w:color="auto"/>
              <w:right w:val="single" w:sz="4"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932" w:type="pct"/>
            <w:vMerge/>
            <w:tcBorders>
              <w:top w:val="single" w:sz="4" w:space="0" w:color="auto"/>
              <w:left w:val="single" w:sz="4" w:space="0" w:color="auto"/>
              <w:bottom w:val="single" w:sz="4" w:space="0" w:color="auto"/>
              <w:right w:val="single" w:sz="4"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69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на период</w:t>
            </w:r>
          </w:p>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с 01.01.2017</w:t>
            </w:r>
          </w:p>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по 30.06.2017</w:t>
            </w:r>
          </w:p>
        </w:tc>
        <w:tc>
          <w:tcPr>
            <w:tcW w:w="624"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на период</w:t>
            </w:r>
          </w:p>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с 01.07.2017</w:t>
            </w:r>
          </w:p>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по 31.12.2017</w:t>
            </w:r>
          </w:p>
        </w:tc>
        <w:tc>
          <w:tcPr>
            <w:tcW w:w="388" w:type="pct"/>
            <w:vMerge/>
            <w:tcBorders>
              <w:top w:val="single" w:sz="4" w:space="0" w:color="auto"/>
              <w:left w:val="single" w:sz="4" w:space="0" w:color="auto"/>
              <w:bottom w:val="single" w:sz="4" w:space="0" w:color="auto"/>
              <w:right w:val="single" w:sz="4"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493" w:type="pct"/>
            <w:gridSpan w:val="2"/>
            <w:vMerge/>
            <w:tcBorders>
              <w:top w:val="single" w:sz="4" w:space="0" w:color="auto"/>
              <w:left w:val="single" w:sz="4" w:space="0" w:color="auto"/>
              <w:bottom w:val="single" w:sz="4" w:space="0" w:color="auto"/>
              <w:right w:val="single" w:sz="4"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503" w:type="pct"/>
            <w:gridSpan w:val="2"/>
            <w:vMerge/>
            <w:tcBorders>
              <w:top w:val="single" w:sz="4" w:space="0" w:color="auto"/>
              <w:left w:val="single" w:sz="4" w:space="0" w:color="auto"/>
              <w:bottom w:val="single" w:sz="4" w:space="0" w:color="auto"/>
              <w:right w:val="single" w:sz="4"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r>
      <w:tr w:rsidR="0004480E" w:rsidRPr="00CF3276" w:rsidTr="00CF3276">
        <w:trPr>
          <w:trHeight w:val="20"/>
        </w:trPr>
        <w:tc>
          <w:tcPr>
            <w:tcW w:w="264"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1.</w:t>
            </w:r>
          </w:p>
        </w:tc>
        <w:tc>
          <w:tcPr>
            <w:tcW w:w="4736"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Потребители, оплачивающие производство и передачу тепловой энергии</w:t>
            </w:r>
          </w:p>
        </w:tc>
      </w:tr>
      <w:tr w:rsidR="0004480E" w:rsidRPr="00CF3276" w:rsidTr="00CF3276">
        <w:trPr>
          <w:trHeight w:val="20"/>
        </w:trPr>
        <w:tc>
          <w:tcPr>
            <w:tcW w:w="264"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1.1</w:t>
            </w:r>
          </w:p>
        </w:tc>
        <w:tc>
          <w:tcPr>
            <w:tcW w:w="4736"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Потребители, кроме населения (тарифы указываются без учёта НДС)</w:t>
            </w:r>
          </w:p>
        </w:tc>
      </w:tr>
      <w:tr w:rsidR="0004480E" w:rsidRPr="00CF3276" w:rsidTr="00CF3276">
        <w:trPr>
          <w:trHeight w:val="20"/>
        </w:trPr>
        <w:tc>
          <w:tcPr>
            <w:tcW w:w="264"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proofErr w:type="spellStart"/>
            <w:r w:rsidRPr="00CF3276">
              <w:rPr>
                <w:rFonts w:ascii="Times New Roman" w:hAnsi="Times New Roman" w:cs="Times New Roman"/>
                <w:sz w:val="20"/>
                <w:szCs w:val="20"/>
              </w:rPr>
              <w:t>одноставочный</w:t>
            </w:r>
            <w:proofErr w:type="spellEnd"/>
            <w:r w:rsidRPr="00CF3276">
              <w:rPr>
                <w:rFonts w:ascii="Times New Roman" w:hAnsi="Times New Roman" w:cs="Times New Roman"/>
                <w:sz w:val="20"/>
                <w:szCs w:val="20"/>
              </w:rPr>
              <w:br/>
              <w:t>руб./Гкал</w:t>
            </w:r>
          </w:p>
        </w:tc>
        <w:tc>
          <w:tcPr>
            <w:tcW w:w="69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1706,04</w:t>
            </w:r>
          </w:p>
        </w:tc>
        <w:tc>
          <w:tcPr>
            <w:tcW w:w="624"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1774,04</w:t>
            </w:r>
          </w:p>
        </w:tc>
        <w:tc>
          <w:tcPr>
            <w:tcW w:w="38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445"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494"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474"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68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r>
      <w:tr w:rsidR="0004480E" w:rsidRPr="00CF3276" w:rsidTr="00CF3276">
        <w:trPr>
          <w:trHeight w:val="20"/>
        </w:trPr>
        <w:tc>
          <w:tcPr>
            <w:tcW w:w="264"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1.2</w:t>
            </w:r>
          </w:p>
        </w:tc>
        <w:tc>
          <w:tcPr>
            <w:tcW w:w="4736"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b/>
                <w:sz w:val="20"/>
                <w:szCs w:val="20"/>
              </w:rPr>
            </w:pPr>
            <w:r w:rsidRPr="00CF3276">
              <w:rPr>
                <w:rFonts w:ascii="Times New Roman" w:hAnsi="Times New Roman" w:cs="Times New Roman"/>
                <w:b/>
                <w:sz w:val="20"/>
                <w:szCs w:val="20"/>
              </w:rPr>
              <w:t>Население (т</w:t>
            </w:r>
            <w:r w:rsidR="00DB3C69" w:rsidRPr="00CF3276">
              <w:rPr>
                <w:rFonts w:ascii="Times New Roman" w:hAnsi="Times New Roman" w:cs="Times New Roman"/>
                <w:b/>
                <w:sz w:val="20"/>
                <w:szCs w:val="20"/>
              </w:rPr>
              <w:t>арифы указываются с учётом НДС)</w:t>
            </w:r>
          </w:p>
        </w:tc>
      </w:tr>
      <w:tr w:rsidR="0004480E" w:rsidRPr="00CF3276" w:rsidTr="00CF3276">
        <w:trPr>
          <w:trHeight w:val="20"/>
        </w:trPr>
        <w:tc>
          <w:tcPr>
            <w:tcW w:w="264"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proofErr w:type="spellStart"/>
            <w:r w:rsidRPr="00CF3276">
              <w:rPr>
                <w:rFonts w:ascii="Times New Roman" w:hAnsi="Times New Roman" w:cs="Times New Roman"/>
                <w:sz w:val="20"/>
                <w:szCs w:val="20"/>
              </w:rPr>
              <w:t>одноставочный</w:t>
            </w:r>
            <w:proofErr w:type="spellEnd"/>
            <w:r w:rsidRPr="00CF3276">
              <w:rPr>
                <w:rFonts w:ascii="Times New Roman" w:hAnsi="Times New Roman" w:cs="Times New Roman"/>
                <w:sz w:val="20"/>
                <w:szCs w:val="20"/>
              </w:rPr>
              <w:br/>
              <w:t>руб./Гкал</w:t>
            </w:r>
          </w:p>
        </w:tc>
        <w:tc>
          <w:tcPr>
            <w:tcW w:w="69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1980,49</w:t>
            </w:r>
          </w:p>
        </w:tc>
        <w:tc>
          <w:tcPr>
            <w:tcW w:w="624"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2061,08</w:t>
            </w:r>
          </w:p>
        </w:tc>
        <w:tc>
          <w:tcPr>
            <w:tcW w:w="38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445"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494"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474"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68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r>
    </w:tbl>
    <w:p w:rsidR="00300F69" w:rsidRDefault="00300F69" w:rsidP="00CF3276">
      <w:pPr>
        <w:spacing w:before="240" w:after="0" w:line="240" w:lineRule="auto"/>
        <w:jc w:val="center"/>
        <w:rPr>
          <w:rFonts w:ascii="Times New Roman" w:hAnsi="Times New Roman" w:cs="Times New Roman"/>
          <w:b/>
          <w:bCs/>
          <w:i/>
          <w:sz w:val="28"/>
          <w:szCs w:val="28"/>
        </w:rPr>
        <w:sectPr w:rsidR="00300F69" w:rsidSect="00336B0C">
          <w:pgSz w:w="11906" w:h="16838"/>
          <w:pgMar w:top="1134" w:right="709" w:bottom="1276" w:left="1276" w:header="709" w:footer="709" w:gutter="0"/>
          <w:cols w:space="708"/>
          <w:docGrid w:linePitch="360"/>
        </w:sectPr>
      </w:pPr>
    </w:p>
    <w:p w:rsidR="00DB3C69" w:rsidRPr="00CF3276" w:rsidRDefault="00DB3C69" w:rsidP="00CF3276">
      <w:pPr>
        <w:spacing w:before="240" w:after="0" w:line="240" w:lineRule="auto"/>
        <w:jc w:val="center"/>
        <w:rPr>
          <w:rFonts w:ascii="Times New Roman" w:hAnsi="Times New Roman" w:cs="Times New Roman"/>
          <w:b/>
          <w:i/>
          <w:sz w:val="28"/>
          <w:szCs w:val="28"/>
        </w:rPr>
      </w:pPr>
      <w:r w:rsidRPr="00CF3276">
        <w:rPr>
          <w:rFonts w:ascii="Times New Roman" w:hAnsi="Times New Roman" w:cs="Times New Roman"/>
          <w:b/>
          <w:bCs/>
          <w:i/>
          <w:sz w:val="28"/>
          <w:szCs w:val="28"/>
        </w:rPr>
        <w:lastRenderedPageBreak/>
        <w:t xml:space="preserve">Таблица </w:t>
      </w:r>
      <w:r w:rsidR="003A28B3" w:rsidRPr="00CF3276">
        <w:rPr>
          <w:rFonts w:ascii="Times New Roman" w:hAnsi="Times New Roman" w:cs="Times New Roman"/>
          <w:b/>
          <w:bCs/>
          <w:i/>
          <w:sz w:val="28"/>
          <w:szCs w:val="28"/>
        </w:rPr>
        <w:t>2.35</w:t>
      </w:r>
      <w:r w:rsidRPr="00CF3276">
        <w:rPr>
          <w:rFonts w:ascii="Times New Roman" w:hAnsi="Times New Roman" w:cs="Times New Roman"/>
          <w:b/>
          <w:i/>
          <w:sz w:val="28"/>
          <w:szCs w:val="28"/>
        </w:rPr>
        <w:t>- Тарифы на тепловую энергию для потребителей на период с 2018</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537"/>
        <w:gridCol w:w="1821"/>
        <w:gridCol w:w="1256"/>
        <w:gridCol w:w="1260"/>
        <w:gridCol w:w="784"/>
        <w:gridCol w:w="810"/>
        <w:gridCol w:w="115"/>
        <w:gridCol w:w="913"/>
        <w:gridCol w:w="854"/>
        <w:gridCol w:w="1555"/>
      </w:tblGrid>
      <w:tr w:rsidR="00E92ABD" w:rsidRPr="00CF3276" w:rsidTr="00E92ABD">
        <w:trPr>
          <w:trHeight w:val="20"/>
        </w:trPr>
        <w:tc>
          <w:tcPr>
            <w:tcW w:w="271"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 xml:space="preserve">№ </w:t>
            </w:r>
            <w:r w:rsidRPr="00CF3276">
              <w:rPr>
                <w:rFonts w:ascii="Times New Roman" w:hAnsi="Times New Roman" w:cs="Times New Roman"/>
                <w:b/>
                <w:i/>
                <w:sz w:val="20"/>
                <w:szCs w:val="20"/>
              </w:rPr>
              <w:br/>
              <w:t>п/п</w:t>
            </w:r>
          </w:p>
        </w:tc>
        <w:tc>
          <w:tcPr>
            <w:tcW w:w="919"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3810" w:type="pct"/>
            <w:gridSpan w:val="8"/>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Тариф на тепловую энергию (без учёта НДС)</w:t>
            </w:r>
          </w:p>
        </w:tc>
      </w:tr>
      <w:tr w:rsidR="00E92ABD" w:rsidRPr="00CF3276" w:rsidTr="00E92ABD">
        <w:trPr>
          <w:trHeight w:val="20"/>
        </w:trPr>
        <w:tc>
          <w:tcPr>
            <w:tcW w:w="271" w:type="pct"/>
            <w:vMerge/>
            <w:tcBorders>
              <w:top w:val="single" w:sz="6" w:space="0" w:color="auto"/>
              <w:left w:val="single" w:sz="6" w:space="0" w:color="auto"/>
              <w:bottom w:val="single" w:sz="6" w:space="0" w:color="auto"/>
              <w:right w:val="single" w:sz="6"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919" w:type="pct"/>
            <w:vMerge/>
            <w:tcBorders>
              <w:top w:val="single" w:sz="6" w:space="0" w:color="auto"/>
              <w:left w:val="single" w:sz="6" w:space="0" w:color="auto"/>
              <w:bottom w:val="single" w:sz="6" w:space="0" w:color="auto"/>
              <w:right w:val="single" w:sz="6"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1270"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горячая вода</w:t>
            </w:r>
          </w:p>
        </w:tc>
        <w:tc>
          <w:tcPr>
            <w:tcW w:w="1755" w:type="pct"/>
            <w:gridSpan w:val="5"/>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отборный пар давлением</w:t>
            </w:r>
          </w:p>
        </w:tc>
        <w:tc>
          <w:tcPr>
            <w:tcW w:w="78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 xml:space="preserve">острый и </w:t>
            </w:r>
            <w:r w:rsidRPr="00CF3276">
              <w:rPr>
                <w:rFonts w:ascii="Times New Roman" w:hAnsi="Times New Roman" w:cs="Times New Roman"/>
                <w:b/>
                <w:i/>
                <w:sz w:val="20"/>
                <w:szCs w:val="20"/>
              </w:rPr>
              <w:br/>
              <w:t>редуцированный пар</w:t>
            </w:r>
          </w:p>
        </w:tc>
      </w:tr>
      <w:tr w:rsidR="00E92ABD" w:rsidRPr="00CF3276" w:rsidTr="00E92ABD">
        <w:trPr>
          <w:trHeight w:val="230"/>
        </w:trPr>
        <w:tc>
          <w:tcPr>
            <w:tcW w:w="271" w:type="pct"/>
            <w:vMerge/>
            <w:tcBorders>
              <w:top w:val="single" w:sz="6" w:space="0" w:color="auto"/>
              <w:left w:val="single" w:sz="6" w:space="0" w:color="auto"/>
              <w:bottom w:val="single" w:sz="6" w:space="0" w:color="auto"/>
              <w:right w:val="single" w:sz="6"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919" w:type="pct"/>
            <w:vMerge/>
            <w:tcBorders>
              <w:top w:val="single" w:sz="6" w:space="0" w:color="auto"/>
              <w:left w:val="single" w:sz="6" w:space="0" w:color="auto"/>
              <w:bottom w:val="single" w:sz="6" w:space="0" w:color="auto"/>
              <w:right w:val="single" w:sz="6"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1270" w:type="pct"/>
            <w:gridSpan w:val="2"/>
            <w:vMerge/>
            <w:tcBorders>
              <w:top w:val="single" w:sz="6" w:space="0" w:color="auto"/>
              <w:left w:val="single" w:sz="6" w:space="0" w:color="auto"/>
              <w:bottom w:val="single" w:sz="6" w:space="0" w:color="auto"/>
              <w:right w:val="single" w:sz="6"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396"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 xml:space="preserve">от 1,2 </w:t>
            </w:r>
            <w:r w:rsidRPr="00CF3276">
              <w:rPr>
                <w:rFonts w:ascii="Times New Roman" w:hAnsi="Times New Roman" w:cs="Times New Roman"/>
                <w:b/>
                <w:i/>
                <w:sz w:val="20"/>
                <w:szCs w:val="20"/>
              </w:rPr>
              <w:br/>
              <w:t>до 2,5 кг/см2</w:t>
            </w:r>
          </w:p>
        </w:tc>
        <w:tc>
          <w:tcPr>
            <w:tcW w:w="40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от 2,5</w:t>
            </w:r>
          </w:p>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до 7,0 кг/см2</w:t>
            </w:r>
          </w:p>
        </w:tc>
        <w:tc>
          <w:tcPr>
            <w:tcW w:w="519"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 xml:space="preserve">от 7,0 </w:t>
            </w:r>
            <w:r w:rsidRPr="00CF3276">
              <w:rPr>
                <w:rFonts w:ascii="Times New Roman" w:hAnsi="Times New Roman" w:cs="Times New Roman"/>
                <w:b/>
                <w:i/>
                <w:sz w:val="20"/>
                <w:szCs w:val="20"/>
              </w:rPr>
              <w:br/>
              <w:t>до 13,0 кг/см2</w:t>
            </w:r>
          </w:p>
        </w:tc>
        <w:tc>
          <w:tcPr>
            <w:tcW w:w="431"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свыше 13,0 кг/см2</w:t>
            </w:r>
          </w:p>
        </w:tc>
        <w:tc>
          <w:tcPr>
            <w:tcW w:w="785" w:type="pct"/>
            <w:tcBorders>
              <w:top w:val="single" w:sz="6" w:space="0" w:color="auto"/>
              <w:left w:val="single" w:sz="6" w:space="0" w:color="auto"/>
              <w:bottom w:val="single" w:sz="6" w:space="0" w:color="auto"/>
              <w:right w:val="single" w:sz="6"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r>
      <w:tr w:rsidR="00E92ABD" w:rsidRPr="00CF3276" w:rsidTr="00E92ABD">
        <w:trPr>
          <w:trHeight w:val="20"/>
        </w:trPr>
        <w:tc>
          <w:tcPr>
            <w:tcW w:w="271" w:type="pct"/>
            <w:vMerge/>
            <w:tcBorders>
              <w:top w:val="single" w:sz="6" w:space="0" w:color="auto"/>
              <w:left w:val="single" w:sz="6" w:space="0" w:color="auto"/>
              <w:bottom w:val="single" w:sz="6" w:space="0" w:color="auto"/>
              <w:right w:val="single" w:sz="6"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919" w:type="pct"/>
            <w:vMerge/>
            <w:tcBorders>
              <w:top w:val="single" w:sz="6" w:space="0" w:color="auto"/>
              <w:left w:val="single" w:sz="6" w:space="0" w:color="auto"/>
              <w:bottom w:val="single" w:sz="6" w:space="0" w:color="auto"/>
              <w:right w:val="single" w:sz="6"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63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на период</w:t>
            </w:r>
          </w:p>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с 01.01.2018</w:t>
            </w:r>
          </w:p>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по 30.06.2018</w:t>
            </w:r>
          </w:p>
        </w:tc>
        <w:tc>
          <w:tcPr>
            <w:tcW w:w="636"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на период</w:t>
            </w:r>
          </w:p>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с 01.07.2018</w:t>
            </w:r>
          </w:p>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по 31.12.2018</w:t>
            </w:r>
          </w:p>
        </w:tc>
        <w:tc>
          <w:tcPr>
            <w:tcW w:w="396" w:type="pct"/>
            <w:tcBorders>
              <w:top w:val="single" w:sz="6" w:space="0" w:color="auto"/>
              <w:left w:val="single" w:sz="6" w:space="0" w:color="auto"/>
              <w:bottom w:val="single" w:sz="6" w:space="0" w:color="auto"/>
              <w:right w:val="single" w:sz="6"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409" w:type="pct"/>
            <w:tcBorders>
              <w:top w:val="single" w:sz="6" w:space="0" w:color="auto"/>
              <w:left w:val="single" w:sz="6" w:space="0" w:color="auto"/>
              <w:bottom w:val="single" w:sz="6" w:space="0" w:color="auto"/>
              <w:right w:val="single" w:sz="6"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519" w:type="pct"/>
            <w:gridSpan w:val="2"/>
            <w:tcBorders>
              <w:top w:val="single" w:sz="6" w:space="0" w:color="auto"/>
              <w:left w:val="single" w:sz="6" w:space="0" w:color="auto"/>
              <w:bottom w:val="single" w:sz="6" w:space="0" w:color="auto"/>
              <w:right w:val="single" w:sz="6"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431" w:type="pct"/>
            <w:tcBorders>
              <w:top w:val="single" w:sz="6" w:space="0" w:color="auto"/>
              <w:left w:val="single" w:sz="6" w:space="0" w:color="auto"/>
              <w:bottom w:val="single" w:sz="6" w:space="0" w:color="auto"/>
              <w:right w:val="single" w:sz="6"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785" w:type="pct"/>
            <w:tcBorders>
              <w:top w:val="single" w:sz="6" w:space="0" w:color="auto"/>
              <w:left w:val="single" w:sz="6" w:space="0" w:color="auto"/>
              <w:bottom w:val="single" w:sz="6" w:space="0" w:color="auto"/>
              <w:right w:val="single" w:sz="6" w:space="0" w:color="auto"/>
            </w:tcBorders>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r>
      <w:tr w:rsidR="00E92ABD" w:rsidRPr="00CF3276" w:rsidTr="00E92ABD">
        <w:trPr>
          <w:trHeight w:val="20"/>
        </w:trPr>
        <w:tc>
          <w:tcPr>
            <w:tcW w:w="271"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1.</w:t>
            </w:r>
          </w:p>
        </w:tc>
        <w:tc>
          <w:tcPr>
            <w:tcW w:w="4729" w:type="pct"/>
            <w:gridSpan w:val="9"/>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Потребители, оплачивающие производство и передачу тепловой энергии</w:t>
            </w:r>
          </w:p>
        </w:tc>
      </w:tr>
      <w:tr w:rsidR="00E92ABD" w:rsidRPr="00CF3276" w:rsidTr="00E92ABD">
        <w:trPr>
          <w:trHeight w:val="20"/>
        </w:trPr>
        <w:tc>
          <w:tcPr>
            <w:tcW w:w="271"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p>
        </w:tc>
        <w:tc>
          <w:tcPr>
            <w:tcW w:w="4729" w:type="pct"/>
            <w:gridSpan w:val="9"/>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Потребители, кроме населения (тарифы указываются без НДС)</w:t>
            </w:r>
          </w:p>
        </w:tc>
      </w:tr>
      <w:tr w:rsidR="00E92ABD" w:rsidRPr="00CF3276" w:rsidTr="00E92ABD">
        <w:trPr>
          <w:trHeight w:val="20"/>
        </w:trPr>
        <w:tc>
          <w:tcPr>
            <w:tcW w:w="271"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p>
        </w:tc>
        <w:tc>
          <w:tcPr>
            <w:tcW w:w="9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proofErr w:type="spellStart"/>
            <w:r w:rsidRPr="00CF3276">
              <w:rPr>
                <w:rFonts w:ascii="Times New Roman" w:hAnsi="Times New Roman" w:cs="Times New Roman"/>
                <w:sz w:val="20"/>
                <w:szCs w:val="20"/>
              </w:rPr>
              <w:t>одноставочный</w:t>
            </w:r>
            <w:proofErr w:type="spellEnd"/>
            <w:r w:rsidRPr="00CF3276">
              <w:rPr>
                <w:rFonts w:ascii="Times New Roman" w:hAnsi="Times New Roman" w:cs="Times New Roman"/>
                <w:sz w:val="20"/>
                <w:szCs w:val="20"/>
              </w:rPr>
              <w:br/>
              <w:t>руб./Гкал</w:t>
            </w:r>
          </w:p>
        </w:tc>
        <w:tc>
          <w:tcPr>
            <w:tcW w:w="63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1774,04</w:t>
            </w:r>
          </w:p>
        </w:tc>
        <w:tc>
          <w:tcPr>
            <w:tcW w:w="636"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1825,01</w:t>
            </w:r>
          </w:p>
        </w:tc>
        <w:tc>
          <w:tcPr>
            <w:tcW w:w="396"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467"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461"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431"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78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r>
      <w:tr w:rsidR="00E92ABD" w:rsidRPr="00CF3276" w:rsidTr="00E92ABD">
        <w:trPr>
          <w:trHeight w:val="20"/>
        </w:trPr>
        <w:tc>
          <w:tcPr>
            <w:tcW w:w="271"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sz w:val="20"/>
                <w:szCs w:val="20"/>
              </w:rPr>
            </w:pPr>
          </w:p>
        </w:tc>
        <w:tc>
          <w:tcPr>
            <w:tcW w:w="4729" w:type="pct"/>
            <w:gridSpan w:val="9"/>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CF3276" w:rsidRDefault="0004480E" w:rsidP="00CF3276">
            <w:pPr>
              <w:spacing w:after="0" w:line="240" w:lineRule="auto"/>
              <w:jc w:val="center"/>
              <w:rPr>
                <w:rFonts w:ascii="Times New Roman" w:hAnsi="Times New Roman" w:cs="Times New Roman"/>
                <w:b/>
                <w:i/>
                <w:sz w:val="20"/>
                <w:szCs w:val="20"/>
              </w:rPr>
            </w:pPr>
            <w:r w:rsidRPr="00CF3276">
              <w:rPr>
                <w:rFonts w:ascii="Times New Roman" w:hAnsi="Times New Roman" w:cs="Times New Roman"/>
                <w:b/>
                <w:i/>
                <w:sz w:val="20"/>
                <w:szCs w:val="20"/>
              </w:rPr>
              <w:t>Население (тарифы указываются с учётом НДС)</w:t>
            </w:r>
          </w:p>
        </w:tc>
      </w:tr>
      <w:tr w:rsidR="00E92ABD" w:rsidRPr="00CF3276" w:rsidTr="00E92ABD">
        <w:trPr>
          <w:trHeight w:val="20"/>
        </w:trPr>
        <w:tc>
          <w:tcPr>
            <w:tcW w:w="271"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271DB3" w:rsidRPr="00CF3276" w:rsidRDefault="00271DB3" w:rsidP="00CF3276">
            <w:pPr>
              <w:spacing w:after="0" w:line="240" w:lineRule="auto"/>
              <w:jc w:val="center"/>
              <w:rPr>
                <w:rFonts w:ascii="Times New Roman" w:hAnsi="Times New Roman" w:cs="Times New Roman"/>
                <w:sz w:val="20"/>
                <w:szCs w:val="20"/>
              </w:rPr>
            </w:pPr>
          </w:p>
        </w:tc>
        <w:tc>
          <w:tcPr>
            <w:tcW w:w="919"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271DB3" w:rsidRPr="00CF3276" w:rsidRDefault="00271DB3" w:rsidP="00CF3276">
            <w:pPr>
              <w:spacing w:after="0" w:line="240" w:lineRule="auto"/>
              <w:jc w:val="center"/>
              <w:rPr>
                <w:rFonts w:ascii="Times New Roman" w:hAnsi="Times New Roman" w:cs="Times New Roman"/>
                <w:sz w:val="20"/>
                <w:szCs w:val="20"/>
              </w:rPr>
            </w:pPr>
            <w:proofErr w:type="spellStart"/>
            <w:r w:rsidRPr="00CF3276">
              <w:rPr>
                <w:rFonts w:ascii="Times New Roman" w:hAnsi="Times New Roman" w:cs="Times New Roman"/>
                <w:sz w:val="20"/>
                <w:szCs w:val="20"/>
              </w:rPr>
              <w:t>одноставочный</w:t>
            </w:r>
            <w:proofErr w:type="spellEnd"/>
            <w:r w:rsidRPr="00CF3276">
              <w:rPr>
                <w:rFonts w:ascii="Times New Roman" w:hAnsi="Times New Roman" w:cs="Times New Roman"/>
                <w:sz w:val="20"/>
                <w:szCs w:val="20"/>
              </w:rPr>
              <w:br/>
              <w:t>руб./Гкал</w:t>
            </w:r>
          </w:p>
        </w:tc>
        <w:tc>
          <w:tcPr>
            <w:tcW w:w="63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271DB3"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2061,08</w:t>
            </w:r>
          </w:p>
        </w:tc>
        <w:tc>
          <w:tcPr>
            <w:tcW w:w="636"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271DB3" w:rsidRPr="00CF3276" w:rsidRDefault="006C3A61"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2127,8</w:t>
            </w:r>
          </w:p>
        </w:tc>
        <w:tc>
          <w:tcPr>
            <w:tcW w:w="396"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271DB3" w:rsidRPr="00CF3276" w:rsidRDefault="00271DB3"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467"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271DB3" w:rsidRPr="00CF3276" w:rsidRDefault="00271DB3"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461"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271DB3" w:rsidRPr="00CF3276" w:rsidRDefault="00271DB3"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431"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271DB3" w:rsidRPr="00CF3276" w:rsidRDefault="00271DB3"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c>
          <w:tcPr>
            <w:tcW w:w="785"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271DB3" w:rsidRPr="00CF3276" w:rsidRDefault="00271DB3" w:rsidP="00CF3276">
            <w:pPr>
              <w:spacing w:after="0" w:line="240" w:lineRule="auto"/>
              <w:jc w:val="center"/>
              <w:rPr>
                <w:rFonts w:ascii="Times New Roman" w:hAnsi="Times New Roman" w:cs="Times New Roman"/>
                <w:sz w:val="20"/>
                <w:szCs w:val="20"/>
              </w:rPr>
            </w:pPr>
            <w:r w:rsidRPr="00CF3276">
              <w:rPr>
                <w:rFonts w:ascii="Times New Roman" w:hAnsi="Times New Roman" w:cs="Times New Roman"/>
                <w:sz w:val="20"/>
                <w:szCs w:val="20"/>
              </w:rPr>
              <w:t>х</w:t>
            </w:r>
          </w:p>
        </w:tc>
      </w:tr>
    </w:tbl>
    <w:p w:rsidR="008D1591" w:rsidRPr="00375AFC" w:rsidRDefault="008D1591" w:rsidP="00E92ABD">
      <w:pPr>
        <w:autoSpaceDE w:val="0"/>
        <w:autoSpaceDN w:val="0"/>
        <w:adjustRightInd w:val="0"/>
        <w:spacing w:before="240" w:after="0" w:line="276" w:lineRule="auto"/>
        <w:jc w:val="center"/>
        <w:rPr>
          <w:rFonts w:ascii="Times New Roman" w:hAnsi="Times New Roman" w:cs="Times New Roman"/>
          <w:i/>
          <w:iCs/>
          <w:sz w:val="28"/>
          <w:szCs w:val="28"/>
        </w:rPr>
      </w:pPr>
      <w:r w:rsidRPr="00375AFC">
        <w:rPr>
          <w:rFonts w:ascii="Times New Roman" w:hAnsi="Times New Roman" w:cs="Times New Roman"/>
          <w:i/>
          <w:iCs/>
          <w:sz w:val="28"/>
          <w:szCs w:val="28"/>
        </w:rPr>
        <w:t>1.11.2 Описание структуры цен (тарифов), установленных на момент разработки схемы</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теплоснабжения</w:t>
      </w:r>
    </w:p>
    <w:p w:rsidR="0004480E" w:rsidRPr="00DB3C69" w:rsidRDefault="0004480E" w:rsidP="00DB3C69">
      <w:pPr>
        <w:spacing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В ходе анализа использованы данные о фактических затратах котельных </w:t>
      </w:r>
      <w:r w:rsidR="006C3A61">
        <w:rPr>
          <w:rFonts w:ascii="Times New Roman" w:hAnsi="Times New Roman" w:cs="Times New Roman"/>
          <w:sz w:val="28"/>
          <w:szCs w:val="28"/>
        </w:rPr>
        <w:t>Котельниковского</w:t>
      </w:r>
      <w:r w:rsidR="00271DB3">
        <w:rPr>
          <w:rFonts w:ascii="Times New Roman" w:hAnsi="Times New Roman" w:cs="Times New Roman"/>
          <w:sz w:val="28"/>
          <w:szCs w:val="28"/>
        </w:rPr>
        <w:t xml:space="preserve"> городского</w:t>
      </w:r>
      <w:r w:rsidRPr="00DB3C69">
        <w:rPr>
          <w:rFonts w:ascii="Times New Roman" w:hAnsi="Times New Roman" w:cs="Times New Roman"/>
          <w:sz w:val="28"/>
          <w:szCs w:val="28"/>
        </w:rPr>
        <w:t xml:space="preserve"> поселения за плановый расчет затрат на услуг</w:t>
      </w:r>
      <w:r w:rsidR="00707763">
        <w:rPr>
          <w:rFonts w:ascii="Times New Roman" w:hAnsi="Times New Roman" w:cs="Times New Roman"/>
          <w:sz w:val="28"/>
          <w:szCs w:val="28"/>
        </w:rPr>
        <w:t>и в сфере теплоснабжения на 2018</w:t>
      </w:r>
      <w:r w:rsidRPr="00DB3C69">
        <w:rPr>
          <w:rFonts w:ascii="Times New Roman" w:hAnsi="Times New Roman" w:cs="Times New Roman"/>
          <w:sz w:val="28"/>
          <w:szCs w:val="28"/>
        </w:rPr>
        <w:t xml:space="preserve"> год.</w:t>
      </w:r>
    </w:p>
    <w:p w:rsidR="0004480E" w:rsidRPr="00DB3C69" w:rsidRDefault="0004480E" w:rsidP="00DB3C69">
      <w:pPr>
        <w:spacing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Для анализа структуры издержек и основных статей себестоимости использовалась группировка затрат по статьям калькуляции, на основании постановления Правительства РФ от 26.02.2004 № 109 «О ценообразовании в отношении электрической и тепловой энергии в Российской Федерации» включают следующие группы расходов:</w:t>
      </w:r>
    </w:p>
    <w:p w:rsidR="0004480E" w:rsidRPr="00DB3C69" w:rsidRDefault="00E92ABD" w:rsidP="00E92AB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04480E" w:rsidRPr="00DB3C69">
        <w:rPr>
          <w:rFonts w:ascii="Times New Roman" w:hAnsi="Times New Roman" w:cs="Times New Roman"/>
          <w:sz w:val="28"/>
          <w:szCs w:val="28"/>
        </w:rPr>
        <w:t>топливо;</w:t>
      </w:r>
    </w:p>
    <w:p w:rsidR="0004480E" w:rsidRPr="00DB3C69" w:rsidRDefault="00E92ABD" w:rsidP="00E92AB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04480E" w:rsidRPr="00DB3C69">
        <w:rPr>
          <w:rFonts w:ascii="Times New Roman" w:hAnsi="Times New Roman" w:cs="Times New Roman"/>
          <w:sz w:val="28"/>
          <w:szCs w:val="28"/>
        </w:rPr>
        <w:t>покупаемая электрическая и тепловая энергия;</w:t>
      </w:r>
    </w:p>
    <w:p w:rsidR="0004480E" w:rsidRPr="00DB3C69" w:rsidRDefault="0004480E" w:rsidP="00E92ABD">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3)</w:t>
      </w:r>
      <w:r w:rsidR="00E92ABD">
        <w:rPr>
          <w:rFonts w:ascii="Times New Roman" w:hAnsi="Times New Roman" w:cs="Times New Roman"/>
          <w:sz w:val="28"/>
          <w:szCs w:val="28"/>
        </w:rPr>
        <w:t> </w:t>
      </w:r>
      <w:r w:rsidRPr="00DB3C69">
        <w:rPr>
          <w:rFonts w:ascii="Times New Roman" w:hAnsi="Times New Roman" w:cs="Times New Roman"/>
          <w:sz w:val="28"/>
          <w:szCs w:val="28"/>
        </w:rPr>
        <w:t>оплата услуг, оказываемых организациями, осуществляющими регулируемую деятельность;</w:t>
      </w:r>
    </w:p>
    <w:p w:rsidR="0004480E" w:rsidRPr="00DB3C69" w:rsidRDefault="0004480E" w:rsidP="00E92ABD">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4) сырье и материалы;</w:t>
      </w:r>
    </w:p>
    <w:p w:rsidR="0004480E" w:rsidRPr="00DB3C69" w:rsidRDefault="0004480E" w:rsidP="00E92ABD">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5) ремонт основных средств;</w:t>
      </w:r>
    </w:p>
    <w:p w:rsidR="0004480E" w:rsidRPr="00DB3C69" w:rsidRDefault="0004480E" w:rsidP="00E92ABD">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6) оплата труда и отчисления на социальные нужды;</w:t>
      </w:r>
    </w:p>
    <w:p w:rsidR="0004480E" w:rsidRPr="00DB3C69" w:rsidRDefault="0004480E" w:rsidP="00E92ABD">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lastRenderedPageBreak/>
        <w:t>7) амортизация основных средств и нематериальных активов;</w:t>
      </w:r>
    </w:p>
    <w:p w:rsidR="0004480E" w:rsidRPr="00DB3C69" w:rsidRDefault="0004480E" w:rsidP="00E92ABD">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8) прочие расходы.</w:t>
      </w:r>
    </w:p>
    <w:p w:rsidR="00026A21" w:rsidRPr="00E92ABD" w:rsidRDefault="003A28B3" w:rsidP="00E92ABD">
      <w:pPr>
        <w:spacing w:after="0" w:line="240" w:lineRule="auto"/>
        <w:jc w:val="center"/>
        <w:rPr>
          <w:rFonts w:ascii="Times New Roman" w:hAnsi="Times New Roman" w:cs="Times New Roman"/>
          <w:b/>
          <w:i/>
          <w:sz w:val="28"/>
          <w:szCs w:val="28"/>
        </w:rPr>
      </w:pPr>
      <w:r w:rsidRPr="00E92ABD">
        <w:rPr>
          <w:rFonts w:ascii="Times New Roman" w:hAnsi="Times New Roman" w:cs="Times New Roman"/>
          <w:b/>
          <w:i/>
          <w:sz w:val="28"/>
          <w:szCs w:val="28"/>
        </w:rPr>
        <w:t>Таблица 2.37</w:t>
      </w:r>
      <w:r w:rsidR="00026A21" w:rsidRPr="00E92ABD">
        <w:rPr>
          <w:rFonts w:ascii="Times New Roman" w:hAnsi="Times New Roman" w:cs="Times New Roman"/>
          <w:b/>
          <w:i/>
          <w:sz w:val="28"/>
          <w:szCs w:val="28"/>
        </w:rPr>
        <w:t xml:space="preserve"> – Структура цен (тарифов)</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1331"/>
        <w:gridCol w:w="1354"/>
        <w:gridCol w:w="1670"/>
      </w:tblGrid>
      <w:tr w:rsidR="00026A21" w:rsidRPr="00E92ABD" w:rsidTr="00E92ABD">
        <w:trPr>
          <w:trHeight w:val="390"/>
          <w:tblHeader/>
          <w:jc w:val="center"/>
        </w:trPr>
        <w:tc>
          <w:tcPr>
            <w:tcW w:w="5072" w:type="dxa"/>
            <w:vMerge w:val="restart"/>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b/>
                <w:i/>
                <w:sz w:val="20"/>
                <w:szCs w:val="20"/>
                <w:lang w:eastAsia="ru-RU"/>
              </w:rPr>
            </w:pPr>
            <w:r w:rsidRPr="00E92ABD">
              <w:rPr>
                <w:rFonts w:ascii="Times New Roman" w:eastAsia="Times New Roman" w:hAnsi="Times New Roman" w:cs="Times New Roman"/>
                <w:b/>
                <w:i/>
                <w:sz w:val="20"/>
                <w:szCs w:val="20"/>
                <w:lang w:eastAsia="ru-RU"/>
              </w:rPr>
              <w:t>Наименование показателя</w:t>
            </w:r>
          </w:p>
        </w:tc>
        <w:tc>
          <w:tcPr>
            <w:tcW w:w="1331" w:type="dxa"/>
            <w:vMerge w:val="restart"/>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b/>
                <w:i/>
                <w:sz w:val="20"/>
                <w:szCs w:val="20"/>
                <w:lang w:eastAsia="ru-RU"/>
              </w:rPr>
            </w:pPr>
            <w:r w:rsidRPr="00E92ABD">
              <w:rPr>
                <w:rFonts w:ascii="Times New Roman" w:eastAsia="Times New Roman" w:hAnsi="Times New Roman" w:cs="Times New Roman"/>
                <w:b/>
                <w:i/>
                <w:sz w:val="20"/>
                <w:szCs w:val="20"/>
                <w:lang w:eastAsia="ru-RU"/>
              </w:rPr>
              <w:t>Единицы измерения</w:t>
            </w:r>
          </w:p>
        </w:tc>
        <w:tc>
          <w:tcPr>
            <w:tcW w:w="3024" w:type="dxa"/>
            <w:gridSpan w:val="2"/>
            <w:vMerge w:val="restart"/>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b/>
                <w:i/>
                <w:sz w:val="20"/>
                <w:szCs w:val="20"/>
                <w:lang w:eastAsia="ru-RU"/>
              </w:rPr>
            </w:pPr>
            <w:r w:rsidRPr="00E92ABD">
              <w:rPr>
                <w:rFonts w:ascii="Times New Roman" w:eastAsia="Times New Roman" w:hAnsi="Times New Roman" w:cs="Times New Roman"/>
                <w:b/>
                <w:i/>
                <w:sz w:val="20"/>
                <w:szCs w:val="20"/>
                <w:lang w:eastAsia="ru-RU"/>
              </w:rPr>
              <w:t xml:space="preserve">Регулируемый период </w:t>
            </w:r>
            <w:r w:rsidRPr="00E92ABD">
              <w:rPr>
                <w:rFonts w:ascii="Times New Roman" w:eastAsia="Times New Roman" w:hAnsi="Times New Roman" w:cs="Times New Roman"/>
                <w:b/>
                <w:i/>
                <w:sz w:val="20"/>
                <w:szCs w:val="20"/>
                <w:lang w:eastAsia="ru-RU"/>
              </w:rPr>
              <w:br/>
              <w:t>на 2019 год</w:t>
            </w:r>
          </w:p>
        </w:tc>
      </w:tr>
      <w:tr w:rsidR="00026A21" w:rsidRPr="00E92ABD" w:rsidTr="00E92ABD">
        <w:trPr>
          <w:trHeight w:val="390"/>
          <w:tblHeader/>
          <w:jc w:val="center"/>
        </w:trPr>
        <w:tc>
          <w:tcPr>
            <w:tcW w:w="5072" w:type="dxa"/>
            <w:vMerge/>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b/>
                <w:i/>
                <w:sz w:val="20"/>
                <w:szCs w:val="20"/>
                <w:lang w:eastAsia="ru-RU"/>
              </w:rPr>
            </w:pPr>
          </w:p>
        </w:tc>
        <w:tc>
          <w:tcPr>
            <w:tcW w:w="1331" w:type="dxa"/>
            <w:vMerge/>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b/>
                <w:i/>
                <w:sz w:val="20"/>
                <w:szCs w:val="20"/>
                <w:lang w:eastAsia="ru-RU"/>
              </w:rPr>
            </w:pPr>
          </w:p>
        </w:tc>
        <w:tc>
          <w:tcPr>
            <w:tcW w:w="3024" w:type="dxa"/>
            <w:gridSpan w:val="2"/>
            <w:vMerge/>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b/>
                <w:i/>
                <w:sz w:val="20"/>
                <w:szCs w:val="20"/>
                <w:lang w:eastAsia="ru-RU"/>
              </w:rPr>
            </w:pPr>
          </w:p>
        </w:tc>
      </w:tr>
      <w:tr w:rsidR="00026A21" w:rsidRPr="00E92ABD" w:rsidTr="00E92ABD">
        <w:trPr>
          <w:trHeight w:val="20"/>
          <w:tblHeader/>
          <w:jc w:val="center"/>
        </w:trPr>
        <w:tc>
          <w:tcPr>
            <w:tcW w:w="5072" w:type="dxa"/>
            <w:vMerge/>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b/>
                <w:i/>
                <w:sz w:val="20"/>
                <w:szCs w:val="20"/>
                <w:lang w:eastAsia="ru-RU"/>
              </w:rPr>
            </w:pPr>
          </w:p>
        </w:tc>
        <w:tc>
          <w:tcPr>
            <w:tcW w:w="1331" w:type="dxa"/>
            <w:vMerge/>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b/>
                <w:i/>
                <w:sz w:val="20"/>
                <w:szCs w:val="20"/>
                <w:lang w:eastAsia="ru-RU"/>
              </w:rPr>
            </w:pPr>
          </w:p>
        </w:tc>
        <w:tc>
          <w:tcPr>
            <w:tcW w:w="1354" w:type="dxa"/>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b/>
                <w:i/>
                <w:sz w:val="20"/>
                <w:szCs w:val="20"/>
                <w:lang w:eastAsia="ru-RU"/>
              </w:rPr>
            </w:pPr>
            <w:r w:rsidRPr="00E92ABD">
              <w:rPr>
                <w:rFonts w:ascii="Times New Roman" w:eastAsia="Times New Roman" w:hAnsi="Times New Roman" w:cs="Times New Roman"/>
                <w:b/>
                <w:i/>
                <w:sz w:val="20"/>
                <w:szCs w:val="20"/>
                <w:lang w:eastAsia="ru-RU"/>
              </w:rPr>
              <w:t>Всего</w:t>
            </w:r>
          </w:p>
        </w:tc>
        <w:tc>
          <w:tcPr>
            <w:tcW w:w="1670" w:type="dxa"/>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b/>
                <w:i/>
                <w:sz w:val="20"/>
                <w:szCs w:val="20"/>
                <w:lang w:eastAsia="ru-RU"/>
              </w:rPr>
            </w:pPr>
            <w:r w:rsidRPr="00E92ABD">
              <w:rPr>
                <w:rFonts w:ascii="Times New Roman" w:eastAsia="Times New Roman" w:hAnsi="Times New Roman" w:cs="Times New Roman"/>
                <w:b/>
                <w:i/>
                <w:sz w:val="20"/>
                <w:szCs w:val="20"/>
                <w:lang w:eastAsia="ru-RU"/>
              </w:rPr>
              <w:t>Доля, %</w:t>
            </w:r>
          </w:p>
        </w:tc>
      </w:tr>
      <w:tr w:rsidR="00026A21" w:rsidRPr="00E92ABD" w:rsidTr="00E92ABD">
        <w:trPr>
          <w:trHeight w:val="20"/>
          <w:jc w:val="center"/>
        </w:trPr>
        <w:tc>
          <w:tcPr>
            <w:tcW w:w="5072" w:type="dxa"/>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Расходы, связанные с производством и реализацией продукции (услуг), всего</w:t>
            </w:r>
          </w:p>
        </w:tc>
        <w:tc>
          <w:tcPr>
            <w:tcW w:w="1331" w:type="dxa"/>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tcPr>
          <w:p w:rsidR="00026A21" w:rsidRPr="00E92ABD" w:rsidRDefault="00026A2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tcPr>
          <w:p w:rsidR="00026A21" w:rsidRPr="00E92ABD" w:rsidRDefault="00026A2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w:t>
            </w:r>
          </w:p>
        </w:tc>
      </w:tr>
      <w:tr w:rsidR="00026A21" w:rsidRPr="00E92ABD" w:rsidTr="00E92ABD">
        <w:trPr>
          <w:trHeight w:val="20"/>
          <w:jc w:val="center"/>
        </w:trPr>
        <w:tc>
          <w:tcPr>
            <w:tcW w:w="5072" w:type="dxa"/>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расходы на сырье и материалы</w:t>
            </w:r>
          </w:p>
        </w:tc>
        <w:tc>
          <w:tcPr>
            <w:tcW w:w="1331" w:type="dxa"/>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w:t>
            </w:r>
          </w:p>
        </w:tc>
      </w:tr>
      <w:tr w:rsidR="00026A21" w:rsidRPr="00E92ABD" w:rsidTr="00E92ABD">
        <w:trPr>
          <w:trHeight w:val="20"/>
          <w:jc w:val="center"/>
        </w:trPr>
        <w:tc>
          <w:tcPr>
            <w:tcW w:w="5072" w:type="dxa"/>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расходы на сырье и материалы на обслуживание</w:t>
            </w:r>
          </w:p>
        </w:tc>
        <w:tc>
          <w:tcPr>
            <w:tcW w:w="1331" w:type="dxa"/>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026A21" w:rsidRPr="00E92ABD" w:rsidRDefault="00026A2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расходы на энергоносители</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62,8</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расходы на топливо</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50,4</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расходы на э\энергию</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10,8</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расходы на холодную воду</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1,6</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операционные расходы</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амортизация основных средств и нематериальных активов</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2,5</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оплата труда</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21,2</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прочие расходы</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1,3</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неподконтрольные расходы</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отчисления на соц. нужды</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6,4</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расходы на амортизацию</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3,7</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расходы по сомнительным долгам</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1</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налог в связи с применением УСН</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1</w:t>
            </w:r>
          </w:p>
        </w:tc>
      </w:tr>
      <w:tr w:rsidR="006C3A61" w:rsidRPr="00E92ABD" w:rsidTr="00E92ABD">
        <w:trPr>
          <w:trHeight w:val="20"/>
          <w:jc w:val="center"/>
        </w:trPr>
        <w:tc>
          <w:tcPr>
            <w:tcW w:w="5072"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 прочие расходы</w:t>
            </w:r>
          </w:p>
        </w:tc>
        <w:tc>
          <w:tcPr>
            <w:tcW w:w="1331"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sz w:val="20"/>
                <w:szCs w:val="20"/>
                <w:lang w:eastAsia="ru-RU"/>
              </w:rPr>
            </w:pPr>
            <w:r w:rsidRPr="00E92ABD">
              <w:rPr>
                <w:rFonts w:ascii="Times New Roman" w:eastAsia="Times New Roman" w:hAnsi="Times New Roman" w:cs="Times New Roman"/>
                <w:sz w:val="20"/>
                <w:szCs w:val="20"/>
                <w:lang w:eastAsia="ru-RU"/>
              </w:rPr>
              <w:t>тыс. руб.</w:t>
            </w:r>
          </w:p>
        </w:tc>
        <w:tc>
          <w:tcPr>
            <w:tcW w:w="1354" w:type="dxa"/>
            <w:shd w:val="clear" w:color="auto" w:fill="auto"/>
            <w:vAlign w:val="center"/>
            <w:hideMark/>
          </w:tcPr>
          <w:p w:rsidR="006C3A61" w:rsidRPr="00E92ABD" w:rsidRDefault="006C3A61" w:rsidP="00E92ABD">
            <w:pPr>
              <w:spacing w:after="0" w:line="240" w:lineRule="auto"/>
              <w:jc w:val="center"/>
              <w:rPr>
                <w:rFonts w:ascii="Times New Roman" w:eastAsia="Times New Roman" w:hAnsi="Times New Roman" w:cs="Times New Roman"/>
                <w:bCs/>
                <w:sz w:val="20"/>
                <w:szCs w:val="20"/>
                <w:lang w:eastAsia="ru-RU"/>
              </w:rPr>
            </w:pPr>
            <w:r w:rsidRPr="00E92ABD">
              <w:rPr>
                <w:rFonts w:ascii="Times New Roman" w:eastAsia="Times New Roman" w:hAnsi="Times New Roman" w:cs="Times New Roman"/>
                <w:bCs/>
                <w:sz w:val="20"/>
                <w:szCs w:val="20"/>
                <w:lang w:eastAsia="ru-RU"/>
              </w:rPr>
              <w:t>-</w:t>
            </w:r>
          </w:p>
        </w:tc>
        <w:tc>
          <w:tcPr>
            <w:tcW w:w="1670" w:type="dxa"/>
            <w:shd w:val="clear" w:color="auto" w:fill="auto"/>
            <w:vAlign w:val="center"/>
            <w:hideMark/>
          </w:tcPr>
          <w:p w:rsidR="006C3A61" w:rsidRPr="00E92ABD" w:rsidRDefault="006C3A61" w:rsidP="00E92ABD">
            <w:pPr>
              <w:spacing w:after="0" w:line="240" w:lineRule="auto"/>
              <w:jc w:val="center"/>
              <w:rPr>
                <w:rFonts w:ascii="Times New Roman" w:hAnsi="Times New Roman" w:cs="Times New Roman"/>
                <w:color w:val="000000"/>
                <w:sz w:val="20"/>
                <w:szCs w:val="20"/>
              </w:rPr>
            </w:pPr>
            <w:r w:rsidRPr="00E92ABD">
              <w:rPr>
                <w:rFonts w:ascii="Times New Roman" w:hAnsi="Times New Roman" w:cs="Times New Roman"/>
                <w:color w:val="000000"/>
                <w:sz w:val="20"/>
                <w:szCs w:val="20"/>
              </w:rPr>
              <w:t>0,1</w:t>
            </w:r>
          </w:p>
        </w:tc>
      </w:tr>
    </w:tbl>
    <w:p w:rsidR="008D1591" w:rsidRPr="0087508D" w:rsidRDefault="008D1591" w:rsidP="00E92ABD">
      <w:pPr>
        <w:pStyle w:val="Default"/>
        <w:spacing w:before="240" w:line="276" w:lineRule="auto"/>
        <w:jc w:val="center"/>
        <w:rPr>
          <w:i/>
          <w:iCs/>
          <w:sz w:val="28"/>
          <w:szCs w:val="28"/>
        </w:rPr>
      </w:pPr>
      <w:r w:rsidRPr="0087508D">
        <w:rPr>
          <w:i/>
          <w:iCs/>
          <w:sz w:val="28"/>
          <w:szCs w:val="28"/>
        </w:rPr>
        <w:t>1.11.3 Описание платы за подключение к системе теплоснабжения</w:t>
      </w:r>
    </w:p>
    <w:p w:rsidR="00DB3C69" w:rsidRPr="00DB3C69" w:rsidRDefault="00DB3C69" w:rsidP="00DB3C69">
      <w:pPr>
        <w:pStyle w:val="Default"/>
        <w:spacing w:line="360" w:lineRule="auto"/>
        <w:ind w:firstLine="567"/>
        <w:jc w:val="both"/>
        <w:rPr>
          <w:sz w:val="28"/>
          <w:szCs w:val="28"/>
        </w:rPr>
      </w:pPr>
      <w:r w:rsidRPr="00DB3C69">
        <w:rPr>
          <w:sz w:val="28"/>
          <w:szCs w:val="28"/>
        </w:rPr>
        <w:t>В соответствии с постановлением Правительства Российской Федерации от 16.04.2012 №307 «О порядке подключения к системам теплоснабжения и о внесении изменений в некоторые акты правительства Российской Федерации»: подключение к системам теплоснабжения осуществляется на основании договора о подключении к системам теплоснаб</w:t>
      </w:r>
      <w:r>
        <w:rPr>
          <w:sz w:val="28"/>
          <w:szCs w:val="28"/>
        </w:rPr>
        <w:t>жения (далее-договор о подключе</w:t>
      </w:r>
      <w:r w:rsidRPr="00DB3C69">
        <w:rPr>
          <w:sz w:val="28"/>
          <w:szCs w:val="28"/>
        </w:rPr>
        <w:t xml:space="preserve">нии).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По договору о подключении исполнитель (теплоснабжающая или </w:t>
      </w:r>
      <w:proofErr w:type="spellStart"/>
      <w:r w:rsidRPr="00DB3C69">
        <w:rPr>
          <w:sz w:val="28"/>
          <w:szCs w:val="28"/>
        </w:rPr>
        <w:t>теплосетевая</w:t>
      </w:r>
      <w:proofErr w:type="spellEnd"/>
      <w:r w:rsidRPr="00DB3C69">
        <w:rPr>
          <w:sz w:val="28"/>
          <w:szCs w:val="28"/>
        </w:rPr>
        <w:t xml:space="preserve"> организация, владеющая на праве собственности или ином законном основа</w:t>
      </w:r>
      <w:r>
        <w:rPr>
          <w:sz w:val="28"/>
          <w:szCs w:val="28"/>
        </w:rPr>
        <w:t>нии тепловыми сетями и (или) ис</w:t>
      </w:r>
      <w:r w:rsidRPr="00DB3C69">
        <w:rPr>
          <w:sz w:val="28"/>
          <w:szCs w:val="28"/>
        </w:rPr>
        <w:t>точниками тепловой энергии, к которым непосредственно или че</w:t>
      </w:r>
      <w:r>
        <w:rPr>
          <w:sz w:val="28"/>
          <w:szCs w:val="28"/>
        </w:rPr>
        <w:t>рез тепловые сети и (или) источ</w:t>
      </w:r>
      <w:r w:rsidRPr="00DB3C69">
        <w:rPr>
          <w:sz w:val="28"/>
          <w:szCs w:val="28"/>
        </w:rPr>
        <w:t>ники тепловой энергии иных лиц осуществляется подключени</w:t>
      </w:r>
      <w:r>
        <w:rPr>
          <w:sz w:val="28"/>
          <w:szCs w:val="28"/>
        </w:rPr>
        <w:t>е) обязуется осуществить подклю</w:t>
      </w:r>
      <w:r w:rsidRPr="00DB3C69">
        <w:rPr>
          <w:sz w:val="28"/>
          <w:szCs w:val="28"/>
        </w:rPr>
        <w:t xml:space="preserve">чение, а заявитель (лицо, имеющее намерение подключить объект к системе теплоснабжения, а также теплоснабжающая или </w:t>
      </w:r>
      <w:proofErr w:type="spellStart"/>
      <w:r w:rsidRPr="00DB3C69">
        <w:rPr>
          <w:sz w:val="28"/>
          <w:szCs w:val="28"/>
        </w:rPr>
        <w:t>теплосетевая</w:t>
      </w:r>
      <w:proofErr w:type="spellEnd"/>
      <w:r w:rsidRPr="00DB3C69">
        <w:rPr>
          <w:sz w:val="28"/>
          <w:szCs w:val="28"/>
        </w:rPr>
        <w:t xml:space="preserve"> организация) обязуе</w:t>
      </w:r>
      <w:r>
        <w:rPr>
          <w:sz w:val="28"/>
          <w:szCs w:val="28"/>
        </w:rPr>
        <w:t>тся выполнить действия по подго</w:t>
      </w:r>
      <w:r w:rsidRPr="00DB3C69">
        <w:rPr>
          <w:sz w:val="28"/>
          <w:szCs w:val="28"/>
        </w:rPr>
        <w:t xml:space="preserve">товке объекта к подключению и оплатить услуги по подключению. </w:t>
      </w:r>
    </w:p>
    <w:p w:rsidR="00DB3C69" w:rsidRPr="00DB3C69" w:rsidRDefault="00DB3C69" w:rsidP="00DB3C69">
      <w:pPr>
        <w:pStyle w:val="Default"/>
        <w:spacing w:line="360" w:lineRule="auto"/>
        <w:ind w:firstLine="567"/>
        <w:jc w:val="both"/>
        <w:rPr>
          <w:sz w:val="28"/>
          <w:szCs w:val="28"/>
        </w:rPr>
      </w:pPr>
      <w:r w:rsidRPr="00DB3C69">
        <w:rPr>
          <w:sz w:val="28"/>
          <w:szCs w:val="28"/>
        </w:rPr>
        <w:lastRenderedPageBreak/>
        <w:t>В соответствии с правилами заключения и исполнения публичных договоров о подключении к системам коммунальной инфраструктуры (утв. постановлен</w:t>
      </w:r>
      <w:r>
        <w:rPr>
          <w:sz w:val="28"/>
          <w:szCs w:val="28"/>
        </w:rPr>
        <w:t>ием Правительства Российской Фе</w:t>
      </w:r>
      <w:r w:rsidRPr="00DB3C69">
        <w:rPr>
          <w:sz w:val="28"/>
          <w:szCs w:val="28"/>
        </w:rPr>
        <w:t xml:space="preserve">дерации от 09.06.2007 №360) размер платы за подключение определяется следующим образом: </w:t>
      </w:r>
    </w:p>
    <w:p w:rsidR="00DB3C69" w:rsidRPr="00DB3C69" w:rsidRDefault="00DB3C69" w:rsidP="00300F6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B3C69">
        <w:rPr>
          <w:rFonts w:ascii="Times New Roman" w:hAnsi="Times New Roman" w:cs="Times New Roman"/>
          <w:sz w:val="28"/>
          <w:szCs w:val="28"/>
        </w:rPr>
        <w:t>если в утвержденную в установленном порядке инвестиционную программу организации коммунального комплекса - исполнителя по договору о подключении (далее -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w:t>
      </w:r>
      <w:r>
        <w:rPr>
          <w:rFonts w:ascii="Times New Roman" w:hAnsi="Times New Roman" w:cs="Times New Roman"/>
          <w:sz w:val="28"/>
          <w:szCs w:val="28"/>
        </w:rPr>
        <w:t>чение к системе коммунальной ин</w:t>
      </w:r>
      <w:r w:rsidRPr="00DB3C69">
        <w:rPr>
          <w:rFonts w:ascii="Times New Roman" w:hAnsi="Times New Roman" w:cs="Times New Roman"/>
          <w:sz w:val="28"/>
          <w:szCs w:val="28"/>
        </w:rPr>
        <w:t>фраструктуры вновь создаваемых (реконструируемых) объектов</w:t>
      </w:r>
      <w:r>
        <w:rPr>
          <w:rFonts w:ascii="Times New Roman" w:hAnsi="Times New Roman" w:cs="Times New Roman"/>
          <w:sz w:val="28"/>
          <w:szCs w:val="28"/>
        </w:rPr>
        <w:t xml:space="preserve"> капитального строительства (да</w:t>
      </w:r>
      <w:r w:rsidRPr="00DB3C69">
        <w:rPr>
          <w:rFonts w:ascii="Times New Roman" w:hAnsi="Times New Roman" w:cs="Times New Roman"/>
          <w:sz w:val="28"/>
          <w:szCs w:val="28"/>
        </w:rPr>
        <w:t>лее - тариф на подключение), размер платы за подключение определяется расчетным путем как произведение заявленной нагрузки объекта капитального стро</w:t>
      </w:r>
      <w:r>
        <w:rPr>
          <w:rFonts w:ascii="Times New Roman" w:hAnsi="Times New Roman" w:cs="Times New Roman"/>
          <w:sz w:val="28"/>
          <w:szCs w:val="28"/>
        </w:rPr>
        <w:t>ительства (увеличения потребляе</w:t>
      </w:r>
      <w:r w:rsidRPr="00DB3C69">
        <w:rPr>
          <w:rFonts w:ascii="Times New Roman" w:hAnsi="Times New Roman" w:cs="Times New Roman"/>
          <w:sz w:val="28"/>
          <w:szCs w:val="28"/>
        </w:rPr>
        <w:t>мой нагрузки - для реконструируемого объекта капитального ст</w:t>
      </w:r>
      <w:r>
        <w:rPr>
          <w:rFonts w:ascii="Times New Roman" w:hAnsi="Times New Roman" w:cs="Times New Roman"/>
          <w:sz w:val="28"/>
          <w:szCs w:val="28"/>
        </w:rPr>
        <w:t>роительства) и тарифа на подклю</w:t>
      </w:r>
      <w:r w:rsidRPr="00DB3C69">
        <w:rPr>
          <w:rFonts w:ascii="Times New Roman" w:hAnsi="Times New Roman" w:cs="Times New Roman"/>
          <w:sz w:val="28"/>
          <w:szCs w:val="28"/>
        </w:rPr>
        <w:t>чение. При включении мероприятий по увеличению мощности и (или) пропускной способности сети инженерно-технического обеспечения в утвержденную и</w:t>
      </w:r>
      <w:r>
        <w:rPr>
          <w:rFonts w:ascii="Times New Roman" w:hAnsi="Times New Roman" w:cs="Times New Roman"/>
          <w:sz w:val="28"/>
          <w:szCs w:val="28"/>
        </w:rPr>
        <w:t>нвестиционную программу исполни</w:t>
      </w:r>
      <w:r w:rsidRPr="00DB3C69">
        <w:rPr>
          <w:rFonts w:ascii="Times New Roman" w:hAnsi="Times New Roman" w:cs="Times New Roman"/>
          <w:sz w:val="28"/>
          <w:szCs w:val="28"/>
        </w:rPr>
        <w:t>теля, но в случае отсутствия на дату обращения заказчика утвержденных в установленном порядке тарифов на подключение, заключение договора о подключени</w:t>
      </w:r>
      <w:r>
        <w:rPr>
          <w:rFonts w:ascii="Times New Roman" w:hAnsi="Times New Roman" w:cs="Times New Roman"/>
          <w:sz w:val="28"/>
          <w:szCs w:val="28"/>
        </w:rPr>
        <w:t>и откладывается до момента уста</w:t>
      </w:r>
      <w:r w:rsidRPr="00DB3C69">
        <w:rPr>
          <w:rFonts w:ascii="Times New Roman" w:hAnsi="Times New Roman" w:cs="Times New Roman"/>
          <w:sz w:val="28"/>
          <w:szCs w:val="28"/>
        </w:rPr>
        <w:t xml:space="preserve">новления указанных тарифов; </w:t>
      </w:r>
    </w:p>
    <w:p w:rsidR="00DB3C69" w:rsidRPr="00DB3C69" w:rsidRDefault="00DB3C69" w:rsidP="00DB3C69">
      <w:pPr>
        <w:pStyle w:val="Default"/>
        <w:spacing w:line="360" w:lineRule="auto"/>
        <w:ind w:firstLine="567"/>
        <w:jc w:val="both"/>
        <w:rPr>
          <w:sz w:val="28"/>
          <w:szCs w:val="28"/>
        </w:rPr>
      </w:pPr>
      <w:r w:rsidRPr="00DB3C69">
        <w:rPr>
          <w:sz w:val="28"/>
          <w:szCs w:val="28"/>
        </w:rPr>
        <w:t>2)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(или) пропускной способности сети инженерно-технического о</w:t>
      </w:r>
      <w:r>
        <w:rPr>
          <w:sz w:val="28"/>
          <w:szCs w:val="28"/>
        </w:rPr>
        <w:t>беспечения, к которой будет под</w:t>
      </w:r>
      <w:r w:rsidRPr="00DB3C69">
        <w:rPr>
          <w:sz w:val="28"/>
          <w:szCs w:val="28"/>
        </w:rPr>
        <w:t xml:space="preserve">ключаться объект капитального строительства, обязательства по сооружению необходимых для подключения объектов инженерно-технической инфраструктуры, не связанному с фактическим присоединением указанных объектов к существующим сетям </w:t>
      </w:r>
      <w:r>
        <w:rPr>
          <w:sz w:val="28"/>
          <w:szCs w:val="28"/>
        </w:rPr>
        <w:t>инженерно-технического обеспече</w:t>
      </w:r>
      <w:r w:rsidRPr="00DB3C69">
        <w:rPr>
          <w:sz w:val="28"/>
          <w:szCs w:val="28"/>
        </w:rPr>
        <w:t xml:space="preserve">ния в рамках договора о подключении, могут быть исполнены заказчиком самостоятельно. В этом случае исполнитель </w:t>
      </w:r>
      <w:r w:rsidRPr="00DB3C69">
        <w:rPr>
          <w:sz w:val="28"/>
          <w:szCs w:val="28"/>
        </w:rPr>
        <w:lastRenderedPageBreak/>
        <w:t xml:space="preserve">выполняет работы по фактическому присоединению сооруженных заказчиком объектов к существующим сетям инженерно-технического обеспечения, а плата за подключение не взимается; </w:t>
      </w:r>
    </w:p>
    <w:p w:rsidR="00DB3C69" w:rsidRPr="00DB3C69" w:rsidRDefault="00E92ABD" w:rsidP="00DB3C69">
      <w:pPr>
        <w:pStyle w:val="Default"/>
        <w:spacing w:line="360" w:lineRule="auto"/>
        <w:ind w:firstLine="567"/>
        <w:jc w:val="both"/>
        <w:rPr>
          <w:sz w:val="28"/>
          <w:szCs w:val="28"/>
        </w:rPr>
      </w:pPr>
      <w:r>
        <w:rPr>
          <w:sz w:val="28"/>
          <w:szCs w:val="28"/>
        </w:rPr>
        <w:t>3) </w:t>
      </w:r>
      <w:r w:rsidR="00DB3C69" w:rsidRPr="00DB3C69">
        <w:rPr>
          <w:sz w:val="28"/>
          <w:szCs w:val="28"/>
        </w:rPr>
        <w:t xml:space="preserve">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 </w:t>
      </w:r>
    </w:p>
    <w:p w:rsidR="00DB3C69" w:rsidRPr="00DB3C69" w:rsidRDefault="00DB3C69" w:rsidP="00DB3C69">
      <w:pPr>
        <w:pStyle w:val="Default"/>
        <w:spacing w:line="360" w:lineRule="auto"/>
        <w:ind w:firstLine="567"/>
        <w:jc w:val="both"/>
        <w:rPr>
          <w:sz w:val="28"/>
          <w:szCs w:val="28"/>
        </w:rPr>
      </w:pPr>
      <w:r w:rsidRPr="00DB3C69">
        <w:rPr>
          <w:sz w:val="28"/>
          <w:szCs w:val="28"/>
        </w:rPr>
        <w:t>Плата за работы по присоединению внутриплощадочных</w:t>
      </w:r>
      <w:r>
        <w:rPr>
          <w:sz w:val="28"/>
          <w:szCs w:val="28"/>
        </w:rPr>
        <w:t xml:space="preserve"> или внутридомовых сетей постро</w:t>
      </w:r>
      <w:r w:rsidRPr="00DB3C69">
        <w:rPr>
          <w:sz w:val="28"/>
          <w:szCs w:val="28"/>
        </w:rPr>
        <w:t>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w:t>
      </w:r>
      <w:r>
        <w:rPr>
          <w:sz w:val="28"/>
          <w:szCs w:val="28"/>
        </w:rPr>
        <w:t xml:space="preserve"> заказчиком и ис</w:t>
      </w:r>
      <w:r w:rsidRPr="00DB3C69">
        <w:rPr>
          <w:sz w:val="28"/>
          <w:szCs w:val="28"/>
        </w:rPr>
        <w:t>полнителем, либо в договоре о подключении должно быть опред</w:t>
      </w:r>
      <w:r>
        <w:rPr>
          <w:sz w:val="28"/>
          <w:szCs w:val="28"/>
        </w:rPr>
        <w:t>елено, на какую из сторон возла</w:t>
      </w:r>
      <w:r w:rsidRPr="00DB3C69">
        <w:rPr>
          <w:sz w:val="28"/>
          <w:szCs w:val="28"/>
        </w:rPr>
        <w:t>гается обязанность по их выполнению. В случае если выполнени</w:t>
      </w:r>
      <w:r>
        <w:rPr>
          <w:sz w:val="28"/>
          <w:szCs w:val="28"/>
        </w:rPr>
        <w:t>е этих работ возложено на испол</w:t>
      </w:r>
      <w:r w:rsidRPr="00DB3C69">
        <w:rPr>
          <w:sz w:val="28"/>
          <w:szCs w:val="28"/>
        </w:rPr>
        <w:t xml:space="preserve">нителя, размер платы за эти работы определяется соглашением сторон.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обязанность исполнителя входит: </w:t>
      </w:r>
    </w:p>
    <w:p w:rsidR="00DB3C69" w:rsidRPr="00DB3C69" w:rsidRDefault="00E92ABD" w:rsidP="00DB3C69">
      <w:pPr>
        <w:pStyle w:val="Default"/>
        <w:spacing w:line="360" w:lineRule="auto"/>
        <w:ind w:firstLine="567"/>
        <w:jc w:val="both"/>
        <w:rPr>
          <w:sz w:val="28"/>
          <w:szCs w:val="28"/>
        </w:rPr>
      </w:pPr>
      <w:r>
        <w:rPr>
          <w:sz w:val="28"/>
          <w:szCs w:val="28"/>
        </w:rPr>
        <w:t>- </w:t>
      </w:r>
      <w:r w:rsidR="00DB3C69" w:rsidRPr="00DB3C69">
        <w:rPr>
          <w:sz w:val="28"/>
          <w:szCs w:val="28"/>
        </w:rPr>
        <w:t>осуществить действия по созданию (реконструкции) с</w:t>
      </w:r>
      <w:r w:rsidR="00DB3C69">
        <w:rPr>
          <w:sz w:val="28"/>
          <w:szCs w:val="28"/>
        </w:rPr>
        <w:t>истем коммунальной инфраструкту</w:t>
      </w:r>
      <w:r w:rsidR="00DB3C69" w:rsidRPr="00DB3C69">
        <w:rPr>
          <w:sz w:val="28"/>
          <w:szCs w:val="28"/>
        </w:rPr>
        <w:t xml:space="preserve">ры до точек подключения на границе земельного участка, а также по подготовке сетей инженерно-технического обеспечения к подключению объекта капитального строительства и подаче ресурсов не позднее установленной договором о подключении даты подключения (за исключением случаев, предусмотренных п.2).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обязанность заявителя входит: </w:t>
      </w:r>
    </w:p>
    <w:p w:rsidR="00DB3C69" w:rsidRPr="00DB3C69" w:rsidRDefault="00E92ABD" w:rsidP="00DB3C69">
      <w:pPr>
        <w:pStyle w:val="Default"/>
        <w:spacing w:line="360" w:lineRule="auto"/>
        <w:ind w:firstLine="567"/>
        <w:jc w:val="both"/>
        <w:rPr>
          <w:sz w:val="28"/>
          <w:szCs w:val="28"/>
        </w:rPr>
      </w:pPr>
      <w:r>
        <w:rPr>
          <w:sz w:val="28"/>
          <w:szCs w:val="28"/>
        </w:rPr>
        <w:t>- </w:t>
      </w:r>
      <w:r w:rsidR="00DB3C69" w:rsidRPr="00DB3C69">
        <w:rPr>
          <w:sz w:val="28"/>
          <w:szCs w:val="28"/>
        </w:rPr>
        <w:t>выполнить установленные в договоре о подключении</w:t>
      </w:r>
      <w:r w:rsidR="00DB3C69">
        <w:rPr>
          <w:sz w:val="28"/>
          <w:szCs w:val="28"/>
        </w:rPr>
        <w:t xml:space="preserve"> условия подготовки внутриплоща</w:t>
      </w:r>
      <w:r w:rsidR="00DB3C69" w:rsidRPr="00DB3C69">
        <w:rPr>
          <w:sz w:val="28"/>
          <w:szCs w:val="28"/>
        </w:rPr>
        <w:t>дочных и внутридомовых сетей и оборудования объектов капи</w:t>
      </w:r>
      <w:r w:rsidR="00DB3C69">
        <w:rPr>
          <w:sz w:val="28"/>
          <w:szCs w:val="28"/>
        </w:rPr>
        <w:t>тального строительства к подклю</w:t>
      </w:r>
      <w:r w:rsidR="00DB3C69" w:rsidRPr="00DB3C69">
        <w:rPr>
          <w:sz w:val="28"/>
          <w:szCs w:val="28"/>
        </w:rPr>
        <w:t xml:space="preserve">чению (условия подключения). </w:t>
      </w:r>
    </w:p>
    <w:p w:rsidR="00DB3C69" w:rsidRPr="00DB3C69" w:rsidRDefault="00DB3C69" w:rsidP="00DB3C69">
      <w:pPr>
        <w:pStyle w:val="Default"/>
        <w:spacing w:line="360" w:lineRule="auto"/>
        <w:ind w:firstLine="567"/>
        <w:jc w:val="both"/>
        <w:rPr>
          <w:sz w:val="28"/>
          <w:szCs w:val="28"/>
        </w:rPr>
      </w:pPr>
      <w:r w:rsidRPr="00DB3C69">
        <w:rPr>
          <w:sz w:val="28"/>
          <w:szCs w:val="28"/>
        </w:rPr>
        <w:t>В соответствии с Правилами определения и предоставлен</w:t>
      </w:r>
      <w:r>
        <w:rPr>
          <w:sz w:val="28"/>
          <w:szCs w:val="28"/>
        </w:rPr>
        <w:t>ия технических условий подключе</w:t>
      </w:r>
      <w:r w:rsidRPr="00DB3C69">
        <w:rPr>
          <w:sz w:val="28"/>
          <w:szCs w:val="28"/>
        </w:rPr>
        <w:t>ния объекта капитального строительства к сетям инженерно-те</w:t>
      </w:r>
      <w:r>
        <w:rPr>
          <w:sz w:val="28"/>
          <w:szCs w:val="28"/>
        </w:rPr>
        <w:t>хнического обеспечения (утв. по</w:t>
      </w:r>
      <w:r w:rsidRPr="00DB3C69">
        <w:rPr>
          <w:sz w:val="28"/>
          <w:szCs w:val="28"/>
        </w:rPr>
        <w:t xml:space="preserve">становлением Правительства Российской Федерации от 13.02.2006 №83): Точка подключения – место соединения сетей </w:t>
      </w:r>
      <w:r w:rsidRPr="00DB3C69">
        <w:rPr>
          <w:sz w:val="28"/>
          <w:szCs w:val="28"/>
        </w:rPr>
        <w:lastRenderedPageBreak/>
        <w:t>инженерно-технического обеспечения с устройствами и сооружениями, необходимыми для присоединения, строящегося (реконструируе</w:t>
      </w:r>
      <w:r>
        <w:rPr>
          <w:sz w:val="28"/>
          <w:szCs w:val="28"/>
        </w:rPr>
        <w:t>мого) объекта капитального стро</w:t>
      </w:r>
      <w:r w:rsidRPr="00DB3C69">
        <w:rPr>
          <w:sz w:val="28"/>
          <w:szCs w:val="28"/>
        </w:rPr>
        <w:t xml:space="preserve">ительства к системам теплоснабжения)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соответствии с основами ценообразования в сфере теплоснабжения (утв. Постановлением Правительства Российской Федерации от 22.10.2012 №1075): </w:t>
      </w:r>
    </w:p>
    <w:p w:rsidR="00DB3C69" w:rsidRPr="00DB3C69" w:rsidRDefault="00E92ABD" w:rsidP="00DB3C69">
      <w:pPr>
        <w:pStyle w:val="Default"/>
        <w:spacing w:line="360" w:lineRule="auto"/>
        <w:ind w:firstLine="567"/>
        <w:jc w:val="both"/>
        <w:rPr>
          <w:sz w:val="28"/>
          <w:szCs w:val="28"/>
        </w:rPr>
      </w:pPr>
      <w:r>
        <w:rPr>
          <w:sz w:val="28"/>
          <w:szCs w:val="28"/>
        </w:rPr>
        <w:t>- </w:t>
      </w:r>
      <w:r w:rsidR="00DB3C69" w:rsidRPr="00DB3C69">
        <w:rPr>
          <w:sz w:val="28"/>
          <w:szCs w:val="28"/>
        </w:rPr>
        <w:t>В случае если подключаемая тепловая нагрузка не превыш</w:t>
      </w:r>
      <w:r w:rsidR="00DB3C69">
        <w:rPr>
          <w:sz w:val="28"/>
          <w:szCs w:val="28"/>
        </w:rPr>
        <w:t>ает 0,1 Гкал/ч, плата за подклю</w:t>
      </w:r>
      <w:r w:rsidR="00DB3C69" w:rsidRPr="00DB3C69">
        <w:rPr>
          <w:sz w:val="28"/>
          <w:szCs w:val="28"/>
        </w:rPr>
        <w:t xml:space="preserve">чение устанавливается равной 550 рублям. </w:t>
      </w:r>
    </w:p>
    <w:p w:rsidR="00DB3C69" w:rsidRPr="00DB3C69" w:rsidRDefault="00E92ABD" w:rsidP="00DB3C69">
      <w:pPr>
        <w:pStyle w:val="Default"/>
        <w:spacing w:line="360" w:lineRule="auto"/>
        <w:ind w:firstLine="567"/>
        <w:jc w:val="both"/>
        <w:rPr>
          <w:sz w:val="28"/>
          <w:szCs w:val="28"/>
        </w:rPr>
      </w:pPr>
      <w:r>
        <w:rPr>
          <w:sz w:val="28"/>
          <w:szCs w:val="28"/>
        </w:rPr>
        <w:t>- </w:t>
      </w:r>
      <w:r w:rsidR="00DB3C69" w:rsidRPr="00DB3C69">
        <w:rPr>
          <w:sz w:val="28"/>
          <w:szCs w:val="28"/>
        </w:rPr>
        <w:t>В случае если подключаемая тепловая нагрузка более 0,1 Гкал/ч и не превышает 1,5 Гкал/ч, в состав платы за подключение, устанавливаемой органом регул</w:t>
      </w:r>
      <w:r w:rsidR="00DB3C69">
        <w:rPr>
          <w:sz w:val="28"/>
          <w:szCs w:val="28"/>
        </w:rPr>
        <w:t xml:space="preserve">ирования с учетом подключаемой </w:t>
      </w:r>
      <w:r w:rsidR="00DB3C69" w:rsidRPr="00DB3C69">
        <w:rPr>
          <w:sz w:val="28"/>
          <w:szCs w:val="28"/>
        </w:rPr>
        <w:t xml:space="preserve">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w:t>
      </w:r>
    </w:p>
    <w:p w:rsidR="00DB3C69" w:rsidRPr="00DB3C69" w:rsidRDefault="00E92ABD" w:rsidP="00DB3C69">
      <w:pPr>
        <w:pStyle w:val="Default"/>
        <w:spacing w:line="360" w:lineRule="auto"/>
        <w:ind w:firstLine="567"/>
        <w:jc w:val="both"/>
        <w:rPr>
          <w:sz w:val="28"/>
          <w:szCs w:val="28"/>
        </w:rPr>
      </w:pPr>
      <w:r>
        <w:rPr>
          <w:sz w:val="28"/>
          <w:szCs w:val="28"/>
        </w:rPr>
        <w:t>- </w:t>
      </w:r>
      <w:r w:rsidR="00DB3C69" w:rsidRPr="00DB3C69">
        <w:rPr>
          <w:sz w:val="28"/>
          <w:szCs w:val="28"/>
        </w:rPr>
        <w:t>Стоимость мероприятий, включаемых в состав платы за п</w:t>
      </w:r>
      <w:r w:rsidR="00DB3C69">
        <w:rPr>
          <w:sz w:val="28"/>
          <w:szCs w:val="28"/>
        </w:rPr>
        <w:t>одключение, определяется в соот</w:t>
      </w:r>
      <w:r w:rsidR="00DB3C69" w:rsidRPr="00DB3C69">
        <w:rPr>
          <w:sz w:val="28"/>
          <w:szCs w:val="28"/>
        </w:rPr>
        <w:t>ветствии с методическими указаниями и не превышает укрупн</w:t>
      </w:r>
      <w:r w:rsidR="00DB3C69">
        <w:rPr>
          <w:sz w:val="28"/>
          <w:szCs w:val="28"/>
        </w:rPr>
        <w:t>енные сметные нормативы для объ</w:t>
      </w:r>
      <w:r w:rsidR="00DB3C69" w:rsidRPr="00DB3C69">
        <w:rPr>
          <w:sz w:val="28"/>
          <w:szCs w:val="28"/>
        </w:rPr>
        <w:t>ектов непроизводственной сферы и инженерной инфраструкт</w:t>
      </w:r>
      <w:r w:rsidR="00DB3C69">
        <w:rPr>
          <w:sz w:val="28"/>
          <w:szCs w:val="28"/>
        </w:rPr>
        <w:t>уры. Плата за подключение диффе</w:t>
      </w:r>
      <w:r w:rsidR="00DB3C69" w:rsidRPr="00DB3C69">
        <w:rPr>
          <w:sz w:val="28"/>
          <w:szCs w:val="28"/>
        </w:rPr>
        <w:t xml:space="preserve">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00DB3C69" w:rsidRPr="00DB3C69">
        <w:rPr>
          <w:sz w:val="28"/>
          <w:szCs w:val="28"/>
        </w:rPr>
        <w:t>бесканальная</w:t>
      </w:r>
      <w:proofErr w:type="spellEnd"/>
      <w:r w:rsidR="00DB3C69" w:rsidRPr="00DB3C69">
        <w:rPr>
          <w:sz w:val="28"/>
          <w:szCs w:val="28"/>
        </w:rPr>
        <w:t xml:space="preserve">) и надземная (наземная)). </w:t>
      </w:r>
    </w:p>
    <w:p w:rsidR="00DB3C69" w:rsidRPr="00DB3C69" w:rsidRDefault="00E92ABD" w:rsidP="00DB3C69">
      <w:pPr>
        <w:pStyle w:val="Default"/>
        <w:spacing w:line="360" w:lineRule="auto"/>
        <w:ind w:firstLine="567"/>
        <w:jc w:val="both"/>
        <w:rPr>
          <w:sz w:val="28"/>
          <w:szCs w:val="28"/>
        </w:rPr>
      </w:pPr>
      <w:r>
        <w:rPr>
          <w:sz w:val="28"/>
          <w:szCs w:val="28"/>
        </w:rPr>
        <w:t>- </w:t>
      </w:r>
      <w:r w:rsidR="00DB3C69" w:rsidRPr="00DB3C69">
        <w:rPr>
          <w:sz w:val="28"/>
          <w:szCs w:val="28"/>
        </w:rPr>
        <w:t>При отсутствии технической возможности подключения к системе теплоснабжения плата за подключение для потребителя, суммарная подключаемая теп</w:t>
      </w:r>
      <w:r w:rsidR="00DB3C69">
        <w:rPr>
          <w:sz w:val="28"/>
          <w:szCs w:val="28"/>
        </w:rPr>
        <w:t>ловая нагрузка которого превыша</w:t>
      </w:r>
      <w:r w:rsidR="00DB3C69" w:rsidRPr="00DB3C69">
        <w:rPr>
          <w:sz w:val="28"/>
          <w:szCs w:val="28"/>
        </w:rPr>
        <w:t xml:space="preserve">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DB3C69" w:rsidRPr="00DB3C69" w:rsidRDefault="00E92ABD" w:rsidP="00DB3C69">
      <w:pPr>
        <w:pStyle w:val="Default"/>
        <w:spacing w:line="360" w:lineRule="auto"/>
        <w:ind w:firstLine="567"/>
        <w:jc w:val="both"/>
        <w:rPr>
          <w:sz w:val="28"/>
          <w:szCs w:val="28"/>
        </w:rPr>
      </w:pPr>
      <w:r>
        <w:rPr>
          <w:sz w:val="28"/>
          <w:szCs w:val="28"/>
        </w:rPr>
        <w:t>- </w:t>
      </w:r>
      <w:r w:rsidR="00DB3C69" w:rsidRPr="00DB3C69">
        <w:rPr>
          <w:sz w:val="28"/>
          <w:szCs w:val="28"/>
        </w:rPr>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DB3C69" w:rsidRPr="00DB3C69" w:rsidRDefault="00DB3C69" w:rsidP="00DB3C69">
      <w:pPr>
        <w:pStyle w:val="Default"/>
        <w:spacing w:line="360" w:lineRule="auto"/>
        <w:ind w:firstLine="567"/>
        <w:jc w:val="both"/>
        <w:rPr>
          <w:sz w:val="28"/>
          <w:szCs w:val="28"/>
        </w:rPr>
      </w:pPr>
      <w:r w:rsidRPr="00DB3C69">
        <w:rPr>
          <w:sz w:val="28"/>
          <w:szCs w:val="28"/>
        </w:rPr>
        <w:lastRenderedPageBreak/>
        <w:t>а)</w:t>
      </w:r>
      <w:r w:rsidR="00E92ABD">
        <w:rPr>
          <w:sz w:val="28"/>
          <w:szCs w:val="28"/>
        </w:rPr>
        <w:t> </w:t>
      </w:r>
      <w:r w:rsidRPr="00DB3C69">
        <w:rPr>
          <w:sz w:val="28"/>
          <w:szCs w:val="28"/>
        </w:rPr>
        <w:t>расходов на проведение мероприятий по подключению</w:t>
      </w:r>
      <w:r>
        <w:rPr>
          <w:sz w:val="28"/>
          <w:szCs w:val="28"/>
        </w:rPr>
        <w:t xml:space="preserve"> объекта капитального строитель</w:t>
      </w:r>
      <w:r w:rsidRPr="00DB3C69">
        <w:rPr>
          <w:sz w:val="28"/>
          <w:szCs w:val="28"/>
        </w:rPr>
        <w:t xml:space="preserve">ства потребителя, в том числе - застройщика; </w:t>
      </w:r>
    </w:p>
    <w:p w:rsidR="00DB3C69" w:rsidRPr="00DB3C69" w:rsidRDefault="00E92ABD" w:rsidP="00DB3C69">
      <w:pPr>
        <w:pStyle w:val="Default"/>
        <w:spacing w:line="360" w:lineRule="auto"/>
        <w:ind w:firstLine="567"/>
        <w:jc w:val="both"/>
        <w:rPr>
          <w:sz w:val="28"/>
          <w:szCs w:val="28"/>
        </w:rPr>
      </w:pPr>
      <w:r>
        <w:rPr>
          <w:sz w:val="28"/>
          <w:szCs w:val="28"/>
        </w:rPr>
        <w:t>б) </w:t>
      </w:r>
      <w:r w:rsidR="00DB3C69" w:rsidRPr="00DB3C69">
        <w:rPr>
          <w:sz w:val="28"/>
          <w:szCs w:val="28"/>
        </w:rPr>
        <w:t>расходов на создание (реконструкцию) тепловых сетей от существующих тепловых сетей или источников тепловой энергии до точки подключения объект</w:t>
      </w:r>
      <w:r w:rsidR="00DB3C69">
        <w:rPr>
          <w:sz w:val="28"/>
          <w:szCs w:val="28"/>
        </w:rPr>
        <w:t>а капитального строительства по</w:t>
      </w:r>
      <w:r w:rsidR="00DB3C69" w:rsidRPr="00DB3C69">
        <w:rPr>
          <w:sz w:val="28"/>
          <w:szCs w:val="28"/>
        </w:rPr>
        <w:t>требителя, рассчитанных в соответствии со сметной стоимостью создания (ре</w:t>
      </w:r>
      <w:r w:rsidR="00DB3C69">
        <w:rPr>
          <w:sz w:val="28"/>
          <w:szCs w:val="28"/>
        </w:rPr>
        <w:t>конструкции) соот</w:t>
      </w:r>
      <w:r w:rsidR="00DB3C69" w:rsidRPr="00DB3C69">
        <w:rPr>
          <w:sz w:val="28"/>
          <w:szCs w:val="28"/>
        </w:rPr>
        <w:t xml:space="preserve">ветствующих тепловых сетей; </w:t>
      </w:r>
    </w:p>
    <w:p w:rsidR="00DB3C69" w:rsidRPr="00DB3C69" w:rsidRDefault="00E92ABD" w:rsidP="00DB3C69">
      <w:pPr>
        <w:pStyle w:val="Default"/>
        <w:spacing w:line="360" w:lineRule="auto"/>
        <w:ind w:firstLine="567"/>
        <w:jc w:val="both"/>
        <w:rPr>
          <w:sz w:val="28"/>
          <w:szCs w:val="28"/>
        </w:rPr>
      </w:pPr>
      <w:r>
        <w:rPr>
          <w:sz w:val="28"/>
          <w:szCs w:val="28"/>
        </w:rPr>
        <w:t>в) </w:t>
      </w:r>
      <w:r w:rsidR="00DB3C69" w:rsidRPr="00DB3C69">
        <w:rPr>
          <w:sz w:val="28"/>
          <w:szCs w:val="28"/>
        </w:rPr>
        <w:t>расходов на создание (реконструкцию) источников тепло</w:t>
      </w:r>
      <w:r w:rsidR="00DB3C69">
        <w:rPr>
          <w:sz w:val="28"/>
          <w:szCs w:val="28"/>
        </w:rPr>
        <w:t>вой энергии и (или) развитие су</w:t>
      </w:r>
      <w:r w:rsidR="00DB3C69" w:rsidRPr="00DB3C69">
        <w:rPr>
          <w:sz w:val="28"/>
          <w:szCs w:val="28"/>
        </w:rPr>
        <w:t>ществующих источников тепловой энергии и (или) тепловых сетей, необходимых для создания технической возможности такого подключения, в том числе в</w:t>
      </w:r>
      <w:r w:rsidR="00DB3C69">
        <w:rPr>
          <w:sz w:val="28"/>
          <w:szCs w:val="28"/>
        </w:rPr>
        <w:t xml:space="preserve"> соответствии со сметной стоимо</w:t>
      </w:r>
      <w:r w:rsidR="00DB3C69" w:rsidRPr="00DB3C69">
        <w:rPr>
          <w:sz w:val="28"/>
          <w:szCs w:val="28"/>
        </w:rPr>
        <w:t xml:space="preserve">стью создания (реконструкции, модернизации) соответствующих тепловых сетей и источников тепловой энергии; </w:t>
      </w:r>
    </w:p>
    <w:p w:rsidR="00DB3C69" w:rsidRPr="00DB3C69" w:rsidRDefault="00DB3C69" w:rsidP="00DB3C69">
      <w:pPr>
        <w:pStyle w:val="Default"/>
        <w:spacing w:line="360" w:lineRule="auto"/>
        <w:ind w:firstLine="567"/>
        <w:jc w:val="both"/>
        <w:rPr>
          <w:sz w:val="28"/>
          <w:szCs w:val="28"/>
        </w:rPr>
      </w:pPr>
      <w:r w:rsidRPr="00DB3C69">
        <w:rPr>
          <w:sz w:val="28"/>
          <w:szCs w:val="28"/>
        </w:rPr>
        <w:t>г)</w:t>
      </w:r>
      <w:r w:rsidR="00E92ABD">
        <w:rPr>
          <w:sz w:val="28"/>
          <w:szCs w:val="28"/>
        </w:rPr>
        <w:t> </w:t>
      </w:r>
      <w:r w:rsidRPr="00DB3C69">
        <w:rPr>
          <w:sz w:val="28"/>
          <w:szCs w:val="28"/>
        </w:rPr>
        <w:t xml:space="preserve">налога на прибыль, определяемого в соответствии с налоговым законодательством. </w:t>
      </w:r>
    </w:p>
    <w:p w:rsidR="00DB3C69" w:rsidRPr="00DB3C69" w:rsidRDefault="00E92ABD" w:rsidP="00DB3C69">
      <w:pPr>
        <w:pStyle w:val="Default"/>
        <w:spacing w:line="360" w:lineRule="auto"/>
        <w:ind w:firstLine="567"/>
        <w:jc w:val="both"/>
        <w:rPr>
          <w:sz w:val="28"/>
          <w:szCs w:val="28"/>
        </w:rPr>
      </w:pPr>
      <w:r>
        <w:rPr>
          <w:sz w:val="28"/>
          <w:szCs w:val="28"/>
        </w:rPr>
        <w:t>- </w:t>
      </w:r>
      <w:r w:rsidR="00DB3C69" w:rsidRPr="00DB3C69">
        <w:rPr>
          <w:sz w:val="28"/>
          <w:szCs w:val="28"/>
        </w:rPr>
        <w:t>Стоимость мероприятий, включаемых в состав платы за подключение, устанавливаемой в индивидуальном порядке, не превышает укрупненные сметные</w:t>
      </w:r>
      <w:r w:rsidR="00DB3C69">
        <w:rPr>
          <w:sz w:val="28"/>
          <w:szCs w:val="28"/>
        </w:rPr>
        <w:t xml:space="preserve"> нормативы для объектов непроиз</w:t>
      </w:r>
      <w:r w:rsidR="00DB3C69" w:rsidRPr="00DB3C69">
        <w:rPr>
          <w:sz w:val="28"/>
          <w:szCs w:val="28"/>
        </w:rPr>
        <w:t xml:space="preserve">водственной сферы и инженерной инфраструктуры. </w:t>
      </w:r>
    </w:p>
    <w:p w:rsidR="00DB3C69" w:rsidRPr="00DB3C69" w:rsidRDefault="00DB3C69" w:rsidP="00DB3C69">
      <w:pPr>
        <w:pStyle w:val="Default"/>
        <w:spacing w:line="360" w:lineRule="auto"/>
        <w:ind w:firstLine="567"/>
        <w:jc w:val="both"/>
        <w:rPr>
          <w:sz w:val="28"/>
          <w:szCs w:val="28"/>
        </w:rPr>
      </w:pPr>
      <w:r w:rsidRPr="00DB3C69">
        <w:rPr>
          <w:sz w:val="28"/>
          <w:szCs w:val="28"/>
        </w:rPr>
        <w:t>В</w:t>
      </w:r>
      <w:r>
        <w:rPr>
          <w:sz w:val="28"/>
          <w:szCs w:val="28"/>
        </w:rPr>
        <w:t xml:space="preserve"> </w:t>
      </w:r>
      <w:proofErr w:type="spellStart"/>
      <w:r w:rsidR="006C3A61">
        <w:rPr>
          <w:sz w:val="28"/>
          <w:szCs w:val="28"/>
        </w:rPr>
        <w:t>Котельниковском</w:t>
      </w:r>
      <w:proofErr w:type="spellEnd"/>
      <w:r w:rsidR="00271DB3">
        <w:rPr>
          <w:sz w:val="28"/>
          <w:szCs w:val="28"/>
        </w:rPr>
        <w:t xml:space="preserve"> городском поселении</w:t>
      </w:r>
      <w:r w:rsidRPr="00DB3C69">
        <w:rPr>
          <w:sz w:val="28"/>
          <w:szCs w:val="28"/>
        </w:rPr>
        <w:t xml:space="preserve"> плата за подключение (технологическое</w:t>
      </w:r>
      <w:r>
        <w:rPr>
          <w:sz w:val="28"/>
          <w:szCs w:val="28"/>
        </w:rPr>
        <w:t xml:space="preserve"> присоединение) к системе тепло</w:t>
      </w:r>
      <w:r w:rsidRPr="00DB3C69">
        <w:rPr>
          <w:sz w:val="28"/>
          <w:szCs w:val="28"/>
        </w:rPr>
        <w:t xml:space="preserve">снабжения </w:t>
      </w:r>
      <w:r>
        <w:rPr>
          <w:sz w:val="28"/>
          <w:szCs w:val="28"/>
        </w:rPr>
        <w:t xml:space="preserve">не </w:t>
      </w:r>
      <w:r w:rsidRPr="00DB3C69">
        <w:rPr>
          <w:sz w:val="28"/>
          <w:szCs w:val="28"/>
        </w:rPr>
        <w:t>установлена</w:t>
      </w:r>
      <w:r>
        <w:rPr>
          <w:sz w:val="28"/>
          <w:szCs w:val="28"/>
        </w:rPr>
        <w:t>.</w:t>
      </w:r>
      <w:r w:rsidRPr="00DB3C69">
        <w:rPr>
          <w:sz w:val="28"/>
          <w:szCs w:val="28"/>
        </w:rPr>
        <w:t xml:space="preserve"> </w:t>
      </w:r>
    </w:p>
    <w:p w:rsidR="00DB3C69" w:rsidRDefault="00DB3C69" w:rsidP="00DB3C69">
      <w:pPr>
        <w:pStyle w:val="a3"/>
      </w:pPr>
    </w:p>
    <w:p w:rsidR="00E92ABD" w:rsidRDefault="00E92ABD" w:rsidP="008D1591">
      <w:pPr>
        <w:autoSpaceDE w:val="0"/>
        <w:autoSpaceDN w:val="0"/>
        <w:adjustRightInd w:val="0"/>
        <w:spacing w:after="0" w:line="360" w:lineRule="auto"/>
        <w:jc w:val="both"/>
        <w:rPr>
          <w:rFonts w:ascii="Times New Roman" w:hAnsi="Times New Roman" w:cs="Times New Roman"/>
          <w:i/>
          <w:iCs/>
          <w:sz w:val="28"/>
          <w:szCs w:val="28"/>
        </w:rPr>
        <w:sectPr w:rsidR="00E92ABD" w:rsidSect="00336B0C">
          <w:pgSz w:w="11906" w:h="16838"/>
          <w:pgMar w:top="1134" w:right="709" w:bottom="1276" w:left="1276" w:header="709" w:footer="709" w:gutter="0"/>
          <w:cols w:space="708"/>
          <w:docGrid w:linePitch="360"/>
        </w:sectPr>
      </w:pPr>
    </w:p>
    <w:p w:rsidR="008D1591" w:rsidRPr="0087508D" w:rsidRDefault="008D1591" w:rsidP="00E92ABD">
      <w:pPr>
        <w:autoSpaceDE w:val="0"/>
        <w:autoSpaceDN w:val="0"/>
        <w:adjustRightInd w:val="0"/>
        <w:spacing w:after="0" w:line="276" w:lineRule="auto"/>
        <w:jc w:val="center"/>
        <w:rPr>
          <w:rFonts w:ascii="Times New Roman" w:hAnsi="Times New Roman" w:cs="Times New Roman"/>
          <w:i/>
          <w:iCs/>
          <w:sz w:val="28"/>
          <w:szCs w:val="28"/>
        </w:rPr>
      </w:pPr>
      <w:r w:rsidRPr="0087508D">
        <w:rPr>
          <w:rFonts w:ascii="Times New Roman" w:hAnsi="Times New Roman" w:cs="Times New Roman"/>
          <w:i/>
          <w:iCs/>
          <w:sz w:val="28"/>
          <w:szCs w:val="28"/>
        </w:rPr>
        <w:lastRenderedPageBreak/>
        <w:t>1.11.4 Описание платы за услуги по поддержанию резервной тепловой мощности, в том числе для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социально значимых категорий потребителей</w:t>
      </w:r>
    </w:p>
    <w:p w:rsidR="00DB3C69" w:rsidRPr="00DB3C69" w:rsidRDefault="00DB3C69" w:rsidP="00DB3C69">
      <w:pPr>
        <w:pStyle w:val="Default"/>
        <w:spacing w:after="60" w:line="360" w:lineRule="auto"/>
        <w:ind w:firstLine="567"/>
        <w:jc w:val="both"/>
        <w:rPr>
          <w:sz w:val="28"/>
          <w:szCs w:val="28"/>
        </w:rPr>
      </w:pPr>
      <w:r w:rsidRPr="00DB3C69">
        <w:rPr>
          <w:sz w:val="28"/>
          <w:szCs w:val="28"/>
        </w:rPr>
        <w:t xml:space="preserve">В соответствии с требованиями Федерального Закона Российской Федерации от 27.07.2010 № 190-ФЗ «О теплоснабжении»: </w:t>
      </w:r>
    </w:p>
    <w:p w:rsidR="0004480E" w:rsidRPr="00DB3C69" w:rsidRDefault="0004480E" w:rsidP="00E92ABD">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Потребители, подключенные к системе теплоснабжения, но не потребляющие тепловой </w:t>
      </w:r>
      <w:proofErr w:type="gramStart"/>
      <w:r w:rsidRPr="00DB3C69">
        <w:rPr>
          <w:rFonts w:ascii="Times New Roman" w:hAnsi="Times New Roman" w:cs="Times New Roman"/>
          <w:sz w:val="28"/>
          <w:szCs w:val="28"/>
        </w:rPr>
        <w:t>энергии  (</w:t>
      </w:r>
      <w:proofErr w:type="gramEnd"/>
      <w:r w:rsidRPr="00DB3C69">
        <w:rPr>
          <w:rFonts w:ascii="Times New Roman" w:hAnsi="Times New Roman" w:cs="Times New Roman"/>
          <w:sz w:val="28"/>
          <w:szCs w:val="28"/>
        </w:rPr>
        <w:t xml:space="preserve">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w:t>
      </w:r>
    </w:p>
    <w:p w:rsidR="0004480E" w:rsidRPr="00DB3C69" w:rsidRDefault="0004480E" w:rsidP="00E92ABD">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w:t>
      </w:r>
      <w:proofErr w:type="spellStart"/>
      <w:r w:rsidRPr="00DB3C69">
        <w:rPr>
          <w:rFonts w:ascii="Times New Roman" w:hAnsi="Times New Roman" w:cs="Times New Roman"/>
          <w:sz w:val="28"/>
          <w:szCs w:val="28"/>
        </w:rPr>
        <w:t>теплопотребляющих</w:t>
      </w:r>
      <w:proofErr w:type="spellEnd"/>
      <w:r w:rsidRPr="00DB3C69">
        <w:rPr>
          <w:rFonts w:ascii="Times New Roman" w:hAnsi="Times New Roman" w:cs="Times New Roman"/>
          <w:sz w:val="28"/>
          <w:szCs w:val="28"/>
        </w:rPr>
        <w:t xml:space="preserve"> установок от тепловой сети в целях сохранения возможности возобновить потребление тепловой энергии при возникновении такой необходимости. </w:t>
      </w:r>
    </w:p>
    <w:p w:rsidR="0004480E" w:rsidRPr="00DB3C69" w:rsidRDefault="0004480E" w:rsidP="00E92ABD">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РФ,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  </w:t>
      </w:r>
    </w:p>
    <w:p w:rsidR="0004480E" w:rsidRPr="00DB3C69" w:rsidRDefault="0004480E" w:rsidP="00E92ABD">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4480E" w:rsidRPr="00E92ABD" w:rsidRDefault="0004480E" w:rsidP="00E92ABD">
      <w:pPr>
        <w:spacing w:after="0" w:line="240" w:lineRule="auto"/>
        <w:jc w:val="center"/>
        <w:rPr>
          <w:rFonts w:ascii="Times New Roman" w:hAnsi="Times New Roman" w:cs="Times New Roman"/>
          <w:b/>
          <w:i/>
          <w:sz w:val="28"/>
          <w:szCs w:val="28"/>
        </w:rPr>
      </w:pPr>
      <w:r w:rsidRPr="00E92ABD">
        <w:rPr>
          <w:rFonts w:ascii="Times New Roman" w:hAnsi="Times New Roman" w:cs="Times New Roman"/>
          <w:b/>
          <w:i/>
          <w:sz w:val="28"/>
          <w:szCs w:val="28"/>
        </w:rPr>
        <w:t xml:space="preserve">Таблица </w:t>
      </w:r>
      <w:r w:rsidR="00E53B1B" w:rsidRPr="00E92ABD">
        <w:rPr>
          <w:rFonts w:ascii="Times New Roman" w:hAnsi="Times New Roman" w:cs="Times New Roman"/>
          <w:b/>
          <w:i/>
          <w:sz w:val="28"/>
          <w:szCs w:val="28"/>
        </w:rPr>
        <w:t>2</w:t>
      </w:r>
      <w:r w:rsidR="003A28B3" w:rsidRPr="00E92ABD">
        <w:rPr>
          <w:rFonts w:ascii="Times New Roman" w:hAnsi="Times New Roman" w:cs="Times New Roman"/>
          <w:b/>
          <w:i/>
          <w:sz w:val="28"/>
          <w:szCs w:val="28"/>
        </w:rPr>
        <w:t>.38</w:t>
      </w:r>
      <w:r w:rsidR="00B21493" w:rsidRPr="00E92ABD">
        <w:rPr>
          <w:rFonts w:ascii="Times New Roman" w:hAnsi="Times New Roman" w:cs="Times New Roman"/>
          <w:b/>
          <w:i/>
          <w:sz w:val="28"/>
          <w:szCs w:val="28"/>
        </w:rPr>
        <w:t>-</w:t>
      </w:r>
      <w:r w:rsidRPr="00E92ABD">
        <w:rPr>
          <w:rFonts w:ascii="Times New Roman" w:hAnsi="Times New Roman" w:cs="Times New Roman"/>
          <w:b/>
          <w:i/>
          <w:sz w:val="28"/>
          <w:szCs w:val="28"/>
        </w:rPr>
        <w:t>Плата за услуги по поддержанию резервной тепловой мощности, в том числе для социально значимых категорий потребителей</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806"/>
        <w:gridCol w:w="1737"/>
        <w:gridCol w:w="1701"/>
        <w:gridCol w:w="1701"/>
      </w:tblGrid>
      <w:tr w:rsidR="0004480E" w:rsidRPr="00E92ABD" w:rsidTr="00E92ABD">
        <w:trPr>
          <w:trHeight w:val="20"/>
        </w:trPr>
        <w:tc>
          <w:tcPr>
            <w:tcW w:w="2978" w:type="dxa"/>
            <w:vMerge w:val="restart"/>
            <w:shd w:val="clear" w:color="auto" w:fill="auto"/>
            <w:vAlign w:val="center"/>
          </w:tcPr>
          <w:p w:rsidR="0004480E" w:rsidRPr="00E92ABD" w:rsidRDefault="0004480E" w:rsidP="00E92ABD">
            <w:pPr>
              <w:spacing w:after="0" w:line="240" w:lineRule="auto"/>
              <w:jc w:val="center"/>
              <w:rPr>
                <w:rFonts w:ascii="Times New Roman" w:hAnsi="Times New Roman" w:cs="Times New Roman"/>
                <w:b/>
                <w:i/>
                <w:sz w:val="20"/>
                <w:szCs w:val="20"/>
              </w:rPr>
            </w:pPr>
            <w:r w:rsidRPr="00E92ABD">
              <w:rPr>
                <w:rFonts w:ascii="Times New Roman" w:hAnsi="Times New Roman" w:cs="Times New Roman"/>
                <w:b/>
                <w:i/>
                <w:sz w:val="20"/>
                <w:szCs w:val="20"/>
              </w:rPr>
              <w:t>Наименование показателя</w:t>
            </w:r>
          </w:p>
        </w:tc>
        <w:tc>
          <w:tcPr>
            <w:tcW w:w="1806"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b/>
                <w:i/>
                <w:sz w:val="20"/>
                <w:szCs w:val="20"/>
              </w:rPr>
            </w:pPr>
            <w:r w:rsidRPr="00E92ABD">
              <w:rPr>
                <w:rFonts w:ascii="Times New Roman" w:hAnsi="Times New Roman" w:cs="Times New Roman"/>
                <w:b/>
                <w:i/>
                <w:sz w:val="20"/>
                <w:szCs w:val="20"/>
              </w:rPr>
              <w:t>Единица измерения</w:t>
            </w:r>
          </w:p>
        </w:tc>
        <w:tc>
          <w:tcPr>
            <w:tcW w:w="5139" w:type="dxa"/>
            <w:gridSpan w:val="3"/>
            <w:shd w:val="clear" w:color="auto" w:fill="auto"/>
            <w:vAlign w:val="center"/>
          </w:tcPr>
          <w:p w:rsidR="0004480E" w:rsidRPr="00E92ABD" w:rsidRDefault="0004480E" w:rsidP="00E92ABD">
            <w:pPr>
              <w:spacing w:after="0" w:line="240" w:lineRule="auto"/>
              <w:jc w:val="center"/>
              <w:rPr>
                <w:rFonts w:ascii="Times New Roman" w:hAnsi="Times New Roman" w:cs="Times New Roman"/>
                <w:b/>
                <w:i/>
                <w:sz w:val="20"/>
                <w:szCs w:val="20"/>
              </w:rPr>
            </w:pPr>
            <w:r w:rsidRPr="00E92ABD">
              <w:rPr>
                <w:rFonts w:ascii="Times New Roman" w:hAnsi="Times New Roman" w:cs="Times New Roman"/>
                <w:b/>
                <w:i/>
                <w:sz w:val="20"/>
                <w:szCs w:val="20"/>
              </w:rPr>
              <w:t>Сроки действия платы за услуги по поддержанию резервной тепловой мощности</w:t>
            </w:r>
          </w:p>
        </w:tc>
      </w:tr>
      <w:tr w:rsidR="0004480E" w:rsidRPr="00E92ABD" w:rsidTr="00E92ABD">
        <w:trPr>
          <w:trHeight w:val="20"/>
        </w:trPr>
        <w:tc>
          <w:tcPr>
            <w:tcW w:w="2978" w:type="dxa"/>
            <w:vMerge/>
            <w:shd w:val="clear" w:color="auto" w:fill="auto"/>
            <w:vAlign w:val="center"/>
          </w:tcPr>
          <w:p w:rsidR="0004480E" w:rsidRPr="00E92ABD" w:rsidRDefault="0004480E" w:rsidP="00E92ABD">
            <w:pPr>
              <w:spacing w:after="0" w:line="240" w:lineRule="auto"/>
              <w:jc w:val="center"/>
              <w:rPr>
                <w:rFonts w:ascii="Times New Roman" w:hAnsi="Times New Roman" w:cs="Times New Roman"/>
                <w:b/>
                <w:i/>
                <w:sz w:val="20"/>
                <w:szCs w:val="20"/>
              </w:rPr>
            </w:pPr>
          </w:p>
        </w:tc>
        <w:tc>
          <w:tcPr>
            <w:tcW w:w="1806"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b/>
                <w:i/>
                <w:sz w:val="20"/>
                <w:szCs w:val="20"/>
              </w:rPr>
            </w:pPr>
          </w:p>
        </w:tc>
        <w:tc>
          <w:tcPr>
            <w:tcW w:w="1737"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b/>
                <w:i/>
                <w:sz w:val="20"/>
                <w:szCs w:val="20"/>
              </w:rPr>
            </w:pPr>
            <w:r w:rsidRPr="00E92ABD">
              <w:rPr>
                <w:rFonts w:ascii="Times New Roman" w:hAnsi="Times New Roman" w:cs="Times New Roman"/>
                <w:b/>
                <w:i/>
                <w:sz w:val="20"/>
                <w:szCs w:val="20"/>
              </w:rPr>
              <w:t>2016</w:t>
            </w:r>
          </w:p>
        </w:tc>
        <w:tc>
          <w:tcPr>
            <w:tcW w:w="1701"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b/>
                <w:i/>
                <w:sz w:val="20"/>
                <w:szCs w:val="20"/>
              </w:rPr>
            </w:pPr>
            <w:r w:rsidRPr="00E92ABD">
              <w:rPr>
                <w:rFonts w:ascii="Times New Roman" w:hAnsi="Times New Roman" w:cs="Times New Roman"/>
                <w:b/>
                <w:i/>
                <w:sz w:val="20"/>
                <w:szCs w:val="20"/>
              </w:rPr>
              <w:t>2017</w:t>
            </w:r>
          </w:p>
        </w:tc>
        <w:tc>
          <w:tcPr>
            <w:tcW w:w="1701"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b/>
                <w:i/>
                <w:sz w:val="20"/>
                <w:szCs w:val="20"/>
              </w:rPr>
            </w:pPr>
            <w:r w:rsidRPr="00E92ABD">
              <w:rPr>
                <w:rFonts w:ascii="Times New Roman" w:hAnsi="Times New Roman" w:cs="Times New Roman"/>
                <w:b/>
                <w:i/>
                <w:sz w:val="20"/>
                <w:szCs w:val="20"/>
              </w:rPr>
              <w:t>2018</w:t>
            </w:r>
          </w:p>
        </w:tc>
      </w:tr>
      <w:tr w:rsidR="0004480E" w:rsidRPr="00E92ABD" w:rsidTr="00E92ABD">
        <w:trPr>
          <w:trHeight w:val="20"/>
        </w:trPr>
        <w:tc>
          <w:tcPr>
            <w:tcW w:w="2978"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ставка за содержание тепловой мощности, руб./Гкал/ч/мес</w:t>
            </w:r>
          </w:p>
        </w:tc>
        <w:tc>
          <w:tcPr>
            <w:tcW w:w="1806"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руб./Гкал/ч/мес</w:t>
            </w:r>
          </w:p>
        </w:tc>
        <w:tc>
          <w:tcPr>
            <w:tcW w:w="1737"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w:t>
            </w:r>
          </w:p>
        </w:tc>
        <w:tc>
          <w:tcPr>
            <w:tcW w:w="1701"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w:t>
            </w:r>
          </w:p>
        </w:tc>
        <w:tc>
          <w:tcPr>
            <w:tcW w:w="1701"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w:t>
            </w:r>
          </w:p>
        </w:tc>
      </w:tr>
      <w:tr w:rsidR="0004480E" w:rsidRPr="00E92ABD" w:rsidTr="00E92ABD">
        <w:trPr>
          <w:trHeight w:val="20"/>
        </w:trPr>
        <w:tc>
          <w:tcPr>
            <w:tcW w:w="2978"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Группа потребителей</w:t>
            </w:r>
          </w:p>
        </w:tc>
        <w:tc>
          <w:tcPr>
            <w:tcW w:w="1806"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w:t>
            </w:r>
          </w:p>
        </w:tc>
        <w:tc>
          <w:tcPr>
            <w:tcW w:w="1737"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без дифференциации</w:t>
            </w:r>
          </w:p>
        </w:tc>
        <w:tc>
          <w:tcPr>
            <w:tcW w:w="1701"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без дифференциации</w:t>
            </w:r>
          </w:p>
        </w:tc>
        <w:tc>
          <w:tcPr>
            <w:tcW w:w="1701" w:type="dxa"/>
            <w:shd w:val="clear" w:color="auto" w:fill="auto"/>
            <w:vAlign w:val="center"/>
          </w:tcPr>
          <w:p w:rsidR="0004480E" w:rsidRPr="00E92ABD" w:rsidRDefault="0004480E"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без дифференциации</w:t>
            </w:r>
          </w:p>
        </w:tc>
      </w:tr>
    </w:tbl>
    <w:p w:rsidR="0004480E" w:rsidRPr="0004480E" w:rsidRDefault="0004480E" w:rsidP="0004480E">
      <w:pPr>
        <w:sectPr w:rsidR="0004480E" w:rsidRPr="0004480E" w:rsidSect="00336B0C">
          <w:pgSz w:w="11906" w:h="16838"/>
          <w:pgMar w:top="1276" w:right="709" w:bottom="1245" w:left="1276" w:header="709" w:footer="709" w:gutter="0"/>
          <w:cols w:space="708"/>
          <w:docGrid w:linePitch="360"/>
        </w:sectPr>
      </w:pPr>
    </w:p>
    <w:p w:rsidR="008D1591" w:rsidRPr="00E92ABD" w:rsidRDefault="008D1591" w:rsidP="00E92ABD">
      <w:pPr>
        <w:autoSpaceDE w:val="0"/>
        <w:autoSpaceDN w:val="0"/>
        <w:adjustRightInd w:val="0"/>
        <w:spacing w:after="0" w:line="276" w:lineRule="auto"/>
        <w:jc w:val="center"/>
        <w:rPr>
          <w:rFonts w:ascii="Times New Roman" w:hAnsi="Times New Roman" w:cs="Times New Roman"/>
          <w:b/>
          <w:i/>
          <w:iCs/>
          <w:sz w:val="28"/>
          <w:szCs w:val="28"/>
        </w:rPr>
      </w:pPr>
      <w:r w:rsidRPr="00E92ABD">
        <w:rPr>
          <w:rFonts w:ascii="Times New Roman" w:hAnsi="Times New Roman" w:cs="Times New Roman"/>
          <w:b/>
          <w:i/>
          <w:iCs/>
          <w:sz w:val="28"/>
          <w:szCs w:val="28"/>
        </w:rPr>
        <w:lastRenderedPageBreak/>
        <w:t>Часть 12. Описание существующих технических и технологических проблем в системах теплоснабжения поселения</w:t>
      </w:r>
    </w:p>
    <w:p w:rsidR="008D1591" w:rsidRPr="0087508D" w:rsidRDefault="008D1591" w:rsidP="00E92ABD">
      <w:pPr>
        <w:autoSpaceDE w:val="0"/>
        <w:autoSpaceDN w:val="0"/>
        <w:adjustRightInd w:val="0"/>
        <w:spacing w:after="0" w:line="276" w:lineRule="auto"/>
        <w:jc w:val="center"/>
        <w:rPr>
          <w:rFonts w:ascii="Times New Roman" w:hAnsi="Times New Roman" w:cs="Times New Roman"/>
          <w:i/>
          <w:iCs/>
          <w:sz w:val="28"/>
          <w:szCs w:val="28"/>
        </w:rPr>
      </w:pPr>
      <w:r w:rsidRPr="0087508D">
        <w:rPr>
          <w:rFonts w:ascii="Times New Roman" w:hAnsi="Times New Roman" w:cs="Times New Roman"/>
          <w:i/>
          <w:iCs/>
          <w:sz w:val="28"/>
          <w:szCs w:val="28"/>
        </w:rPr>
        <w:t>1.12.1 Описание существующих проблем организации качеств</w:t>
      </w:r>
      <w:r>
        <w:rPr>
          <w:rFonts w:ascii="Times New Roman" w:hAnsi="Times New Roman" w:cs="Times New Roman"/>
          <w:i/>
          <w:iCs/>
          <w:sz w:val="28"/>
          <w:szCs w:val="28"/>
        </w:rPr>
        <w:t xml:space="preserve">енного теплоснабжения (перечень </w:t>
      </w:r>
      <w:r w:rsidRPr="0087508D">
        <w:rPr>
          <w:rFonts w:ascii="Times New Roman" w:hAnsi="Times New Roman" w:cs="Times New Roman"/>
          <w:i/>
          <w:iCs/>
          <w:sz w:val="28"/>
          <w:szCs w:val="28"/>
        </w:rPr>
        <w:t>причин, приводящих к снижению качества теплоснабжения, включая проблемы в работе</w:t>
      </w:r>
      <w:r>
        <w:rPr>
          <w:rFonts w:ascii="Times New Roman" w:hAnsi="Times New Roman" w:cs="Times New Roman"/>
          <w:i/>
          <w:iCs/>
          <w:sz w:val="28"/>
          <w:szCs w:val="28"/>
        </w:rPr>
        <w:t xml:space="preserve"> </w:t>
      </w:r>
      <w:proofErr w:type="spellStart"/>
      <w:r w:rsidRPr="0087508D">
        <w:rPr>
          <w:rFonts w:ascii="Times New Roman" w:hAnsi="Times New Roman" w:cs="Times New Roman"/>
          <w:i/>
          <w:iCs/>
          <w:sz w:val="28"/>
          <w:szCs w:val="28"/>
        </w:rPr>
        <w:t>теплопотребляющих</w:t>
      </w:r>
      <w:proofErr w:type="spellEnd"/>
      <w:r w:rsidRPr="0087508D">
        <w:rPr>
          <w:rFonts w:ascii="Times New Roman" w:hAnsi="Times New Roman" w:cs="Times New Roman"/>
          <w:i/>
          <w:iCs/>
          <w:sz w:val="28"/>
          <w:szCs w:val="28"/>
        </w:rPr>
        <w:t xml:space="preserve"> установок потребителей)</w:t>
      </w:r>
    </w:p>
    <w:p w:rsidR="006C3A61" w:rsidRPr="006C3A61" w:rsidRDefault="006C3A61" w:rsidP="00E92ABD">
      <w:pPr>
        <w:pStyle w:val="Default"/>
        <w:spacing w:line="360" w:lineRule="auto"/>
        <w:ind w:firstLine="567"/>
        <w:jc w:val="both"/>
        <w:rPr>
          <w:sz w:val="28"/>
          <w:szCs w:val="28"/>
        </w:rPr>
      </w:pPr>
      <w:r w:rsidRPr="006C3A61">
        <w:rPr>
          <w:sz w:val="28"/>
          <w:szCs w:val="28"/>
        </w:rPr>
        <w:t xml:space="preserve">Из комплекса существующих проблем организации качественного теплоснабжения на территории </w:t>
      </w:r>
      <w:r>
        <w:rPr>
          <w:sz w:val="28"/>
          <w:szCs w:val="28"/>
        </w:rPr>
        <w:t xml:space="preserve">Котельниковского </w:t>
      </w:r>
      <w:r w:rsidRPr="006C3A61">
        <w:rPr>
          <w:sz w:val="28"/>
          <w:szCs w:val="28"/>
        </w:rPr>
        <w:t xml:space="preserve">городского </w:t>
      </w:r>
      <w:r>
        <w:rPr>
          <w:sz w:val="28"/>
          <w:szCs w:val="28"/>
        </w:rPr>
        <w:t>поселения</w:t>
      </w:r>
      <w:r w:rsidRPr="006C3A61">
        <w:rPr>
          <w:sz w:val="28"/>
          <w:szCs w:val="28"/>
        </w:rPr>
        <w:t xml:space="preserve"> можно выделить следующее: </w:t>
      </w:r>
    </w:p>
    <w:p w:rsidR="006C3A61" w:rsidRPr="006C3A61" w:rsidRDefault="006C3A61" w:rsidP="00E92ABD">
      <w:pPr>
        <w:pStyle w:val="Default"/>
        <w:spacing w:line="360" w:lineRule="auto"/>
        <w:ind w:firstLine="567"/>
        <w:jc w:val="both"/>
        <w:rPr>
          <w:sz w:val="28"/>
          <w:szCs w:val="28"/>
        </w:rPr>
      </w:pPr>
      <w:r w:rsidRPr="006C3A61">
        <w:rPr>
          <w:sz w:val="28"/>
          <w:szCs w:val="28"/>
        </w:rPr>
        <w:t>1)</w:t>
      </w:r>
      <w:r w:rsidR="00E92ABD">
        <w:rPr>
          <w:sz w:val="28"/>
          <w:szCs w:val="28"/>
        </w:rPr>
        <w:t> </w:t>
      </w:r>
      <w:r w:rsidRPr="006C3A61">
        <w:rPr>
          <w:i/>
          <w:iCs/>
          <w:sz w:val="28"/>
          <w:szCs w:val="28"/>
        </w:rPr>
        <w:t xml:space="preserve">Высокая степень износа тепловых сетей. </w:t>
      </w:r>
      <w:r w:rsidRPr="006C3A61">
        <w:rPr>
          <w:sz w:val="28"/>
          <w:szCs w:val="28"/>
        </w:rPr>
        <w:t xml:space="preserve">В настоящее время износ тепловых сетей составляет более 70 %. Износ тепловых сетей обуславливает наличие существенных сверхнормативных тепловых потерь, а также снижение качества сетевой воды. Для повышения качества теплоснабжения необходима реконструкция тепловых сетей. </w:t>
      </w:r>
    </w:p>
    <w:p w:rsidR="006C3A61" w:rsidRPr="006C3A61" w:rsidRDefault="006C3A61" w:rsidP="00E92ABD">
      <w:pPr>
        <w:pStyle w:val="Default"/>
        <w:spacing w:line="360" w:lineRule="auto"/>
        <w:ind w:firstLine="567"/>
        <w:jc w:val="both"/>
        <w:rPr>
          <w:sz w:val="28"/>
          <w:szCs w:val="28"/>
        </w:rPr>
      </w:pPr>
      <w:r w:rsidRPr="006C3A61">
        <w:rPr>
          <w:sz w:val="28"/>
          <w:szCs w:val="28"/>
        </w:rPr>
        <w:t>2)</w:t>
      </w:r>
      <w:r w:rsidR="00E92ABD">
        <w:rPr>
          <w:sz w:val="28"/>
          <w:szCs w:val="28"/>
        </w:rPr>
        <w:t> </w:t>
      </w:r>
      <w:r w:rsidRPr="006C3A61">
        <w:rPr>
          <w:i/>
          <w:iCs/>
          <w:sz w:val="28"/>
          <w:szCs w:val="28"/>
        </w:rPr>
        <w:t xml:space="preserve">Заниженные диаметры трубопроводов тепловой сети. </w:t>
      </w:r>
      <w:r w:rsidRPr="006C3A61">
        <w:rPr>
          <w:sz w:val="28"/>
          <w:szCs w:val="28"/>
        </w:rPr>
        <w:t xml:space="preserve">Некоторые участки тепловой сети, как на магистральных трубопроводах, так и на </w:t>
      </w:r>
      <w:proofErr w:type="spellStart"/>
      <w:r w:rsidRPr="006C3A61">
        <w:rPr>
          <w:sz w:val="28"/>
          <w:szCs w:val="28"/>
        </w:rPr>
        <w:t>внутрикватральных</w:t>
      </w:r>
      <w:proofErr w:type="spellEnd"/>
      <w:r w:rsidRPr="006C3A61">
        <w:rPr>
          <w:sz w:val="28"/>
          <w:szCs w:val="28"/>
        </w:rPr>
        <w:t xml:space="preserve">, имеют заниженные диаметры, что значительно снижает пропускную способность и не позволяет обеспечить абонентов теплоносителем необходимых параметров. </w:t>
      </w:r>
    </w:p>
    <w:p w:rsidR="006C3A61" w:rsidRPr="006C3A61" w:rsidRDefault="006C3A61" w:rsidP="00E92ABD">
      <w:pPr>
        <w:pStyle w:val="Default"/>
        <w:spacing w:line="360" w:lineRule="auto"/>
        <w:ind w:firstLine="567"/>
        <w:jc w:val="both"/>
        <w:rPr>
          <w:sz w:val="28"/>
          <w:szCs w:val="28"/>
        </w:rPr>
      </w:pPr>
      <w:r w:rsidRPr="006C3A61">
        <w:rPr>
          <w:sz w:val="28"/>
          <w:szCs w:val="28"/>
        </w:rPr>
        <w:t>3)</w:t>
      </w:r>
      <w:r w:rsidR="00E92ABD">
        <w:rPr>
          <w:sz w:val="28"/>
          <w:szCs w:val="28"/>
        </w:rPr>
        <w:t> </w:t>
      </w:r>
      <w:r w:rsidRPr="006C3A61">
        <w:rPr>
          <w:i/>
          <w:iCs/>
          <w:sz w:val="28"/>
          <w:szCs w:val="28"/>
        </w:rPr>
        <w:t xml:space="preserve">Отсутствие гидравлической наладки тепловых сетей. </w:t>
      </w:r>
      <w:r w:rsidRPr="006C3A61">
        <w:rPr>
          <w:sz w:val="28"/>
          <w:szCs w:val="28"/>
        </w:rPr>
        <w:t xml:space="preserve">Последняя наладка тепловых сетей была выполнена более 15 лет назад и с тех пор не корректировалась. Отсутствие на вводах абонентов дросселирующих устройств необходимого диаметра вызывает </w:t>
      </w:r>
      <w:proofErr w:type="spellStart"/>
      <w:r w:rsidRPr="006C3A61">
        <w:rPr>
          <w:sz w:val="28"/>
          <w:szCs w:val="28"/>
        </w:rPr>
        <w:t>разрегулировку</w:t>
      </w:r>
      <w:proofErr w:type="spellEnd"/>
      <w:r w:rsidRPr="006C3A61">
        <w:rPr>
          <w:sz w:val="28"/>
          <w:szCs w:val="28"/>
        </w:rPr>
        <w:t xml:space="preserve"> всей системы теплоснабжения, приводит к «</w:t>
      </w:r>
      <w:proofErr w:type="spellStart"/>
      <w:r w:rsidRPr="006C3A61">
        <w:rPr>
          <w:sz w:val="28"/>
          <w:szCs w:val="28"/>
        </w:rPr>
        <w:t>перетопу</w:t>
      </w:r>
      <w:proofErr w:type="spellEnd"/>
      <w:r w:rsidRPr="006C3A61">
        <w:rPr>
          <w:sz w:val="28"/>
          <w:szCs w:val="28"/>
        </w:rPr>
        <w:t>» (превышению комфортной температуры внутреннего воздуха) у потребителей, находящихся наиболее близко от источника тепловой энергии и «</w:t>
      </w:r>
      <w:proofErr w:type="spellStart"/>
      <w:r w:rsidRPr="006C3A61">
        <w:rPr>
          <w:sz w:val="28"/>
          <w:szCs w:val="28"/>
        </w:rPr>
        <w:t>недотопу</w:t>
      </w:r>
      <w:proofErr w:type="spellEnd"/>
      <w:r w:rsidRPr="006C3A61">
        <w:rPr>
          <w:sz w:val="28"/>
          <w:szCs w:val="28"/>
        </w:rPr>
        <w:t xml:space="preserve">» концевых потребителей. </w:t>
      </w:r>
    </w:p>
    <w:p w:rsidR="006C3A61" w:rsidRPr="006C3A61" w:rsidRDefault="006C3A61" w:rsidP="00E92ABD">
      <w:pPr>
        <w:pStyle w:val="Default"/>
        <w:spacing w:line="360" w:lineRule="auto"/>
        <w:ind w:firstLine="567"/>
        <w:jc w:val="both"/>
        <w:rPr>
          <w:sz w:val="28"/>
          <w:szCs w:val="28"/>
        </w:rPr>
      </w:pPr>
      <w:r w:rsidRPr="006C3A61">
        <w:rPr>
          <w:sz w:val="28"/>
          <w:szCs w:val="28"/>
        </w:rPr>
        <w:t>4)</w:t>
      </w:r>
      <w:r w:rsidR="00E92ABD">
        <w:rPr>
          <w:sz w:val="28"/>
          <w:szCs w:val="28"/>
        </w:rPr>
        <w:t> </w:t>
      </w:r>
      <w:r w:rsidRPr="006C3A61">
        <w:rPr>
          <w:i/>
          <w:iCs/>
          <w:sz w:val="28"/>
          <w:szCs w:val="28"/>
        </w:rPr>
        <w:t xml:space="preserve">Отсутствие приборов коммерческого учета тепловой энергии у ряда потребителей - </w:t>
      </w:r>
      <w:r w:rsidRPr="006C3A61">
        <w:rPr>
          <w:sz w:val="28"/>
          <w:szCs w:val="28"/>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потребленную тепловую энергию и правильно оценить тепловые характеристики ограждающих конструкций</w:t>
      </w:r>
      <w:r w:rsidRPr="006C3A61">
        <w:rPr>
          <w:i/>
          <w:iCs/>
          <w:sz w:val="28"/>
          <w:szCs w:val="28"/>
        </w:rPr>
        <w:t xml:space="preserve">. </w:t>
      </w:r>
    </w:p>
    <w:p w:rsidR="006C3A61" w:rsidRPr="006C3A61" w:rsidRDefault="006C3A61" w:rsidP="00E92ABD">
      <w:pPr>
        <w:pStyle w:val="Default"/>
        <w:spacing w:line="360" w:lineRule="auto"/>
        <w:ind w:firstLine="567"/>
        <w:jc w:val="both"/>
        <w:rPr>
          <w:sz w:val="28"/>
          <w:szCs w:val="28"/>
        </w:rPr>
      </w:pPr>
      <w:r w:rsidRPr="006C3A61">
        <w:rPr>
          <w:sz w:val="28"/>
          <w:szCs w:val="28"/>
        </w:rPr>
        <w:lastRenderedPageBreak/>
        <w:t>5)</w:t>
      </w:r>
      <w:r w:rsidR="00E92ABD">
        <w:rPr>
          <w:sz w:val="28"/>
          <w:szCs w:val="28"/>
        </w:rPr>
        <w:t> </w:t>
      </w:r>
      <w:r w:rsidRPr="006C3A61">
        <w:rPr>
          <w:i/>
          <w:iCs/>
          <w:sz w:val="28"/>
          <w:szCs w:val="28"/>
        </w:rPr>
        <w:t xml:space="preserve">Дефицит тепловой мощности источников теплоснабжения. </w:t>
      </w:r>
      <w:r w:rsidRPr="006C3A61">
        <w:rPr>
          <w:sz w:val="28"/>
          <w:szCs w:val="28"/>
        </w:rPr>
        <w:t xml:space="preserve">Дефицит тепловой мощности наблюдается на следующих котельных </w:t>
      </w:r>
      <w:r>
        <w:rPr>
          <w:sz w:val="28"/>
          <w:szCs w:val="28"/>
        </w:rPr>
        <w:t>МУП</w:t>
      </w:r>
      <w:r w:rsidRPr="006C3A61">
        <w:rPr>
          <w:sz w:val="28"/>
          <w:szCs w:val="28"/>
        </w:rPr>
        <w:t xml:space="preserve"> «</w:t>
      </w:r>
      <w:r>
        <w:rPr>
          <w:sz w:val="28"/>
          <w:szCs w:val="28"/>
        </w:rPr>
        <w:t>Тепловые сети»</w:t>
      </w:r>
      <w:r w:rsidRPr="006C3A61">
        <w:rPr>
          <w:sz w:val="28"/>
          <w:szCs w:val="28"/>
        </w:rPr>
        <w:t xml:space="preserve">: </w:t>
      </w:r>
    </w:p>
    <w:p w:rsidR="006C3A61" w:rsidRPr="006C3A61" w:rsidRDefault="006C3A61" w:rsidP="00E92AB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C3A61">
        <w:rPr>
          <w:rFonts w:ascii="Times New Roman" w:hAnsi="Times New Roman" w:cs="Times New Roman"/>
          <w:color w:val="000000"/>
          <w:sz w:val="28"/>
          <w:szCs w:val="28"/>
        </w:rPr>
        <w:t xml:space="preserve"> Котельная </w:t>
      </w:r>
      <w:r>
        <w:rPr>
          <w:rFonts w:ascii="Times New Roman" w:hAnsi="Times New Roman" w:cs="Times New Roman"/>
          <w:color w:val="000000"/>
          <w:sz w:val="28"/>
          <w:szCs w:val="28"/>
        </w:rPr>
        <w:t>138 кв.</w:t>
      </w:r>
      <w:r w:rsidRPr="006C3A61">
        <w:rPr>
          <w:rFonts w:ascii="Times New Roman" w:hAnsi="Times New Roman" w:cs="Times New Roman"/>
          <w:color w:val="000000"/>
          <w:sz w:val="28"/>
          <w:szCs w:val="28"/>
        </w:rPr>
        <w:t xml:space="preserve">; </w:t>
      </w:r>
    </w:p>
    <w:p w:rsidR="006C3A61" w:rsidRPr="006C3A61" w:rsidRDefault="006C3A61" w:rsidP="00E92AB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C3A61">
        <w:rPr>
          <w:rFonts w:ascii="Times New Roman" w:hAnsi="Times New Roman" w:cs="Times New Roman"/>
          <w:color w:val="000000"/>
          <w:sz w:val="28"/>
          <w:szCs w:val="28"/>
        </w:rPr>
        <w:t xml:space="preserve"> Котельная </w:t>
      </w:r>
      <w:r>
        <w:rPr>
          <w:rFonts w:ascii="Times New Roman" w:hAnsi="Times New Roman" w:cs="Times New Roman"/>
          <w:color w:val="000000"/>
          <w:sz w:val="28"/>
          <w:szCs w:val="28"/>
        </w:rPr>
        <w:t>ДОС</w:t>
      </w:r>
      <w:r w:rsidRPr="006C3A61">
        <w:rPr>
          <w:rFonts w:ascii="Times New Roman" w:hAnsi="Times New Roman" w:cs="Times New Roman"/>
          <w:color w:val="000000"/>
          <w:sz w:val="28"/>
          <w:szCs w:val="28"/>
        </w:rPr>
        <w:t xml:space="preserve">; </w:t>
      </w:r>
    </w:p>
    <w:p w:rsidR="006C3A61" w:rsidRPr="006C3A61" w:rsidRDefault="006C3A61" w:rsidP="00E92ABD">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C3A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6C3A61">
        <w:rPr>
          <w:rFonts w:ascii="Times New Roman" w:hAnsi="Times New Roman" w:cs="Times New Roman"/>
          <w:color w:val="000000"/>
          <w:sz w:val="28"/>
          <w:szCs w:val="28"/>
        </w:rPr>
        <w:t xml:space="preserve">отельная </w:t>
      </w:r>
      <w:r>
        <w:rPr>
          <w:rFonts w:ascii="Times New Roman" w:hAnsi="Times New Roman" w:cs="Times New Roman"/>
          <w:color w:val="000000"/>
          <w:sz w:val="28"/>
          <w:szCs w:val="28"/>
        </w:rPr>
        <w:t>Волна</w:t>
      </w:r>
      <w:r w:rsidRPr="006C3A61">
        <w:rPr>
          <w:rFonts w:ascii="Times New Roman" w:hAnsi="Times New Roman" w:cs="Times New Roman"/>
          <w:color w:val="000000"/>
          <w:sz w:val="28"/>
          <w:szCs w:val="28"/>
        </w:rPr>
        <w:t xml:space="preserve">. </w:t>
      </w:r>
    </w:p>
    <w:p w:rsidR="006C3A61" w:rsidRPr="006C3A61" w:rsidRDefault="006C3A61" w:rsidP="00E92ABD">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C3A61">
        <w:rPr>
          <w:rFonts w:ascii="Times New Roman" w:hAnsi="Times New Roman" w:cs="Times New Roman"/>
          <w:color w:val="000000"/>
          <w:sz w:val="28"/>
          <w:szCs w:val="28"/>
        </w:rPr>
        <w:t xml:space="preserve">Также дефицит тепловой мощности характерен для следующих котельных </w:t>
      </w:r>
      <w:r>
        <w:rPr>
          <w:rFonts w:ascii="Times New Roman" w:hAnsi="Times New Roman" w:cs="Times New Roman"/>
          <w:color w:val="000000"/>
          <w:sz w:val="28"/>
          <w:szCs w:val="28"/>
        </w:rPr>
        <w:t>МКУ</w:t>
      </w:r>
      <w:r w:rsidRPr="006C3A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ХЭС</w:t>
      </w:r>
      <w:r w:rsidRPr="006C3A61">
        <w:rPr>
          <w:rFonts w:ascii="Times New Roman" w:hAnsi="Times New Roman" w:cs="Times New Roman"/>
          <w:color w:val="000000"/>
          <w:sz w:val="28"/>
          <w:szCs w:val="28"/>
        </w:rPr>
        <w:t xml:space="preserve">»: </w:t>
      </w:r>
    </w:p>
    <w:p w:rsidR="006C3A61" w:rsidRDefault="006C3A61" w:rsidP="006C3A61">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C3A61">
        <w:rPr>
          <w:rFonts w:ascii="Times New Roman" w:hAnsi="Times New Roman" w:cs="Times New Roman"/>
          <w:color w:val="000000"/>
          <w:sz w:val="28"/>
          <w:szCs w:val="28"/>
        </w:rPr>
        <w:t xml:space="preserve"> Котельная школы </w:t>
      </w:r>
      <w:r>
        <w:rPr>
          <w:rFonts w:ascii="Times New Roman" w:hAnsi="Times New Roman" w:cs="Times New Roman"/>
          <w:color w:val="000000"/>
          <w:sz w:val="28"/>
          <w:szCs w:val="28"/>
        </w:rPr>
        <w:t>№3;</w:t>
      </w:r>
    </w:p>
    <w:p w:rsidR="006C3A61" w:rsidRDefault="006C3A61" w:rsidP="006C3A6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Котельная </w:t>
      </w:r>
      <w:r>
        <w:rPr>
          <w:rFonts w:ascii="Times New Roman" w:hAnsi="Times New Roman" w:cs="Times New Roman"/>
          <w:sz w:val="28"/>
          <w:szCs w:val="28"/>
        </w:rPr>
        <w:t xml:space="preserve">МКОУ ДОД </w:t>
      </w:r>
      <w:r w:rsidRPr="006C3A61">
        <w:rPr>
          <w:rFonts w:ascii="Times New Roman" w:hAnsi="Times New Roman" w:cs="Times New Roman"/>
          <w:sz w:val="28"/>
          <w:szCs w:val="28"/>
        </w:rPr>
        <w:t>«ДЮСШ»</w:t>
      </w:r>
      <w:r>
        <w:rPr>
          <w:rFonts w:ascii="Times New Roman" w:hAnsi="Times New Roman" w:cs="Times New Roman"/>
          <w:sz w:val="28"/>
          <w:szCs w:val="28"/>
        </w:rPr>
        <w:t>;</w:t>
      </w:r>
    </w:p>
    <w:p w:rsidR="006C3A61" w:rsidRPr="006C3A61" w:rsidRDefault="006C3A61" w:rsidP="006C3A61">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Котельная школы №1.</w:t>
      </w:r>
      <w:r w:rsidRPr="006C3A61">
        <w:rPr>
          <w:rFonts w:ascii="Times New Roman" w:hAnsi="Times New Roman" w:cs="Times New Roman"/>
          <w:color w:val="000000"/>
          <w:sz w:val="28"/>
          <w:szCs w:val="28"/>
        </w:rPr>
        <w:t xml:space="preserve"> </w:t>
      </w:r>
    </w:p>
    <w:p w:rsidR="006C3A61" w:rsidRPr="006C3A61" w:rsidRDefault="006C3A61" w:rsidP="00E92ABD">
      <w:pPr>
        <w:pStyle w:val="Default"/>
        <w:spacing w:after="240" w:line="360" w:lineRule="auto"/>
        <w:ind w:firstLine="567"/>
        <w:jc w:val="both"/>
        <w:rPr>
          <w:sz w:val="28"/>
          <w:szCs w:val="28"/>
        </w:rPr>
      </w:pPr>
      <w:r w:rsidRPr="006C3A61">
        <w:rPr>
          <w:sz w:val="28"/>
          <w:szCs w:val="28"/>
        </w:rPr>
        <w:t>Указанные источники не могут в полном объеме обеспечить тепловой энергией потребителей во всем диапазоне температур наружного воздуха.</w:t>
      </w:r>
    </w:p>
    <w:p w:rsidR="008D1591" w:rsidRPr="0087508D" w:rsidRDefault="008D1591" w:rsidP="00E92ABD">
      <w:pPr>
        <w:autoSpaceDE w:val="0"/>
        <w:autoSpaceDN w:val="0"/>
        <w:adjustRightInd w:val="0"/>
        <w:spacing w:after="0" w:line="276" w:lineRule="auto"/>
        <w:jc w:val="center"/>
        <w:rPr>
          <w:rFonts w:ascii="Times New Roman" w:hAnsi="Times New Roman" w:cs="Times New Roman"/>
          <w:i/>
          <w:iCs/>
          <w:sz w:val="28"/>
          <w:szCs w:val="28"/>
        </w:rPr>
      </w:pPr>
      <w:r w:rsidRPr="0087508D">
        <w:rPr>
          <w:rFonts w:ascii="Times New Roman" w:hAnsi="Times New Roman" w:cs="Times New Roman"/>
          <w:i/>
          <w:iCs/>
          <w:sz w:val="28"/>
          <w:szCs w:val="28"/>
        </w:rPr>
        <w:t>1.12.2 Описание существующих проблем организации надежного и безопасного теплоснабжения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поселения (перечень причин, приводящих к снижению надежного теплоснабжения, включая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 xml:space="preserve">проблемы в работе </w:t>
      </w:r>
      <w:proofErr w:type="spellStart"/>
      <w:r w:rsidRPr="0087508D">
        <w:rPr>
          <w:rFonts w:ascii="Times New Roman" w:hAnsi="Times New Roman" w:cs="Times New Roman"/>
          <w:i/>
          <w:iCs/>
          <w:sz w:val="28"/>
          <w:szCs w:val="28"/>
        </w:rPr>
        <w:t>теплопотребляющих</w:t>
      </w:r>
      <w:proofErr w:type="spellEnd"/>
      <w:r w:rsidRPr="0087508D">
        <w:rPr>
          <w:rFonts w:ascii="Times New Roman" w:hAnsi="Times New Roman" w:cs="Times New Roman"/>
          <w:i/>
          <w:iCs/>
          <w:sz w:val="28"/>
          <w:szCs w:val="28"/>
        </w:rPr>
        <w:t xml:space="preserve"> установок потребителей)</w:t>
      </w:r>
    </w:p>
    <w:p w:rsidR="00460618" w:rsidRPr="00460618" w:rsidRDefault="00460618" w:rsidP="00460618">
      <w:pPr>
        <w:pStyle w:val="Default"/>
        <w:spacing w:line="360" w:lineRule="auto"/>
        <w:ind w:firstLine="567"/>
        <w:jc w:val="both"/>
        <w:rPr>
          <w:sz w:val="28"/>
          <w:szCs w:val="28"/>
        </w:rPr>
      </w:pPr>
      <w:r w:rsidRPr="00460618">
        <w:rPr>
          <w:sz w:val="28"/>
          <w:szCs w:val="28"/>
        </w:rPr>
        <w:t>Из комплекса существующих проблем развития систем теплоснабжения на территории</w:t>
      </w:r>
      <w:r>
        <w:rPr>
          <w:sz w:val="28"/>
          <w:szCs w:val="28"/>
        </w:rPr>
        <w:t xml:space="preserve"> Котельниковского</w:t>
      </w:r>
      <w:r w:rsidRPr="00460618">
        <w:rPr>
          <w:sz w:val="28"/>
          <w:szCs w:val="28"/>
        </w:rPr>
        <w:t xml:space="preserve"> городского </w:t>
      </w:r>
      <w:r>
        <w:rPr>
          <w:sz w:val="28"/>
          <w:szCs w:val="28"/>
        </w:rPr>
        <w:t>поселения</w:t>
      </w:r>
      <w:r w:rsidRPr="00460618">
        <w:rPr>
          <w:sz w:val="28"/>
          <w:szCs w:val="28"/>
        </w:rPr>
        <w:t xml:space="preserve"> можно выделить следующие: </w:t>
      </w:r>
    </w:p>
    <w:p w:rsidR="00460618" w:rsidRPr="00460618" w:rsidRDefault="00460618" w:rsidP="00E92ABD">
      <w:pPr>
        <w:pStyle w:val="Default"/>
        <w:spacing w:line="360" w:lineRule="auto"/>
        <w:ind w:firstLine="567"/>
        <w:jc w:val="both"/>
        <w:rPr>
          <w:sz w:val="28"/>
          <w:szCs w:val="28"/>
        </w:rPr>
      </w:pPr>
      <w:r w:rsidRPr="00460618">
        <w:rPr>
          <w:sz w:val="28"/>
          <w:szCs w:val="28"/>
        </w:rPr>
        <w:t>1)</w:t>
      </w:r>
      <w:r w:rsidR="00E92ABD">
        <w:rPr>
          <w:sz w:val="28"/>
          <w:szCs w:val="28"/>
        </w:rPr>
        <w:t> </w:t>
      </w:r>
      <w:r w:rsidRPr="00460618">
        <w:rPr>
          <w:i/>
          <w:iCs/>
          <w:sz w:val="28"/>
          <w:szCs w:val="28"/>
        </w:rPr>
        <w:t>Высокая степень износа тепловых сетей</w:t>
      </w:r>
      <w:r w:rsidRPr="00460618">
        <w:rPr>
          <w:sz w:val="28"/>
          <w:szCs w:val="28"/>
        </w:rPr>
        <w:t xml:space="preserve">. В настоящее время износ тепловых сетей составляет более 70 %. </w:t>
      </w:r>
    </w:p>
    <w:p w:rsidR="00460618" w:rsidRPr="00460618" w:rsidRDefault="00E92ABD" w:rsidP="00E92ABD">
      <w:pPr>
        <w:pStyle w:val="Default"/>
        <w:spacing w:line="360" w:lineRule="auto"/>
        <w:ind w:firstLine="567"/>
        <w:jc w:val="both"/>
        <w:rPr>
          <w:sz w:val="28"/>
          <w:szCs w:val="28"/>
        </w:rPr>
      </w:pPr>
      <w:r>
        <w:rPr>
          <w:sz w:val="28"/>
          <w:szCs w:val="28"/>
        </w:rPr>
        <w:t>2) </w:t>
      </w:r>
      <w:r w:rsidR="00460618" w:rsidRPr="00460618">
        <w:rPr>
          <w:i/>
          <w:iCs/>
          <w:sz w:val="28"/>
          <w:szCs w:val="28"/>
        </w:rPr>
        <w:t>Заниженные диаметры трубопроводов тепловой сети</w:t>
      </w:r>
      <w:r w:rsidR="00460618" w:rsidRPr="00460618">
        <w:rPr>
          <w:sz w:val="28"/>
          <w:szCs w:val="28"/>
        </w:rPr>
        <w:t xml:space="preserve">. </w:t>
      </w:r>
    </w:p>
    <w:p w:rsidR="00460618" w:rsidRPr="00460618" w:rsidRDefault="00460618" w:rsidP="00460618">
      <w:pPr>
        <w:pStyle w:val="Default"/>
        <w:spacing w:line="360" w:lineRule="auto"/>
        <w:ind w:firstLine="567"/>
        <w:jc w:val="both"/>
        <w:rPr>
          <w:sz w:val="28"/>
          <w:szCs w:val="28"/>
        </w:rPr>
      </w:pPr>
      <w:r w:rsidRPr="00460618">
        <w:rPr>
          <w:sz w:val="28"/>
          <w:szCs w:val="28"/>
        </w:rPr>
        <w:t>3)</w:t>
      </w:r>
      <w:r w:rsidR="00E92ABD">
        <w:rPr>
          <w:sz w:val="28"/>
          <w:szCs w:val="28"/>
        </w:rPr>
        <w:t> </w:t>
      </w:r>
      <w:r w:rsidRPr="00460618">
        <w:rPr>
          <w:i/>
          <w:iCs/>
          <w:sz w:val="28"/>
          <w:szCs w:val="28"/>
        </w:rPr>
        <w:t>Отсутствие диспетчеризации</w:t>
      </w:r>
      <w:r w:rsidRPr="00460618">
        <w:rPr>
          <w:sz w:val="28"/>
          <w:szCs w:val="28"/>
        </w:rPr>
        <w:t>. При разработке проектов перекладки, тепловых сетей, рекомендуется применять трубопроводы с системой оперативного дистанционного контроля (ОДК)</w:t>
      </w:r>
      <w:r>
        <w:rPr>
          <w:sz w:val="28"/>
          <w:szCs w:val="28"/>
        </w:rPr>
        <w:t>.</w:t>
      </w:r>
      <w:r w:rsidRPr="00460618">
        <w:rPr>
          <w:sz w:val="28"/>
          <w:szCs w:val="28"/>
        </w:rPr>
        <w:t xml:space="preserve"> </w:t>
      </w:r>
    </w:p>
    <w:p w:rsidR="00E92ABD" w:rsidRDefault="00E92ABD" w:rsidP="00E92ABD">
      <w:pPr>
        <w:spacing w:line="360" w:lineRule="auto"/>
        <w:jc w:val="both"/>
        <w:rPr>
          <w:rFonts w:ascii="Times New Roman" w:hAnsi="Times New Roman" w:cs="Times New Roman"/>
          <w:i/>
          <w:iCs/>
          <w:sz w:val="28"/>
          <w:szCs w:val="28"/>
        </w:rPr>
        <w:sectPr w:rsidR="00E92ABD" w:rsidSect="00336B0C">
          <w:pgSz w:w="11906" w:h="16838"/>
          <w:pgMar w:top="1134" w:right="709" w:bottom="1276" w:left="1276" w:header="709" w:footer="709" w:gutter="0"/>
          <w:cols w:space="708"/>
          <w:docGrid w:linePitch="360"/>
        </w:sectPr>
      </w:pPr>
    </w:p>
    <w:p w:rsidR="008D1591" w:rsidRPr="0087508D" w:rsidRDefault="008D1591" w:rsidP="00E92ABD">
      <w:pPr>
        <w:spacing w:after="0" w:line="276" w:lineRule="auto"/>
        <w:jc w:val="center"/>
        <w:rPr>
          <w:rFonts w:ascii="Times New Roman" w:hAnsi="Times New Roman" w:cs="Times New Roman"/>
          <w:i/>
          <w:iCs/>
          <w:sz w:val="28"/>
          <w:szCs w:val="28"/>
        </w:rPr>
      </w:pPr>
      <w:r w:rsidRPr="0087508D">
        <w:rPr>
          <w:rFonts w:ascii="Times New Roman" w:hAnsi="Times New Roman" w:cs="Times New Roman"/>
          <w:i/>
          <w:iCs/>
          <w:sz w:val="28"/>
          <w:szCs w:val="28"/>
        </w:rPr>
        <w:lastRenderedPageBreak/>
        <w:t>1.12.3 Описание существующих проблем развития систем теплоснабжения</w:t>
      </w:r>
    </w:p>
    <w:p w:rsidR="00460618" w:rsidRPr="00460618" w:rsidRDefault="00460618" w:rsidP="00460618">
      <w:pPr>
        <w:pStyle w:val="Default"/>
        <w:spacing w:line="360" w:lineRule="auto"/>
        <w:ind w:firstLine="567"/>
        <w:jc w:val="both"/>
        <w:rPr>
          <w:sz w:val="28"/>
          <w:szCs w:val="28"/>
        </w:rPr>
      </w:pPr>
      <w:r w:rsidRPr="00460618">
        <w:rPr>
          <w:sz w:val="28"/>
          <w:szCs w:val="28"/>
        </w:rPr>
        <w:t xml:space="preserve">Согласно данным мониторинга жилищно-коммунального комплекса основными недостатками систем теплоснабжения города являются: </w:t>
      </w:r>
    </w:p>
    <w:p w:rsidR="00460618" w:rsidRPr="00460618" w:rsidRDefault="00460618" w:rsidP="00E92ABD">
      <w:pPr>
        <w:pStyle w:val="Default"/>
        <w:spacing w:line="360" w:lineRule="auto"/>
        <w:ind w:firstLine="567"/>
        <w:jc w:val="both"/>
        <w:rPr>
          <w:sz w:val="28"/>
          <w:szCs w:val="28"/>
        </w:rPr>
      </w:pPr>
      <w:r>
        <w:rPr>
          <w:sz w:val="28"/>
          <w:szCs w:val="28"/>
        </w:rPr>
        <w:t>-</w:t>
      </w:r>
      <w:r w:rsidR="00E92ABD">
        <w:rPr>
          <w:sz w:val="28"/>
          <w:szCs w:val="28"/>
        </w:rPr>
        <w:t> </w:t>
      </w:r>
      <w:r w:rsidRPr="00460618">
        <w:rPr>
          <w:sz w:val="28"/>
          <w:szCs w:val="28"/>
        </w:rPr>
        <w:t xml:space="preserve">длительная эксплуатация магистральных и внутриквартальных тепловых сетей, и как следствие, значительный износ трубопроводов; </w:t>
      </w:r>
    </w:p>
    <w:p w:rsidR="00460618" w:rsidRPr="00460618" w:rsidRDefault="00460618" w:rsidP="00E92ABD">
      <w:pPr>
        <w:pStyle w:val="Default"/>
        <w:spacing w:line="360" w:lineRule="auto"/>
        <w:ind w:firstLine="567"/>
        <w:jc w:val="both"/>
        <w:rPr>
          <w:sz w:val="28"/>
          <w:szCs w:val="28"/>
        </w:rPr>
      </w:pPr>
      <w:r>
        <w:rPr>
          <w:sz w:val="28"/>
          <w:szCs w:val="28"/>
        </w:rPr>
        <w:t>-</w:t>
      </w:r>
      <w:r w:rsidR="00E92ABD">
        <w:rPr>
          <w:sz w:val="28"/>
          <w:szCs w:val="28"/>
        </w:rPr>
        <w:t> </w:t>
      </w:r>
      <w:r w:rsidRPr="00460618">
        <w:rPr>
          <w:sz w:val="28"/>
          <w:szCs w:val="28"/>
        </w:rPr>
        <w:t xml:space="preserve">коммунальные инженерные системы построены без учета современных требований к </w:t>
      </w:r>
      <w:proofErr w:type="spellStart"/>
      <w:r w:rsidRPr="00460618">
        <w:rPr>
          <w:sz w:val="28"/>
          <w:szCs w:val="28"/>
        </w:rPr>
        <w:t>энергоэффективности</w:t>
      </w:r>
      <w:proofErr w:type="spellEnd"/>
      <w:r w:rsidRPr="00460618">
        <w:rPr>
          <w:sz w:val="28"/>
          <w:szCs w:val="28"/>
        </w:rPr>
        <w:t xml:space="preserve">; </w:t>
      </w:r>
    </w:p>
    <w:p w:rsidR="00460618" w:rsidRPr="00460618" w:rsidRDefault="00460618" w:rsidP="00460618">
      <w:pPr>
        <w:pStyle w:val="Default"/>
        <w:spacing w:line="360" w:lineRule="auto"/>
        <w:ind w:firstLine="567"/>
        <w:jc w:val="both"/>
        <w:rPr>
          <w:sz w:val="28"/>
          <w:szCs w:val="28"/>
        </w:rPr>
      </w:pPr>
      <w:r>
        <w:rPr>
          <w:sz w:val="28"/>
          <w:szCs w:val="28"/>
        </w:rPr>
        <w:t>-</w:t>
      </w:r>
      <w:r w:rsidR="00E92ABD">
        <w:rPr>
          <w:sz w:val="28"/>
          <w:szCs w:val="28"/>
        </w:rPr>
        <w:t> </w:t>
      </w:r>
      <w:r w:rsidRPr="00460618">
        <w:rPr>
          <w:sz w:val="28"/>
          <w:szCs w:val="28"/>
        </w:rPr>
        <w:t xml:space="preserve">отсутствие приборов учета тепловой энергии у большинства потребителей. </w:t>
      </w:r>
    </w:p>
    <w:p w:rsidR="00460618" w:rsidRPr="00460618" w:rsidRDefault="00460618" w:rsidP="00460618">
      <w:pPr>
        <w:pStyle w:val="Default"/>
        <w:spacing w:line="360" w:lineRule="auto"/>
        <w:ind w:firstLine="567"/>
        <w:jc w:val="both"/>
        <w:rPr>
          <w:sz w:val="28"/>
          <w:szCs w:val="28"/>
        </w:rPr>
      </w:pPr>
      <w:r w:rsidRPr="00460618">
        <w:rPr>
          <w:sz w:val="28"/>
          <w:szCs w:val="28"/>
        </w:rPr>
        <w:t xml:space="preserve">Применяемые морально устаревшие технологии и оборудование не позволяют обеспечить требуемое качество поставляемых населению услуг теплоснабжения. </w:t>
      </w:r>
    </w:p>
    <w:p w:rsidR="0004480E" w:rsidRPr="0004480E" w:rsidRDefault="00460618" w:rsidP="00460618">
      <w:pPr>
        <w:spacing w:line="360" w:lineRule="auto"/>
        <w:ind w:firstLine="567"/>
        <w:jc w:val="both"/>
      </w:pPr>
      <w:r w:rsidRPr="00460618">
        <w:rPr>
          <w:rFonts w:ascii="Times New Roman" w:hAnsi="Times New Roman" w:cs="Times New Roman"/>
          <w:sz w:val="28"/>
          <w:szCs w:val="28"/>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rsidR="008D1591" w:rsidRPr="0087508D" w:rsidRDefault="008D1591" w:rsidP="00E92ABD">
      <w:pPr>
        <w:autoSpaceDE w:val="0"/>
        <w:autoSpaceDN w:val="0"/>
        <w:adjustRightInd w:val="0"/>
        <w:spacing w:after="0" w:line="276" w:lineRule="auto"/>
        <w:jc w:val="center"/>
        <w:rPr>
          <w:rFonts w:ascii="Times New Roman" w:hAnsi="Times New Roman" w:cs="Times New Roman"/>
          <w:i/>
          <w:iCs/>
          <w:sz w:val="28"/>
          <w:szCs w:val="28"/>
        </w:rPr>
      </w:pPr>
      <w:r w:rsidRPr="0087508D">
        <w:rPr>
          <w:rFonts w:ascii="Times New Roman" w:hAnsi="Times New Roman" w:cs="Times New Roman"/>
          <w:i/>
          <w:iCs/>
          <w:sz w:val="28"/>
          <w:szCs w:val="28"/>
        </w:rPr>
        <w:t>1.12.4 Описание существующих проблем надежного и эффективного снабжения топливом</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действующих систем теплоснабжения</w:t>
      </w:r>
    </w:p>
    <w:p w:rsidR="00B21493" w:rsidRPr="00B21493" w:rsidRDefault="00B21493" w:rsidP="00B21493">
      <w:pPr>
        <w:pStyle w:val="Default"/>
        <w:spacing w:line="360" w:lineRule="auto"/>
        <w:ind w:firstLine="567"/>
        <w:jc w:val="both"/>
        <w:rPr>
          <w:sz w:val="28"/>
          <w:szCs w:val="28"/>
        </w:rPr>
      </w:pPr>
      <w:r w:rsidRPr="00B21493">
        <w:rPr>
          <w:sz w:val="28"/>
          <w:szCs w:val="28"/>
        </w:rPr>
        <w:t>Проблем в обеспечении действующих систем теплоснабжения топливом не наблюдалось - как в номинальном режиме работы источников тепловой энергии</w:t>
      </w:r>
      <w:r>
        <w:rPr>
          <w:sz w:val="28"/>
          <w:szCs w:val="28"/>
        </w:rPr>
        <w:t>, так и в периоды резких похоло</w:t>
      </w:r>
      <w:r w:rsidRPr="00B21493">
        <w:rPr>
          <w:sz w:val="28"/>
          <w:szCs w:val="28"/>
        </w:rPr>
        <w:t xml:space="preserve">даний. </w:t>
      </w:r>
    </w:p>
    <w:p w:rsidR="00B21493" w:rsidRPr="00B21493" w:rsidRDefault="00B21493"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Существующие проблемы надежного и эффективного снабжения топливом действующих систем теплоснабжения прочих организаций, занятых в сфере теплоснабжения, по полученной от них информации – отсутствуют. </w:t>
      </w:r>
    </w:p>
    <w:p w:rsidR="008D1591" w:rsidRPr="0087508D" w:rsidRDefault="008D1591" w:rsidP="00E92ABD">
      <w:pPr>
        <w:autoSpaceDE w:val="0"/>
        <w:autoSpaceDN w:val="0"/>
        <w:adjustRightInd w:val="0"/>
        <w:spacing w:after="0" w:line="276" w:lineRule="auto"/>
        <w:jc w:val="center"/>
        <w:rPr>
          <w:rFonts w:ascii="Times New Roman" w:hAnsi="Times New Roman" w:cs="Times New Roman"/>
          <w:i/>
          <w:iCs/>
          <w:sz w:val="28"/>
          <w:szCs w:val="28"/>
        </w:rPr>
      </w:pPr>
      <w:r w:rsidRPr="0087508D">
        <w:rPr>
          <w:rFonts w:ascii="Times New Roman" w:hAnsi="Times New Roman" w:cs="Times New Roman"/>
          <w:i/>
          <w:iCs/>
          <w:sz w:val="28"/>
          <w:szCs w:val="28"/>
        </w:rPr>
        <w:t>1.12.5 Анализ предписаний надзорных органов об устранении нарушений, влияющих на</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безопасность и надежность системы теплоснабжения</w:t>
      </w:r>
    </w:p>
    <w:p w:rsidR="0004480E" w:rsidRPr="00B21493" w:rsidRDefault="00B21493"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Предписания надзорными органами организациям, занятым в сфере теплоснабжения, об устранении нарушений, влияющих на безопасность и надежность эксплуатируемых ими систем теплоснабжения, по информации полученной от указанных организаций - не выдавались.</w:t>
      </w:r>
    </w:p>
    <w:p w:rsidR="00E92ABD" w:rsidRDefault="00E92ABD" w:rsidP="00E92ABD">
      <w:pPr>
        <w:autoSpaceDE w:val="0"/>
        <w:autoSpaceDN w:val="0"/>
        <w:adjustRightInd w:val="0"/>
        <w:spacing w:after="0" w:line="360" w:lineRule="auto"/>
        <w:jc w:val="both"/>
        <w:rPr>
          <w:rFonts w:ascii="Times New Roman" w:eastAsia="Times New Roman,Bold" w:hAnsi="Times New Roman" w:cs="Times New Roman"/>
          <w:b/>
          <w:bCs/>
          <w:i/>
          <w:sz w:val="28"/>
          <w:szCs w:val="28"/>
        </w:rPr>
        <w:sectPr w:rsidR="00E92ABD" w:rsidSect="00336B0C">
          <w:pgSz w:w="11906" w:h="16838"/>
          <w:pgMar w:top="1134" w:right="709" w:bottom="1276" w:left="1276" w:header="709" w:footer="709" w:gutter="0"/>
          <w:cols w:space="708"/>
          <w:docGrid w:linePitch="360"/>
        </w:sectPr>
      </w:pPr>
    </w:p>
    <w:p w:rsidR="008D1591" w:rsidRPr="0087508D" w:rsidRDefault="00E92ABD" w:rsidP="00E92ABD">
      <w:pPr>
        <w:autoSpaceDE w:val="0"/>
        <w:autoSpaceDN w:val="0"/>
        <w:adjustRightInd w:val="0"/>
        <w:spacing w:after="0" w:line="276" w:lineRule="auto"/>
        <w:jc w:val="center"/>
        <w:rPr>
          <w:rFonts w:ascii="Times New Roman" w:eastAsia="Times New Roman,Bold" w:hAnsi="Times New Roman" w:cs="Times New Roman"/>
          <w:b/>
          <w:bCs/>
          <w:i/>
          <w:sz w:val="28"/>
          <w:szCs w:val="28"/>
        </w:rPr>
      </w:pPr>
      <w:r w:rsidRPr="0087508D">
        <w:rPr>
          <w:rFonts w:ascii="Times New Roman" w:eastAsia="Times New Roman,Bold" w:hAnsi="Times New Roman" w:cs="Times New Roman"/>
          <w:b/>
          <w:bCs/>
          <w:i/>
          <w:sz w:val="28"/>
          <w:szCs w:val="28"/>
        </w:rPr>
        <w:lastRenderedPageBreak/>
        <w:t>ГЛАВА 2. СУЩЕСТВУЮЩЕЕ И ПЕРСПЕКТИВНОЕ ПОТРЕБЛЕНИЕ ТЕПЛОВОЙ ЭНЕРГИИ НА ЦЕЛИ ТЕПЛОСНАБЖЕНИЯ</w:t>
      </w:r>
    </w:p>
    <w:p w:rsidR="008D1591" w:rsidRPr="00300F69" w:rsidRDefault="008D1591" w:rsidP="008D1591">
      <w:pPr>
        <w:pStyle w:val="Default"/>
        <w:spacing w:line="360" w:lineRule="auto"/>
        <w:ind w:firstLine="567"/>
        <w:jc w:val="both"/>
        <w:rPr>
          <w:rFonts w:eastAsia="Times New Roman,Bold"/>
          <w:b/>
          <w:i/>
          <w:iCs/>
          <w:sz w:val="28"/>
          <w:szCs w:val="28"/>
        </w:rPr>
      </w:pPr>
      <w:r w:rsidRPr="00300F69">
        <w:rPr>
          <w:rFonts w:eastAsia="Times New Roman,Bold"/>
          <w:b/>
          <w:i/>
          <w:iCs/>
          <w:sz w:val="28"/>
          <w:szCs w:val="28"/>
        </w:rPr>
        <w:t>2.1 Данные базового уровня потребления тепла на цели теплоснабжения</w:t>
      </w:r>
    </w:p>
    <w:p w:rsidR="00460618" w:rsidRPr="00460618" w:rsidRDefault="00460618" w:rsidP="00460618">
      <w:pPr>
        <w:pStyle w:val="Default"/>
        <w:spacing w:line="360" w:lineRule="auto"/>
        <w:ind w:firstLine="567"/>
        <w:jc w:val="both"/>
        <w:rPr>
          <w:sz w:val="28"/>
          <w:szCs w:val="28"/>
        </w:rPr>
      </w:pPr>
      <w:r w:rsidRPr="00460618">
        <w:rPr>
          <w:sz w:val="28"/>
          <w:szCs w:val="28"/>
        </w:rPr>
        <w:t>В настоящий момент на территории</w:t>
      </w:r>
      <w:r>
        <w:rPr>
          <w:sz w:val="28"/>
          <w:szCs w:val="28"/>
        </w:rPr>
        <w:t xml:space="preserve"> Котельниковского</w:t>
      </w:r>
      <w:r w:rsidRPr="00460618">
        <w:rPr>
          <w:sz w:val="28"/>
          <w:szCs w:val="28"/>
        </w:rPr>
        <w:t xml:space="preserve"> городского </w:t>
      </w:r>
      <w:r>
        <w:rPr>
          <w:sz w:val="28"/>
          <w:szCs w:val="28"/>
        </w:rPr>
        <w:t>поселения</w:t>
      </w:r>
      <w:r w:rsidRPr="00460618">
        <w:rPr>
          <w:sz w:val="28"/>
          <w:szCs w:val="28"/>
        </w:rPr>
        <w:t xml:space="preserve"> в теплоснабжении жилых зданий, объектов производственного и социально-бытового назначения участвуют </w:t>
      </w:r>
      <w:r>
        <w:rPr>
          <w:sz w:val="28"/>
          <w:szCs w:val="28"/>
        </w:rPr>
        <w:t>20</w:t>
      </w:r>
      <w:r w:rsidRPr="00460618">
        <w:rPr>
          <w:sz w:val="28"/>
          <w:szCs w:val="28"/>
        </w:rPr>
        <w:t xml:space="preserve"> источников теплоснабжения. </w:t>
      </w:r>
    </w:p>
    <w:p w:rsidR="00B21493" w:rsidRPr="00E92ABD" w:rsidRDefault="00B21493" w:rsidP="00E92ABD">
      <w:pPr>
        <w:spacing w:after="0" w:line="240" w:lineRule="auto"/>
        <w:jc w:val="center"/>
        <w:rPr>
          <w:rFonts w:ascii="Times New Roman" w:hAnsi="Times New Roman" w:cs="Times New Roman"/>
          <w:b/>
          <w:i/>
          <w:sz w:val="28"/>
          <w:szCs w:val="28"/>
        </w:rPr>
      </w:pPr>
      <w:r w:rsidRPr="00E92ABD">
        <w:rPr>
          <w:rFonts w:ascii="Times New Roman" w:hAnsi="Times New Roman" w:cs="Times New Roman"/>
          <w:b/>
          <w:bCs/>
          <w:i/>
          <w:sz w:val="28"/>
          <w:szCs w:val="28"/>
        </w:rPr>
        <w:t>Таблица 2</w:t>
      </w:r>
      <w:r w:rsidR="003A28B3" w:rsidRPr="00E92ABD">
        <w:rPr>
          <w:rFonts w:ascii="Times New Roman" w:hAnsi="Times New Roman" w:cs="Times New Roman"/>
          <w:b/>
          <w:bCs/>
          <w:i/>
          <w:sz w:val="28"/>
          <w:szCs w:val="28"/>
        </w:rPr>
        <w:t>.39</w:t>
      </w:r>
      <w:r w:rsidRPr="00E92ABD">
        <w:rPr>
          <w:rFonts w:ascii="Times New Roman" w:hAnsi="Times New Roman" w:cs="Times New Roman"/>
          <w:b/>
          <w:i/>
          <w:sz w:val="28"/>
          <w:szCs w:val="28"/>
        </w:rPr>
        <w:t>- Распределение договорных нагрузок по источникам тепловой энергии с.п.</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3235"/>
        <w:gridCol w:w="1926"/>
        <w:gridCol w:w="1702"/>
        <w:gridCol w:w="2095"/>
      </w:tblGrid>
      <w:tr w:rsidR="003C5C1D" w:rsidRPr="00E92ABD" w:rsidTr="00E92ABD">
        <w:trPr>
          <w:trHeight w:val="20"/>
        </w:trPr>
        <w:tc>
          <w:tcPr>
            <w:tcW w:w="711" w:type="dxa"/>
            <w:vMerge w:val="restart"/>
            <w:vAlign w:val="center"/>
          </w:tcPr>
          <w:p w:rsidR="003C5C1D" w:rsidRPr="00E92ABD" w:rsidRDefault="003C5C1D" w:rsidP="00E92ABD">
            <w:pPr>
              <w:pStyle w:val="Default"/>
              <w:jc w:val="center"/>
              <w:rPr>
                <w:i/>
                <w:sz w:val="20"/>
                <w:szCs w:val="20"/>
              </w:rPr>
            </w:pPr>
            <w:r w:rsidRPr="00E92ABD">
              <w:rPr>
                <w:b/>
                <w:bCs/>
                <w:i/>
                <w:sz w:val="20"/>
                <w:szCs w:val="20"/>
              </w:rPr>
              <w:t>№</w:t>
            </w:r>
          </w:p>
          <w:p w:rsidR="003C5C1D" w:rsidRPr="00E92ABD" w:rsidRDefault="003C5C1D" w:rsidP="00E92ABD">
            <w:pPr>
              <w:spacing w:after="0" w:line="240" w:lineRule="auto"/>
              <w:jc w:val="center"/>
              <w:rPr>
                <w:rFonts w:ascii="Times New Roman" w:hAnsi="Times New Roman" w:cs="Times New Roman"/>
                <w:i/>
                <w:sz w:val="20"/>
                <w:szCs w:val="20"/>
              </w:rPr>
            </w:pPr>
            <w:r w:rsidRPr="00E92ABD">
              <w:rPr>
                <w:rFonts w:ascii="Times New Roman" w:hAnsi="Times New Roman" w:cs="Times New Roman"/>
                <w:b/>
                <w:bCs/>
                <w:i/>
                <w:sz w:val="20"/>
                <w:szCs w:val="20"/>
              </w:rPr>
              <w:t>п/п</w:t>
            </w:r>
          </w:p>
        </w:tc>
        <w:tc>
          <w:tcPr>
            <w:tcW w:w="3235" w:type="dxa"/>
            <w:vMerge w:val="restart"/>
            <w:vAlign w:val="center"/>
          </w:tcPr>
          <w:p w:rsidR="003C5C1D" w:rsidRPr="00E92ABD" w:rsidRDefault="003C5C1D" w:rsidP="00E92ABD">
            <w:pPr>
              <w:pStyle w:val="Default"/>
              <w:jc w:val="center"/>
              <w:rPr>
                <w:i/>
                <w:sz w:val="20"/>
                <w:szCs w:val="20"/>
              </w:rPr>
            </w:pPr>
            <w:r w:rsidRPr="00E92ABD">
              <w:rPr>
                <w:b/>
                <w:bCs/>
                <w:i/>
                <w:sz w:val="20"/>
                <w:szCs w:val="20"/>
              </w:rPr>
              <w:t>Наименование котельной</w:t>
            </w:r>
          </w:p>
          <w:p w:rsidR="003C5C1D" w:rsidRPr="00E92ABD" w:rsidRDefault="003C5C1D" w:rsidP="00E92ABD">
            <w:pPr>
              <w:spacing w:after="0" w:line="240" w:lineRule="auto"/>
              <w:jc w:val="center"/>
              <w:rPr>
                <w:rFonts w:ascii="Times New Roman" w:hAnsi="Times New Roman" w:cs="Times New Roman"/>
                <w:i/>
                <w:sz w:val="20"/>
                <w:szCs w:val="20"/>
              </w:rPr>
            </w:pPr>
          </w:p>
        </w:tc>
        <w:tc>
          <w:tcPr>
            <w:tcW w:w="5723" w:type="dxa"/>
            <w:gridSpan w:val="3"/>
            <w:vAlign w:val="center"/>
          </w:tcPr>
          <w:p w:rsidR="003C5C1D" w:rsidRPr="00E92ABD" w:rsidRDefault="003C5C1D" w:rsidP="00E92ABD">
            <w:pPr>
              <w:pStyle w:val="Default"/>
              <w:jc w:val="center"/>
              <w:rPr>
                <w:i/>
                <w:sz w:val="20"/>
                <w:szCs w:val="20"/>
              </w:rPr>
            </w:pPr>
            <w:r w:rsidRPr="00E92ABD">
              <w:rPr>
                <w:b/>
                <w:bCs/>
                <w:i/>
                <w:sz w:val="20"/>
                <w:szCs w:val="20"/>
              </w:rPr>
              <w:t>Договорная тепловая нагрузка, Гкал/ч</w:t>
            </w:r>
          </w:p>
        </w:tc>
      </w:tr>
      <w:tr w:rsidR="003C5C1D" w:rsidRPr="00E92ABD" w:rsidTr="00E92ABD">
        <w:trPr>
          <w:trHeight w:val="20"/>
        </w:trPr>
        <w:tc>
          <w:tcPr>
            <w:tcW w:w="711" w:type="dxa"/>
            <w:vMerge/>
            <w:vAlign w:val="center"/>
          </w:tcPr>
          <w:p w:rsidR="003C5C1D" w:rsidRPr="00E92ABD" w:rsidRDefault="003C5C1D" w:rsidP="00E92ABD">
            <w:pPr>
              <w:spacing w:after="0" w:line="240" w:lineRule="auto"/>
              <w:jc w:val="center"/>
              <w:rPr>
                <w:rFonts w:ascii="Times New Roman" w:hAnsi="Times New Roman" w:cs="Times New Roman"/>
                <w:i/>
                <w:sz w:val="20"/>
                <w:szCs w:val="20"/>
              </w:rPr>
            </w:pPr>
          </w:p>
        </w:tc>
        <w:tc>
          <w:tcPr>
            <w:tcW w:w="3235" w:type="dxa"/>
            <w:vMerge/>
            <w:vAlign w:val="center"/>
          </w:tcPr>
          <w:p w:rsidR="003C5C1D" w:rsidRPr="00E92ABD" w:rsidRDefault="003C5C1D" w:rsidP="00E92ABD">
            <w:pPr>
              <w:spacing w:after="0" w:line="240" w:lineRule="auto"/>
              <w:jc w:val="center"/>
              <w:rPr>
                <w:rFonts w:ascii="Times New Roman" w:hAnsi="Times New Roman" w:cs="Times New Roman"/>
                <w:i/>
                <w:sz w:val="20"/>
                <w:szCs w:val="20"/>
              </w:rPr>
            </w:pPr>
          </w:p>
        </w:tc>
        <w:tc>
          <w:tcPr>
            <w:tcW w:w="1926" w:type="dxa"/>
            <w:vAlign w:val="center"/>
          </w:tcPr>
          <w:p w:rsidR="003C5C1D" w:rsidRPr="00E92ABD" w:rsidRDefault="003C5C1D" w:rsidP="00E92ABD">
            <w:pPr>
              <w:pStyle w:val="Default"/>
              <w:jc w:val="center"/>
              <w:rPr>
                <w:i/>
                <w:sz w:val="20"/>
                <w:szCs w:val="20"/>
              </w:rPr>
            </w:pPr>
            <w:r w:rsidRPr="00E92ABD">
              <w:rPr>
                <w:b/>
                <w:bCs/>
                <w:i/>
                <w:sz w:val="20"/>
                <w:szCs w:val="20"/>
              </w:rPr>
              <w:t>отопление</w:t>
            </w:r>
          </w:p>
        </w:tc>
        <w:tc>
          <w:tcPr>
            <w:tcW w:w="1702" w:type="dxa"/>
            <w:vAlign w:val="center"/>
          </w:tcPr>
          <w:p w:rsidR="003C5C1D" w:rsidRPr="00E92ABD" w:rsidRDefault="003C5C1D" w:rsidP="00E92ABD">
            <w:pPr>
              <w:pStyle w:val="Default"/>
              <w:jc w:val="center"/>
              <w:rPr>
                <w:i/>
                <w:sz w:val="20"/>
                <w:szCs w:val="20"/>
              </w:rPr>
            </w:pPr>
            <w:proofErr w:type="spellStart"/>
            <w:r w:rsidRPr="00E92ABD">
              <w:rPr>
                <w:b/>
                <w:bCs/>
                <w:i/>
                <w:sz w:val="20"/>
                <w:szCs w:val="20"/>
              </w:rPr>
              <w:t>гвс</w:t>
            </w:r>
            <w:proofErr w:type="spellEnd"/>
          </w:p>
        </w:tc>
        <w:tc>
          <w:tcPr>
            <w:tcW w:w="2095" w:type="dxa"/>
            <w:vAlign w:val="center"/>
          </w:tcPr>
          <w:p w:rsidR="003C5C1D" w:rsidRPr="00E92ABD" w:rsidRDefault="003C5C1D" w:rsidP="00E92ABD">
            <w:pPr>
              <w:pStyle w:val="Default"/>
              <w:jc w:val="center"/>
              <w:rPr>
                <w:i/>
                <w:sz w:val="20"/>
                <w:szCs w:val="20"/>
              </w:rPr>
            </w:pPr>
            <w:r w:rsidRPr="00E92ABD">
              <w:rPr>
                <w:b/>
                <w:bCs/>
                <w:i/>
                <w:sz w:val="20"/>
                <w:szCs w:val="20"/>
              </w:rPr>
              <w:t>всего</w:t>
            </w:r>
          </w:p>
        </w:tc>
      </w:tr>
      <w:tr w:rsidR="00460618" w:rsidRPr="00E92ABD" w:rsidTr="00E92ABD">
        <w:trPr>
          <w:trHeight w:val="20"/>
        </w:trPr>
        <w:tc>
          <w:tcPr>
            <w:tcW w:w="9669" w:type="dxa"/>
            <w:gridSpan w:val="5"/>
            <w:vAlign w:val="center"/>
          </w:tcPr>
          <w:p w:rsidR="00460618" w:rsidRPr="00E92ABD" w:rsidRDefault="00460618" w:rsidP="00E92ABD">
            <w:pPr>
              <w:spacing w:after="0" w:line="240" w:lineRule="auto"/>
              <w:jc w:val="center"/>
              <w:rPr>
                <w:rFonts w:ascii="Times New Roman" w:hAnsi="Times New Roman" w:cs="Times New Roman"/>
                <w:b/>
                <w:i/>
                <w:sz w:val="20"/>
                <w:szCs w:val="20"/>
              </w:rPr>
            </w:pPr>
            <w:r w:rsidRPr="00E92ABD">
              <w:rPr>
                <w:rFonts w:ascii="Times New Roman" w:hAnsi="Times New Roman" w:cs="Times New Roman"/>
                <w:b/>
                <w:i/>
                <w:sz w:val="20"/>
                <w:szCs w:val="20"/>
              </w:rPr>
              <w:t>МУП «Тепловые сети»</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33квар.</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8,3187</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8,3187</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2</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138кв.</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1,6634</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1,6634</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3</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ДОС</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2,784</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2,784</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4</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ЦРБ</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0,542</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0,542</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5</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103кв</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0,686</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0,686</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6</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Волна</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0,571</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0,571</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7</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proofErr w:type="spellStart"/>
            <w:r w:rsidRPr="00E92ABD">
              <w:rPr>
                <w:rFonts w:ascii="Times New Roman" w:hAnsi="Times New Roman" w:cs="Times New Roman"/>
                <w:sz w:val="20"/>
                <w:szCs w:val="20"/>
              </w:rPr>
              <w:t>п.Мелиораторов</w:t>
            </w:r>
            <w:proofErr w:type="spellEnd"/>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0,782</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0,782</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8</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д/с№8</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0,11</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0,11</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9</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Серафимовича д. 10Б</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0,105</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0,105</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10</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Калинина д.201</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0,041</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0,041</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11</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Калинина д.205</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0,030</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0,030</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12</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Калинина д.207</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0,070</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0,070</w:t>
            </w:r>
          </w:p>
        </w:tc>
      </w:tr>
      <w:tr w:rsidR="00460618" w:rsidRPr="00E92ABD" w:rsidTr="00E92ABD">
        <w:trPr>
          <w:trHeight w:val="20"/>
        </w:trPr>
        <w:tc>
          <w:tcPr>
            <w:tcW w:w="9669" w:type="dxa"/>
            <w:gridSpan w:val="5"/>
            <w:vAlign w:val="center"/>
          </w:tcPr>
          <w:p w:rsidR="00460618" w:rsidRPr="00E92ABD" w:rsidRDefault="00460618" w:rsidP="00E92ABD">
            <w:pPr>
              <w:spacing w:after="0" w:line="240" w:lineRule="auto"/>
              <w:jc w:val="center"/>
              <w:rPr>
                <w:rFonts w:ascii="Times New Roman" w:hAnsi="Times New Roman" w:cs="Times New Roman"/>
                <w:b/>
                <w:i/>
                <w:sz w:val="20"/>
                <w:szCs w:val="20"/>
              </w:rPr>
            </w:pPr>
            <w:r w:rsidRPr="00E92ABD">
              <w:rPr>
                <w:rFonts w:ascii="Times New Roman" w:hAnsi="Times New Roman" w:cs="Times New Roman"/>
                <w:b/>
                <w:i/>
                <w:sz w:val="20"/>
                <w:szCs w:val="20"/>
              </w:rPr>
              <w:t>МКУ «ХЭС»</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13</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детского садика №6</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0,079</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0,079</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14</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МКОУ СОШ №3</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0,404</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0,404</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15</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МКОУ  СОШ № 5</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0,393</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0,393</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16</w:t>
            </w:r>
          </w:p>
        </w:tc>
        <w:tc>
          <w:tcPr>
            <w:tcW w:w="3235" w:type="dxa"/>
            <w:vAlign w:val="center"/>
          </w:tcPr>
          <w:p w:rsidR="00460618" w:rsidRPr="00E92ABD" w:rsidRDefault="00460618" w:rsidP="00E92ABD">
            <w:pPr>
              <w:spacing w:after="0" w:line="240" w:lineRule="auto"/>
              <w:rPr>
                <w:rFonts w:ascii="Times New Roman" w:hAnsi="Times New Roman" w:cs="Times New Roman"/>
                <w:sz w:val="20"/>
                <w:szCs w:val="20"/>
              </w:rPr>
            </w:pPr>
            <w:r w:rsidRPr="00E92ABD">
              <w:rPr>
                <w:rFonts w:ascii="Times New Roman" w:hAnsi="Times New Roman" w:cs="Times New Roman"/>
                <w:sz w:val="20"/>
                <w:szCs w:val="20"/>
              </w:rPr>
              <w:t>Котельная  МКОУ ДОД</w:t>
            </w:r>
            <w:r w:rsidR="00E92ABD">
              <w:rPr>
                <w:rFonts w:ascii="Times New Roman" w:hAnsi="Times New Roman" w:cs="Times New Roman"/>
                <w:sz w:val="20"/>
                <w:szCs w:val="20"/>
              </w:rPr>
              <w:t xml:space="preserve"> «</w:t>
            </w:r>
            <w:r w:rsidRPr="00E92ABD">
              <w:rPr>
                <w:rFonts w:ascii="Times New Roman" w:hAnsi="Times New Roman" w:cs="Times New Roman"/>
                <w:sz w:val="20"/>
                <w:szCs w:val="20"/>
              </w:rPr>
              <w:t>ДЮСШ»</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0,847</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0,1</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0,947</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17</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МКОУ СОШ  №1</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0,171</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0,171</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18</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 Котельная детского садика №5</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0,0993</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0,0993</w:t>
            </w:r>
          </w:p>
        </w:tc>
      </w:tr>
      <w:tr w:rsidR="00460618" w:rsidRPr="00E92ABD" w:rsidTr="00E92ABD">
        <w:trPr>
          <w:trHeight w:val="20"/>
        </w:trPr>
        <w:tc>
          <w:tcPr>
            <w:tcW w:w="9669" w:type="dxa"/>
            <w:gridSpan w:val="5"/>
            <w:vAlign w:val="center"/>
          </w:tcPr>
          <w:p w:rsidR="00460618" w:rsidRPr="00E92ABD" w:rsidRDefault="00460618" w:rsidP="00E92ABD">
            <w:pPr>
              <w:spacing w:after="0" w:line="240" w:lineRule="auto"/>
              <w:jc w:val="center"/>
              <w:rPr>
                <w:rFonts w:ascii="Times New Roman" w:hAnsi="Times New Roman" w:cs="Times New Roman"/>
                <w:sz w:val="20"/>
                <w:szCs w:val="20"/>
              </w:rPr>
            </w:pPr>
            <w:proofErr w:type="spellStart"/>
            <w:r w:rsidRPr="00E92ABD">
              <w:rPr>
                <w:rFonts w:ascii="Times New Roman" w:hAnsi="Times New Roman" w:cs="Times New Roman"/>
                <w:b/>
                <w:i/>
                <w:sz w:val="20"/>
                <w:szCs w:val="20"/>
              </w:rPr>
              <w:t>ЕврохимВолгаСервис</w:t>
            </w:r>
            <w:proofErr w:type="spellEnd"/>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19</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БМК «</w:t>
            </w:r>
            <w:proofErr w:type="spellStart"/>
            <w:r w:rsidRPr="00E92ABD">
              <w:rPr>
                <w:rFonts w:ascii="Times New Roman" w:hAnsi="Times New Roman" w:cs="Times New Roman"/>
                <w:sz w:val="20"/>
                <w:szCs w:val="20"/>
                <w:lang w:val="en-US"/>
              </w:rPr>
              <w:t>VitoTherm</w:t>
            </w:r>
            <w:proofErr w:type="spellEnd"/>
            <w:r w:rsidRPr="00E92ABD">
              <w:rPr>
                <w:rFonts w:ascii="Times New Roman" w:hAnsi="Times New Roman" w:cs="Times New Roman"/>
                <w:sz w:val="20"/>
                <w:szCs w:val="20"/>
              </w:rPr>
              <w:t>5000»</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0,884905</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1,533968</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2,418873</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20</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ТКУ 1240Б</w:t>
            </w:r>
          </w:p>
        </w:tc>
        <w:tc>
          <w:tcPr>
            <w:tcW w:w="1926"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0,451766</w:t>
            </w:r>
          </w:p>
        </w:tc>
        <w:tc>
          <w:tcPr>
            <w:tcW w:w="1702"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0,305172</w:t>
            </w:r>
          </w:p>
        </w:tc>
        <w:tc>
          <w:tcPr>
            <w:tcW w:w="209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0,756938</w:t>
            </w:r>
          </w:p>
        </w:tc>
      </w:tr>
    </w:tbl>
    <w:p w:rsidR="0004480E" w:rsidRPr="00E92ABD" w:rsidRDefault="003C5C1D" w:rsidP="00E92ABD">
      <w:pPr>
        <w:spacing w:before="240" w:after="0" w:line="240" w:lineRule="auto"/>
        <w:jc w:val="center"/>
        <w:rPr>
          <w:rFonts w:ascii="Times New Roman" w:hAnsi="Times New Roman" w:cs="Times New Roman"/>
          <w:b/>
          <w:i/>
          <w:sz w:val="28"/>
          <w:szCs w:val="28"/>
        </w:rPr>
      </w:pPr>
      <w:r w:rsidRPr="00E92ABD">
        <w:rPr>
          <w:rFonts w:ascii="Times New Roman" w:hAnsi="Times New Roman" w:cs="Times New Roman"/>
          <w:b/>
          <w:bCs/>
          <w:i/>
          <w:sz w:val="28"/>
          <w:szCs w:val="28"/>
        </w:rPr>
        <w:t>Таблица 2</w:t>
      </w:r>
      <w:r w:rsidR="003A28B3" w:rsidRPr="00E92ABD">
        <w:rPr>
          <w:rFonts w:ascii="Times New Roman" w:hAnsi="Times New Roman" w:cs="Times New Roman"/>
          <w:b/>
          <w:bCs/>
          <w:i/>
          <w:sz w:val="28"/>
          <w:szCs w:val="28"/>
        </w:rPr>
        <w:t>.40</w:t>
      </w:r>
      <w:r w:rsidRPr="00E92ABD">
        <w:rPr>
          <w:rFonts w:ascii="Times New Roman" w:hAnsi="Times New Roman" w:cs="Times New Roman"/>
          <w:b/>
          <w:bCs/>
          <w:i/>
          <w:sz w:val="28"/>
          <w:szCs w:val="28"/>
        </w:rPr>
        <w:t xml:space="preserve"> </w:t>
      </w:r>
      <w:r w:rsidRPr="00E92ABD">
        <w:rPr>
          <w:rFonts w:ascii="Times New Roman" w:hAnsi="Times New Roman" w:cs="Times New Roman"/>
          <w:b/>
          <w:i/>
          <w:sz w:val="28"/>
          <w:szCs w:val="28"/>
        </w:rPr>
        <w:t>– Потребление тепловой энергии за отопительный период и за год в целом</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3235"/>
        <w:gridCol w:w="5723"/>
      </w:tblGrid>
      <w:tr w:rsidR="003C5C1D" w:rsidRPr="00E92ABD" w:rsidTr="00E92ABD">
        <w:trPr>
          <w:trHeight w:val="20"/>
        </w:trPr>
        <w:tc>
          <w:tcPr>
            <w:tcW w:w="711" w:type="dxa"/>
            <w:vAlign w:val="center"/>
          </w:tcPr>
          <w:p w:rsidR="003C5C1D" w:rsidRPr="00E92ABD" w:rsidRDefault="003C5C1D" w:rsidP="00E92ABD">
            <w:pPr>
              <w:pStyle w:val="Default"/>
              <w:jc w:val="center"/>
              <w:rPr>
                <w:i/>
                <w:sz w:val="20"/>
                <w:szCs w:val="20"/>
              </w:rPr>
            </w:pPr>
            <w:r w:rsidRPr="00E92ABD">
              <w:rPr>
                <w:b/>
                <w:bCs/>
                <w:i/>
                <w:sz w:val="20"/>
                <w:szCs w:val="20"/>
              </w:rPr>
              <w:t>№</w:t>
            </w:r>
          </w:p>
          <w:p w:rsidR="003C5C1D" w:rsidRPr="00E92ABD" w:rsidRDefault="003C5C1D" w:rsidP="00E92ABD">
            <w:pPr>
              <w:spacing w:after="0" w:line="240" w:lineRule="auto"/>
              <w:jc w:val="center"/>
              <w:rPr>
                <w:rFonts w:ascii="Times New Roman" w:hAnsi="Times New Roman" w:cs="Times New Roman"/>
                <w:i/>
                <w:sz w:val="20"/>
                <w:szCs w:val="20"/>
              </w:rPr>
            </w:pPr>
            <w:r w:rsidRPr="00E92ABD">
              <w:rPr>
                <w:rFonts w:ascii="Times New Roman" w:hAnsi="Times New Roman" w:cs="Times New Roman"/>
                <w:b/>
                <w:bCs/>
                <w:i/>
                <w:sz w:val="20"/>
                <w:szCs w:val="20"/>
              </w:rPr>
              <w:t>п/п</w:t>
            </w:r>
          </w:p>
        </w:tc>
        <w:tc>
          <w:tcPr>
            <w:tcW w:w="3235" w:type="dxa"/>
            <w:vAlign w:val="center"/>
          </w:tcPr>
          <w:p w:rsidR="003C5C1D" w:rsidRPr="00E92ABD" w:rsidRDefault="003C5C1D" w:rsidP="00E92ABD">
            <w:pPr>
              <w:pStyle w:val="Default"/>
              <w:jc w:val="center"/>
              <w:rPr>
                <w:i/>
                <w:sz w:val="20"/>
                <w:szCs w:val="20"/>
              </w:rPr>
            </w:pPr>
            <w:r w:rsidRPr="00E92ABD">
              <w:rPr>
                <w:b/>
                <w:bCs/>
                <w:i/>
                <w:sz w:val="20"/>
                <w:szCs w:val="20"/>
              </w:rPr>
              <w:t>Наименование котельной</w:t>
            </w:r>
          </w:p>
        </w:tc>
        <w:tc>
          <w:tcPr>
            <w:tcW w:w="5723" w:type="dxa"/>
            <w:vAlign w:val="center"/>
          </w:tcPr>
          <w:p w:rsidR="003C5C1D" w:rsidRPr="00E92ABD" w:rsidRDefault="003C5C1D" w:rsidP="00E92ABD">
            <w:pPr>
              <w:pStyle w:val="Default"/>
              <w:jc w:val="center"/>
              <w:rPr>
                <w:sz w:val="20"/>
                <w:szCs w:val="20"/>
              </w:rPr>
            </w:pPr>
            <w:r w:rsidRPr="00E92ABD">
              <w:rPr>
                <w:b/>
                <w:bCs/>
                <w:i/>
                <w:sz w:val="20"/>
                <w:szCs w:val="20"/>
              </w:rPr>
              <w:t>Теплопотребление , Гкал</w:t>
            </w:r>
          </w:p>
        </w:tc>
      </w:tr>
      <w:tr w:rsidR="00460618" w:rsidRPr="00E92ABD" w:rsidTr="00E92ABD">
        <w:trPr>
          <w:trHeight w:val="20"/>
        </w:trPr>
        <w:tc>
          <w:tcPr>
            <w:tcW w:w="9669" w:type="dxa"/>
            <w:gridSpan w:val="3"/>
            <w:vAlign w:val="center"/>
          </w:tcPr>
          <w:p w:rsidR="00460618" w:rsidRPr="00E92ABD" w:rsidRDefault="00460618" w:rsidP="00E92ABD">
            <w:pPr>
              <w:spacing w:after="0" w:line="240" w:lineRule="auto"/>
              <w:jc w:val="center"/>
              <w:rPr>
                <w:sz w:val="20"/>
                <w:szCs w:val="20"/>
              </w:rPr>
            </w:pPr>
            <w:r w:rsidRPr="00E92ABD">
              <w:rPr>
                <w:rFonts w:ascii="Times New Roman" w:hAnsi="Times New Roman" w:cs="Times New Roman"/>
                <w:b/>
                <w:i/>
                <w:sz w:val="20"/>
                <w:szCs w:val="20"/>
              </w:rPr>
              <w:t>МУП «Тепловые сети»</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33квар.</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16676,999</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2</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138кв.</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3010,501</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3</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ДОС</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5157,877</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4</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ЦРБ</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1897,089</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5</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103кв</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1478,207</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6</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Волна</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1233,824</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7</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proofErr w:type="spellStart"/>
            <w:r w:rsidRPr="00E92ABD">
              <w:rPr>
                <w:rFonts w:ascii="Times New Roman" w:hAnsi="Times New Roman" w:cs="Times New Roman"/>
                <w:sz w:val="20"/>
                <w:szCs w:val="20"/>
              </w:rPr>
              <w:t>п.Мелиораторов</w:t>
            </w:r>
            <w:proofErr w:type="spellEnd"/>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1646,330</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8</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д/с№8</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362,027</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9</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Серафимовича д. 10Б</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1953,322</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10</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Калинина д.201</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66,301</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11</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Калинина д.205</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47,122</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12</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Калинина д.207</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114,400</w:t>
            </w:r>
          </w:p>
        </w:tc>
      </w:tr>
      <w:tr w:rsidR="00460618" w:rsidRPr="00E92ABD" w:rsidTr="00E92ABD">
        <w:trPr>
          <w:trHeight w:val="20"/>
        </w:trPr>
        <w:tc>
          <w:tcPr>
            <w:tcW w:w="9669" w:type="dxa"/>
            <w:gridSpan w:val="3"/>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b/>
                <w:i/>
                <w:sz w:val="20"/>
                <w:szCs w:val="20"/>
              </w:rPr>
              <w:lastRenderedPageBreak/>
              <w:t>МКУ «ХЭС»</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13</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детского садика №6</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14</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МКОУ СОШ №3</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15</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МКОУ  СОШ № 5</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16</w:t>
            </w:r>
          </w:p>
        </w:tc>
        <w:tc>
          <w:tcPr>
            <w:tcW w:w="3235" w:type="dxa"/>
            <w:vAlign w:val="center"/>
          </w:tcPr>
          <w:p w:rsidR="00460618" w:rsidRPr="00E92ABD" w:rsidRDefault="00E92ABD" w:rsidP="00E92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Котельная  МКОУ ДОД </w:t>
            </w:r>
            <w:r w:rsidR="00460618" w:rsidRPr="00E92ABD">
              <w:rPr>
                <w:rFonts w:ascii="Times New Roman" w:hAnsi="Times New Roman" w:cs="Times New Roman"/>
                <w:sz w:val="20"/>
                <w:szCs w:val="20"/>
              </w:rPr>
              <w:t>«ДЮСШ»</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17</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МКОУ СОШ  №1</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18</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 Котельная детского садика №5</w:t>
            </w:r>
          </w:p>
        </w:tc>
        <w:tc>
          <w:tcPr>
            <w:tcW w:w="5723"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w:t>
            </w:r>
          </w:p>
        </w:tc>
      </w:tr>
      <w:tr w:rsidR="00460618" w:rsidRPr="00E92ABD" w:rsidTr="00E92ABD">
        <w:trPr>
          <w:trHeight w:val="20"/>
        </w:trPr>
        <w:tc>
          <w:tcPr>
            <w:tcW w:w="9669" w:type="dxa"/>
            <w:gridSpan w:val="3"/>
            <w:vAlign w:val="center"/>
          </w:tcPr>
          <w:p w:rsidR="00460618" w:rsidRPr="00E92ABD" w:rsidRDefault="00460618" w:rsidP="00E92ABD">
            <w:pPr>
              <w:spacing w:after="0" w:line="240" w:lineRule="auto"/>
              <w:jc w:val="center"/>
              <w:rPr>
                <w:rFonts w:ascii="Times New Roman" w:hAnsi="Times New Roman" w:cs="Times New Roman"/>
                <w:sz w:val="20"/>
                <w:szCs w:val="20"/>
              </w:rPr>
            </w:pPr>
            <w:proofErr w:type="spellStart"/>
            <w:r w:rsidRPr="00E92ABD">
              <w:rPr>
                <w:rFonts w:ascii="Times New Roman" w:hAnsi="Times New Roman" w:cs="Times New Roman"/>
                <w:b/>
                <w:i/>
                <w:sz w:val="20"/>
                <w:szCs w:val="20"/>
              </w:rPr>
              <w:t>ЕврохимВолгаСервис</w:t>
            </w:r>
            <w:proofErr w:type="spellEnd"/>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19</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БМК «</w:t>
            </w:r>
            <w:proofErr w:type="spellStart"/>
            <w:r w:rsidRPr="00E92ABD">
              <w:rPr>
                <w:rFonts w:ascii="Times New Roman" w:hAnsi="Times New Roman" w:cs="Times New Roman"/>
                <w:sz w:val="20"/>
                <w:szCs w:val="20"/>
                <w:lang w:val="en-US"/>
              </w:rPr>
              <w:t>VitoTherm</w:t>
            </w:r>
            <w:proofErr w:type="spellEnd"/>
            <w:r w:rsidRPr="00E92ABD">
              <w:rPr>
                <w:rFonts w:ascii="Times New Roman" w:hAnsi="Times New Roman" w:cs="Times New Roman"/>
                <w:sz w:val="20"/>
                <w:szCs w:val="20"/>
              </w:rPr>
              <w:t>5000»</w:t>
            </w:r>
          </w:p>
        </w:tc>
        <w:tc>
          <w:tcPr>
            <w:tcW w:w="5723" w:type="dxa"/>
            <w:vMerge w:val="restart"/>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5616</w:t>
            </w:r>
          </w:p>
        </w:tc>
      </w:tr>
      <w:tr w:rsidR="00460618" w:rsidRPr="00E92ABD" w:rsidTr="00E92ABD">
        <w:trPr>
          <w:trHeight w:val="20"/>
        </w:trPr>
        <w:tc>
          <w:tcPr>
            <w:tcW w:w="711"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20</w:t>
            </w:r>
          </w:p>
        </w:tc>
        <w:tc>
          <w:tcPr>
            <w:tcW w:w="3235" w:type="dxa"/>
            <w:vAlign w:val="center"/>
          </w:tcPr>
          <w:p w:rsidR="00460618" w:rsidRPr="00E92ABD" w:rsidRDefault="00460618" w:rsidP="00E92ABD">
            <w:pPr>
              <w:spacing w:after="0" w:line="240" w:lineRule="auto"/>
              <w:jc w:val="center"/>
              <w:rPr>
                <w:rFonts w:ascii="Times New Roman" w:hAnsi="Times New Roman" w:cs="Times New Roman"/>
                <w:sz w:val="20"/>
                <w:szCs w:val="20"/>
              </w:rPr>
            </w:pPr>
            <w:r w:rsidRPr="00E92ABD">
              <w:rPr>
                <w:rFonts w:ascii="Times New Roman" w:hAnsi="Times New Roman" w:cs="Times New Roman"/>
                <w:sz w:val="20"/>
                <w:szCs w:val="20"/>
              </w:rPr>
              <w:t>Котельная ТКУ 1240Б</w:t>
            </w:r>
          </w:p>
        </w:tc>
        <w:tc>
          <w:tcPr>
            <w:tcW w:w="5723" w:type="dxa"/>
            <w:vMerge/>
            <w:vAlign w:val="center"/>
          </w:tcPr>
          <w:p w:rsidR="00460618" w:rsidRPr="00E92ABD" w:rsidRDefault="00460618" w:rsidP="00E92ABD">
            <w:pPr>
              <w:spacing w:after="0" w:line="240" w:lineRule="auto"/>
              <w:jc w:val="center"/>
              <w:rPr>
                <w:rFonts w:ascii="Times New Roman" w:hAnsi="Times New Roman" w:cs="Times New Roman"/>
                <w:sz w:val="20"/>
                <w:szCs w:val="20"/>
              </w:rPr>
            </w:pPr>
          </w:p>
        </w:tc>
      </w:tr>
      <w:tr w:rsidR="00F964AD" w:rsidRPr="00E92ABD" w:rsidTr="00E92ABD">
        <w:trPr>
          <w:trHeight w:val="20"/>
        </w:trPr>
        <w:tc>
          <w:tcPr>
            <w:tcW w:w="3946" w:type="dxa"/>
            <w:gridSpan w:val="2"/>
            <w:vAlign w:val="center"/>
          </w:tcPr>
          <w:p w:rsidR="00F964AD" w:rsidRPr="00E92ABD" w:rsidRDefault="00F964AD" w:rsidP="00E92ABD">
            <w:pPr>
              <w:spacing w:after="0" w:line="240" w:lineRule="auto"/>
              <w:jc w:val="center"/>
              <w:rPr>
                <w:rFonts w:ascii="Times New Roman" w:hAnsi="Times New Roman" w:cs="Times New Roman"/>
                <w:b/>
                <w:sz w:val="20"/>
                <w:szCs w:val="20"/>
              </w:rPr>
            </w:pPr>
            <w:r w:rsidRPr="00E92ABD">
              <w:rPr>
                <w:rFonts w:ascii="Times New Roman" w:hAnsi="Times New Roman" w:cs="Times New Roman"/>
                <w:b/>
                <w:sz w:val="20"/>
                <w:szCs w:val="20"/>
              </w:rPr>
              <w:t>ИТОГО</w:t>
            </w:r>
          </w:p>
        </w:tc>
        <w:tc>
          <w:tcPr>
            <w:tcW w:w="5723" w:type="dxa"/>
            <w:vAlign w:val="center"/>
          </w:tcPr>
          <w:p w:rsidR="00F964AD" w:rsidRPr="00E92ABD" w:rsidRDefault="00460618" w:rsidP="00E92ABD">
            <w:pPr>
              <w:spacing w:after="0" w:line="240" w:lineRule="auto"/>
              <w:jc w:val="center"/>
              <w:rPr>
                <w:rFonts w:ascii="Times New Roman" w:hAnsi="Times New Roman" w:cs="Times New Roman"/>
                <w:b/>
                <w:sz w:val="20"/>
                <w:szCs w:val="20"/>
              </w:rPr>
            </w:pPr>
            <w:r w:rsidRPr="00E92ABD">
              <w:rPr>
                <w:rFonts w:ascii="Times New Roman" w:hAnsi="Times New Roman" w:cs="Times New Roman"/>
                <w:b/>
                <w:sz w:val="20"/>
                <w:szCs w:val="20"/>
              </w:rPr>
              <w:t>39259,999</w:t>
            </w:r>
          </w:p>
        </w:tc>
      </w:tr>
    </w:tbl>
    <w:p w:rsidR="008D1591" w:rsidRPr="00E92ABD" w:rsidRDefault="008D1591" w:rsidP="00E92ABD">
      <w:pPr>
        <w:autoSpaceDE w:val="0"/>
        <w:autoSpaceDN w:val="0"/>
        <w:adjustRightInd w:val="0"/>
        <w:spacing w:before="240" w:after="0" w:line="276" w:lineRule="auto"/>
        <w:jc w:val="center"/>
        <w:rPr>
          <w:rFonts w:ascii="Times New Roman" w:hAnsi="Times New Roman" w:cs="Times New Roman"/>
          <w:b/>
          <w:i/>
          <w:iCs/>
          <w:sz w:val="28"/>
          <w:szCs w:val="28"/>
        </w:rPr>
      </w:pPr>
      <w:r w:rsidRPr="00E92ABD">
        <w:rPr>
          <w:rFonts w:ascii="Times New Roman" w:hAnsi="Times New Roman" w:cs="Times New Roman"/>
          <w:b/>
          <w:i/>
          <w:iCs/>
          <w:sz w:val="28"/>
          <w:szCs w:val="28"/>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p>
    <w:p w:rsidR="00460618" w:rsidRPr="00460618" w:rsidRDefault="00460618" w:rsidP="00460618">
      <w:pPr>
        <w:pStyle w:val="Default"/>
        <w:spacing w:line="360" w:lineRule="auto"/>
        <w:ind w:firstLine="567"/>
        <w:jc w:val="both"/>
        <w:rPr>
          <w:sz w:val="28"/>
          <w:szCs w:val="28"/>
        </w:rPr>
      </w:pPr>
      <w:r w:rsidRPr="00460618">
        <w:rPr>
          <w:sz w:val="28"/>
          <w:szCs w:val="28"/>
        </w:rPr>
        <w:t xml:space="preserve">Цель Генерального плана – разработка долгосрочной градостроительной стратегии на основе принципов устойчивого развития, создание действенного инструмента управления развитием территории в соответствии с федеральным и региональным законодательством. Цель устойчивого развития градостроительной системы – сохранение и приумножение всех ресурсов для будущих поколений. </w:t>
      </w:r>
    </w:p>
    <w:p w:rsidR="00460618" w:rsidRPr="00460618" w:rsidRDefault="00460618" w:rsidP="00460618">
      <w:pPr>
        <w:pStyle w:val="Default"/>
        <w:spacing w:line="360" w:lineRule="auto"/>
        <w:ind w:firstLine="567"/>
        <w:jc w:val="both"/>
        <w:rPr>
          <w:sz w:val="28"/>
          <w:szCs w:val="28"/>
        </w:rPr>
      </w:pPr>
      <w:r w:rsidRPr="00460618">
        <w:rPr>
          <w:sz w:val="28"/>
          <w:szCs w:val="28"/>
        </w:rPr>
        <w:t>Генеральный план</w:t>
      </w:r>
      <w:r>
        <w:rPr>
          <w:sz w:val="28"/>
          <w:szCs w:val="28"/>
        </w:rPr>
        <w:t xml:space="preserve"> Котельниковского</w:t>
      </w:r>
      <w:r w:rsidRPr="00460618">
        <w:rPr>
          <w:sz w:val="28"/>
          <w:szCs w:val="28"/>
        </w:rPr>
        <w:t xml:space="preserve"> городского </w:t>
      </w:r>
      <w:r>
        <w:rPr>
          <w:sz w:val="28"/>
          <w:szCs w:val="28"/>
        </w:rPr>
        <w:t xml:space="preserve">поселения был разработан в </w:t>
      </w:r>
      <w:r w:rsidRPr="00460618">
        <w:rPr>
          <w:sz w:val="28"/>
          <w:szCs w:val="28"/>
        </w:rPr>
        <w:t xml:space="preserve">2016 </w:t>
      </w:r>
      <w:r>
        <w:rPr>
          <w:sz w:val="28"/>
          <w:szCs w:val="28"/>
        </w:rPr>
        <w:t>году на расчетный период до 2036</w:t>
      </w:r>
      <w:r w:rsidRPr="00460618">
        <w:rPr>
          <w:sz w:val="28"/>
          <w:szCs w:val="28"/>
        </w:rPr>
        <w:t xml:space="preserve"> года. </w:t>
      </w:r>
    </w:p>
    <w:p w:rsidR="00460618" w:rsidRPr="00460618" w:rsidRDefault="00460618" w:rsidP="004606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генерального плана Котельниковского городского поселения,</w:t>
      </w:r>
      <w:r w:rsidRPr="00460618">
        <w:rPr>
          <w:rFonts w:ascii="Times New Roman" w:hAnsi="Times New Roman" w:cs="Times New Roman"/>
          <w:sz w:val="28"/>
          <w:szCs w:val="28"/>
        </w:rPr>
        <w:t xml:space="preserve"> акцент в строительстве жилья будет сделан на дальнейшее развитие индивидуального жилищного строительства, бюджетные средства будут направляться на финансирование инженерных коммуникаций в районах жилой застройки для создания коммунальной инфраструктуры, обеспечивающей эффективное взаимодействие всех участников строительства жилья.</w:t>
      </w:r>
    </w:p>
    <w:p w:rsidR="00460618" w:rsidRPr="00460618" w:rsidRDefault="00460618" w:rsidP="00460618">
      <w:pPr>
        <w:spacing w:after="0" w:line="360" w:lineRule="auto"/>
        <w:ind w:firstLine="567"/>
        <w:jc w:val="both"/>
        <w:rPr>
          <w:rFonts w:ascii="Times New Roman" w:hAnsi="Times New Roman" w:cs="Times New Roman"/>
          <w:sz w:val="28"/>
          <w:szCs w:val="28"/>
        </w:rPr>
      </w:pPr>
      <w:r w:rsidRPr="00460618">
        <w:rPr>
          <w:rFonts w:ascii="Times New Roman" w:hAnsi="Times New Roman" w:cs="Times New Roman"/>
          <w:sz w:val="28"/>
          <w:szCs w:val="28"/>
        </w:rPr>
        <w:t>В течение последующих лет планируется ввод жилья по городскому поселению:</w:t>
      </w:r>
    </w:p>
    <w:p w:rsidR="00460618" w:rsidRPr="00460618" w:rsidRDefault="00460618" w:rsidP="00460618">
      <w:pPr>
        <w:spacing w:after="0" w:line="360" w:lineRule="auto"/>
        <w:ind w:firstLine="567"/>
        <w:jc w:val="both"/>
        <w:rPr>
          <w:rFonts w:ascii="Times New Roman" w:hAnsi="Times New Roman" w:cs="Times New Roman"/>
          <w:sz w:val="28"/>
          <w:szCs w:val="28"/>
          <w:vertAlign w:val="superscript"/>
        </w:rPr>
      </w:pPr>
      <w:r w:rsidRPr="00460618">
        <w:rPr>
          <w:rFonts w:ascii="Times New Roman" w:hAnsi="Times New Roman" w:cs="Times New Roman"/>
          <w:sz w:val="28"/>
          <w:szCs w:val="28"/>
        </w:rPr>
        <w:t xml:space="preserve">2017 год </w:t>
      </w:r>
      <w:r w:rsidRPr="00460618">
        <w:rPr>
          <w:rFonts w:ascii="Times New Roman" w:hAnsi="Times New Roman" w:cs="Times New Roman"/>
          <w:sz w:val="28"/>
          <w:szCs w:val="28"/>
        </w:rPr>
        <w:tab/>
        <w:t xml:space="preserve">– </w:t>
      </w:r>
      <w:smartTag w:uri="urn:schemas-microsoft-com:office:smarttags" w:element="metricconverter">
        <w:smartTagPr>
          <w:attr w:name="ProductID" w:val="27 м2"/>
        </w:smartTagPr>
        <w:r w:rsidRPr="00460618">
          <w:rPr>
            <w:rFonts w:ascii="Times New Roman" w:hAnsi="Times New Roman" w:cs="Times New Roman"/>
            <w:sz w:val="28"/>
            <w:szCs w:val="28"/>
          </w:rPr>
          <w:t>27 м</w:t>
        </w:r>
        <w:r w:rsidRPr="00460618">
          <w:rPr>
            <w:rFonts w:ascii="Times New Roman" w:hAnsi="Times New Roman" w:cs="Times New Roman"/>
            <w:sz w:val="28"/>
            <w:szCs w:val="28"/>
            <w:vertAlign w:val="superscript"/>
          </w:rPr>
          <w:t>2</w:t>
        </w:r>
      </w:smartTag>
      <w:r w:rsidRPr="00460618">
        <w:rPr>
          <w:rFonts w:ascii="Times New Roman" w:hAnsi="Times New Roman" w:cs="Times New Roman"/>
          <w:sz w:val="28"/>
          <w:szCs w:val="28"/>
        </w:rPr>
        <w:t xml:space="preserve"> на чел. </w:t>
      </w:r>
      <w:r w:rsidRPr="00460618">
        <w:rPr>
          <w:rFonts w:ascii="Times New Roman" w:hAnsi="Times New Roman" w:cs="Times New Roman"/>
          <w:sz w:val="28"/>
          <w:szCs w:val="28"/>
        </w:rPr>
        <w:tab/>
        <w:t xml:space="preserve">–  10,0 </w:t>
      </w:r>
      <w:proofErr w:type="gramStart"/>
      <w:r w:rsidRPr="00460618">
        <w:rPr>
          <w:rFonts w:ascii="Times New Roman" w:hAnsi="Times New Roman" w:cs="Times New Roman"/>
          <w:sz w:val="28"/>
          <w:szCs w:val="28"/>
        </w:rPr>
        <w:t>тыс.м</w:t>
      </w:r>
      <w:proofErr w:type="gramEnd"/>
      <w:r w:rsidRPr="00460618">
        <w:rPr>
          <w:rFonts w:ascii="Times New Roman" w:hAnsi="Times New Roman" w:cs="Times New Roman"/>
          <w:sz w:val="28"/>
          <w:szCs w:val="28"/>
          <w:vertAlign w:val="superscript"/>
        </w:rPr>
        <w:t>2</w:t>
      </w:r>
    </w:p>
    <w:p w:rsidR="00460618" w:rsidRPr="00460618" w:rsidRDefault="00460618" w:rsidP="00460618">
      <w:pPr>
        <w:spacing w:after="0" w:line="360" w:lineRule="auto"/>
        <w:ind w:firstLine="567"/>
        <w:jc w:val="both"/>
        <w:rPr>
          <w:rFonts w:ascii="Times New Roman" w:hAnsi="Times New Roman" w:cs="Times New Roman"/>
          <w:sz w:val="28"/>
          <w:szCs w:val="28"/>
          <w:vertAlign w:val="superscript"/>
        </w:rPr>
      </w:pPr>
      <w:r w:rsidRPr="00460618">
        <w:rPr>
          <w:rFonts w:ascii="Times New Roman" w:hAnsi="Times New Roman" w:cs="Times New Roman"/>
          <w:sz w:val="28"/>
          <w:szCs w:val="28"/>
        </w:rPr>
        <w:t xml:space="preserve">2022 год </w:t>
      </w:r>
      <w:r w:rsidRPr="00460618">
        <w:rPr>
          <w:rFonts w:ascii="Times New Roman" w:hAnsi="Times New Roman" w:cs="Times New Roman"/>
          <w:sz w:val="28"/>
          <w:szCs w:val="28"/>
        </w:rPr>
        <w:tab/>
        <w:t xml:space="preserve">– </w:t>
      </w:r>
      <w:smartTag w:uri="urn:schemas-microsoft-com:office:smarttags" w:element="metricconverter">
        <w:smartTagPr>
          <w:attr w:name="ProductID" w:val="28 м2"/>
        </w:smartTagPr>
        <w:r w:rsidRPr="00460618">
          <w:rPr>
            <w:rFonts w:ascii="Times New Roman" w:hAnsi="Times New Roman" w:cs="Times New Roman"/>
            <w:sz w:val="28"/>
            <w:szCs w:val="28"/>
          </w:rPr>
          <w:t>28 м</w:t>
        </w:r>
        <w:r w:rsidRPr="00460618">
          <w:rPr>
            <w:rFonts w:ascii="Times New Roman" w:hAnsi="Times New Roman" w:cs="Times New Roman"/>
            <w:sz w:val="28"/>
            <w:szCs w:val="28"/>
            <w:vertAlign w:val="superscript"/>
          </w:rPr>
          <w:t>2</w:t>
        </w:r>
      </w:smartTag>
      <w:r w:rsidRPr="00460618">
        <w:rPr>
          <w:rFonts w:ascii="Times New Roman" w:hAnsi="Times New Roman" w:cs="Times New Roman"/>
          <w:sz w:val="28"/>
          <w:szCs w:val="28"/>
        </w:rPr>
        <w:t xml:space="preserve"> на чел. </w:t>
      </w:r>
      <w:r w:rsidRPr="00460618">
        <w:rPr>
          <w:rFonts w:ascii="Times New Roman" w:hAnsi="Times New Roman" w:cs="Times New Roman"/>
          <w:sz w:val="28"/>
          <w:szCs w:val="28"/>
        </w:rPr>
        <w:tab/>
        <w:t xml:space="preserve">–  34,7 </w:t>
      </w:r>
      <w:proofErr w:type="gramStart"/>
      <w:r w:rsidRPr="00460618">
        <w:rPr>
          <w:rFonts w:ascii="Times New Roman" w:hAnsi="Times New Roman" w:cs="Times New Roman"/>
          <w:sz w:val="28"/>
          <w:szCs w:val="28"/>
        </w:rPr>
        <w:t>тыс.м</w:t>
      </w:r>
      <w:proofErr w:type="gramEnd"/>
      <w:r w:rsidRPr="00460618">
        <w:rPr>
          <w:rFonts w:ascii="Times New Roman" w:hAnsi="Times New Roman" w:cs="Times New Roman"/>
          <w:sz w:val="28"/>
          <w:szCs w:val="28"/>
          <w:vertAlign w:val="superscript"/>
        </w:rPr>
        <w:t>2</w:t>
      </w:r>
    </w:p>
    <w:p w:rsidR="00460618" w:rsidRPr="00460618" w:rsidRDefault="00460618" w:rsidP="00460618">
      <w:pPr>
        <w:spacing w:after="0" w:line="360" w:lineRule="auto"/>
        <w:ind w:firstLine="567"/>
        <w:jc w:val="both"/>
        <w:rPr>
          <w:rFonts w:ascii="Times New Roman" w:hAnsi="Times New Roman" w:cs="Times New Roman"/>
          <w:sz w:val="28"/>
          <w:szCs w:val="28"/>
          <w:vertAlign w:val="superscript"/>
        </w:rPr>
      </w:pPr>
      <w:r w:rsidRPr="00460618">
        <w:rPr>
          <w:rFonts w:ascii="Times New Roman" w:hAnsi="Times New Roman" w:cs="Times New Roman"/>
          <w:sz w:val="28"/>
          <w:szCs w:val="28"/>
        </w:rPr>
        <w:t xml:space="preserve">2032 год </w:t>
      </w:r>
      <w:r w:rsidRPr="00460618">
        <w:rPr>
          <w:rFonts w:ascii="Times New Roman" w:hAnsi="Times New Roman" w:cs="Times New Roman"/>
          <w:sz w:val="28"/>
          <w:szCs w:val="28"/>
        </w:rPr>
        <w:tab/>
        <w:t xml:space="preserve">– </w:t>
      </w:r>
      <w:smartTag w:uri="urn:schemas-microsoft-com:office:smarttags" w:element="metricconverter">
        <w:smartTagPr>
          <w:attr w:name="ProductID" w:val="35 м2"/>
        </w:smartTagPr>
        <w:r w:rsidRPr="00460618">
          <w:rPr>
            <w:rFonts w:ascii="Times New Roman" w:hAnsi="Times New Roman" w:cs="Times New Roman"/>
            <w:sz w:val="28"/>
            <w:szCs w:val="28"/>
          </w:rPr>
          <w:t>35 м</w:t>
        </w:r>
        <w:r w:rsidRPr="00460618">
          <w:rPr>
            <w:rFonts w:ascii="Times New Roman" w:hAnsi="Times New Roman" w:cs="Times New Roman"/>
            <w:sz w:val="28"/>
            <w:szCs w:val="28"/>
            <w:vertAlign w:val="superscript"/>
          </w:rPr>
          <w:t>2</w:t>
        </w:r>
      </w:smartTag>
      <w:r w:rsidRPr="00460618">
        <w:rPr>
          <w:rFonts w:ascii="Times New Roman" w:hAnsi="Times New Roman" w:cs="Times New Roman"/>
          <w:sz w:val="28"/>
          <w:szCs w:val="28"/>
        </w:rPr>
        <w:t xml:space="preserve"> на чел. </w:t>
      </w:r>
      <w:r w:rsidRPr="00460618">
        <w:rPr>
          <w:rFonts w:ascii="Times New Roman" w:hAnsi="Times New Roman" w:cs="Times New Roman"/>
          <w:sz w:val="28"/>
          <w:szCs w:val="28"/>
        </w:rPr>
        <w:tab/>
        <w:t xml:space="preserve">–  15,0 </w:t>
      </w:r>
      <w:proofErr w:type="gramStart"/>
      <w:r w:rsidRPr="00460618">
        <w:rPr>
          <w:rFonts w:ascii="Times New Roman" w:hAnsi="Times New Roman" w:cs="Times New Roman"/>
          <w:sz w:val="28"/>
          <w:szCs w:val="28"/>
        </w:rPr>
        <w:t>тыс.м</w:t>
      </w:r>
      <w:proofErr w:type="gramEnd"/>
      <w:r w:rsidRPr="00460618">
        <w:rPr>
          <w:rFonts w:ascii="Times New Roman" w:hAnsi="Times New Roman" w:cs="Times New Roman"/>
          <w:sz w:val="28"/>
          <w:szCs w:val="28"/>
          <w:vertAlign w:val="superscript"/>
        </w:rPr>
        <w:t>2</w:t>
      </w:r>
    </w:p>
    <w:p w:rsidR="00460618" w:rsidRPr="00460618" w:rsidRDefault="00460618" w:rsidP="00460618">
      <w:pPr>
        <w:spacing w:after="0" w:line="360" w:lineRule="auto"/>
        <w:ind w:firstLine="567"/>
        <w:jc w:val="both"/>
        <w:rPr>
          <w:rFonts w:ascii="Times New Roman" w:hAnsi="Times New Roman" w:cs="Times New Roman"/>
          <w:sz w:val="28"/>
          <w:szCs w:val="28"/>
        </w:rPr>
      </w:pPr>
      <w:r w:rsidRPr="00460618">
        <w:rPr>
          <w:rFonts w:ascii="Times New Roman" w:hAnsi="Times New Roman" w:cs="Times New Roman"/>
          <w:sz w:val="28"/>
          <w:szCs w:val="28"/>
        </w:rPr>
        <w:lastRenderedPageBreak/>
        <w:t>Кроме того, в программе «Жилище» предусматривается увеличение объемов строительства доступного жилья, доведе</w:t>
      </w:r>
      <w:r>
        <w:rPr>
          <w:rFonts w:ascii="Times New Roman" w:hAnsi="Times New Roman" w:cs="Times New Roman"/>
          <w:sz w:val="28"/>
          <w:szCs w:val="28"/>
        </w:rPr>
        <w:t xml:space="preserve">ние объемов вводимого жилья до </w:t>
      </w:r>
      <w:r w:rsidRPr="00460618">
        <w:rPr>
          <w:rFonts w:ascii="Times New Roman" w:hAnsi="Times New Roman" w:cs="Times New Roman"/>
          <w:sz w:val="28"/>
          <w:szCs w:val="28"/>
        </w:rPr>
        <w:t xml:space="preserve">7 </w:t>
      </w:r>
      <w:proofErr w:type="gramStart"/>
      <w:r w:rsidRPr="00460618">
        <w:rPr>
          <w:rFonts w:ascii="Times New Roman" w:hAnsi="Times New Roman" w:cs="Times New Roman"/>
          <w:sz w:val="28"/>
          <w:szCs w:val="28"/>
        </w:rPr>
        <w:t>тыс.м</w:t>
      </w:r>
      <w:proofErr w:type="gramEnd"/>
      <w:r w:rsidRPr="00460618">
        <w:rPr>
          <w:rFonts w:ascii="Times New Roman" w:hAnsi="Times New Roman" w:cs="Times New Roman"/>
          <w:sz w:val="28"/>
          <w:szCs w:val="28"/>
          <w:vertAlign w:val="superscript"/>
        </w:rPr>
        <w:t>2</w:t>
      </w:r>
      <w:r w:rsidRPr="00460618">
        <w:rPr>
          <w:rFonts w:ascii="Times New Roman" w:hAnsi="Times New Roman" w:cs="Times New Roman"/>
          <w:sz w:val="28"/>
          <w:szCs w:val="28"/>
        </w:rPr>
        <w:t xml:space="preserve"> в год до 2021 года.</w:t>
      </w:r>
    </w:p>
    <w:p w:rsidR="00460618" w:rsidRPr="00460618" w:rsidRDefault="00460618" w:rsidP="00460618">
      <w:pPr>
        <w:spacing w:after="0" w:line="360" w:lineRule="auto"/>
        <w:ind w:firstLine="567"/>
        <w:jc w:val="both"/>
        <w:rPr>
          <w:rFonts w:ascii="Times New Roman" w:hAnsi="Times New Roman" w:cs="Times New Roman"/>
          <w:sz w:val="28"/>
          <w:szCs w:val="28"/>
        </w:rPr>
      </w:pPr>
      <w:r w:rsidRPr="00460618">
        <w:rPr>
          <w:rFonts w:ascii="Times New Roman" w:hAnsi="Times New Roman" w:cs="Times New Roman"/>
          <w:sz w:val="28"/>
          <w:szCs w:val="28"/>
        </w:rPr>
        <w:t xml:space="preserve">Ввод жилья индивидуальными застройщиками до конца 2021 года будет составлять ежегодно не менее 1,8 </w:t>
      </w:r>
      <w:proofErr w:type="gramStart"/>
      <w:r w:rsidRPr="00460618">
        <w:rPr>
          <w:rFonts w:ascii="Times New Roman" w:hAnsi="Times New Roman" w:cs="Times New Roman"/>
          <w:sz w:val="28"/>
          <w:szCs w:val="28"/>
        </w:rPr>
        <w:t>тыс.м</w:t>
      </w:r>
      <w:proofErr w:type="gramEnd"/>
      <w:r w:rsidRPr="00460618">
        <w:rPr>
          <w:rFonts w:ascii="Times New Roman" w:hAnsi="Times New Roman" w:cs="Times New Roman"/>
          <w:sz w:val="28"/>
          <w:szCs w:val="28"/>
          <w:vertAlign w:val="superscript"/>
        </w:rPr>
        <w:t>2</w:t>
      </w:r>
      <w:r w:rsidRPr="00460618">
        <w:rPr>
          <w:rFonts w:ascii="Times New Roman" w:hAnsi="Times New Roman" w:cs="Times New Roman"/>
          <w:sz w:val="28"/>
          <w:szCs w:val="28"/>
        </w:rPr>
        <w:t>.</w:t>
      </w:r>
    </w:p>
    <w:p w:rsidR="00460618" w:rsidRPr="00460618" w:rsidRDefault="00460618" w:rsidP="00460618">
      <w:pPr>
        <w:spacing w:after="0" w:line="360" w:lineRule="auto"/>
        <w:ind w:firstLine="567"/>
        <w:jc w:val="both"/>
        <w:rPr>
          <w:rFonts w:ascii="Times New Roman" w:hAnsi="Times New Roman" w:cs="Times New Roman"/>
          <w:sz w:val="28"/>
          <w:szCs w:val="28"/>
        </w:rPr>
      </w:pPr>
      <w:r w:rsidRPr="00460618">
        <w:rPr>
          <w:rFonts w:ascii="Times New Roman" w:hAnsi="Times New Roman" w:cs="Times New Roman"/>
          <w:sz w:val="28"/>
          <w:szCs w:val="28"/>
        </w:rPr>
        <w:t>В связи со строительством ГОКа на территории Котельниковского городского поселения, начато строительство жилья для работников ООО «</w:t>
      </w:r>
      <w:proofErr w:type="spellStart"/>
      <w:r w:rsidRPr="00460618">
        <w:rPr>
          <w:rFonts w:ascii="Times New Roman" w:hAnsi="Times New Roman" w:cs="Times New Roman"/>
          <w:sz w:val="28"/>
          <w:szCs w:val="28"/>
        </w:rPr>
        <w:t>ЕвроХим</w:t>
      </w:r>
      <w:proofErr w:type="spellEnd"/>
      <w:r w:rsidRPr="00460618">
        <w:rPr>
          <w:rFonts w:ascii="Times New Roman" w:hAnsi="Times New Roman" w:cs="Times New Roman"/>
          <w:sz w:val="28"/>
          <w:szCs w:val="28"/>
        </w:rPr>
        <w:t>-Волга Калий», которое будет представлено:</w:t>
      </w:r>
    </w:p>
    <w:p w:rsidR="00460618" w:rsidRPr="00460618" w:rsidRDefault="00460618" w:rsidP="00460618">
      <w:pPr>
        <w:spacing w:after="0" w:line="360" w:lineRule="auto"/>
        <w:ind w:firstLine="567"/>
        <w:jc w:val="both"/>
        <w:rPr>
          <w:rFonts w:ascii="Times New Roman" w:hAnsi="Times New Roman" w:cs="Times New Roman"/>
          <w:sz w:val="28"/>
          <w:szCs w:val="28"/>
        </w:rPr>
      </w:pPr>
      <w:r w:rsidRPr="00460618">
        <w:rPr>
          <w:rFonts w:ascii="Times New Roman" w:hAnsi="Times New Roman" w:cs="Times New Roman"/>
          <w:sz w:val="28"/>
          <w:szCs w:val="28"/>
        </w:rPr>
        <w:t>- пятиэтажным общежитием вместимостью 200 мест (</w:t>
      </w:r>
      <w:smartTag w:uri="urn:schemas-microsoft-com:office:smarttags" w:element="metricconverter">
        <w:smartTagPr>
          <w:attr w:name="ProductID" w:val="5008,9 м2"/>
        </w:smartTagPr>
        <w:r w:rsidRPr="00460618">
          <w:rPr>
            <w:rFonts w:ascii="Times New Roman" w:hAnsi="Times New Roman" w:cs="Times New Roman"/>
            <w:sz w:val="28"/>
            <w:szCs w:val="28"/>
          </w:rPr>
          <w:t>5008,9 м</w:t>
        </w:r>
        <w:r w:rsidRPr="00460618">
          <w:rPr>
            <w:rFonts w:ascii="Times New Roman" w:hAnsi="Times New Roman" w:cs="Times New Roman"/>
            <w:sz w:val="28"/>
            <w:szCs w:val="28"/>
            <w:vertAlign w:val="superscript"/>
          </w:rPr>
          <w:t>2</w:t>
        </w:r>
      </w:smartTag>
      <w:r w:rsidRPr="00460618">
        <w:rPr>
          <w:rFonts w:ascii="Times New Roman" w:hAnsi="Times New Roman" w:cs="Times New Roman"/>
          <w:sz w:val="28"/>
          <w:szCs w:val="28"/>
        </w:rPr>
        <w:t>);</w:t>
      </w:r>
    </w:p>
    <w:p w:rsidR="00460618" w:rsidRPr="00460618" w:rsidRDefault="00460618" w:rsidP="00460618">
      <w:pPr>
        <w:spacing w:after="0" w:line="360" w:lineRule="auto"/>
        <w:ind w:firstLine="567"/>
        <w:jc w:val="both"/>
        <w:rPr>
          <w:rFonts w:ascii="Times New Roman" w:hAnsi="Times New Roman" w:cs="Times New Roman"/>
          <w:sz w:val="28"/>
          <w:szCs w:val="28"/>
        </w:rPr>
      </w:pPr>
      <w:r w:rsidRPr="00460618">
        <w:rPr>
          <w:rFonts w:ascii="Times New Roman" w:hAnsi="Times New Roman" w:cs="Times New Roman"/>
          <w:sz w:val="28"/>
          <w:szCs w:val="28"/>
        </w:rPr>
        <w:t>- 13 индивидуальными жилыми домами малоэтажной застройки (</w:t>
      </w:r>
      <w:smartTag w:uri="urn:schemas-microsoft-com:office:smarttags" w:element="metricconverter">
        <w:smartTagPr>
          <w:attr w:name="ProductID" w:val="3647,8 м2"/>
        </w:smartTagPr>
        <w:r w:rsidRPr="00460618">
          <w:rPr>
            <w:rFonts w:ascii="Times New Roman" w:hAnsi="Times New Roman" w:cs="Times New Roman"/>
            <w:sz w:val="28"/>
            <w:szCs w:val="28"/>
          </w:rPr>
          <w:t>3647,8 м</w:t>
        </w:r>
        <w:r w:rsidRPr="00460618">
          <w:rPr>
            <w:rFonts w:ascii="Times New Roman" w:hAnsi="Times New Roman" w:cs="Times New Roman"/>
            <w:sz w:val="28"/>
            <w:szCs w:val="28"/>
            <w:vertAlign w:val="superscript"/>
          </w:rPr>
          <w:t>2</w:t>
        </w:r>
      </w:smartTag>
      <w:r w:rsidRPr="00460618">
        <w:rPr>
          <w:rFonts w:ascii="Times New Roman" w:hAnsi="Times New Roman" w:cs="Times New Roman"/>
          <w:sz w:val="28"/>
          <w:szCs w:val="28"/>
        </w:rPr>
        <w:t>);</w:t>
      </w:r>
    </w:p>
    <w:p w:rsidR="00460618" w:rsidRPr="00460618" w:rsidRDefault="00460618" w:rsidP="00460618">
      <w:pPr>
        <w:spacing w:after="0" w:line="360" w:lineRule="auto"/>
        <w:ind w:firstLine="567"/>
        <w:jc w:val="both"/>
        <w:rPr>
          <w:rFonts w:ascii="Times New Roman" w:hAnsi="Times New Roman" w:cs="Times New Roman"/>
          <w:sz w:val="28"/>
          <w:szCs w:val="28"/>
        </w:rPr>
      </w:pPr>
      <w:r w:rsidRPr="00460618">
        <w:rPr>
          <w:rFonts w:ascii="Times New Roman" w:hAnsi="Times New Roman" w:cs="Times New Roman"/>
          <w:sz w:val="28"/>
          <w:szCs w:val="28"/>
        </w:rPr>
        <w:t>- гостиницей на 8-10 номеров.</w:t>
      </w:r>
    </w:p>
    <w:p w:rsidR="00460618" w:rsidRPr="00460618" w:rsidRDefault="00460618" w:rsidP="00460618">
      <w:pPr>
        <w:spacing w:after="0" w:line="360" w:lineRule="auto"/>
        <w:ind w:firstLine="567"/>
        <w:jc w:val="both"/>
        <w:rPr>
          <w:rFonts w:ascii="Times New Roman" w:hAnsi="Times New Roman" w:cs="Times New Roman"/>
          <w:sz w:val="28"/>
          <w:szCs w:val="28"/>
        </w:rPr>
      </w:pPr>
      <w:r w:rsidRPr="00460618">
        <w:rPr>
          <w:rFonts w:ascii="Times New Roman" w:hAnsi="Times New Roman" w:cs="Times New Roman"/>
          <w:sz w:val="28"/>
          <w:szCs w:val="28"/>
        </w:rPr>
        <w:t>Завершение реализации проекта по жилищному строительству АО «МХК «</w:t>
      </w:r>
      <w:proofErr w:type="spellStart"/>
      <w:r w:rsidRPr="00460618">
        <w:rPr>
          <w:rFonts w:ascii="Times New Roman" w:hAnsi="Times New Roman" w:cs="Times New Roman"/>
          <w:sz w:val="28"/>
          <w:szCs w:val="28"/>
        </w:rPr>
        <w:t>ЕвроХим</w:t>
      </w:r>
      <w:proofErr w:type="spellEnd"/>
      <w:r w:rsidRPr="00460618">
        <w:rPr>
          <w:rFonts w:ascii="Times New Roman" w:hAnsi="Times New Roman" w:cs="Times New Roman"/>
          <w:sz w:val="28"/>
          <w:szCs w:val="28"/>
        </w:rPr>
        <w:t>» намечено на 2025 год.</w:t>
      </w:r>
    </w:p>
    <w:p w:rsidR="00460618" w:rsidRPr="00460618" w:rsidRDefault="00460618" w:rsidP="00460618">
      <w:pPr>
        <w:spacing w:after="0" w:line="360" w:lineRule="auto"/>
        <w:ind w:firstLine="567"/>
        <w:jc w:val="both"/>
        <w:rPr>
          <w:rFonts w:ascii="Times New Roman" w:hAnsi="Times New Roman" w:cs="Times New Roman"/>
          <w:sz w:val="28"/>
          <w:szCs w:val="28"/>
        </w:rPr>
      </w:pPr>
      <w:r w:rsidRPr="00460618">
        <w:rPr>
          <w:rFonts w:ascii="Times New Roman" w:hAnsi="Times New Roman" w:cs="Times New Roman"/>
          <w:sz w:val="28"/>
          <w:szCs w:val="28"/>
        </w:rPr>
        <w:t xml:space="preserve">В течение последующих лет после 2017 года планируется увеличивать жилищный фонд по 3,0 </w:t>
      </w:r>
      <w:proofErr w:type="gramStart"/>
      <w:r w:rsidRPr="00460618">
        <w:rPr>
          <w:rFonts w:ascii="Times New Roman" w:hAnsi="Times New Roman" w:cs="Times New Roman"/>
          <w:sz w:val="28"/>
          <w:szCs w:val="28"/>
        </w:rPr>
        <w:t>тыс.м</w:t>
      </w:r>
      <w:proofErr w:type="gramEnd"/>
      <w:r w:rsidRPr="00460618">
        <w:rPr>
          <w:rFonts w:ascii="Times New Roman" w:hAnsi="Times New Roman" w:cs="Times New Roman"/>
          <w:sz w:val="28"/>
          <w:szCs w:val="28"/>
          <w:vertAlign w:val="superscript"/>
        </w:rPr>
        <w:t>2</w:t>
      </w:r>
      <w:r w:rsidRPr="00460618">
        <w:rPr>
          <w:rFonts w:ascii="Times New Roman" w:hAnsi="Times New Roman" w:cs="Times New Roman"/>
          <w:sz w:val="28"/>
          <w:szCs w:val="28"/>
        </w:rPr>
        <w:t xml:space="preserve"> в год - с 2018 по 2032 годы.</w:t>
      </w:r>
    </w:p>
    <w:p w:rsidR="00460618" w:rsidRPr="00460618" w:rsidRDefault="00460618" w:rsidP="00460618">
      <w:pPr>
        <w:spacing w:after="0" w:line="360" w:lineRule="auto"/>
        <w:ind w:firstLine="567"/>
        <w:jc w:val="both"/>
        <w:rPr>
          <w:rFonts w:ascii="Times New Roman" w:hAnsi="Times New Roman" w:cs="Times New Roman"/>
          <w:sz w:val="28"/>
          <w:szCs w:val="28"/>
        </w:rPr>
      </w:pPr>
      <w:r w:rsidRPr="00460618">
        <w:rPr>
          <w:rFonts w:ascii="Times New Roman" w:hAnsi="Times New Roman" w:cs="Times New Roman"/>
          <w:sz w:val="28"/>
          <w:szCs w:val="28"/>
        </w:rPr>
        <w:t xml:space="preserve">На расчетный срок реализации генерального плана необходимо предусмотреть резерв жилых помещений для работников социальной сферы в количестве 80 квартир. </w:t>
      </w:r>
    </w:p>
    <w:p w:rsidR="00460618" w:rsidRPr="00460618" w:rsidRDefault="00460618" w:rsidP="00A825A3">
      <w:pPr>
        <w:autoSpaceDE w:val="0"/>
        <w:autoSpaceDN w:val="0"/>
        <w:adjustRightInd w:val="0"/>
        <w:spacing w:line="360" w:lineRule="auto"/>
        <w:ind w:firstLine="567"/>
        <w:jc w:val="both"/>
        <w:rPr>
          <w:sz w:val="28"/>
          <w:szCs w:val="28"/>
        </w:rPr>
      </w:pPr>
      <w:r w:rsidRPr="00460618">
        <w:rPr>
          <w:rFonts w:ascii="Times New Roman" w:hAnsi="Times New Roman" w:cs="Times New Roman"/>
          <w:sz w:val="28"/>
          <w:szCs w:val="28"/>
        </w:rPr>
        <w:t>Так же необходимо предусмотреть резерв помещений для формирования специализированного жилого фонда для детей сирот в количестве 250 изолированных благоустроенных однокомнатных квартир.</w:t>
      </w:r>
    </w:p>
    <w:p w:rsidR="008D1591" w:rsidRPr="00A825A3" w:rsidRDefault="008D1591" w:rsidP="00A825A3">
      <w:pPr>
        <w:autoSpaceDE w:val="0"/>
        <w:autoSpaceDN w:val="0"/>
        <w:adjustRightInd w:val="0"/>
        <w:spacing w:after="0" w:line="276" w:lineRule="auto"/>
        <w:jc w:val="center"/>
        <w:rPr>
          <w:rFonts w:ascii="Times New Roman" w:hAnsi="Times New Roman" w:cs="Times New Roman"/>
          <w:b/>
          <w:i/>
          <w:iCs/>
          <w:sz w:val="28"/>
          <w:szCs w:val="28"/>
        </w:rPr>
      </w:pPr>
      <w:r w:rsidRPr="00A825A3">
        <w:rPr>
          <w:rFonts w:ascii="Times New Roman" w:hAnsi="Times New Roman" w:cs="Times New Roman"/>
          <w:b/>
          <w:i/>
          <w:iCs/>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04480E" w:rsidRPr="003C5C1D" w:rsidRDefault="0004480E"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 xml:space="preserve"> К настоящему времени имеются достаточные методические наработки по проведению оценки и реализации потенциала энергосбережения в системах жилищно-коммунального хозяйства, что позволит ввести в строй дополнительные квадратные метры новостроек без дополнительных источников тепла.  </w:t>
      </w:r>
    </w:p>
    <w:p w:rsidR="0004480E" w:rsidRPr="003C5C1D" w:rsidRDefault="0004480E" w:rsidP="00A825A3">
      <w:pPr>
        <w:spacing w:after="0"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lastRenderedPageBreak/>
        <w:t xml:space="preserve">В общем случае на величину удельных расходов тепловой энергии конкретного здания оказывает влияние большое количество факторов, оценить которые возможно при проведении полного </w:t>
      </w:r>
      <w:proofErr w:type="spellStart"/>
      <w:r w:rsidRPr="003C5C1D">
        <w:rPr>
          <w:rFonts w:ascii="Times New Roman" w:hAnsi="Times New Roman" w:cs="Times New Roman"/>
          <w:sz w:val="28"/>
          <w:szCs w:val="28"/>
        </w:rPr>
        <w:t>энергомониторинга</w:t>
      </w:r>
      <w:proofErr w:type="spellEnd"/>
      <w:r w:rsidRPr="003C5C1D">
        <w:rPr>
          <w:rFonts w:ascii="Times New Roman" w:hAnsi="Times New Roman" w:cs="Times New Roman"/>
          <w:sz w:val="28"/>
          <w:szCs w:val="28"/>
        </w:rPr>
        <w:t xml:space="preserve">. Но полный </w:t>
      </w:r>
      <w:proofErr w:type="spellStart"/>
      <w:proofErr w:type="gramStart"/>
      <w:r w:rsidRPr="003C5C1D">
        <w:rPr>
          <w:rFonts w:ascii="Times New Roman" w:hAnsi="Times New Roman" w:cs="Times New Roman"/>
          <w:sz w:val="28"/>
          <w:szCs w:val="28"/>
        </w:rPr>
        <w:t>энергомониторинг</w:t>
      </w:r>
      <w:proofErr w:type="spellEnd"/>
      <w:r w:rsidRPr="003C5C1D">
        <w:rPr>
          <w:rFonts w:ascii="Times New Roman" w:hAnsi="Times New Roman" w:cs="Times New Roman"/>
          <w:sz w:val="28"/>
          <w:szCs w:val="28"/>
        </w:rPr>
        <w:t xml:space="preserve">  –</w:t>
      </w:r>
      <w:proofErr w:type="gramEnd"/>
      <w:r w:rsidRPr="003C5C1D">
        <w:rPr>
          <w:rFonts w:ascii="Times New Roman" w:hAnsi="Times New Roman" w:cs="Times New Roman"/>
          <w:sz w:val="28"/>
          <w:szCs w:val="28"/>
        </w:rPr>
        <w:t xml:space="preserve">  дорогостоящее мероприятие, требующее продолжительного времени.  </w:t>
      </w:r>
    </w:p>
    <w:p w:rsidR="0004480E" w:rsidRPr="003C5C1D" w:rsidRDefault="0004480E" w:rsidP="00A825A3">
      <w:pPr>
        <w:spacing w:after="0"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 xml:space="preserve">Величину удельных расходов тепловой энергии на отопление, вентиляцию и горячее водоснабжение в сложившихся и давно эксплуатируемых системах теплоснабжения изменить на значительную величину не представляется возможным, даже при значительных капитальных вложениях.  </w:t>
      </w:r>
    </w:p>
    <w:p w:rsidR="0004480E" w:rsidRPr="003C5C1D" w:rsidRDefault="0004480E"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В перспективных зонах теплоснабжения мероприятия по минимизации удельных расходов должны быть разработаны на стадии проектных решений.</w:t>
      </w:r>
    </w:p>
    <w:p w:rsidR="008D1591" w:rsidRPr="00A825A3" w:rsidRDefault="008D1591" w:rsidP="00A825A3">
      <w:pPr>
        <w:autoSpaceDE w:val="0"/>
        <w:autoSpaceDN w:val="0"/>
        <w:adjustRightInd w:val="0"/>
        <w:spacing w:after="0" w:line="276" w:lineRule="auto"/>
        <w:jc w:val="center"/>
        <w:rPr>
          <w:rFonts w:ascii="Times New Roman" w:hAnsi="Times New Roman" w:cs="Times New Roman"/>
          <w:b/>
          <w:i/>
          <w:iCs/>
          <w:sz w:val="28"/>
          <w:szCs w:val="28"/>
        </w:rPr>
      </w:pPr>
      <w:r w:rsidRPr="00A825A3">
        <w:rPr>
          <w:rFonts w:ascii="Times New Roman" w:hAnsi="Times New Roman" w:cs="Times New Roman"/>
          <w:b/>
          <w:i/>
          <w:iCs/>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04480E" w:rsidRPr="003C5C1D" w:rsidRDefault="0004480E"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Строительство новых источников энергии не предусматривается.</w:t>
      </w:r>
    </w:p>
    <w:p w:rsidR="008D1591" w:rsidRPr="00A825A3" w:rsidRDefault="008D1591" w:rsidP="00A825A3">
      <w:pPr>
        <w:autoSpaceDE w:val="0"/>
        <w:autoSpaceDN w:val="0"/>
        <w:adjustRightInd w:val="0"/>
        <w:spacing w:after="0" w:line="276" w:lineRule="auto"/>
        <w:jc w:val="center"/>
        <w:rPr>
          <w:rFonts w:ascii="Times New Roman" w:hAnsi="Times New Roman" w:cs="Times New Roman"/>
          <w:b/>
          <w:i/>
          <w:iCs/>
          <w:sz w:val="28"/>
          <w:szCs w:val="28"/>
        </w:rPr>
      </w:pPr>
      <w:r w:rsidRPr="00A825A3">
        <w:rPr>
          <w:rFonts w:ascii="Times New Roman" w:hAnsi="Times New Roman" w:cs="Times New Roman"/>
          <w:b/>
          <w:i/>
          <w:iCs/>
          <w:sz w:val="28"/>
          <w:szCs w:val="28"/>
        </w:rPr>
        <w:t>2.5 Прогнозы приростов объемов потребления тепловой энергии (мощности)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w:t>
      </w:r>
    </w:p>
    <w:p w:rsidR="003C5C1D" w:rsidRPr="003C5C1D" w:rsidRDefault="003C5C1D"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00460618">
        <w:rPr>
          <w:rFonts w:ascii="Times New Roman" w:hAnsi="Times New Roman" w:cs="Times New Roman"/>
          <w:sz w:val="28"/>
          <w:szCs w:val="28"/>
        </w:rPr>
        <w:t>Котельниковском</w:t>
      </w:r>
      <w:proofErr w:type="spellEnd"/>
      <w:r w:rsidR="00271DB3">
        <w:rPr>
          <w:rFonts w:ascii="Times New Roman" w:hAnsi="Times New Roman" w:cs="Times New Roman"/>
          <w:sz w:val="28"/>
          <w:szCs w:val="28"/>
        </w:rPr>
        <w:t xml:space="preserve"> городском </w:t>
      </w:r>
      <w:r w:rsidRPr="003C5C1D">
        <w:rPr>
          <w:rFonts w:ascii="Times New Roman" w:hAnsi="Times New Roman" w:cs="Times New Roman"/>
          <w:sz w:val="28"/>
          <w:szCs w:val="28"/>
        </w:rPr>
        <w:t xml:space="preserve">поселении </w:t>
      </w:r>
      <w:r w:rsidR="00460618">
        <w:rPr>
          <w:rFonts w:ascii="Times New Roman" w:hAnsi="Times New Roman" w:cs="Times New Roman"/>
          <w:sz w:val="28"/>
          <w:szCs w:val="28"/>
        </w:rPr>
        <w:t>в период 2018 – 2036</w:t>
      </w:r>
      <w:r w:rsidRPr="003C5C1D">
        <w:rPr>
          <w:rFonts w:ascii="Times New Roman" w:hAnsi="Times New Roman" w:cs="Times New Roman"/>
          <w:sz w:val="28"/>
          <w:szCs w:val="28"/>
        </w:rPr>
        <w:t xml:space="preserve"> гг. изменение производственных зон, их перепрофилирование и строительство новых промышле</w:t>
      </w:r>
      <w:r>
        <w:rPr>
          <w:rFonts w:ascii="Times New Roman" w:hAnsi="Times New Roman" w:cs="Times New Roman"/>
          <w:sz w:val="28"/>
          <w:szCs w:val="28"/>
        </w:rPr>
        <w:t>нных объектов в их черте не пла</w:t>
      </w:r>
      <w:r w:rsidRPr="003C5C1D">
        <w:rPr>
          <w:rFonts w:ascii="Times New Roman" w:hAnsi="Times New Roman" w:cs="Times New Roman"/>
          <w:sz w:val="28"/>
          <w:szCs w:val="28"/>
        </w:rPr>
        <w:t xml:space="preserve">нируется. </w:t>
      </w:r>
    </w:p>
    <w:p w:rsidR="00A825A3" w:rsidRDefault="00A825A3" w:rsidP="00A825A3">
      <w:pPr>
        <w:autoSpaceDE w:val="0"/>
        <w:autoSpaceDN w:val="0"/>
        <w:adjustRightInd w:val="0"/>
        <w:spacing w:after="0" w:line="360" w:lineRule="auto"/>
        <w:jc w:val="both"/>
        <w:rPr>
          <w:rFonts w:ascii="Times New Roman" w:hAnsi="Times New Roman" w:cs="Times New Roman"/>
          <w:i/>
          <w:iCs/>
          <w:sz w:val="28"/>
          <w:szCs w:val="28"/>
        </w:rPr>
        <w:sectPr w:rsidR="00A825A3" w:rsidSect="00336B0C">
          <w:pgSz w:w="11906" w:h="16838"/>
          <w:pgMar w:top="1134" w:right="709" w:bottom="1418" w:left="1276" w:header="709" w:footer="709" w:gutter="0"/>
          <w:cols w:space="708"/>
          <w:docGrid w:linePitch="360"/>
        </w:sectPr>
      </w:pPr>
    </w:p>
    <w:p w:rsidR="008D1591" w:rsidRPr="00A825A3" w:rsidRDefault="008D1591" w:rsidP="00A825A3">
      <w:pPr>
        <w:autoSpaceDE w:val="0"/>
        <w:autoSpaceDN w:val="0"/>
        <w:adjustRightInd w:val="0"/>
        <w:spacing w:after="0" w:line="276" w:lineRule="auto"/>
        <w:jc w:val="center"/>
        <w:rPr>
          <w:rFonts w:ascii="Times New Roman" w:hAnsi="Times New Roman" w:cs="Times New Roman"/>
          <w:b/>
          <w:i/>
          <w:iCs/>
          <w:sz w:val="28"/>
          <w:szCs w:val="28"/>
        </w:rPr>
      </w:pPr>
      <w:r w:rsidRPr="00A825A3">
        <w:rPr>
          <w:rFonts w:ascii="Times New Roman" w:hAnsi="Times New Roman" w:cs="Times New Roman"/>
          <w:b/>
          <w:i/>
          <w:iCs/>
          <w:sz w:val="28"/>
          <w:szCs w:val="28"/>
        </w:rPr>
        <w:lastRenderedPageBreak/>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8D1591" w:rsidRPr="0059152E"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59152E">
        <w:rPr>
          <w:rFonts w:ascii="Times New Roman" w:hAnsi="Times New Roman" w:cs="Times New Roman"/>
          <w:sz w:val="28"/>
          <w:szCs w:val="28"/>
        </w:rPr>
        <w:t>Приросты объемов потребления тепловой энергии (мощно</w:t>
      </w:r>
      <w:r>
        <w:rPr>
          <w:rFonts w:ascii="Times New Roman" w:hAnsi="Times New Roman" w:cs="Times New Roman"/>
          <w:sz w:val="28"/>
          <w:szCs w:val="28"/>
        </w:rPr>
        <w:t xml:space="preserve">сти) и теплоносителя объектами, </w:t>
      </w:r>
      <w:r w:rsidRPr="0059152E">
        <w:rPr>
          <w:rFonts w:ascii="Times New Roman" w:hAnsi="Times New Roman" w:cs="Times New Roman"/>
          <w:sz w:val="28"/>
          <w:szCs w:val="28"/>
        </w:rPr>
        <w:t>расположенн</w:t>
      </w:r>
      <w:r>
        <w:rPr>
          <w:rFonts w:ascii="Times New Roman" w:hAnsi="Times New Roman" w:cs="Times New Roman"/>
          <w:sz w:val="28"/>
          <w:szCs w:val="28"/>
        </w:rPr>
        <w:t xml:space="preserve">ыми в производственных зонах </w:t>
      </w:r>
      <w:proofErr w:type="gramStart"/>
      <w:r>
        <w:rPr>
          <w:rFonts w:ascii="Times New Roman" w:hAnsi="Times New Roman" w:cs="Times New Roman"/>
          <w:sz w:val="28"/>
          <w:szCs w:val="28"/>
        </w:rPr>
        <w:t xml:space="preserve">на </w:t>
      </w:r>
      <w:r w:rsidRPr="0059152E">
        <w:rPr>
          <w:rFonts w:ascii="Times New Roman" w:hAnsi="Times New Roman" w:cs="Times New Roman"/>
          <w:sz w:val="28"/>
          <w:szCs w:val="28"/>
        </w:rPr>
        <w:t>расчетный период</w:t>
      </w:r>
      <w:proofErr w:type="gramEnd"/>
      <w:r w:rsidRPr="0059152E">
        <w:rPr>
          <w:rFonts w:ascii="Times New Roman" w:hAnsi="Times New Roman" w:cs="Times New Roman"/>
          <w:sz w:val="28"/>
          <w:szCs w:val="28"/>
        </w:rPr>
        <w:t xml:space="preserve"> не планируются. </w:t>
      </w:r>
    </w:p>
    <w:p w:rsidR="00A825A3" w:rsidRDefault="00A825A3" w:rsidP="00A825A3">
      <w:pPr>
        <w:spacing w:line="360" w:lineRule="auto"/>
        <w:jc w:val="both"/>
        <w:rPr>
          <w:rFonts w:ascii="Times New Roman" w:eastAsia="Times New Roman,Bold" w:hAnsi="Times New Roman" w:cs="Times New Roman"/>
          <w:b/>
          <w:bCs/>
          <w:i/>
          <w:color w:val="000000" w:themeColor="text1"/>
          <w:sz w:val="28"/>
          <w:szCs w:val="28"/>
        </w:rPr>
        <w:sectPr w:rsidR="00A825A3" w:rsidSect="00336B0C">
          <w:pgSz w:w="11906" w:h="16838"/>
          <w:pgMar w:top="1134" w:right="709" w:bottom="1418" w:left="1276" w:header="709" w:footer="709" w:gutter="0"/>
          <w:cols w:space="708"/>
          <w:docGrid w:linePitch="360"/>
        </w:sectPr>
      </w:pPr>
    </w:p>
    <w:p w:rsidR="008D1591" w:rsidRPr="0059152E" w:rsidRDefault="00A825A3" w:rsidP="00A825A3">
      <w:pPr>
        <w:spacing w:after="0" w:line="276" w:lineRule="auto"/>
        <w:jc w:val="center"/>
        <w:rPr>
          <w:rFonts w:ascii="Times New Roman" w:eastAsia="Times New Roman,Bold" w:hAnsi="Times New Roman" w:cs="Times New Roman"/>
          <w:b/>
          <w:bCs/>
          <w:i/>
          <w:color w:val="000000" w:themeColor="text1"/>
          <w:sz w:val="28"/>
          <w:szCs w:val="28"/>
        </w:rPr>
      </w:pPr>
      <w:r w:rsidRPr="0059152E">
        <w:rPr>
          <w:rFonts w:ascii="Times New Roman" w:eastAsia="Times New Roman,Bold" w:hAnsi="Times New Roman" w:cs="Times New Roman"/>
          <w:b/>
          <w:bCs/>
          <w:i/>
          <w:color w:val="000000" w:themeColor="text1"/>
          <w:sz w:val="28"/>
          <w:szCs w:val="28"/>
        </w:rPr>
        <w:lastRenderedPageBreak/>
        <w:t>ГЛАВА 3. ЭЛЕКТРОННАЯ МОДЕЛЬ СИСТЕМЫ ТЕПЛОСНАБЖЕНИЯ ПОСЕЛЕНИЯ</w:t>
      </w:r>
    </w:p>
    <w:p w:rsidR="0004480E" w:rsidRPr="003C5C1D" w:rsidRDefault="0004480E"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В соответствии с постановлением правительства Российской федерации №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поселений численностью населения менее 100 тыс. человек.</w:t>
      </w:r>
    </w:p>
    <w:p w:rsidR="00A825A3" w:rsidRDefault="00A825A3" w:rsidP="00A825A3">
      <w:pPr>
        <w:autoSpaceDE w:val="0"/>
        <w:autoSpaceDN w:val="0"/>
        <w:adjustRightInd w:val="0"/>
        <w:spacing w:after="0" w:line="360" w:lineRule="auto"/>
        <w:jc w:val="both"/>
        <w:rPr>
          <w:rFonts w:ascii="Times New Roman" w:eastAsia="Times New Roman,Bold" w:hAnsi="Times New Roman" w:cs="Times New Roman"/>
          <w:b/>
          <w:bCs/>
          <w:i/>
          <w:sz w:val="28"/>
          <w:szCs w:val="28"/>
        </w:rPr>
        <w:sectPr w:rsidR="00A825A3" w:rsidSect="00ED15B1">
          <w:pgSz w:w="11906" w:h="16838"/>
          <w:pgMar w:top="1134" w:right="709" w:bottom="1418" w:left="1276" w:header="709" w:footer="709" w:gutter="0"/>
          <w:cols w:space="708"/>
          <w:docGrid w:linePitch="360"/>
        </w:sectPr>
      </w:pPr>
    </w:p>
    <w:p w:rsidR="008D1591" w:rsidRPr="0059152E" w:rsidRDefault="00A825A3" w:rsidP="00A825A3">
      <w:pPr>
        <w:autoSpaceDE w:val="0"/>
        <w:autoSpaceDN w:val="0"/>
        <w:adjustRightInd w:val="0"/>
        <w:spacing w:after="0" w:line="276" w:lineRule="auto"/>
        <w:jc w:val="center"/>
        <w:rPr>
          <w:rFonts w:ascii="Times New Roman" w:eastAsia="Times New Roman,Bold" w:hAnsi="Times New Roman" w:cs="Times New Roman"/>
          <w:b/>
          <w:bCs/>
          <w:i/>
          <w:sz w:val="28"/>
          <w:szCs w:val="28"/>
        </w:rPr>
      </w:pPr>
      <w:r w:rsidRPr="0059152E">
        <w:rPr>
          <w:rFonts w:ascii="Times New Roman" w:eastAsia="Times New Roman,Bold" w:hAnsi="Times New Roman" w:cs="Times New Roman"/>
          <w:b/>
          <w:bCs/>
          <w:i/>
          <w:sz w:val="28"/>
          <w:szCs w:val="28"/>
        </w:rPr>
        <w:lastRenderedPageBreak/>
        <w:t>ГЛАВА 4. СУЩЕСТВУЮЩИЕ И ПЕРСПЕКТИВНЫЕ БАЛАНСЫ ТЕПЛОВОЙ МОЩНОСТИ ИСТОЧНИКОВ ТЕПЛОВОЙ ЭНЕРГИИ И ТЕПЛОВОЙ НАГРУЗКИ</w:t>
      </w:r>
    </w:p>
    <w:p w:rsidR="008D1591" w:rsidRPr="00A825A3" w:rsidRDefault="008D1591" w:rsidP="00A825A3">
      <w:pPr>
        <w:pStyle w:val="Default"/>
        <w:spacing w:line="276" w:lineRule="auto"/>
        <w:jc w:val="center"/>
        <w:rPr>
          <w:rFonts w:eastAsia="Times New Roman,Bold"/>
          <w:b/>
          <w:i/>
          <w:iCs/>
          <w:sz w:val="28"/>
          <w:szCs w:val="28"/>
        </w:rPr>
      </w:pPr>
      <w:r w:rsidRPr="00A825A3">
        <w:rPr>
          <w:rFonts w:eastAsia="Times New Roman,Bold"/>
          <w:b/>
          <w:i/>
          <w:iCs/>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p w:rsidR="003C5C1D" w:rsidRPr="003C5C1D" w:rsidRDefault="003C5C1D" w:rsidP="00A825A3">
      <w:pPr>
        <w:pStyle w:val="Default"/>
        <w:spacing w:line="360" w:lineRule="auto"/>
        <w:ind w:firstLine="567"/>
        <w:jc w:val="both"/>
        <w:rPr>
          <w:sz w:val="28"/>
          <w:szCs w:val="28"/>
        </w:rPr>
      </w:pPr>
      <w:r w:rsidRPr="003C5C1D">
        <w:rPr>
          <w:sz w:val="28"/>
          <w:szCs w:val="28"/>
        </w:rPr>
        <w:t xml:space="preserve">Балансы тепловой мощности и перспективной тепловой </w:t>
      </w:r>
      <w:r>
        <w:rPr>
          <w:sz w:val="28"/>
          <w:szCs w:val="28"/>
        </w:rPr>
        <w:t>нагрузки в зонах действия источ</w:t>
      </w:r>
      <w:r w:rsidRPr="003C5C1D">
        <w:rPr>
          <w:sz w:val="28"/>
          <w:szCs w:val="28"/>
        </w:rPr>
        <w:t>ников тепловой энергии</w:t>
      </w:r>
      <w:r>
        <w:rPr>
          <w:sz w:val="28"/>
          <w:szCs w:val="28"/>
        </w:rPr>
        <w:t xml:space="preserve"> </w:t>
      </w:r>
      <w:r w:rsidR="00460618">
        <w:rPr>
          <w:sz w:val="28"/>
          <w:szCs w:val="28"/>
        </w:rPr>
        <w:t>Котельниковского</w:t>
      </w:r>
      <w:r w:rsidR="00271DB3">
        <w:rPr>
          <w:sz w:val="28"/>
          <w:szCs w:val="28"/>
        </w:rPr>
        <w:t xml:space="preserve"> городского поселения</w:t>
      </w:r>
      <w:r w:rsidR="00271DB3" w:rsidRPr="003C5C1D">
        <w:rPr>
          <w:sz w:val="28"/>
          <w:szCs w:val="28"/>
        </w:rPr>
        <w:t xml:space="preserve"> </w:t>
      </w:r>
      <w:r w:rsidRPr="003C5C1D">
        <w:rPr>
          <w:sz w:val="28"/>
          <w:szCs w:val="28"/>
        </w:rPr>
        <w:t>определены с учетом</w:t>
      </w:r>
      <w:r>
        <w:rPr>
          <w:sz w:val="28"/>
          <w:szCs w:val="28"/>
        </w:rPr>
        <w:t xml:space="preserve"> существующей мощности нетто ко</w:t>
      </w:r>
      <w:r w:rsidRPr="003C5C1D">
        <w:rPr>
          <w:sz w:val="28"/>
          <w:szCs w:val="28"/>
        </w:rPr>
        <w:t xml:space="preserve">тельных, потерь в теплосетях и приростов тепловой нагрузки, </w:t>
      </w:r>
      <w:r>
        <w:rPr>
          <w:sz w:val="28"/>
          <w:szCs w:val="28"/>
        </w:rPr>
        <w:t>подключаемых потребителей по пе</w:t>
      </w:r>
      <w:r w:rsidRPr="003C5C1D">
        <w:rPr>
          <w:sz w:val="28"/>
          <w:szCs w:val="28"/>
        </w:rPr>
        <w:t xml:space="preserve">риодам ввода объектов. </w:t>
      </w:r>
    </w:p>
    <w:p w:rsidR="003C5C1D" w:rsidRPr="003A28B3" w:rsidRDefault="003C5C1D" w:rsidP="003C5C1D">
      <w:pPr>
        <w:pStyle w:val="Default"/>
        <w:spacing w:before="120" w:after="60" w:line="360" w:lineRule="auto"/>
        <w:ind w:firstLine="567"/>
        <w:jc w:val="both"/>
        <w:rPr>
          <w:sz w:val="28"/>
          <w:szCs w:val="28"/>
        </w:rPr>
      </w:pPr>
      <w:r w:rsidRPr="003C5C1D">
        <w:rPr>
          <w:sz w:val="28"/>
          <w:szCs w:val="28"/>
        </w:rPr>
        <w:t>Балансы тепловой мощности котельных и перспективной тепловой нагрузки в каждой зоне действия источников тепловой энергии с определением резервов и дефицитов относи</w:t>
      </w:r>
      <w:r>
        <w:rPr>
          <w:sz w:val="28"/>
          <w:szCs w:val="28"/>
        </w:rPr>
        <w:t>тельно суще</w:t>
      </w:r>
      <w:r w:rsidRPr="003C5C1D">
        <w:rPr>
          <w:sz w:val="28"/>
          <w:szCs w:val="28"/>
        </w:rPr>
        <w:t>ствующей располагаемой тепловой мощности источников тепловой энергии для</w:t>
      </w:r>
      <w:r>
        <w:rPr>
          <w:sz w:val="28"/>
          <w:szCs w:val="28"/>
        </w:rPr>
        <w:t xml:space="preserve"> </w:t>
      </w:r>
      <w:r w:rsidR="009348B0">
        <w:rPr>
          <w:sz w:val="28"/>
          <w:szCs w:val="28"/>
        </w:rPr>
        <w:t>Котельниковского</w:t>
      </w:r>
      <w:r w:rsidR="00271DB3">
        <w:rPr>
          <w:sz w:val="28"/>
          <w:szCs w:val="28"/>
        </w:rPr>
        <w:t xml:space="preserve"> городского поселения</w:t>
      </w:r>
      <w:r w:rsidRPr="003A28B3">
        <w:rPr>
          <w:sz w:val="28"/>
          <w:szCs w:val="28"/>
        </w:rPr>
        <w:t xml:space="preserve">. </w:t>
      </w:r>
    </w:p>
    <w:p w:rsidR="00A825A3" w:rsidRDefault="00A825A3" w:rsidP="00A825A3">
      <w:pPr>
        <w:spacing w:line="360" w:lineRule="auto"/>
        <w:jc w:val="both"/>
        <w:rPr>
          <w:rFonts w:ascii="Times New Roman" w:hAnsi="Times New Roman" w:cs="Times New Roman"/>
          <w:bCs/>
          <w:sz w:val="28"/>
          <w:szCs w:val="28"/>
        </w:rPr>
        <w:sectPr w:rsidR="00A825A3" w:rsidSect="00ED15B1">
          <w:pgSz w:w="11906" w:h="16838"/>
          <w:pgMar w:top="1134" w:right="709" w:bottom="1418" w:left="1276" w:header="709" w:footer="709" w:gutter="0"/>
          <w:cols w:space="708"/>
          <w:docGrid w:linePitch="360"/>
        </w:sectPr>
      </w:pPr>
    </w:p>
    <w:p w:rsidR="003C5C1D" w:rsidRDefault="003C5C1D" w:rsidP="00A825A3">
      <w:pPr>
        <w:spacing w:after="0" w:line="240" w:lineRule="auto"/>
        <w:jc w:val="center"/>
        <w:rPr>
          <w:rFonts w:ascii="Times New Roman" w:hAnsi="Times New Roman" w:cs="Times New Roman"/>
          <w:b/>
          <w:i/>
          <w:sz w:val="28"/>
          <w:szCs w:val="28"/>
        </w:rPr>
      </w:pPr>
      <w:r w:rsidRPr="00A825A3">
        <w:rPr>
          <w:rFonts w:ascii="Times New Roman" w:hAnsi="Times New Roman" w:cs="Times New Roman"/>
          <w:b/>
          <w:bCs/>
          <w:i/>
          <w:sz w:val="28"/>
          <w:szCs w:val="28"/>
        </w:rPr>
        <w:lastRenderedPageBreak/>
        <w:t xml:space="preserve">Таблица </w:t>
      </w:r>
      <w:r w:rsidR="003A28B3" w:rsidRPr="00A825A3">
        <w:rPr>
          <w:rFonts w:ascii="Times New Roman" w:hAnsi="Times New Roman" w:cs="Times New Roman"/>
          <w:b/>
          <w:bCs/>
          <w:i/>
          <w:sz w:val="28"/>
          <w:szCs w:val="28"/>
        </w:rPr>
        <w:t>2.41</w:t>
      </w:r>
      <w:r w:rsidRPr="00A825A3">
        <w:rPr>
          <w:rFonts w:ascii="Times New Roman" w:hAnsi="Times New Roman" w:cs="Times New Roman"/>
          <w:b/>
          <w:bCs/>
          <w:i/>
          <w:sz w:val="28"/>
          <w:szCs w:val="28"/>
        </w:rPr>
        <w:t xml:space="preserve"> </w:t>
      </w:r>
      <w:r w:rsidRPr="00A825A3">
        <w:rPr>
          <w:rFonts w:ascii="Times New Roman" w:hAnsi="Times New Roman" w:cs="Times New Roman"/>
          <w:b/>
          <w:i/>
          <w:sz w:val="28"/>
          <w:szCs w:val="28"/>
        </w:rPr>
        <w:t>– Баланс тепловой мощности источников тепловой э</w:t>
      </w:r>
      <w:r w:rsidR="00271DB3" w:rsidRPr="00A825A3">
        <w:rPr>
          <w:rFonts w:ascii="Times New Roman" w:hAnsi="Times New Roman" w:cs="Times New Roman"/>
          <w:b/>
          <w:i/>
          <w:sz w:val="28"/>
          <w:szCs w:val="28"/>
        </w:rPr>
        <w:t xml:space="preserve">нергии </w:t>
      </w:r>
      <w:proofErr w:type="spellStart"/>
      <w:r w:rsidR="00271DB3" w:rsidRPr="00A825A3">
        <w:rPr>
          <w:rFonts w:ascii="Times New Roman" w:hAnsi="Times New Roman" w:cs="Times New Roman"/>
          <w:b/>
          <w:i/>
          <w:sz w:val="28"/>
          <w:szCs w:val="28"/>
        </w:rPr>
        <w:t>г</w:t>
      </w:r>
      <w:r w:rsidR="00A825A3">
        <w:rPr>
          <w:rFonts w:ascii="Times New Roman" w:hAnsi="Times New Roman" w:cs="Times New Roman"/>
          <w:b/>
          <w:i/>
          <w:sz w:val="28"/>
          <w:szCs w:val="28"/>
        </w:rPr>
        <w:t>.п</w:t>
      </w:r>
      <w:proofErr w:type="spellEnd"/>
      <w:r w:rsidR="00A825A3">
        <w:rPr>
          <w:rFonts w:ascii="Times New Roman" w:hAnsi="Times New Roman" w:cs="Times New Roman"/>
          <w:b/>
          <w:i/>
          <w:sz w:val="28"/>
          <w:szCs w:val="28"/>
        </w:rPr>
        <w:t>.</w:t>
      </w:r>
    </w:p>
    <w:tbl>
      <w:tblPr>
        <w:tblW w:w="5000" w:type="pct"/>
        <w:tblLook w:val="0000" w:firstRow="0" w:lastRow="0" w:firstColumn="0" w:lastColumn="0" w:noHBand="0" w:noVBand="0"/>
      </w:tblPr>
      <w:tblGrid>
        <w:gridCol w:w="2969"/>
        <w:gridCol w:w="1660"/>
        <w:gridCol w:w="1545"/>
        <w:gridCol w:w="1582"/>
        <w:gridCol w:w="1580"/>
        <w:gridCol w:w="1104"/>
        <w:gridCol w:w="1917"/>
        <w:gridCol w:w="2055"/>
      </w:tblGrid>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shd w:val="clear" w:color="auto" w:fill="auto"/>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Наименование источника теплоснабжения</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Установленная тепловая мощность, Гкал/ч</w:t>
            </w:r>
          </w:p>
        </w:tc>
        <w:tc>
          <w:tcPr>
            <w:tcW w:w="536" w:type="pct"/>
            <w:tcBorders>
              <w:top w:val="single" w:sz="6" w:space="0" w:color="auto"/>
              <w:left w:val="single" w:sz="6" w:space="0" w:color="auto"/>
              <w:bottom w:val="single" w:sz="6" w:space="0" w:color="auto"/>
              <w:right w:val="single" w:sz="6" w:space="0" w:color="auto"/>
            </w:tcBorders>
            <w:shd w:val="clear" w:color="auto" w:fill="auto"/>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Располагаемая тепловая мощность, Гкал/ч</w:t>
            </w:r>
          </w:p>
        </w:tc>
        <w:tc>
          <w:tcPr>
            <w:tcW w:w="549" w:type="pct"/>
            <w:tcBorders>
              <w:top w:val="single" w:sz="6" w:space="0" w:color="auto"/>
              <w:left w:val="single" w:sz="6" w:space="0" w:color="auto"/>
              <w:bottom w:val="single" w:sz="6" w:space="0" w:color="auto"/>
              <w:right w:val="single" w:sz="6" w:space="0" w:color="auto"/>
            </w:tcBorders>
            <w:shd w:val="clear" w:color="auto" w:fill="auto"/>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Затраты тепловой мощности на собственные и хозяйственные нужды, Гкал/ч</w:t>
            </w:r>
          </w:p>
        </w:tc>
        <w:tc>
          <w:tcPr>
            <w:tcW w:w="548" w:type="pct"/>
            <w:tcBorders>
              <w:top w:val="single" w:sz="6" w:space="0" w:color="auto"/>
              <w:left w:val="single" w:sz="6" w:space="0" w:color="auto"/>
              <w:bottom w:val="single" w:sz="6" w:space="0" w:color="auto"/>
              <w:right w:val="single" w:sz="6" w:space="0" w:color="auto"/>
            </w:tcBorders>
            <w:shd w:val="clear" w:color="auto" w:fill="auto"/>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Нагрузка потребителей, Гкал/ч</w:t>
            </w:r>
          </w:p>
        </w:tc>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Тепловые потери в тепловых сетях. Гкал/ч</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Присоединённая тепловая нагрузка (с учётом тепловых потерь в тепловых сетях), Гкал/ч</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Резерв тепловой мощности источников тепла, Гкал/ч</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2018 год</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МУП «Тепловые сети»</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33квар.</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8,3187</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0,374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8,6927</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3,8193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138кв.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1,6634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0,067</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1,7304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-0,1264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ДОС</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2,784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0,116</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-1,207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ЦРБ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0,584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0,486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103кв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0,686</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0,719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Волна</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0,599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п.</w:t>
            </w:r>
            <w:r w:rsidR="00A825A3" w:rsidRPr="00A825A3">
              <w:rPr>
                <w:rFonts w:ascii="Times New Roman" w:hAnsi="Times New Roman" w:cs="Times New Roman"/>
                <w:sz w:val="20"/>
                <w:szCs w:val="20"/>
              </w:rPr>
              <w:t xml:space="preserve"> </w:t>
            </w:r>
            <w:r w:rsidRPr="00A825A3">
              <w:rPr>
                <w:rFonts w:ascii="Times New Roman" w:hAnsi="Times New Roman" w:cs="Times New Roman"/>
                <w:sz w:val="20"/>
                <w:szCs w:val="20"/>
              </w:rPr>
              <w:t>Мелиораторов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0,009</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0,782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0,0369</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0,8189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0,2521</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д/с№8</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Серафимовича д. 10Б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0,105</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д.201</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0,0004</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0,0776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д.205</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0,031</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0,0888</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д.207</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0,0464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МКУ «ХЭС»</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детского садика</w:t>
            </w:r>
            <w:r w:rsidR="00A825A3">
              <w:rPr>
                <w:rFonts w:ascii="Times New Roman" w:hAnsi="Times New Roman" w:cs="Times New Roman"/>
                <w:sz w:val="20"/>
                <w:szCs w:val="20"/>
              </w:rPr>
              <w:t xml:space="preserve"> </w:t>
            </w:r>
            <w:r w:rsidRPr="00A825A3">
              <w:rPr>
                <w:rFonts w:ascii="Times New Roman" w:hAnsi="Times New Roman" w:cs="Times New Roman"/>
                <w:sz w:val="20"/>
                <w:szCs w:val="20"/>
              </w:rPr>
              <w:t>№6</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0,079</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0,0896</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0,1686</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0,6614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№3</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0,4065</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-0,1465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№5</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0,393</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0,4187</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ДОД</w:t>
            </w:r>
            <w:r w:rsidR="00A825A3" w:rsidRPr="00A825A3">
              <w:rPr>
                <w:rFonts w:ascii="Times New Roman" w:hAnsi="Times New Roman" w:cs="Times New Roman"/>
                <w:sz w:val="20"/>
                <w:szCs w:val="20"/>
              </w:rPr>
              <w:t xml:space="preserve"> «</w:t>
            </w:r>
            <w:r w:rsidRPr="00A825A3">
              <w:rPr>
                <w:rFonts w:ascii="Times New Roman" w:hAnsi="Times New Roman" w:cs="Times New Roman"/>
                <w:sz w:val="20"/>
                <w:szCs w:val="20"/>
              </w:rPr>
              <w:t>ДЮСШ»</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0,947</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0,9727</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-0,5437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w:t>
            </w:r>
            <w:r w:rsidR="00A825A3" w:rsidRPr="00A825A3">
              <w:rPr>
                <w:rFonts w:ascii="Times New Roman" w:hAnsi="Times New Roman" w:cs="Times New Roman"/>
                <w:sz w:val="20"/>
                <w:szCs w:val="20"/>
              </w:rPr>
              <w:t xml:space="preserve"> </w:t>
            </w:r>
            <w:r w:rsidRPr="00A825A3">
              <w:rPr>
                <w:rFonts w:ascii="Times New Roman" w:hAnsi="Times New Roman" w:cs="Times New Roman"/>
                <w:sz w:val="20"/>
                <w:szCs w:val="20"/>
              </w:rPr>
              <w:t>СОШ №1</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0,0023</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0,00252</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0,17226</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-0,09256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 Котельная детского садика №5</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0,0174</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0,0993</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0,00126</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0,10056</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0,05404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proofErr w:type="spellStart"/>
            <w:r w:rsidRPr="00A825A3">
              <w:rPr>
                <w:rFonts w:ascii="Times New Roman" w:hAnsi="Times New Roman" w:cs="Times New Roman"/>
                <w:b/>
                <w:i/>
                <w:sz w:val="20"/>
                <w:szCs w:val="20"/>
              </w:rPr>
              <w:t>ЕврохимВолгаСервис</w:t>
            </w:r>
            <w:proofErr w:type="spellEnd"/>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БМК «VitoTherm5000»</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4,386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4,030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1,611127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ТКУ 1240Б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1,066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0,243062</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2019 год</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33квар.</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8,3187</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0,374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8,6927</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3,8193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138кв.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1,6634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0,067</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1,7304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-0,1264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ДОС</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2,784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0,116</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-1,207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ЦРБ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0,584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0,486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lastRenderedPageBreak/>
              <w:t>103кв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0,686</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0,719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Волна</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0,599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п.</w:t>
            </w:r>
            <w:r w:rsidR="00A825A3" w:rsidRPr="00A825A3">
              <w:rPr>
                <w:rFonts w:ascii="Times New Roman" w:hAnsi="Times New Roman" w:cs="Times New Roman"/>
                <w:sz w:val="20"/>
                <w:szCs w:val="20"/>
              </w:rPr>
              <w:t xml:space="preserve"> </w:t>
            </w:r>
            <w:r w:rsidRPr="00A825A3">
              <w:rPr>
                <w:rFonts w:ascii="Times New Roman" w:hAnsi="Times New Roman" w:cs="Times New Roman"/>
                <w:sz w:val="20"/>
                <w:szCs w:val="20"/>
              </w:rPr>
              <w:t>Мелиораторов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0,009</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0,782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0,0369</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0,8189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0,2521</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д/с№8</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Серафимовича д. 10Б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0,105</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д.201</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0,0004</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0,0776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д.205</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0,031</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0,0888</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д.207</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0,0464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МКУ «ХЭС»</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детского садика №6</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0,079</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0,0896</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0,1686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0,6614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№3</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0,404</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0,4065</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-0,1465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№5</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0,393</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0,4187</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ДОД «ДЮСШ»</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0,947</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0,9727</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-0,5437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№1</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0,0023</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0,171</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0,00252</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0,17226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-0,09256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 Котельная детского садика №5</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0,0174</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0,0993</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0,00126</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0,10056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0,05404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proofErr w:type="spellStart"/>
            <w:r w:rsidRPr="00A825A3">
              <w:rPr>
                <w:rFonts w:ascii="Times New Roman" w:hAnsi="Times New Roman" w:cs="Times New Roman"/>
                <w:b/>
                <w:i/>
                <w:sz w:val="20"/>
                <w:szCs w:val="20"/>
              </w:rPr>
              <w:t>ЕврохимВолгаСервис</w:t>
            </w:r>
            <w:proofErr w:type="spellEnd"/>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БМК «VitoTherm5000»</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4,386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4,030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1,611127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ТКУ 1240Б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1,066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0,243062</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2020 год</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33квар.</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8,3187</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0,374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8,6927</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3,8193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138кв.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1,6634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0,067</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1,7304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-0,1264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ДОС</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2,784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0,116</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-1,207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ЦРБ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0,584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0,486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103кв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0,686</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0,719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Волна</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0,599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proofErr w:type="spellStart"/>
            <w:r w:rsidRPr="00A825A3">
              <w:rPr>
                <w:rFonts w:ascii="Times New Roman" w:hAnsi="Times New Roman" w:cs="Times New Roman"/>
                <w:sz w:val="20"/>
                <w:szCs w:val="20"/>
              </w:rPr>
              <w:t>п.Мелиораторов</w:t>
            </w:r>
            <w:proofErr w:type="spellEnd"/>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0,009</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0,782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0,0369</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0,8189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0,2521</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д/с№8</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Серафимовича д. 10Б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0,105</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д.201</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0,0004</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0,0776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д.205</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0,031</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0,0888</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д.207</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0,0464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МКУ «ХЭС»</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детского садика №6</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0,079</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0,0896</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0,1686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0,6614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№3</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0,404</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0,4065</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-0,1465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№5</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0,393</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0,4187</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lastRenderedPageBreak/>
              <w:t>Котельная  МКОУ ДОД «ДЮСШ»</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0,947</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0,9727</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-0,5437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№1</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0,0023</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0,171</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0,00252</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0,17226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-0,09256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 Котельная детского садика №5</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0,0174</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0,0993</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0,00126</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0,10056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0,05404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proofErr w:type="spellStart"/>
            <w:r w:rsidRPr="00A825A3">
              <w:rPr>
                <w:rFonts w:ascii="Times New Roman" w:hAnsi="Times New Roman" w:cs="Times New Roman"/>
                <w:b/>
                <w:i/>
                <w:sz w:val="20"/>
                <w:szCs w:val="20"/>
              </w:rPr>
              <w:t>ЕврохимВолгаСервис</w:t>
            </w:r>
            <w:proofErr w:type="spellEnd"/>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БМК «VitoTherm5000»</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4,386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4,030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1,611127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ТКУ 1240Б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1,066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0,243062</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2021 год</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33квар.</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8,3187</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0,374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8,6927</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3,8193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138кв.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1,6634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0,067</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1,7304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-0,1264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ДОС</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2,784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0,116</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-1,207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ЦРБ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0,584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0,486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103кв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0,686</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0,719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Волна</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0,599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proofErr w:type="spellStart"/>
            <w:r w:rsidRPr="00A825A3">
              <w:rPr>
                <w:rFonts w:ascii="Times New Roman" w:hAnsi="Times New Roman" w:cs="Times New Roman"/>
                <w:sz w:val="20"/>
                <w:szCs w:val="20"/>
              </w:rPr>
              <w:t>п.Мелиораторов</w:t>
            </w:r>
            <w:proofErr w:type="spellEnd"/>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0,009</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0,782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0,0369</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0,8189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0,2521</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д/с№8</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Серафимовича д. 10Б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0,105</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д.201</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0,0004</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0,0776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д.205</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0,031</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0,0888</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д.207</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0,0464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МКУ «ХЭС»</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детского садика №6</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0,079</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0,0896</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0,1686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0,6614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№3</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0,404</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0,4065</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-0,1465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№5</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0,393</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0,4187</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ДОД «ДЮСШ»</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0,947</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0,9727</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-0,5437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№1</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0,0023</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0,171</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0,00252</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0,17226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-0,09256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 Котельная детского садика №5</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0,0174</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0,0993</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0,00126</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0,10056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0,05404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proofErr w:type="spellStart"/>
            <w:r w:rsidRPr="00A825A3">
              <w:rPr>
                <w:rFonts w:ascii="Times New Roman" w:hAnsi="Times New Roman" w:cs="Times New Roman"/>
                <w:b/>
                <w:i/>
                <w:sz w:val="20"/>
                <w:szCs w:val="20"/>
              </w:rPr>
              <w:t>ЕврохимВолгаСервис</w:t>
            </w:r>
            <w:proofErr w:type="spellEnd"/>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БМК «VitoTherm5000»</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4,386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4,030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1,611127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ТКУ 1240Б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1,066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0,243062</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2022 год</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33квар.</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8,3187</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0,374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8,6927</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3,8193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138кв.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1,6634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0,067</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1,7304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-0,1264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ДОС</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2,784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0,116</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-1,207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lastRenderedPageBreak/>
              <w:t>ЦРБ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0,584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0,486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103кв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0,686</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0,719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Волна</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0,599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proofErr w:type="spellStart"/>
            <w:r w:rsidRPr="00A825A3">
              <w:rPr>
                <w:rFonts w:ascii="Times New Roman" w:hAnsi="Times New Roman" w:cs="Times New Roman"/>
                <w:sz w:val="20"/>
                <w:szCs w:val="20"/>
              </w:rPr>
              <w:t>п.Мелиораторов</w:t>
            </w:r>
            <w:proofErr w:type="spellEnd"/>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0,009</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0,782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0,0369</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0,8189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0,2521</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д/с№8</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Серафимовича д. 10Б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0,105</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д.201</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0,0004</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0,0776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д.205</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0,031</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0,0888</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д.207</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0,0464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МКУ «ХЭС»</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детского садика №6</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0,079</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0,0896</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0,1686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0,6614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№3</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0,404</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0,4065</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-0,1465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№5</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0,393</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0,4187</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ДОД «ДЮСШ»</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0,947</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0,9727</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-0,5437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№1</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0,0023</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0,171</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0,00252</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0,17226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-0,09256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 Котельная детского садика №5</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0,0174</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0,0993</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0,00126</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0,10056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0,05404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proofErr w:type="spellStart"/>
            <w:r w:rsidRPr="00A825A3">
              <w:rPr>
                <w:rFonts w:ascii="Times New Roman" w:hAnsi="Times New Roman" w:cs="Times New Roman"/>
                <w:b/>
                <w:i/>
                <w:sz w:val="20"/>
                <w:szCs w:val="20"/>
              </w:rPr>
              <w:t>ЕврохимВолгаСервис</w:t>
            </w:r>
            <w:proofErr w:type="spellEnd"/>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БМК «VitoTherm5000»</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4,386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4,030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1,611127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ТКУ 1240Б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1,066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0,243062</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2023-2025 годы</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33квар.</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8,3187</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0,374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8,6927</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3,8193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138кв.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1,6634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0,067</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1,7304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-0,1264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ДОС</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2,784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0,116</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-1,207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ЦРБ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0,584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0,486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103кв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0,686</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0,719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Волна</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0,599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proofErr w:type="spellStart"/>
            <w:r w:rsidRPr="00A825A3">
              <w:rPr>
                <w:rFonts w:ascii="Times New Roman" w:hAnsi="Times New Roman" w:cs="Times New Roman"/>
                <w:sz w:val="20"/>
                <w:szCs w:val="20"/>
              </w:rPr>
              <w:t>п.Мелиораторов</w:t>
            </w:r>
            <w:proofErr w:type="spellEnd"/>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0,009</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0,782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0,0369</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0,8189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0,2521</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д/с№8</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Серафимовича д. 10Б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0,105</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д.201</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0,0004</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0,0776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д.205</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0,031</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0,0888</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д.207</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0,0464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МКУ «ХЭС»</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детского садика №6</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0,079</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0,0896</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0,1686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0,6614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№3</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0,404</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0,4065</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-0,1465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№5</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0,393</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0,4187</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lastRenderedPageBreak/>
              <w:t>Котельная  МКОУ ДОД «ДЮСШ»</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0,947</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0,9727</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-0,5437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№1</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0,0023</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0,171</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0,00252</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0,17226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-0,09256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 Котельная детского садика №5</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0,0174</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0,0993</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0,00126</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0,10056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0,05404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proofErr w:type="spellStart"/>
            <w:r w:rsidRPr="00A825A3">
              <w:rPr>
                <w:rFonts w:ascii="Times New Roman" w:hAnsi="Times New Roman" w:cs="Times New Roman"/>
                <w:b/>
                <w:i/>
                <w:sz w:val="20"/>
                <w:szCs w:val="20"/>
              </w:rPr>
              <w:t>ЕврохимВолгаСервис</w:t>
            </w:r>
            <w:proofErr w:type="spellEnd"/>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БМК «VitoTherm5000»</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4,386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4,030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1,611127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ТКУ 1240Б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1,066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0,243062</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2026-2036 годы</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33квар.</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12,6</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8,3187</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0,374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8,6927</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3,8193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138кв.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1,6634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0,067</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1,7304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-0,1264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ДОС</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1,72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2,784</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0,116</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-1,207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ЦРБ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0,584</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0,486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103кв</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0,686</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0,719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0,893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Волна</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0,007</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0,599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proofErr w:type="spellStart"/>
            <w:r w:rsidRPr="00A825A3">
              <w:rPr>
                <w:rFonts w:ascii="Times New Roman" w:hAnsi="Times New Roman" w:cs="Times New Roman"/>
                <w:sz w:val="20"/>
                <w:szCs w:val="20"/>
              </w:rPr>
              <w:t>п.Мелиораторов</w:t>
            </w:r>
            <w:proofErr w:type="spellEnd"/>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1,08</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0,009</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0,782</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0,0369</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0,8189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0,2521</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д/с№8</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0,008</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0,118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Серафимовича д. 10Б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0,105</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0,109</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д.201</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0,0004</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0,041</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0,0776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д.205</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0,0002</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0,031</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0,0888</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д.207</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0,12</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0,0006</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0,070</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0,003</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0,0464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МКУ «ХЭС»</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детского садика №6</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0,57</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0,079</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0,0896</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0,1686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0,6614</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№3</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0,264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0,004</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0,404</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0,4065</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-0,1465</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№5</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0,393</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0,4187</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0,0103</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ДОД «ДЮСШ»</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0,44</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0,011</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0,947</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0,0257</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0,9727</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-0,5437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№1</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0,082</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0,0023</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0,171</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0,00252</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0,17226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-0,09256</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 Котельная детского садика №5</w:t>
            </w:r>
          </w:p>
        </w:tc>
        <w:tc>
          <w:tcPr>
            <w:tcW w:w="57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36"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0,172</w:t>
            </w:r>
          </w:p>
        </w:tc>
        <w:tc>
          <w:tcPr>
            <w:tcW w:w="549"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0,0174</w:t>
            </w:r>
          </w:p>
        </w:tc>
        <w:tc>
          <w:tcPr>
            <w:tcW w:w="548"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0,0993</w:t>
            </w:r>
          </w:p>
        </w:tc>
        <w:tc>
          <w:tcPr>
            <w:tcW w:w="383"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0,00126</w:t>
            </w:r>
          </w:p>
        </w:tc>
        <w:tc>
          <w:tcPr>
            <w:tcW w:w="665"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0,10056</w:t>
            </w:r>
          </w:p>
        </w:tc>
        <w:tc>
          <w:tcPr>
            <w:tcW w:w="714" w:type="pct"/>
            <w:tcBorders>
              <w:top w:val="single" w:sz="6" w:space="0" w:color="auto"/>
              <w:left w:val="single" w:sz="6" w:space="0" w:color="auto"/>
              <w:bottom w:val="single" w:sz="6" w:space="0" w:color="auto"/>
              <w:right w:val="single" w:sz="6" w:space="0" w:color="auto"/>
            </w:tcBorders>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0,05404</w:t>
            </w:r>
          </w:p>
        </w:tc>
      </w:tr>
      <w:tr w:rsidR="00460618" w:rsidRPr="00A825A3" w:rsidTr="00A825A3">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b/>
                <w:i/>
                <w:sz w:val="20"/>
                <w:szCs w:val="20"/>
              </w:rPr>
            </w:pPr>
            <w:proofErr w:type="spellStart"/>
            <w:r w:rsidRPr="00A825A3">
              <w:rPr>
                <w:rFonts w:ascii="Times New Roman" w:hAnsi="Times New Roman" w:cs="Times New Roman"/>
                <w:b/>
                <w:i/>
                <w:sz w:val="20"/>
                <w:szCs w:val="20"/>
              </w:rPr>
              <w:t>ЕврохимВолгаСервис</w:t>
            </w:r>
            <w:proofErr w:type="spellEnd"/>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БМК «VitoTherm5000»</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4,386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4,030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2,418873</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1,611127</w:t>
            </w:r>
          </w:p>
        </w:tc>
      </w:tr>
      <w:tr w:rsidR="00A825A3" w:rsidRPr="00A825A3" w:rsidTr="00A825A3">
        <w:trPr>
          <w:trHeight w:val="20"/>
        </w:trPr>
        <w:tc>
          <w:tcPr>
            <w:tcW w:w="1030"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ТКУ 1240Б</w:t>
            </w:r>
          </w:p>
        </w:tc>
        <w:tc>
          <w:tcPr>
            <w:tcW w:w="57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1,066</w:t>
            </w:r>
          </w:p>
        </w:tc>
        <w:tc>
          <w:tcPr>
            <w:tcW w:w="536"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w:t>
            </w:r>
          </w:p>
        </w:tc>
        <w:tc>
          <w:tcPr>
            <w:tcW w:w="549"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548"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383"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c>
          <w:tcPr>
            <w:tcW w:w="665"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0,756938</w:t>
            </w:r>
          </w:p>
        </w:tc>
        <w:tc>
          <w:tcPr>
            <w:tcW w:w="714" w:type="pct"/>
            <w:tcBorders>
              <w:top w:val="single" w:sz="6" w:space="0" w:color="auto"/>
              <w:left w:val="single" w:sz="6" w:space="0" w:color="auto"/>
              <w:bottom w:val="single" w:sz="6" w:space="0" w:color="auto"/>
              <w:right w:val="single" w:sz="6" w:space="0" w:color="auto"/>
            </w:tcBorders>
            <w:vAlign w:val="center"/>
          </w:tcPr>
          <w:p w:rsidR="00460618" w:rsidRPr="00A825A3" w:rsidRDefault="00460618"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0,243062</w:t>
            </w:r>
          </w:p>
        </w:tc>
      </w:tr>
    </w:tbl>
    <w:p w:rsidR="003C5C1D" w:rsidRDefault="003C5C1D" w:rsidP="003C5C1D">
      <w:pPr>
        <w:tabs>
          <w:tab w:val="left" w:pos="1038"/>
        </w:tabs>
      </w:pPr>
    </w:p>
    <w:p w:rsidR="003C5C1D" w:rsidRPr="003C5C1D" w:rsidRDefault="003C5C1D" w:rsidP="003C5C1D">
      <w:pPr>
        <w:tabs>
          <w:tab w:val="left" w:pos="1038"/>
        </w:tabs>
        <w:sectPr w:rsidR="003C5C1D" w:rsidRPr="003C5C1D" w:rsidSect="00ED15B1">
          <w:pgSz w:w="16838" w:h="11906" w:orient="landscape"/>
          <w:pgMar w:top="1276" w:right="1134" w:bottom="709" w:left="1276" w:header="709" w:footer="709" w:gutter="0"/>
          <w:cols w:space="708"/>
          <w:docGrid w:linePitch="360"/>
        </w:sectPr>
      </w:pPr>
    </w:p>
    <w:p w:rsidR="008D1591" w:rsidRPr="00A825A3" w:rsidRDefault="008D1591" w:rsidP="00A825A3">
      <w:pPr>
        <w:autoSpaceDE w:val="0"/>
        <w:autoSpaceDN w:val="0"/>
        <w:adjustRightInd w:val="0"/>
        <w:spacing w:after="0" w:line="276" w:lineRule="auto"/>
        <w:jc w:val="center"/>
        <w:rPr>
          <w:rFonts w:ascii="Times New Roman" w:hAnsi="Times New Roman" w:cs="Times New Roman"/>
          <w:b/>
          <w:i/>
          <w:iCs/>
          <w:sz w:val="28"/>
          <w:szCs w:val="28"/>
        </w:rPr>
      </w:pPr>
      <w:r w:rsidRPr="00A825A3">
        <w:rPr>
          <w:rFonts w:ascii="Times New Roman" w:hAnsi="Times New Roman" w:cs="Times New Roman"/>
          <w:b/>
          <w:i/>
          <w:iCs/>
          <w:sz w:val="28"/>
          <w:szCs w:val="28"/>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p w:rsidR="008D1591" w:rsidRPr="00EF445E" w:rsidRDefault="008D1591" w:rsidP="008D1591">
      <w:pPr>
        <w:spacing w:line="360" w:lineRule="auto"/>
        <w:ind w:firstLine="567"/>
        <w:jc w:val="both"/>
        <w:rPr>
          <w:rFonts w:ascii="Times New Roman" w:hAnsi="Times New Roman" w:cs="Times New Roman"/>
          <w:sz w:val="28"/>
          <w:szCs w:val="28"/>
        </w:rPr>
      </w:pPr>
      <w:r w:rsidRPr="00EF445E">
        <w:rPr>
          <w:rFonts w:ascii="Times New Roman" w:hAnsi="Times New Roman" w:cs="Times New Roman"/>
          <w:sz w:val="28"/>
          <w:szCs w:val="28"/>
        </w:rPr>
        <w:t>Гидравлический расчет передачи теплоносителя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не производился.</w:t>
      </w:r>
    </w:p>
    <w:p w:rsidR="00A825A3" w:rsidRDefault="00A825A3" w:rsidP="00A825A3">
      <w:pPr>
        <w:autoSpaceDE w:val="0"/>
        <w:autoSpaceDN w:val="0"/>
        <w:adjustRightInd w:val="0"/>
        <w:spacing w:after="0" w:line="360" w:lineRule="auto"/>
        <w:jc w:val="both"/>
        <w:rPr>
          <w:rFonts w:ascii="Times New Roman" w:eastAsia="Times New Roman,Bold" w:hAnsi="Times New Roman" w:cs="Times New Roman"/>
          <w:b/>
          <w:bCs/>
          <w:i/>
          <w:color w:val="000000" w:themeColor="text1"/>
          <w:sz w:val="28"/>
          <w:szCs w:val="28"/>
        </w:rPr>
        <w:sectPr w:rsidR="00A825A3" w:rsidSect="00ED15B1">
          <w:pgSz w:w="11906" w:h="16838"/>
          <w:pgMar w:top="1134" w:right="709" w:bottom="1276" w:left="1276" w:header="709" w:footer="709" w:gutter="0"/>
          <w:cols w:space="708"/>
          <w:docGrid w:linePitch="360"/>
        </w:sectPr>
      </w:pPr>
    </w:p>
    <w:p w:rsidR="008D1591" w:rsidRPr="002D01E7" w:rsidRDefault="00A825A3" w:rsidP="00A825A3">
      <w:pPr>
        <w:autoSpaceDE w:val="0"/>
        <w:autoSpaceDN w:val="0"/>
        <w:adjustRightInd w:val="0"/>
        <w:spacing w:after="0" w:line="276" w:lineRule="auto"/>
        <w:jc w:val="center"/>
        <w:rPr>
          <w:rFonts w:ascii="Times New Roman" w:eastAsia="Times New Roman,Bold" w:hAnsi="Times New Roman" w:cs="Times New Roman"/>
          <w:b/>
          <w:bCs/>
          <w:i/>
          <w:color w:val="000000" w:themeColor="text1"/>
          <w:sz w:val="28"/>
          <w:szCs w:val="28"/>
        </w:rPr>
      </w:pPr>
      <w:r w:rsidRPr="002D01E7">
        <w:rPr>
          <w:rFonts w:ascii="Times New Roman" w:eastAsia="Times New Roman,Bold" w:hAnsi="Times New Roman" w:cs="Times New Roman"/>
          <w:b/>
          <w:bCs/>
          <w:i/>
          <w:color w:val="000000" w:themeColor="text1"/>
          <w:sz w:val="28"/>
          <w:szCs w:val="28"/>
        </w:rPr>
        <w:lastRenderedPageBreak/>
        <w:t>ГЛАВА 5. МАСТЕР-ПЛАН РАЗВИТИЯ СИСТЕМ ТЕПЛОСНАБЖЕНИЯ ПОСЕЛЕНИЯ, ГОРОДСКОГО ОКРУГА, ГОРОДА ФЕДЕРАЛЬНОГО ЗНАЧЕНИЯ</w:t>
      </w:r>
    </w:p>
    <w:p w:rsidR="008D1591" w:rsidRPr="00A825A3" w:rsidRDefault="008D1591" w:rsidP="00A825A3">
      <w:pPr>
        <w:autoSpaceDE w:val="0"/>
        <w:autoSpaceDN w:val="0"/>
        <w:adjustRightInd w:val="0"/>
        <w:spacing w:after="0" w:line="276" w:lineRule="auto"/>
        <w:jc w:val="center"/>
        <w:rPr>
          <w:rFonts w:ascii="Times New Roman" w:eastAsia="Times New Roman,Bold" w:hAnsi="Times New Roman" w:cs="Times New Roman"/>
          <w:b/>
          <w:i/>
          <w:iCs/>
          <w:color w:val="000000"/>
          <w:sz w:val="28"/>
          <w:szCs w:val="28"/>
        </w:rPr>
      </w:pPr>
      <w:r w:rsidRPr="00A825A3">
        <w:rPr>
          <w:rFonts w:ascii="Times New Roman" w:eastAsia="Times New Roman,Bold" w:hAnsi="Times New Roman" w:cs="Times New Roman"/>
          <w:b/>
          <w:i/>
          <w:iCs/>
          <w:color w:val="000000"/>
          <w:sz w:val="28"/>
          <w:szCs w:val="28"/>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p w:rsidR="008D1591" w:rsidRPr="00CE3A15" w:rsidRDefault="008D1591" w:rsidP="00A825A3">
      <w:pPr>
        <w:suppressAutoHyphens/>
        <w:spacing w:after="200" w:line="360" w:lineRule="auto"/>
        <w:ind w:firstLine="567"/>
        <w:contextualSpacing/>
        <w:jc w:val="both"/>
        <w:rPr>
          <w:rFonts w:ascii="Times New Roman" w:eastAsia="Times New Roman" w:hAnsi="Times New Roman" w:cs="Times New Roman"/>
          <w:i/>
          <w:sz w:val="28"/>
          <w:szCs w:val="28"/>
          <w:lang w:eastAsia="ru-RU"/>
        </w:rPr>
      </w:pPr>
      <w:r w:rsidRPr="00CE3A15">
        <w:rPr>
          <w:rFonts w:ascii="Times New Roman" w:eastAsia="Times New Roman" w:hAnsi="Times New Roman" w:cs="Times New Roman"/>
          <w:i/>
          <w:sz w:val="28"/>
          <w:szCs w:val="28"/>
          <w:lang w:eastAsia="ru-RU"/>
        </w:rPr>
        <w:t>Вариант №1</w:t>
      </w:r>
    </w:p>
    <w:p w:rsidR="008D1591" w:rsidRPr="007C65C2" w:rsidRDefault="008D1591" w:rsidP="00A825A3">
      <w:pPr>
        <w:suppressAutoHyphens/>
        <w:spacing w:after="200" w:line="360" w:lineRule="auto"/>
        <w:ind w:firstLine="567"/>
        <w:contextualSpacing/>
        <w:jc w:val="both"/>
        <w:rPr>
          <w:rFonts w:ascii="Times New Roman" w:eastAsia="Times New Roman" w:hAnsi="Times New Roman" w:cs="Times New Roman"/>
          <w:sz w:val="28"/>
          <w:szCs w:val="28"/>
          <w:lang w:eastAsia="ru-RU"/>
        </w:rPr>
      </w:pPr>
      <w:r w:rsidRPr="007C65C2">
        <w:rPr>
          <w:rFonts w:ascii="Times New Roman" w:eastAsia="Times New Roman" w:hAnsi="Times New Roman" w:cs="Times New Roman"/>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rsidR="008D1591" w:rsidRPr="00CE3A15" w:rsidRDefault="008D1591" w:rsidP="00A825A3">
      <w:pPr>
        <w:suppressAutoHyphens/>
        <w:spacing w:after="200" w:line="360" w:lineRule="auto"/>
        <w:ind w:firstLine="567"/>
        <w:contextualSpacing/>
        <w:jc w:val="both"/>
        <w:rPr>
          <w:rFonts w:ascii="Times New Roman" w:eastAsia="Times New Roman" w:hAnsi="Times New Roman" w:cs="Times New Roman"/>
          <w:i/>
          <w:sz w:val="28"/>
          <w:szCs w:val="28"/>
          <w:lang w:eastAsia="ru-RU"/>
        </w:rPr>
      </w:pPr>
      <w:r w:rsidRPr="00CE3A15">
        <w:rPr>
          <w:rFonts w:ascii="Times New Roman" w:eastAsia="Times New Roman" w:hAnsi="Times New Roman" w:cs="Times New Roman"/>
          <w:i/>
          <w:sz w:val="28"/>
          <w:szCs w:val="28"/>
          <w:lang w:eastAsia="ru-RU"/>
        </w:rPr>
        <w:t>Вариант №2</w:t>
      </w:r>
    </w:p>
    <w:p w:rsidR="008D1591" w:rsidRPr="007C65C2" w:rsidRDefault="008D1591" w:rsidP="00A825A3">
      <w:pPr>
        <w:suppressAutoHyphens/>
        <w:spacing w:after="200" w:line="360" w:lineRule="auto"/>
        <w:ind w:firstLine="567"/>
        <w:contextualSpacing/>
        <w:jc w:val="both"/>
        <w:rPr>
          <w:rFonts w:ascii="Times New Roman" w:eastAsia="Times New Roman" w:hAnsi="Times New Roman" w:cs="Times New Roman"/>
          <w:sz w:val="28"/>
          <w:szCs w:val="28"/>
          <w:lang w:eastAsia="ru-RU"/>
        </w:rPr>
      </w:pPr>
      <w:r w:rsidRPr="007C65C2">
        <w:rPr>
          <w:rFonts w:ascii="Times New Roman" w:eastAsia="Times New Roman" w:hAnsi="Times New Roman" w:cs="Times New Roman"/>
          <w:sz w:val="28"/>
          <w:szCs w:val="28"/>
          <w:lang w:eastAsia="ru-RU"/>
        </w:rPr>
        <w:t>Капитальный ремонт тепловых сетей с изменением диаметра тепловой сети для поддержания нормативного уровня давления.</w:t>
      </w:r>
    </w:p>
    <w:p w:rsidR="008D1591" w:rsidRPr="00157507" w:rsidRDefault="008D1591" w:rsidP="00A825A3">
      <w:pPr>
        <w:suppressAutoHyphens/>
        <w:spacing w:line="360" w:lineRule="auto"/>
        <w:ind w:firstLine="567"/>
        <w:contextualSpacing/>
        <w:jc w:val="both"/>
        <w:rPr>
          <w:rFonts w:ascii="Times New Roman" w:eastAsia="Times New Roman" w:hAnsi="Times New Roman"/>
          <w:sz w:val="28"/>
          <w:szCs w:val="28"/>
          <w:lang w:eastAsia="ru-RU"/>
        </w:rPr>
      </w:pPr>
      <w:r w:rsidRPr="007C65C2">
        <w:rPr>
          <w:rFonts w:ascii="Times New Roman" w:eastAsia="Times New Roman" w:hAnsi="Times New Roman" w:cs="Times New Roman"/>
          <w:sz w:val="28"/>
          <w:szCs w:val="28"/>
          <w:lang w:eastAsia="ru-RU"/>
        </w:rPr>
        <w:t>Для повышения уровня надежности теплоснабжения, сокращения тепловых потерь в сетях пред</w:t>
      </w:r>
      <w:r w:rsidR="00460618">
        <w:rPr>
          <w:rFonts w:ascii="Times New Roman" w:eastAsia="Times New Roman" w:hAnsi="Times New Roman" w:cs="Times New Roman"/>
          <w:sz w:val="28"/>
          <w:szCs w:val="28"/>
          <w:lang w:eastAsia="ru-RU"/>
        </w:rPr>
        <w:t>лагается в период с 2019 по 2036</w:t>
      </w:r>
      <w:r w:rsidRPr="007C65C2">
        <w:rPr>
          <w:rFonts w:ascii="Times New Roman" w:eastAsia="Times New Roman" w:hAnsi="Times New Roman" w:cs="Times New Roman"/>
          <w:sz w:val="28"/>
          <w:szCs w:val="28"/>
          <w:lang w:eastAsia="ru-RU"/>
        </w:rPr>
        <w:t xml:space="preserve"> года во время проведения ремонтных компаний производить замену изношенных</w:t>
      </w:r>
      <w:r w:rsidRPr="00E31C5E">
        <w:rPr>
          <w:rFonts w:ascii="Times New Roman" w:eastAsia="Times New Roman" w:hAnsi="Times New Roman"/>
          <w:sz w:val="28"/>
          <w:szCs w:val="28"/>
          <w:lang w:eastAsia="ru-RU"/>
        </w:rPr>
        <w:t xml:space="preserve"> участков тепловых сетей, исчерпавших свой эксплуатационный ресурс.</w:t>
      </w:r>
    </w:p>
    <w:p w:rsidR="008D1591" w:rsidRPr="00A825A3" w:rsidRDefault="008D1591" w:rsidP="00A825A3">
      <w:pPr>
        <w:autoSpaceDE w:val="0"/>
        <w:autoSpaceDN w:val="0"/>
        <w:adjustRightInd w:val="0"/>
        <w:spacing w:after="0" w:line="276" w:lineRule="auto"/>
        <w:jc w:val="center"/>
        <w:rPr>
          <w:rFonts w:ascii="Times New Roman" w:hAnsi="Times New Roman" w:cs="Times New Roman"/>
          <w:b/>
          <w:i/>
          <w:iCs/>
          <w:sz w:val="28"/>
          <w:szCs w:val="28"/>
        </w:rPr>
      </w:pPr>
      <w:r w:rsidRPr="00A825A3">
        <w:rPr>
          <w:rFonts w:ascii="Times New Roman" w:hAnsi="Times New Roman" w:cs="Times New Roman"/>
          <w:b/>
          <w:i/>
          <w:iCs/>
          <w:sz w:val="28"/>
          <w:szCs w:val="28"/>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p w:rsidR="008D1591" w:rsidRPr="0059152E" w:rsidRDefault="008D1591" w:rsidP="00A825A3">
      <w:pPr>
        <w:autoSpaceDE w:val="0"/>
        <w:autoSpaceDN w:val="0"/>
        <w:adjustRightInd w:val="0"/>
        <w:spacing w:line="360" w:lineRule="auto"/>
        <w:ind w:firstLine="567"/>
        <w:jc w:val="both"/>
        <w:rPr>
          <w:rFonts w:ascii="Times New Roman" w:hAnsi="Times New Roman" w:cs="Times New Roman"/>
          <w:i/>
          <w:iCs/>
          <w:sz w:val="28"/>
          <w:szCs w:val="28"/>
        </w:rPr>
      </w:pPr>
      <w:r w:rsidRPr="00E31C5E">
        <w:rPr>
          <w:rFonts w:ascii="Times New Roman" w:eastAsia="Times New Roman" w:hAnsi="Times New Roman"/>
          <w:sz w:val="28"/>
          <w:szCs w:val="28"/>
          <w:lang w:eastAsia="ru-RU"/>
        </w:rPr>
        <w:t xml:space="preserve">Для </w:t>
      </w:r>
      <w:r w:rsidRPr="007C65C2">
        <w:rPr>
          <w:rFonts w:ascii="Times New Roman" w:eastAsia="Times New Roman" w:hAnsi="Times New Roman" w:cs="Times New Roman"/>
          <w:sz w:val="28"/>
          <w:szCs w:val="28"/>
          <w:lang w:eastAsia="ru-RU"/>
        </w:rPr>
        <w:t>реализации</w:t>
      </w:r>
      <w:r w:rsidRPr="00E31C5E">
        <w:rPr>
          <w:rFonts w:ascii="Times New Roman" w:eastAsia="Times New Roman" w:hAnsi="Times New Roman"/>
          <w:sz w:val="28"/>
          <w:szCs w:val="28"/>
          <w:lang w:eastAsia="ru-RU"/>
        </w:rPr>
        <w:t xml:space="preserve"> варианта №1 </w:t>
      </w:r>
      <w:r>
        <w:rPr>
          <w:rFonts w:ascii="Times New Roman" w:eastAsia="Times New Roman" w:hAnsi="Times New Roman"/>
          <w:sz w:val="28"/>
          <w:szCs w:val="28"/>
          <w:lang w:eastAsia="ru-RU"/>
        </w:rPr>
        <w:t>производится т</w:t>
      </w:r>
      <w:r w:rsidRPr="00E31C5E">
        <w:rPr>
          <w:rFonts w:ascii="Times New Roman" w:eastAsia="Times New Roman" w:hAnsi="Times New Roman"/>
          <w:sz w:val="28"/>
          <w:szCs w:val="28"/>
          <w:lang w:eastAsia="ru-RU"/>
        </w:rPr>
        <w:t>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w:t>
      </w:r>
      <w:r>
        <w:rPr>
          <w:rFonts w:ascii="Times New Roman" w:eastAsia="Times New Roman" w:hAnsi="Times New Roman"/>
          <w:sz w:val="28"/>
          <w:szCs w:val="28"/>
          <w:lang w:eastAsia="ru-RU"/>
        </w:rPr>
        <w:t>странении мелких неисправностей за счет обслуживающей организацией.</w:t>
      </w:r>
    </w:p>
    <w:p w:rsidR="008D1591" w:rsidRPr="00A825A3" w:rsidRDefault="008D1591" w:rsidP="00A825A3">
      <w:pPr>
        <w:autoSpaceDE w:val="0"/>
        <w:autoSpaceDN w:val="0"/>
        <w:adjustRightInd w:val="0"/>
        <w:spacing w:after="0" w:line="276" w:lineRule="auto"/>
        <w:jc w:val="center"/>
        <w:rPr>
          <w:rFonts w:ascii="Times New Roman" w:hAnsi="Times New Roman" w:cs="Times New Roman"/>
          <w:b/>
          <w:i/>
          <w:iCs/>
          <w:sz w:val="28"/>
          <w:szCs w:val="28"/>
        </w:rPr>
      </w:pPr>
      <w:r w:rsidRPr="00A825A3">
        <w:rPr>
          <w:rFonts w:ascii="Times New Roman" w:hAnsi="Times New Roman" w:cs="Times New Roman"/>
          <w:b/>
          <w:i/>
          <w:iCs/>
          <w:sz w:val="28"/>
          <w:szCs w:val="28"/>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p>
    <w:p w:rsidR="008D1591" w:rsidRPr="00CE3A15" w:rsidRDefault="008D1591" w:rsidP="008D159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 xml:space="preserve">В качестве приоритетного варианта перспективного развития выбран вариант № </w:t>
      </w:r>
      <w:r>
        <w:rPr>
          <w:rFonts w:ascii="Times New Roman" w:eastAsia="Times New Roman" w:hAnsi="Times New Roman" w:cs="Times New Roman"/>
          <w:sz w:val="28"/>
          <w:szCs w:val="28"/>
          <w:lang w:eastAsia="ru-RU"/>
        </w:rPr>
        <w:t>1</w:t>
      </w:r>
      <w:r w:rsidRPr="00762F51">
        <w:rPr>
          <w:rFonts w:ascii="Times New Roman" w:eastAsia="Times New Roman" w:hAnsi="Times New Roman" w:cs="Times New Roman"/>
          <w:sz w:val="28"/>
          <w:szCs w:val="28"/>
          <w:lang w:eastAsia="ru-RU"/>
        </w:rPr>
        <w:t>.</w:t>
      </w:r>
    </w:p>
    <w:p w:rsidR="00A825A3" w:rsidRDefault="00A825A3" w:rsidP="00A825A3">
      <w:pPr>
        <w:pStyle w:val="Default"/>
        <w:spacing w:before="200" w:line="360" w:lineRule="auto"/>
        <w:jc w:val="both"/>
        <w:rPr>
          <w:rFonts w:eastAsia="Times New Roman,Bold"/>
          <w:b/>
          <w:bCs/>
          <w:i/>
          <w:sz w:val="28"/>
          <w:szCs w:val="28"/>
        </w:rPr>
        <w:sectPr w:rsidR="00A825A3" w:rsidSect="00ED15B1">
          <w:pgSz w:w="11906" w:h="16838"/>
          <w:pgMar w:top="1134" w:right="709" w:bottom="1276" w:left="1276" w:header="709" w:footer="709" w:gutter="0"/>
          <w:cols w:space="708"/>
          <w:docGrid w:linePitch="360"/>
        </w:sectPr>
      </w:pPr>
    </w:p>
    <w:p w:rsidR="008D1591" w:rsidRDefault="00A825A3" w:rsidP="00A825A3">
      <w:pPr>
        <w:pStyle w:val="Default"/>
        <w:spacing w:line="276" w:lineRule="auto"/>
        <w:jc w:val="center"/>
        <w:rPr>
          <w:rFonts w:eastAsia="Times New Roman,Bold"/>
          <w:b/>
          <w:bCs/>
          <w:i/>
          <w:sz w:val="28"/>
          <w:szCs w:val="28"/>
        </w:rPr>
      </w:pPr>
      <w:r w:rsidRPr="006311A4">
        <w:rPr>
          <w:rFonts w:eastAsia="Times New Roman,Bold"/>
          <w:b/>
          <w:bCs/>
          <w:i/>
          <w:sz w:val="28"/>
          <w:szCs w:val="28"/>
        </w:rPr>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w:t>
      </w:r>
      <w:r>
        <w:rPr>
          <w:rFonts w:eastAsia="Times New Roman,Bold"/>
          <w:b/>
          <w:bCs/>
          <w:i/>
          <w:sz w:val="28"/>
          <w:szCs w:val="28"/>
        </w:rPr>
        <w:t xml:space="preserve"> </w:t>
      </w:r>
      <w:r w:rsidRPr="006311A4">
        <w:rPr>
          <w:rFonts w:eastAsia="Times New Roman,Bold"/>
          <w:b/>
          <w:bCs/>
          <w:i/>
          <w:sz w:val="28"/>
          <w:szCs w:val="28"/>
        </w:rPr>
        <w:t>УСТАНОВКАМИ ПОТРЕБИТЕЛЕЙ, В ТОМ ЧИСЛЕ В АВАРИЙНЫХ РЕЖИМАХ</w:t>
      </w:r>
    </w:p>
    <w:p w:rsidR="00EF445E" w:rsidRPr="00EF445E" w:rsidRDefault="00EF445E" w:rsidP="00A825A3">
      <w:pPr>
        <w:pStyle w:val="Default"/>
        <w:spacing w:line="360" w:lineRule="auto"/>
        <w:ind w:firstLine="425"/>
        <w:jc w:val="both"/>
        <w:rPr>
          <w:sz w:val="28"/>
          <w:szCs w:val="28"/>
        </w:rPr>
      </w:pPr>
      <w:r w:rsidRPr="00EF445E">
        <w:rPr>
          <w:sz w:val="28"/>
          <w:szCs w:val="28"/>
        </w:rPr>
        <w:t>Предложения по строительству, реконструкции и техническ</w:t>
      </w:r>
      <w:r>
        <w:rPr>
          <w:sz w:val="28"/>
          <w:szCs w:val="28"/>
        </w:rPr>
        <w:t>ому перевооружению источни</w:t>
      </w:r>
      <w:r w:rsidRPr="00EF445E">
        <w:rPr>
          <w:sz w:val="28"/>
          <w:szCs w:val="28"/>
        </w:rPr>
        <w:t>ков тепловой энергии разрабатываются в соответствии с пунктом 10 и пунктом 41 Постановления Правительства Российской Федерации от 22.02.2012 №154 «О</w:t>
      </w:r>
      <w:r>
        <w:rPr>
          <w:sz w:val="28"/>
          <w:szCs w:val="28"/>
        </w:rPr>
        <w:t xml:space="preserve"> требованиях к схемам теплоснаб</w:t>
      </w:r>
      <w:r w:rsidRPr="00EF445E">
        <w:rPr>
          <w:sz w:val="28"/>
          <w:szCs w:val="28"/>
        </w:rPr>
        <w:t xml:space="preserve">жения, порядку их разработки и утверждения». </w:t>
      </w:r>
    </w:p>
    <w:p w:rsidR="00EF445E" w:rsidRPr="00EF445E" w:rsidRDefault="00EF445E" w:rsidP="00EF445E">
      <w:pPr>
        <w:pStyle w:val="Default"/>
        <w:spacing w:before="120" w:after="60" w:line="360" w:lineRule="auto"/>
        <w:ind w:firstLine="425"/>
        <w:jc w:val="both"/>
        <w:rPr>
          <w:sz w:val="28"/>
          <w:szCs w:val="28"/>
        </w:rPr>
      </w:pPr>
      <w:r w:rsidRPr="00EF445E">
        <w:rPr>
          <w:sz w:val="28"/>
          <w:szCs w:val="28"/>
        </w:rPr>
        <w:t>Теплоснабжение</w:t>
      </w:r>
      <w:r>
        <w:rPr>
          <w:sz w:val="28"/>
          <w:szCs w:val="28"/>
        </w:rPr>
        <w:t xml:space="preserve"> </w:t>
      </w:r>
      <w:r w:rsidR="00460618">
        <w:rPr>
          <w:sz w:val="28"/>
          <w:szCs w:val="28"/>
        </w:rPr>
        <w:t>Котельниковского</w:t>
      </w:r>
      <w:r w:rsidR="009639C8">
        <w:rPr>
          <w:sz w:val="28"/>
          <w:szCs w:val="28"/>
        </w:rPr>
        <w:t xml:space="preserve"> городского поселения</w:t>
      </w:r>
      <w:r w:rsidRPr="00EF445E">
        <w:rPr>
          <w:sz w:val="28"/>
          <w:szCs w:val="28"/>
        </w:rPr>
        <w:t xml:space="preserve"> организовано от </w:t>
      </w:r>
      <w:r w:rsidR="00460618">
        <w:rPr>
          <w:sz w:val="28"/>
          <w:szCs w:val="28"/>
        </w:rPr>
        <w:t>20</w:t>
      </w:r>
      <w:r>
        <w:rPr>
          <w:sz w:val="28"/>
          <w:szCs w:val="28"/>
        </w:rPr>
        <w:t>-</w:t>
      </w:r>
      <w:r w:rsidR="00F964AD">
        <w:rPr>
          <w:sz w:val="28"/>
          <w:szCs w:val="28"/>
        </w:rPr>
        <w:t>ти</w:t>
      </w:r>
      <w:r w:rsidRPr="00EF445E">
        <w:rPr>
          <w:sz w:val="28"/>
          <w:szCs w:val="28"/>
        </w:rPr>
        <w:t xml:space="preserve"> котельных работающих на природном газе. </w:t>
      </w:r>
    </w:p>
    <w:p w:rsidR="00EF445E" w:rsidRPr="00EF445E" w:rsidRDefault="00EF445E" w:rsidP="00EF445E">
      <w:pPr>
        <w:pStyle w:val="Default"/>
        <w:spacing w:line="360" w:lineRule="auto"/>
        <w:ind w:firstLine="425"/>
        <w:jc w:val="both"/>
        <w:rPr>
          <w:sz w:val="28"/>
          <w:szCs w:val="28"/>
        </w:rPr>
      </w:pPr>
      <w:r w:rsidRPr="00EF445E">
        <w:rPr>
          <w:sz w:val="28"/>
          <w:szCs w:val="28"/>
        </w:rPr>
        <w:t>Источниками теплоснабжения объектов частного сектора</w:t>
      </w:r>
      <w:r>
        <w:rPr>
          <w:sz w:val="28"/>
          <w:szCs w:val="28"/>
        </w:rPr>
        <w:t xml:space="preserve"> являются как индивидуальные га</w:t>
      </w:r>
      <w:r w:rsidRPr="00EF445E">
        <w:rPr>
          <w:sz w:val="28"/>
          <w:szCs w:val="28"/>
        </w:rPr>
        <w:t xml:space="preserve">зовые котлы, установленные непосредственно у потребителя, печное отопление. </w:t>
      </w:r>
    </w:p>
    <w:p w:rsidR="00EF445E" w:rsidRPr="00EF445E" w:rsidRDefault="00EF445E" w:rsidP="00EF445E">
      <w:pPr>
        <w:pStyle w:val="Default"/>
        <w:spacing w:line="360" w:lineRule="auto"/>
        <w:ind w:firstLine="425"/>
        <w:jc w:val="both"/>
        <w:rPr>
          <w:sz w:val="28"/>
          <w:szCs w:val="28"/>
        </w:rPr>
      </w:pPr>
      <w:r w:rsidRPr="00EF445E">
        <w:rPr>
          <w:sz w:val="28"/>
          <w:szCs w:val="28"/>
        </w:rPr>
        <w:t>Рассматриваемый вариант развития системы теплоснабж</w:t>
      </w:r>
      <w:r>
        <w:rPr>
          <w:sz w:val="28"/>
          <w:szCs w:val="28"/>
        </w:rPr>
        <w:t>ения основан на выборе оптималь</w:t>
      </w:r>
      <w:r w:rsidRPr="00EF445E">
        <w:rPr>
          <w:sz w:val="28"/>
          <w:szCs w:val="28"/>
        </w:rPr>
        <w:t>ного направления повышения эффективности работы системы теплоснабжения</w:t>
      </w:r>
      <w:r>
        <w:rPr>
          <w:sz w:val="28"/>
          <w:szCs w:val="28"/>
        </w:rPr>
        <w:t xml:space="preserve"> </w:t>
      </w:r>
      <w:r w:rsidR="00460618">
        <w:rPr>
          <w:sz w:val="28"/>
          <w:szCs w:val="28"/>
        </w:rPr>
        <w:t>Котельниковского</w:t>
      </w:r>
      <w:r w:rsidR="009639C8">
        <w:rPr>
          <w:sz w:val="28"/>
          <w:szCs w:val="28"/>
        </w:rPr>
        <w:t xml:space="preserve"> городского поселения</w:t>
      </w:r>
      <w:r w:rsidRPr="00EF445E">
        <w:rPr>
          <w:sz w:val="28"/>
          <w:szCs w:val="28"/>
        </w:rPr>
        <w:t xml:space="preserve">: </w:t>
      </w:r>
    </w:p>
    <w:p w:rsidR="00EF445E" w:rsidRPr="00EF445E" w:rsidRDefault="00A825A3" w:rsidP="00EF445E">
      <w:pPr>
        <w:pStyle w:val="Default"/>
        <w:spacing w:line="360" w:lineRule="auto"/>
        <w:ind w:firstLine="425"/>
        <w:jc w:val="both"/>
        <w:rPr>
          <w:sz w:val="28"/>
          <w:szCs w:val="28"/>
        </w:rPr>
      </w:pPr>
      <w:r>
        <w:rPr>
          <w:sz w:val="28"/>
          <w:szCs w:val="28"/>
        </w:rPr>
        <w:t>- </w:t>
      </w:r>
      <w:r w:rsidR="00EF445E" w:rsidRPr="00EF445E">
        <w:rPr>
          <w:sz w:val="28"/>
          <w:szCs w:val="28"/>
        </w:rPr>
        <w:t>снижение эксплуатационных и материальных затрат, з</w:t>
      </w:r>
      <w:r w:rsidR="00EF445E">
        <w:rPr>
          <w:sz w:val="28"/>
          <w:szCs w:val="28"/>
        </w:rPr>
        <w:t>а счет обновления парка ос</w:t>
      </w:r>
      <w:r w:rsidR="00EF445E" w:rsidRPr="00EF445E">
        <w:rPr>
          <w:sz w:val="28"/>
          <w:szCs w:val="28"/>
        </w:rPr>
        <w:t xml:space="preserve">новного и вспомогательного оборудования; </w:t>
      </w:r>
    </w:p>
    <w:p w:rsidR="00EF445E" w:rsidRPr="00EF445E" w:rsidRDefault="00A825A3" w:rsidP="00EF445E">
      <w:pPr>
        <w:pStyle w:val="Default"/>
        <w:spacing w:line="360" w:lineRule="auto"/>
        <w:ind w:firstLine="425"/>
        <w:jc w:val="both"/>
        <w:rPr>
          <w:sz w:val="28"/>
          <w:szCs w:val="28"/>
        </w:rPr>
      </w:pPr>
      <w:r>
        <w:rPr>
          <w:sz w:val="28"/>
          <w:szCs w:val="28"/>
        </w:rPr>
        <w:t>- </w:t>
      </w:r>
      <w:r w:rsidR="00EF445E" w:rsidRPr="00EF445E">
        <w:rPr>
          <w:sz w:val="28"/>
          <w:szCs w:val="28"/>
        </w:rPr>
        <w:t xml:space="preserve">повышение надежности системы теплоснабжения, замены изношенных тепловых сетей; </w:t>
      </w:r>
    </w:p>
    <w:p w:rsidR="00EF445E" w:rsidRPr="00EF445E" w:rsidRDefault="00A825A3" w:rsidP="00EF445E">
      <w:pPr>
        <w:pStyle w:val="Default"/>
        <w:spacing w:line="360" w:lineRule="auto"/>
        <w:ind w:firstLine="425"/>
        <w:jc w:val="both"/>
        <w:rPr>
          <w:sz w:val="28"/>
          <w:szCs w:val="28"/>
        </w:rPr>
      </w:pPr>
      <w:r>
        <w:rPr>
          <w:sz w:val="28"/>
          <w:szCs w:val="28"/>
        </w:rPr>
        <w:t>- </w:t>
      </w:r>
      <w:r w:rsidR="00EF445E" w:rsidRPr="00EF445E">
        <w:rPr>
          <w:sz w:val="28"/>
          <w:szCs w:val="28"/>
        </w:rPr>
        <w:t xml:space="preserve">повышение качества системы теплоснабжения; </w:t>
      </w:r>
    </w:p>
    <w:p w:rsidR="00EF445E" w:rsidRPr="00EF445E" w:rsidRDefault="00A825A3" w:rsidP="00EF445E">
      <w:pPr>
        <w:pStyle w:val="Default"/>
        <w:spacing w:line="360" w:lineRule="auto"/>
        <w:ind w:firstLine="425"/>
        <w:jc w:val="both"/>
        <w:rPr>
          <w:sz w:val="28"/>
          <w:szCs w:val="28"/>
        </w:rPr>
      </w:pPr>
      <w:r>
        <w:rPr>
          <w:sz w:val="28"/>
          <w:szCs w:val="28"/>
        </w:rPr>
        <w:t>- </w:t>
      </w:r>
      <w:r w:rsidR="00EF445E" w:rsidRPr="00EF445E">
        <w:rPr>
          <w:sz w:val="28"/>
          <w:szCs w:val="28"/>
        </w:rPr>
        <w:t xml:space="preserve">снижение выбросов вредных веществ в атмосферу. </w:t>
      </w:r>
    </w:p>
    <w:p w:rsidR="00EF445E" w:rsidRPr="00EF445E" w:rsidRDefault="00EF445E" w:rsidP="00EF445E">
      <w:pPr>
        <w:pStyle w:val="Default"/>
        <w:spacing w:line="360" w:lineRule="auto"/>
        <w:ind w:firstLine="425"/>
        <w:jc w:val="both"/>
        <w:rPr>
          <w:sz w:val="28"/>
          <w:szCs w:val="28"/>
        </w:rPr>
      </w:pPr>
      <w:r w:rsidRPr="00EF445E">
        <w:rPr>
          <w:sz w:val="28"/>
          <w:szCs w:val="28"/>
        </w:rPr>
        <w:t>Критерием обеспечения перспективного спроса на теп</w:t>
      </w:r>
      <w:r>
        <w:rPr>
          <w:sz w:val="28"/>
          <w:szCs w:val="28"/>
        </w:rPr>
        <w:t>ловую мощность является выполне</w:t>
      </w:r>
      <w:r w:rsidRPr="00EF445E">
        <w:rPr>
          <w:sz w:val="28"/>
          <w:szCs w:val="28"/>
        </w:rPr>
        <w:t>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w:t>
      </w:r>
      <w:r>
        <w:rPr>
          <w:sz w:val="28"/>
          <w:szCs w:val="28"/>
        </w:rPr>
        <w:t>ение текущих и перспективных ба</w:t>
      </w:r>
      <w:r w:rsidRPr="00EF445E">
        <w:rPr>
          <w:sz w:val="28"/>
          <w:szCs w:val="28"/>
        </w:rPr>
        <w:t xml:space="preserve">лансов тепловой мощности источников и текущей и перспективной тепловой нагрузки в </w:t>
      </w:r>
      <w:r w:rsidRPr="00EF445E">
        <w:rPr>
          <w:sz w:val="28"/>
          <w:szCs w:val="28"/>
        </w:rPr>
        <w:lastRenderedPageBreak/>
        <w:t>каждой зоне действия источника тепловой энергии является главным условием для разработки вариантов развития системы теплоснабжения</w:t>
      </w:r>
      <w:r>
        <w:rPr>
          <w:sz w:val="28"/>
          <w:szCs w:val="28"/>
        </w:rPr>
        <w:t xml:space="preserve"> </w:t>
      </w:r>
      <w:r w:rsidR="009348B0">
        <w:rPr>
          <w:sz w:val="28"/>
          <w:szCs w:val="28"/>
        </w:rPr>
        <w:t>Котельниковского</w:t>
      </w:r>
      <w:r w:rsidR="009639C8">
        <w:rPr>
          <w:sz w:val="28"/>
          <w:szCs w:val="28"/>
        </w:rPr>
        <w:t xml:space="preserve"> городского поселения</w:t>
      </w:r>
      <w:r w:rsidRPr="00EF445E">
        <w:rPr>
          <w:sz w:val="28"/>
          <w:szCs w:val="28"/>
        </w:rPr>
        <w:t xml:space="preserve"> </w:t>
      </w:r>
      <w:r w:rsidR="009639C8">
        <w:rPr>
          <w:sz w:val="28"/>
          <w:szCs w:val="28"/>
        </w:rPr>
        <w:t>.</w:t>
      </w:r>
    </w:p>
    <w:p w:rsidR="00EF445E" w:rsidRPr="00EF445E" w:rsidRDefault="00EF445E" w:rsidP="00A825A3">
      <w:pPr>
        <w:spacing w:after="0" w:line="360" w:lineRule="auto"/>
        <w:ind w:firstLine="425"/>
        <w:jc w:val="both"/>
        <w:rPr>
          <w:rFonts w:ascii="Times New Roman" w:hAnsi="Times New Roman" w:cs="Times New Roman"/>
          <w:sz w:val="28"/>
          <w:szCs w:val="28"/>
        </w:rPr>
      </w:pPr>
      <w:r w:rsidRPr="00EF445E">
        <w:rPr>
          <w:rFonts w:ascii="Times New Roman" w:hAnsi="Times New Roman" w:cs="Times New Roman"/>
          <w:sz w:val="28"/>
          <w:szCs w:val="28"/>
        </w:rPr>
        <w:t>В соответствии с Постановлением Правительства Российской Федерации от 22.02.2012 №154 «О требованиях к схемам теплоснабжения, порядку их р</w:t>
      </w:r>
      <w:r>
        <w:rPr>
          <w:rFonts w:ascii="Times New Roman" w:hAnsi="Times New Roman" w:cs="Times New Roman"/>
          <w:sz w:val="28"/>
          <w:szCs w:val="28"/>
        </w:rPr>
        <w:t>азработки и утверждения» предло</w:t>
      </w:r>
      <w:r w:rsidRPr="00EF445E">
        <w:rPr>
          <w:rFonts w:ascii="Times New Roman" w:hAnsi="Times New Roman" w:cs="Times New Roman"/>
          <w:sz w:val="28"/>
          <w:szCs w:val="28"/>
        </w:rPr>
        <w:t>жения к развитию системы теплоснабжения должны базироваться на предложениях органов исполнительной власти и эксплуатационных организаций, особенно</w:t>
      </w:r>
      <w:r>
        <w:rPr>
          <w:rFonts w:ascii="Times New Roman" w:hAnsi="Times New Roman" w:cs="Times New Roman"/>
          <w:sz w:val="28"/>
          <w:szCs w:val="28"/>
        </w:rPr>
        <w:t xml:space="preserve"> в тех разделах, которые касают</w:t>
      </w:r>
      <w:r w:rsidRPr="00EF445E">
        <w:rPr>
          <w:rFonts w:ascii="Times New Roman" w:hAnsi="Times New Roman" w:cs="Times New Roman"/>
          <w:sz w:val="28"/>
          <w:szCs w:val="28"/>
        </w:rPr>
        <w:t>ся развития источников теплоснабжения.</w:t>
      </w:r>
    </w:p>
    <w:p w:rsidR="00EF445E" w:rsidRPr="00EF445E" w:rsidRDefault="00EF445E" w:rsidP="00A825A3">
      <w:pPr>
        <w:pStyle w:val="Default"/>
        <w:spacing w:after="240" w:line="360" w:lineRule="auto"/>
        <w:ind w:firstLine="425"/>
        <w:jc w:val="both"/>
        <w:rPr>
          <w:sz w:val="28"/>
          <w:szCs w:val="28"/>
        </w:rPr>
      </w:pPr>
      <w:r w:rsidRPr="00EF445E">
        <w:rPr>
          <w:sz w:val="28"/>
          <w:szCs w:val="28"/>
        </w:rPr>
        <w:t xml:space="preserve">Варианты развития системы теплоснабжения формируют базу для разработки проектных предложений по новому строительству и реконструкции тепловых. После разработки проектных предложений для каждого из вариантов выполняется оценка </w:t>
      </w:r>
      <w:r>
        <w:rPr>
          <w:sz w:val="28"/>
          <w:szCs w:val="28"/>
        </w:rPr>
        <w:t>финансовых потребностей, необхо</w:t>
      </w:r>
      <w:r w:rsidRPr="00EF445E">
        <w:rPr>
          <w:sz w:val="28"/>
          <w:szCs w:val="28"/>
        </w:rPr>
        <w:t xml:space="preserve">димых для их реализации и, затем, оценка эффективности финансовых затрат. </w:t>
      </w:r>
    </w:p>
    <w:p w:rsidR="008D1591" w:rsidRPr="00A825A3" w:rsidRDefault="008D1591" w:rsidP="00A825A3">
      <w:pPr>
        <w:autoSpaceDE w:val="0"/>
        <w:autoSpaceDN w:val="0"/>
        <w:adjustRightInd w:val="0"/>
        <w:spacing w:after="0" w:line="276" w:lineRule="auto"/>
        <w:jc w:val="center"/>
        <w:rPr>
          <w:rFonts w:ascii="Times New Roman" w:hAnsi="Times New Roman" w:cs="Times New Roman"/>
          <w:b/>
          <w:i/>
          <w:iCs/>
          <w:sz w:val="28"/>
          <w:szCs w:val="28"/>
        </w:rPr>
      </w:pPr>
      <w:r w:rsidRPr="00A825A3">
        <w:rPr>
          <w:rFonts w:ascii="Times New Roman" w:hAnsi="Times New Roman" w:cs="Times New Roman"/>
          <w:b/>
          <w:i/>
          <w:iCs/>
          <w:sz w:val="28"/>
          <w:szCs w:val="28"/>
        </w:rPr>
        <w:t>6.1 Расчетная величина нормативных потерь теплоносителя в тепловых сетях в зонах действия источников тепловой энергии</w:t>
      </w:r>
    </w:p>
    <w:p w:rsidR="008D1591" w:rsidRPr="006311A4"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w:t>
      </w:r>
      <w:r>
        <w:rPr>
          <w:rFonts w:ascii="Times New Roman" w:hAnsi="Times New Roman" w:cs="Times New Roman"/>
          <w:sz w:val="28"/>
          <w:szCs w:val="28"/>
        </w:rPr>
        <w:t xml:space="preserve"> </w:t>
      </w:r>
      <w:r w:rsidRPr="006311A4">
        <w:rPr>
          <w:rFonts w:ascii="Times New Roman" w:hAnsi="Times New Roman" w:cs="Times New Roman"/>
          <w:sz w:val="28"/>
          <w:szCs w:val="28"/>
        </w:rPr>
        <w:t>утечкой из тепловой сети и систем теплопотребления.</w:t>
      </w:r>
    </w:p>
    <w:p w:rsidR="008D1591" w:rsidRPr="006311A4"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Среднегодовая утечка теплоносителя (м3/ч)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w:t>
      </w:r>
      <w:r>
        <w:rPr>
          <w:rFonts w:ascii="Times New Roman" w:hAnsi="Times New Roman" w:cs="Times New Roman"/>
          <w:sz w:val="28"/>
          <w:szCs w:val="28"/>
        </w:rPr>
        <w:t xml:space="preserve"> </w:t>
      </w:r>
      <w:r w:rsidRPr="006311A4">
        <w:rPr>
          <w:rFonts w:ascii="Times New Roman" w:hAnsi="Times New Roman" w:cs="Times New Roman"/>
          <w:sz w:val="28"/>
          <w:szCs w:val="28"/>
        </w:rPr>
        <w:t xml:space="preserve">присоединенных через </w:t>
      </w:r>
      <w:proofErr w:type="spellStart"/>
      <w:r w:rsidRPr="006311A4">
        <w:rPr>
          <w:rFonts w:ascii="Times New Roman" w:hAnsi="Times New Roman" w:cs="Times New Roman"/>
          <w:sz w:val="28"/>
          <w:szCs w:val="28"/>
        </w:rPr>
        <w:t>водоподогреватели</w:t>
      </w:r>
      <w:proofErr w:type="spellEnd"/>
      <w:r w:rsidRPr="006311A4">
        <w:rPr>
          <w:rFonts w:ascii="Times New Roman" w:hAnsi="Times New Roman" w:cs="Times New Roman"/>
          <w:sz w:val="28"/>
          <w:szCs w:val="28"/>
        </w:rPr>
        <w:t>). Централизованная система теплоснабжения в сельском поселении – закрытого типа. Сезонная норма утечки теплоносителя устанавливается в пределах среднегодового значения.</w:t>
      </w:r>
    </w:p>
    <w:p w:rsidR="008D1591" w:rsidRPr="006311A4"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Согласно СП 124.13330.2012 «Тепловые сети» (п.6.16) расчетный расход среднегодовой</w:t>
      </w:r>
      <w:r>
        <w:rPr>
          <w:rFonts w:ascii="Times New Roman" w:hAnsi="Times New Roman" w:cs="Times New Roman"/>
          <w:sz w:val="28"/>
          <w:szCs w:val="28"/>
        </w:rPr>
        <w:t xml:space="preserve"> </w:t>
      </w:r>
      <w:r w:rsidRPr="006311A4">
        <w:rPr>
          <w:rFonts w:ascii="Times New Roman" w:hAnsi="Times New Roman" w:cs="Times New Roman"/>
          <w:sz w:val="28"/>
          <w:szCs w:val="28"/>
        </w:rPr>
        <w:t>утечки воды, м3/ч для подпитки тепловых сетей следует принимать 0,25 % фактического объема</w:t>
      </w:r>
      <w:r>
        <w:rPr>
          <w:rFonts w:ascii="Times New Roman" w:hAnsi="Times New Roman" w:cs="Times New Roman"/>
          <w:sz w:val="28"/>
          <w:szCs w:val="28"/>
        </w:rPr>
        <w:t xml:space="preserve"> </w:t>
      </w:r>
      <w:r w:rsidRPr="006311A4">
        <w:rPr>
          <w:rFonts w:ascii="Times New Roman" w:hAnsi="Times New Roman" w:cs="Times New Roman"/>
          <w:sz w:val="28"/>
          <w:szCs w:val="28"/>
        </w:rPr>
        <w:t>воды в трубопроводах тепловых сетей и присоединенных к ним системах отопления и вентиляции</w:t>
      </w:r>
      <w:r>
        <w:rPr>
          <w:rFonts w:ascii="Times New Roman" w:hAnsi="Times New Roman" w:cs="Times New Roman"/>
          <w:sz w:val="28"/>
          <w:szCs w:val="28"/>
        </w:rPr>
        <w:t xml:space="preserve"> </w:t>
      </w:r>
      <w:r w:rsidRPr="006311A4">
        <w:rPr>
          <w:rFonts w:ascii="Times New Roman" w:hAnsi="Times New Roman" w:cs="Times New Roman"/>
          <w:sz w:val="28"/>
          <w:szCs w:val="28"/>
        </w:rPr>
        <w:t>зданий.</w:t>
      </w:r>
    </w:p>
    <w:p w:rsidR="00A825A3" w:rsidRDefault="00A825A3" w:rsidP="00A825A3">
      <w:pPr>
        <w:spacing w:after="0" w:line="240" w:lineRule="auto"/>
        <w:jc w:val="center"/>
        <w:rPr>
          <w:rFonts w:ascii="Times New Roman" w:hAnsi="Times New Roman" w:cs="Times New Roman"/>
          <w:b/>
          <w:i/>
          <w:sz w:val="28"/>
          <w:szCs w:val="28"/>
        </w:rPr>
        <w:sectPr w:rsidR="00A825A3" w:rsidSect="00ED15B1">
          <w:pgSz w:w="11906" w:h="16838"/>
          <w:pgMar w:top="1134" w:right="709" w:bottom="1276" w:left="1276" w:header="709" w:footer="709" w:gutter="0"/>
          <w:cols w:space="708"/>
          <w:docGrid w:linePitch="360"/>
        </w:sectPr>
      </w:pPr>
    </w:p>
    <w:p w:rsidR="008D1591" w:rsidRPr="00A825A3" w:rsidRDefault="008D1591" w:rsidP="00A825A3">
      <w:pPr>
        <w:spacing w:after="0" w:line="240" w:lineRule="auto"/>
        <w:jc w:val="center"/>
        <w:rPr>
          <w:rFonts w:ascii="Times New Roman" w:hAnsi="Times New Roman" w:cs="Times New Roman"/>
          <w:b/>
          <w:i/>
          <w:sz w:val="28"/>
          <w:szCs w:val="28"/>
        </w:rPr>
      </w:pPr>
      <w:r w:rsidRPr="00A825A3">
        <w:rPr>
          <w:rFonts w:ascii="Times New Roman" w:hAnsi="Times New Roman" w:cs="Times New Roman"/>
          <w:b/>
          <w:i/>
          <w:sz w:val="28"/>
          <w:szCs w:val="28"/>
        </w:rPr>
        <w:lastRenderedPageBreak/>
        <w:t>Таблица</w:t>
      </w:r>
      <w:r w:rsidR="003A28B3" w:rsidRPr="00A825A3">
        <w:rPr>
          <w:rFonts w:ascii="Times New Roman" w:hAnsi="Times New Roman" w:cs="Times New Roman"/>
          <w:b/>
          <w:i/>
          <w:sz w:val="28"/>
          <w:szCs w:val="28"/>
        </w:rPr>
        <w:t xml:space="preserve"> 2.42</w:t>
      </w:r>
      <w:r w:rsidRPr="00A825A3">
        <w:rPr>
          <w:rFonts w:ascii="Times New Roman" w:hAnsi="Times New Roman" w:cs="Times New Roman"/>
          <w:b/>
          <w:i/>
          <w:sz w:val="28"/>
          <w:szCs w:val="28"/>
        </w:rPr>
        <w:t xml:space="preserve"> Расчетная величина нормативных потерь теплоносителя в тепловых сетях</w:t>
      </w:r>
    </w:p>
    <w:tbl>
      <w:tblPr>
        <w:tblW w:w="1015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1078"/>
        <w:gridCol w:w="681"/>
        <w:gridCol w:w="717"/>
        <w:gridCol w:w="689"/>
        <w:gridCol w:w="689"/>
        <w:gridCol w:w="671"/>
        <w:gridCol w:w="9"/>
        <w:gridCol w:w="867"/>
        <w:gridCol w:w="669"/>
        <w:gridCol w:w="947"/>
      </w:tblGrid>
      <w:tr w:rsidR="008D1591" w:rsidRPr="00A825A3" w:rsidTr="00A825A3">
        <w:trPr>
          <w:trHeight w:val="20"/>
        </w:trPr>
        <w:tc>
          <w:tcPr>
            <w:tcW w:w="3168" w:type="dxa"/>
            <w:vMerge w:val="restart"/>
            <w:vAlign w:val="center"/>
          </w:tcPr>
          <w:p w:rsidR="008D1591" w:rsidRPr="00A825A3" w:rsidRDefault="008D1591" w:rsidP="00A825A3">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A825A3">
              <w:rPr>
                <w:rFonts w:ascii="Times New Roman" w:eastAsia="Times New Roman,Bold" w:hAnsi="Times New Roman" w:cs="Times New Roman"/>
                <w:b/>
                <w:bCs/>
                <w:i/>
                <w:sz w:val="20"/>
                <w:szCs w:val="20"/>
              </w:rPr>
              <w:t>Зона действия</w:t>
            </w:r>
          </w:p>
          <w:p w:rsidR="008D1591" w:rsidRPr="00A825A3" w:rsidRDefault="008D1591" w:rsidP="00A825A3">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A825A3">
              <w:rPr>
                <w:rFonts w:ascii="Times New Roman" w:eastAsia="Times New Roman,Bold" w:hAnsi="Times New Roman" w:cs="Times New Roman"/>
                <w:b/>
                <w:bCs/>
                <w:i/>
                <w:sz w:val="20"/>
                <w:szCs w:val="20"/>
              </w:rPr>
              <w:t>источника теплоснабжения</w:t>
            </w:r>
          </w:p>
          <w:p w:rsidR="008D1591" w:rsidRPr="00A825A3" w:rsidRDefault="008D1591" w:rsidP="00A825A3">
            <w:pPr>
              <w:spacing w:after="0" w:line="240" w:lineRule="auto"/>
              <w:ind w:left="191" w:firstLine="567"/>
              <w:jc w:val="center"/>
              <w:rPr>
                <w:rFonts w:ascii="Times New Roman" w:hAnsi="Times New Roman" w:cs="Times New Roman"/>
                <w:b/>
                <w:bCs/>
                <w:i/>
                <w:sz w:val="20"/>
                <w:szCs w:val="20"/>
              </w:rPr>
            </w:pPr>
          </w:p>
        </w:tc>
        <w:tc>
          <w:tcPr>
            <w:tcW w:w="6987" w:type="dxa"/>
            <w:gridSpan w:val="10"/>
            <w:vAlign w:val="center"/>
          </w:tcPr>
          <w:p w:rsidR="008D1591" w:rsidRPr="00A825A3" w:rsidRDefault="008D1591" w:rsidP="00A825A3">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A825A3">
              <w:rPr>
                <w:rFonts w:ascii="Times New Roman" w:eastAsia="Times New Roman,Bold" w:hAnsi="Times New Roman" w:cs="Times New Roman"/>
                <w:b/>
                <w:bCs/>
                <w:i/>
                <w:sz w:val="20"/>
                <w:szCs w:val="20"/>
              </w:rPr>
              <w:t>Значения величины нормативных потерь теплоносителя в тепловых сетях, м3/час</w:t>
            </w:r>
          </w:p>
        </w:tc>
      </w:tr>
      <w:tr w:rsidR="008D1591" w:rsidRPr="00A825A3" w:rsidTr="00A825A3">
        <w:trPr>
          <w:trHeight w:val="20"/>
        </w:trPr>
        <w:tc>
          <w:tcPr>
            <w:tcW w:w="3168" w:type="dxa"/>
            <w:vMerge/>
            <w:vAlign w:val="center"/>
          </w:tcPr>
          <w:p w:rsidR="008D1591" w:rsidRPr="00A825A3" w:rsidRDefault="008D1591" w:rsidP="00A825A3">
            <w:pPr>
              <w:spacing w:after="0" w:line="240" w:lineRule="auto"/>
              <w:ind w:left="191" w:firstLine="567"/>
              <w:jc w:val="center"/>
              <w:rPr>
                <w:rFonts w:ascii="Times New Roman" w:hAnsi="Times New Roman" w:cs="Times New Roman"/>
                <w:b/>
                <w:bCs/>
                <w:i/>
                <w:sz w:val="20"/>
                <w:szCs w:val="20"/>
              </w:rPr>
            </w:pPr>
          </w:p>
        </w:tc>
        <w:tc>
          <w:tcPr>
            <w:tcW w:w="1027" w:type="dxa"/>
            <w:vAlign w:val="center"/>
          </w:tcPr>
          <w:p w:rsidR="008D1591" w:rsidRPr="00A825A3" w:rsidRDefault="008D1591" w:rsidP="00A825A3">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A825A3">
              <w:rPr>
                <w:rFonts w:ascii="Times New Roman" w:eastAsia="Times New Roman,Bold" w:hAnsi="Times New Roman" w:cs="Times New Roman"/>
                <w:b/>
                <w:bCs/>
                <w:i/>
                <w:sz w:val="20"/>
                <w:szCs w:val="20"/>
              </w:rPr>
              <w:t>Существ</w:t>
            </w:r>
            <w:r w:rsidR="00A825A3">
              <w:rPr>
                <w:rFonts w:ascii="Times New Roman" w:eastAsia="Times New Roman,Bold" w:hAnsi="Times New Roman" w:cs="Times New Roman"/>
                <w:b/>
                <w:bCs/>
                <w:i/>
                <w:sz w:val="20"/>
                <w:szCs w:val="20"/>
              </w:rPr>
              <w:t>.</w:t>
            </w:r>
          </w:p>
        </w:tc>
        <w:tc>
          <w:tcPr>
            <w:tcW w:w="5960" w:type="dxa"/>
            <w:gridSpan w:val="9"/>
            <w:vAlign w:val="center"/>
          </w:tcPr>
          <w:p w:rsidR="008D1591" w:rsidRPr="00A825A3" w:rsidRDefault="008D1591" w:rsidP="00A825A3">
            <w:pPr>
              <w:spacing w:after="0" w:line="240" w:lineRule="auto"/>
              <w:ind w:left="191" w:firstLine="567"/>
              <w:jc w:val="center"/>
              <w:rPr>
                <w:rFonts w:ascii="Times New Roman" w:hAnsi="Times New Roman" w:cs="Times New Roman"/>
                <w:b/>
                <w:bCs/>
                <w:i/>
                <w:sz w:val="20"/>
                <w:szCs w:val="20"/>
              </w:rPr>
            </w:pPr>
            <w:r w:rsidRPr="00A825A3">
              <w:rPr>
                <w:rFonts w:ascii="Times New Roman" w:eastAsia="Times New Roman,Bold" w:hAnsi="Times New Roman" w:cs="Times New Roman"/>
                <w:b/>
                <w:bCs/>
                <w:i/>
                <w:sz w:val="20"/>
                <w:szCs w:val="20"/>
              </w:rPr>
              <w:t>Перспективная</w:t>
            </w:r>
          </w:p>
        </w:tc>
      </w:tr>
      <w:tr w:rsidR="008D1591" w:rsidRPr="00A825A3" w:rsidTr="00A825A3">
        <w:trPr>
          <w:trHeight w:val="20"/>
        </w:trPr>
        <w:tc>
          <w:tcPr>
            <w:tcW w:w="3168" w:type="dxa"/>
            <w:vMerge/>
            <w:vAlign w:val="center"/>
          </w:tcPr>
          <w:p w:rsidR="008D1591" w:rsidRPr="00A825A3" w:rsidRDefault="008D1591" w:rsidP="00A825A3">
            <w:pPr>
              <w:spacing w:after="0" w:line="240" w:lineRule="auto"/>
              <w:ind w:left="191" w:firstLine="567"/>
              <w:jc w:val="center"/>
              <w:rPr>
                <w:rFonts w:ascii="Times New Roman" w:hAnsi="Times New Roman" w:cs="Times New Roman"/>
                <w:b/>
                <w:bCs/>
                <w:i/>
                <w:sz w:val="20"/>
                <w:szCs w:val="20"/>
              </w:rPr>
            </w:pPr>
          </w:p>
        </w:tc>
        <w:tc>
          <w:tcPr>
            <w:tcW w:w="1027" w:type="dxa"/>
            <w:vAlign w:val="center"/>
          </w:tcPr>
          <w:p w:rsidR="008D1591" w:rsidRPr="00A825A3" w:rsidRDefault="008D1591" w:rsidP="00A825A3">
            <w:pPr>
              <w:spacing w:after="0" w:line="240" w:lineRule="auto"/>
              <w:jc w:val="center"/>
              <w:rPr>
                <w:rFonts w:ascii="Times New Roman" w:hAnsi="Times New Roman" w:cs="Times New Roman"/>
                <w:b/>
                <w:bCs/>
                <w:i/>
                <w:sz w:val="20"/>
                <w:szCs w:val="20"/>
              </w:rPr>
            </w:pPr>
            <w:r w:rsidRPr="00A825A3">
              <w:rPr>
                <w:rFonts w:ascii="Times New Roman" w:hAnsi="Times New Roman" w:cs="Times New Roman"/>
                <w:b/>
                <w:bCs/>
                <w:i/>
                <w:sz w:val="20"/>
                <w:szCs w:val="20"/>
              </w:rPr>
              <w:t>2018</w:t>
            </w:r>
          </w:p>
        </w:tc>
        <w:tc>
          <w:tcPr>
            <w:tcW w:w="682" w:type="dxa"/>
            <w:vAlign w:val="center"/>
          </w:tcPr>
          <w:p w:rsidR="008D1591" w:rsidRPr="00A825A3" w:rsidRDefault="008D1591" w:rsidP="00A825A3">
            <w:pPr>
              <w:spacing w:after="0" w:line="240" w:lineRule="auto"/>
              <w:jc w:val="center"/>
              <w:rPr>
                <w:rFonts w:ascii="Times New Roman" w:hAnsi="Times New Roman" w:cs="Times New Roman"/>
                <w:b/>
                <w:bCs/>
                <w:i/>
                <w:sz w:val="20"/>
                <w:szCs w:val="20"/>
              </w:rPr>
            </w:pPr>
            <w:r w:rsidRPr="00A825A3">
              <w:rPr>
                <w:rFonts w:ascii="Times New Roman" w:hAnsi="Times New Roman" w:cs="Times New Roman"/>
                <w:b/>
                <w:bCs/>
                <w:i/>
                <w:sz w:val="20"/>
                <w:szCs w:val="20"/>
              </w:rPr>
              <w:t>2019</w:t>
            </w:r>
          </w:p>
        </w:tc>
        <w:tc>
          <w:tcPr>
            <w:tcW w:w="719" w:type="dxa"/>
            <w:vAlign w:val="center"/>
          </w:tcPr>
          <w:p w:rsidR="008D1591" w:rsidRPr="00A825A3" w:rsidRDefault="008D1591" w:rsidP="00A825A3">
            <w:pPr>
              <w:spacing w:after="0" w:line="240" w:lineRule="auto"/>
              <w:jc w:val="center"/>
              <w:rPr>
                <w:rFonts w:ascii="Times New Roman" w:hAnsi="Times New Roman" w:cs="Times New Roman"/>
                <w:b/>
                <w:bCs/>
                <w:i/>
                <w:sz w:val="20"/>
                <w:szCs w:val="20"/>
              </w:rPr>
            </w:pPr>
            <w:r w:rsidRPr="00A825A3">
              <w:rPr>
                <w:rFonts w:ascii="Times New Roman" w:hAnsi="Times New Roman" w:cs="Times New Roman"/>
                <w:b/>
                <w:bCs/>
                <w:i/>
                <w:sz w:val="20"/>
                <w:szCs w:val="20"/>
              </w:rPr>
              <w:t>2020</w:t>
            </w:r>
          </w:p>
        </w:tc>
        <w:tc>
          <w:tcPr>
            <w:tcW w:w="691" w:type="dxa"/>
            <w:vAlign w:val="center"/>
          </w:tcPr>
          <w:p w:rsidR="008D1591" w:rsidRPr="00A825A3" w:rsidRDefault="008D1591" w:rsidP="00A825A3">
            <w:pPr>
              <w:spacing w:after="0" w:line="240" w:lineRule="auto"/>
              <w:jc w:val="center"/>
              <w:rPr>
                <w:rFonts w:ascii="Times New Roman" w:hAnsi="Times New Roman" w:cs="Times New Roman"/>
                <w:b/>
                <w:bCs/>
                <w:i/>
                <w:sz w:val="20"/>
                <w:szCs w:val="20"/>
              </w:rPr>
            </w:pPr>
            <w:r w:rsidRPr="00A825A3">
              <w:rPr>
                <w:rFonts w:ascii="Times New Roman" w:hAnsi="Times New Roman" w:cs="Times New Roman"/>
                <w:b/>
                <w:bCs/>
                <w:i/>
                <w:sz w:val="20"/>
                <w:szCs w:val="20"/>
              </w:rPr>
              <w:t>2021</w:t>
            </w:r>
          </w:p>
        </w:tc>
        <w:tc>
          <w:tcPr>
            <w:tcW w:w="691" w:type="dxa"/>
            <w:vAlign w:val="center"/>
          </w:tcPr>
          <w:p w:rsidR="008D1591" w:rsidRPr="00A825A3" w:rsidRDefault="008D1591" w:rsidP="00A825A3">
            <w:pPr>
              <w:spacing w:after="0" w:line="240" w:lineRule="auto"/>
              <w:jc w:val="center"/>
              <w:rPr>
                <w:rFonts w:ascii="Times New Roman" w:hAnsi="Times New Roman" w:cs="Times New Roman"/>
                <w:b/>
                <w:bCs/>
                <w:i/>
                <w:sz w:val="20"/>
                <w:szCs w:val="20"/>
              </w:rPr>
            </w:pPr>
            <w:r w:rsidRPr="00A825A3">
              <w:rPr>
                <w:rFonts w:ascii="Times New Roman" w:hAnsi="Times New Roman" w:cs="Times New Roman"/>
                <w:b/>
                <w:bCs/>
                <w:i/>
                <w:sz w:val="20"/>
                <w:szCs w:val="20"/>
              </w:rPr>
              <w:t>2022</w:t>
            </w:r>
          </w:p>
        </w:tc>
        <w:tc>
          <w:tcPr>
            <w:tcW w:w="681" w:type="dxa"/>
            <w:gridSpan w:val="2"/>
            <w:vAlign w:val="center"/>
          </w:tcPr>
          <w:p w:rsidR="008D1591" w:rsidRPr="00A825A3" w:rsidRDefault="008D1591" w:rsidP="00A825A3">
            <w:pPr>
              <w:spacing w:after="0" w:line="240" w:lineRule="auto"/>
              <w:jc w:val="center"/>
              <w:rPr>
                <w:rFonts w:ascii="Times New Roman" w:hAnsi="Times New Roman" w:cs="Times New Roman"/>
                <w:b/>
                <w:bCs/>
                <w:i/>
                <w:sz w:val="20"/>
                <w:szCs w:val="20"/>
              </w:rPr>
            </w:pPr>
            <w:r w:rsidRPr="00A825A3">
              <w:rPr>
                <w:rFonts w:ascii="Times New Roman" w:hAnsi="Times New Roman" w:cs="Times New Roman"/>
                <w:b/>
                <w:bCs/>
                <w:i/>
                <w:sz w:val="20"/>
                <w:szCs w:val="20"/>
              </w:rPr>
              <w:t>2023</w:t>
            </w:r>
          </w:p>
        </w:tc>
        <w:tc>
          <w:tcPr>
            <w:tcW w:w="873" w:type="dxa"/>
            <w:vAlign w:val="center"/>
          </w:tcPr>
          <w:p w:rsidR="008D1591" w:rsidRPr="00A825A3" w:rsidRDefault="008D1591" w:rsidP="00A825A3">
            <w:pPr>
              <w:spacing w:after="0" w:line="240" w:lineRule="auto"/>
              <w:jc w:val="center"/>
              <w:rPr>
                <w:rFonts w:ascii="Times New Roman" w:hAnsi="Times New Roman" w:cs="Times New Roman"/>
                <w:b/>
                <w:bCs/>
                <w:i/>
                <w:sz w:val="20"/>
                <w:szCs w:val="20"/>
              </w:rPr>
            </w:pPr>
            <w:r w:rsidRPr="00A825A3">
              <w:rPr>
                <w:rFonts w:ascii="Times New Roman" w:hAnsi="Times New Roman" w:cs="Times New Roman"/>
                <w:b/>
                <w:bCs/>
                <w:i/>
                <w:sz w:val="20"/>
                <w:szCs w:val="20"/>
              </w:rPr>
              <w:t>2024</w:t>
            </w:r>
          </w:p>
        </w:tc>
        <w:tc>
          <w:tcPr>
            <w:tcW w:w="670" w:type="dxa"/>
            <w:vAlign w:val="center"/>
          </w:tcPr>
          <w:p w:rsidR="008D1591" w:rsidRPr="00A825A3" w:rsidRDefault="008D1591" w:rsidP="00A825A3">
            <w:pPr>
              <w:spacing w:after="0" w:line="240" w:lineRule="auto"/>
              <w:jc w:val="center"/>
              <w:rPr>
                <w:rFonts w:ascii="Times New Roman" w:hAnsi="Times New Roman" w:cs="Times New Roman"/>
                <w:b/>
                <w:bCs/>
                <w:i/>
                <w:sz w:val="20"/>
                <w:szCs w:val="20"/>
              </w:rPr>
            </w:pPr>
            <w:r w:rsidRPr="00A825A3">
              <w:rPr>
                <w:rFonts w:ascii="Times New Roman" w:hAnsi="Times New Roman" w:cs="Times New Roman"/>
                <w:b/>
                <w:bCs/>
                <w:i/>
                <w:sz w:val="20"/>
                <w:szCs w:val="20"/>
              </w:rPr>
              <w:t>2025</w:t>
            </w:r>
          </w:p>
        </w:tc>
        <w:tc>
          <w:tcPr>
            <w:tcW w:w="953" w:type="dxa"/>
            <w:vAlign w:val="center"/>
          </w:tcPr>
          <w:p w:rsidR="008D1591" w:rsidRPr="00A825A3" w:rsidRDefault="00D873E5" w:rsidP="00A825A3">
            <w:pPr>
              <w:spacing w:after="0" w:line="240" w:lineRule="auto"/>
              <w:jc w:val="center"/>
              <w:rPr>
                <w:rFonts w:ascii="Times New Roman" w:hAnsi="Times New Roman" w:cs="Times New Roman"/>
                <w:b/>
                <w:bCs/>
                <w:i/>
                <w:sz w:val="20"/>
                <w:szCs w:val="20"/>
              </w:rPr>
            </w:pPr>
            <w:r w:rsidRPr="00A825A3">
              <w:rPr>
                <w:rFonts w:ascii="Times New Roman" w:hAnsi="Times New Roman" w:cs="Times New Roman"/>
                <w:b/>
                <w:bCs/>
                <w:i/>
                <w:sz w:val="20"/>
                <w:szCs w:val="20"/>
              </w:rPr>
              <w:t>2026-2036</w:t>
            </w:r>
          </w:p>
        </w:tc>
      </w:tr>
      <w:tr w:rsidR="00D873E5" w:rsidRPr="00A825A3" w:rsidTr="00A825A3">
        <w:trPr>
          <w:trHeight w:val="20"/>
        </w:trPr>
        <w:tc>
          <w:tcPr>
            <w:tcW w:w="10155" w:type="dxa"/>
            <w:gridSpan w:val="11"/>
            <w:vAlign w:val="center"/>
          </w:tcPr>
          <w:p w:rsidR="00D873E5" w:rsidRPr="00A825A3" w:rsidRDefault="00D873E5" w:rsidP="00A825A3">
            <w:pPr>
              <w:spacing w:after="0" w:line="240" w:lineRule="auto"/>
              <w:jc w:val="center"/>
              <w:rPr>
                <w:rFonts w:ascii="Times New Roman" w:hAnsi="Times New Roman" w:cs="Times New Roman"/>
                <w:b/>
                <w:bCs/>
                <w:i/>
                <w:sz w:val="20"/>
                <w:szCs w:val="20"/>
              </w:rPr>
            </w:pPr>
            <w:r w:rsidRPr="00A825A3">
              <w:rPr>
                <w:rFonts w:ascii="Times New Roman" w:hAnsi="Times New Roman" w:cs="Times New Roman"/>
                <w:b/>
                <w:bCs/>
                <w:i/>
                <w:sz w:val="20"/>
                <w:szCs w:val="20"/>
              </w:rPr>
              <w:t>МУП «Тепловые сети»</w:t>
            </w:r>
          </w:p>
        </w:tc>
      </w:tr>
      <w:tr w:rsidR="00D873E5" w:rsidRPr="00A825A3" w:rsidTr="00A825A3">
        <w:trPr>
          <w:trHeight w:val="20"/>
        </w:trPr>
        <w:tc>
          <w:tcPr>
            <w:tcW w:w="3168" w:type="dxa"/>
            <w:vAlign w:val="center"/>
          </w:tcPr>
          <w:p w:rsidR="00D873E5" w:rsidRPr="00A825A3" w:rsidRDefault="00D873E5"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33квар.</w:t>
            </w:r>
          </w:p>
        </w:tc>
        <w:tc>
          <w:tcPr>
            <w:tcW w:w="1027" w:type="dxa"/>
            <w:vAlign w:val="center"/>
          </w:tcPr>
          <w:p w:rsidR="00D873E5" w:rsidRPr="00A825A3" w:rsidRDefault="00D873E5"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D873E5" w:rsidRPr="00A825A3" w:rsidRDefault="00D873E5"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D873E5" w:rsidRPr="00A825A3" w:rsidRDefault="00D873E5"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D873E5" w:rsidRPr="00A825A3" w:rsidRDefault="00D873E5"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D873E5" w:rsidRPr="00A825A3" w:rsidRDefault="00D873E5"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D873E5" w:rsidRPr="00A825A3" w:rsidRDefault="00D873E5"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D873E5" w:rsidRPr="00A825A3" w:rsidRDefault="00D873E5"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D873E5" w:rsidRPr="00A825A3" w:rsidRDefault="00D873E5"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D873E5" w:rsidRPr="00A825A3" w:rsidRDefault="00D873E5"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138кв.</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ДОС</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ЦРБ</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103кв</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Волна</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п.</w:t>
            </w:r>
            <w:r>
              <w:rPr>
                <w:rFonts w:ascii="Times New Roman" w:hAnsi="Times New Roman" w:cs="Times New Roman"/>
                <w:sz w:val="20"/>
                <w:szCs w:val="20"/>
              </w:rPr>
              <w:t xml:space="preserve"> </w:t>
            </w:r>
            <w:r w:rsidRPr="00A825A3">
              <w:rPr>
                <w:rFonts w:ascii="Times New Roman" w:hAnsi="Times New Roman" w:cs="Times New Roman"/>
                <w:sz w:val="20"/>
                <w:szCs w:val="20"/>
              </w:rPr>
              <w:t>Мелиораторов</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д/с№8</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Серафимовича д. 10Б</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д.201</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д.205</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Калинина д.207</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D873E5" w:rsidRPr="00A825A3" w:rsidTr="00A825A3">
        <w:trPr>
          <w:trHeight w:val="20"/>
        </w:trPr>
        <w:tc>
          <w:tcPr>
            <w:tcW w:w="10155" w:type="dxa"/>
            <w:gridSpan w:val="11"/>
            <w:vAlign w:val="center"/>
          </w:tcPr>
          <w:p w:rsidR="00D873E5" w:rsidRPr="00A825A3" w:rsidRDefault="00D873E5" w:rsidP="00A825A3">
            <w:pPr>
              <w:spacing w:after="0" w:line="240" w:lineRule="auto"/>
              <w:jc w:val="center"/>
              <w:rPr>
                <w:rFonts w:ascii="Times New Roman" w:hAnsi="Times New Roman" w:cs="Times New Roman"/>
                <w:b/>
                <w:bCs/>
                <w:i/>
                <w:sz w:val="20"/>
                <w:szCs w:val="20"/>
              </w:rPr>
            </w:pPr>
            <w:r w:rsidRPr="00A825A3">
              <w:rPr>
                <w:rFonts w:ascii="Times New Roman" w:hAnsi="Times New Roman" w:cs="Times New Roman"/>
                <w:b/>
                <w:bCs/>
                <w:i/>
                <w:sz w:val="20"/>
                <w:szCs w:val="20"/>
              </w:rPr>
              <w:t>МКУ «ХЭС»</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детского садика №6</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№3</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 5</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ДОД    «ДЮСШ»</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№1</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 Котельная детского садика №5</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D873E5" w:rsidRPr="00A825A3" w:rsidTr="00A825A3">
        <w:trPr>
          <w:trHeight w:val="20"/>
        </w:trPr>
        <w:tc>
          <w:tcPr>
            <w:tcW w:w="10155" w:type="dxa"/>
            <w:gridSpan w:val="11"/>
            <w:vAlign w:val="center"/>
          </w:tcPr>
          <w:p w:rsidR="00D873E5" w:rsidRPr="00A825A3" w:rsidRDefault="00D873E5" w:rsidP="00A825A3">
            <w:pPr>
              <w:spacing w:after="0" w:line="240" w:lineRule="auto"/>
              <w:jc w:val="center"/>
              <w:rPr>
                <w:rFonts w:ascii="Times New Roman" w:hAnsi="Times New Roman" w:cs="Times New Roman"/>
                <w:bCs/>
                <w:sz w:val="20"/>
                <w:szCs w:val="20"/>
              </w:rPr>
            </w:pPr>
            <w:proofErr w:type="spellStart"/>
            <w:r w:rsidRPr="00A825A3">
              <w:rPr>
                <w:rFonts w:ascii="Times New Roman" w:hAnsi="Times New Roman" w:cs="Times New Roman"/>
                <w:b/>
                <w:i/>
                <w:sz w:val="20"/>
                <w:szCs w:val="20"/>
              </w:rPr>
              <w:t>ЕврохимВолгаСервис</w:t>
            </w:r>
            <w:proofErr w:type="spellEnd"/>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МКОУ СОШ  №1</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r w:rsidR="00A825A3" w:rsidRPr="00A825A3" w:rsidTr="00A825A3">
        <w:trPr>
          <w:trHeight w:val="20"/>
        </w:trPr>
        <w:tc>
          <w:tcPr>
            <w:tcW w:w="3168" w:type="dxa"/>
            <w:vAlign w:val="center"/>
          </w:tcPr>
          <w:p w:rsidR="00A825A3" w:rsidRPr="00A825A3" w:rsidRDefault="00A825A3"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Котельная № Котельная детского садика №5</w:t>
            </w:r>
          </w:p>
        </w:tc>
        <w:tc>
          <w:tcPr>
            <w:tcW w:w="1027"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8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719"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91"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2"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882" w:type="dxa"/>
            <w:gridSpan w:val="2"/>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670"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c>
          <w:tcPr>
            <w:tcW w:w="953" w:type="dxa"/>
            <w:vAlign w:val="center"/>
          </w:tcPr>
          <w:p w:rsidR="00A825A3" w:rsidRPr="00A825A3" w:rsidRDefault="00A825A3" w:rsidP="00A825A3">
            <w:pPr>
              <w:spacing w:after="0" w:line="240" w:lineRule="auto"/>
              <w:jc w:val="center"/>
              <w:rPr>
                <w:rFonts w:ascii="Times New Roman" w:hAnsi="Times New Roman" w:cs="Times New Roman"/>
                <w:bCs/>
                <w:sz w:val="20"/>
                <w:szCs w:val="20"/>
              </w:rPr>
            </w:pPr>
            <w:r w:rsidRPr="00A825A3">
              <w:rPr>
                <w:rFonts w:ascii="Times New Roman" w:hAnsi="Times New Roman" w:cs="Times New Roman"/>
                <w:bCs/>
                <w:sz w:val="20"/>
                <w:szCs w:val="20"/>
              </w:rPr>
              <w:t>-</w:t>
            </w:r>
          </w:p>
        </w:tc>
      </w:tr>
    </w:tbl>
    <w:p w:rsidR="003A3A3B" w:rsidRPr="003A3A3B" w:rsidRDefault="003A3A3B" w:rsidP="00A825A3">
      <w:pPr>
        <w:spacing w:before="240" w:after="0"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3A3A3B" w:rsidRPr="003A3A3B" w:rsidRDefault="00A825A3" w:rsidP="00A825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3A3A3B" w:rsidRPr="003A3A3B">
        <w:rPr>
          <w:rFonts w:ascii="Times New Roman" w:hAnsi="Times New Roman" w:cs="Times New Roman"/>
          <w:sz w:val="28"/>
          <w:szCs w:val="28"/>
        </w:rPr>
        <w:t xml:space="preserve">значительной удаленности от существующих и перспективных тепловых сетей; </w:t>
      </w:r>
    </w:p>
    <w:p w:rsidR="003A3A3B" w:rsidRPr="003A3A3B" w:rsidRDefault="00A825A3" w:rsidP="00A825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3A3A3B" w:rsidRPr="003A3A3B">
        <w:rPr>
          <w:rFonts w:ascii="Times New Roman" w:hAnsi="Times New Roman" w:cs="Times New Roman"/>
          <w:sz w:val="28"/>
          <w:szCs w:val="28"/>
        </w:rPr>
        <w:t xml:space="preserve">малой подключаемой нагрузки (менее 0,01 Гкал/ч); </w:t>
      </w:r>
    </w:p>
    <w:p w:rsidR="003A3A3B" w:rsidRPr="003A3A3B" w:rsidRDefault="00A825A3" w:rsidP="00A825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3A3A3B" w:rsidRPr="003A3A3B">
        <w:rPr>
          <w:rFonts w:ascii="Times New Roman" w:hAnsi="Times New Roman" w:cs="Times New Roman"/>
          <w:sz w:val="28"/>
          <w:szCs w:val="28"/>
        </w:rPr>
        <w:t>отсутствия резервов тепловой мощности в границах застройки на данный момент и в рассматриваемой перспективе;</w:t>
      </w:r>
    </w:p>
    <w:p w:rsidR="003A3A3B" w:rsidRPr="003A3A3B" w:rsidRDefault="00A825A3" w:rsidP="00A825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3A3A3B" w:rsidRPr="003A3A3B">
        <w:rPr>
          <w:rFonts w:ascii="Times New Roman" w:hAnsi="Times New Roman" w:cs="Times New Roman"/>
          <w:sz w:val="28"/>
          <w:szCs w:val="28"/>
        </w:rPr>
        <w:t>использования тепловой энергии в технологических целях.</w:t>
      </w:r>
    </w:p>
    <w:p w:rsidR="003A3A3B" w:rsidRPr="003A3A3B" w:rsidRDefault="003A3A3B" w:rsidP="003A3A3B">
      <w:pPr>
        <w:spacing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rsidR="003A3A3B" w:rsidRPr="003A3A3B" w:rsidRDefault="003A3A3B" w:rsidP="00A825A3">
      <w:pPr>
        <w:spacing w:after="0"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lastRenderedPageBreak/>
        <w:t xml:space="preserve">По существующему состоянию системы теплоснабжения </w:t>
      </w:r>
      <w:r w:rsidR="00D873E5">
        <w:rPr>
          <w:rFonts w:ascii="Times New Roman" w:hAnsi="Times New Roman" w:cs="Times New Roman"/>
          <w:sz w:val="28"/>
          <w:szCs w:val="28"/>
        </w:rPr>
        <w:t>Котельниковского</w:t>
      </w:r>
      <w:r w:rsidR="009639C8">
        <w:rPr>
          <w:rFonts w:ascii="Times New Roman" w:hAnsi="Times New Roman" w:cs="Times New Roman"/>
          <w:sz w:val="28"/>
          <w:szCs w:val="28"/>
        </w:rPr>
        <w:t xml:space="preserve"> городского</w:t>
      </w:r>
      <w:r w:rsidRPr="003A3A3B">
        <w:rPr>
          <w:rFonts w:ascii="Times New Roman" w:hAnsi="Times New Roman" w:cs="Times New Roman"/>
          <w:sz w:val="28"/>
          <w:szCs w:val="28"/>
        </w:rPr>
        <w:t xml:space="preserve"> поселения индивидуальное теплоснабжение не применяется в индивидуальном малоэтажном жилищном фонде, все дома пользуются централизованным теплоснабжением от котельных. </w:t>
      </w:r>
    </w:p>
    <w:p w:rsidR="003A3A3B" w:rsidRPr="003A3A3B" w:rsidRDefault="003A3A3B" w:rsidP="00F964AD">
      <w:pPr>
        <w:spacing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Планируемые к строительству жилые дома, могут проектироваться с использованием поквартирного индивидуального отопления.</w:t>
      </w:r>
    </w:p>
    <w:p w:rsidR="008D1591" w:rsidRPr="00A825A3" w:rsidRDefault="008D1591" w:rsidP="00A825A3">
      <w:pPr>
        <w:autoSpaceDE w:val="0"/>
        <w:autoSpaceDN w:val="0"/>
        <w:adjustRightInd w:val="0"/>
        <w:spacing w:after="0" w:line="276" w:lineRule="auto"/>
        <w:jc w:val="center"/>
        <w:rPr>
          <w:rFonts w:ascii="Times New Roman" w:hAnsi="Times New Roman" w:cs="Times New Roman"/>
          <w:b/>
          <w:i/>
          <w:iCs/>
          <w:sz w:val="28"/>
          <w:szCs w:val="28"/>
        </w:rPr>
      </w:pPr>
      <w:r w:rsidRPr="00A825A3">
        <w:rPr>
          <w:rFonts w:ascii="Times New Roman" w:hAnsi="Times New Roman" w:cs="Times New Roman"/>
          <w:b/>
          <w:i/>
          <w:iCs/>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Максимальное нормируемое потребление теплоносител</w:t>
      </w:r>
      <w:r>
        <w:rPr>
          <w:rFonts w:ascii="Times New Roman" w:hAnsi="Times New Roman" w:cs="Times New Roman"/>
          <w:sz w:val="28"/>
          <w:szCs w:val="28"/>
        </w:rPr>
        <w:t>я теплопотребляющими установка</w:t>
      </w:r>
      <w:r w:rsidRPr="006B5221">
        <w:rPr>
          <w:rFonts w:ascii="Times New Roman" w:hAnsi="Times New Roman" w:cs="Times New Roman"/>
          <w:sz w:val="28"/>
          <w:szCs w:val="28"/>
        </w:rPr>
        <w:t xml:space="preserve">ми потребителей в </w:t>
      </w:r>
      <w:r w:rsidR="009639C8">
        <w:rPr>
          <w:rFonts w:ascii="Times New Roman" w:hAnsi="Times New Roman" w:cs="Times New Roman"/>
          <w:sz w:val="28"/>
          <w:szCs w:val="28"/>
        </w:rPr>
        <w:t>городском</w:t>
      </w:r>
      <w:r w:rsidRPr="006B5221">
        <w:rPr>
          <w:rFonts w:ascii="Times New Roman" w:hAnsi="Times New Roman" w:cs="Times New Roman"/>
          <w:sz w:val="28"/>
          <w:szCs w:val="28"/>
        </w:rPr>
        <w:t xml:space="preserve"> поселении равно нулю, так как система теплоснабжения закрытого</w:t>
      </w:r>
      <w:r>
        <w:rPr>
          <w:rFonts w:ascii="Times New Roman" w:hAnsi="Times New Roman" w:cs="Times New Roman"/>
          <w:sz w:val="28"/>
          <w:szCs w:val="28"/>
        </w:rPr>
        <w:t xml:space="preserve"> </w:t>
      </w:r>
      <w:r w:rsidRPr="006B5221">
        <w:rPr>
          <w:rFonts w:ascii="Times New Roman" w:hAnsi="Times New Roman" w:cs="Times New Roman"/>
          <w:sz w:val="28"/>
          <w:szCs w:val="28"/>
        </w:rPr>
        <w:t>типа.</w:t>
      </w:r>
    </w:p>
    <w:p w:rsidR="008D1591" w:rsidRPr="006B5221" w:rsidRDefault="008D1591" w:rsidP="00A825A3">
      <w:pPr>
        <w:autoSpaceDE w:val="0"/>
        <w:autoSpaceDN w:val="0"/>
        <w:adjustRightInd w:val="0"/>
        <w:spacing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Открытые системы теплоснабжения и системы горячег</w:t>
      </w:r>
      <w:r>
        <w:rPr>
          <w:rFonts w:ascii="Times New Roman" w:hAnsi="Times New Roman" w:cs="Times New Roman"/>
          <w:sz w:val="28"/>
          <w:szCs w:val="28"/>
        </w:rPr>
        <w:t xml:space="preserve">о водоснабжения в зоне действия </w:t>
      </w:r>
      <w:r w:rsidRPr="006B5221">
        <w:rPr>
          <w:rFonts w:ascii="Times New Roman" w:hAnsi="Times New Roman" w:cs="Times New Roman"/>
          <w:sz w:val="28"/>
          <w:szCs w:val="28"/>
        </w:rPr>
        <w:t xml:space="preserve">каждого источника тепловой энергии </w:t>
      </w:r>
      <w:r w:rsidR="00D873E5">
        <w:rPr>
          <w:rFonts w:ascii="Times New Roman" w:hAnsi="Times New Roman" w:cs="Times New Roman"/>
          <w:sz w:val="28"/>
          <w:szCs w:val="28"/>
        </w:rPr>
        <w:t xml:space="preserve">Котельниковского </w:t>
      </w:r>
      <w:r w:rsidR="009639C8">
        <w:rPr>
          <w:rFonts w:ascii="Times New Roman" w:hAnsi="Times New Roman" w:cs="Times New Roman"/>
          <w:sz w:val="28"/>
          <w:szCs w:val="28"/>
        </w:rPr>
        <w:t>городского</w:t>
      </w:r>
      <w:r w:rsidR="009639C8" w:rsidRPr="006B5221">
        <w:rPr>
          <w:rFonts w:ascii="Times New Roman" w:hAnsi="Times New Roman" w:cs="Times New Roman"/>
          <w:sz w:val="28"/>
          <w:szCs w:val="28"/>
        </w:rPr>
        <w:t xml:space="preserve"> </w:t>
      </w:r>
      <w:r w:rsidRPr="006B5221">
        <w:rPr>
          <w:rFonts w:ascii="Times New Roman" w:hAnsi="Times New Roman" w:cs="Times New Roman"/>
          <w:sz w:val="28"/>
          <w:szCs w:val="28"/>
        </w:rPr>
        <w:t>п</w:t>
      </w:r>
      <w:r>
        <w:rPr>
          <w:rFonts w:ascii="Times New Roman" w:hAnsi="Times New Roman" w:cs="Times New Roman"/>
          <w:sz w:val="28"/>
          <w:szCs w:val="28"/>
        </w:rPr>
        <w:t>оселения отсутствуют. Теплоноси</w:t>
      </w:r>
      <w:r w:rsidRPr="006B5221">
        <w:rPr>
          <w:rFonts w:ascii="Times New Roman" w:hAnsi="Times New Roman" w:cs="Times New Roman"/>
          <w:sz w:val="28"/>
          <w:szCs w:val="28"/>
        </w:rPr>
        <w:t>тель на горячее водоснабжение потребителей не используется.</w:t>
      </w:r>
    </w:p>
    <w:p w:rsidR="008D1591" w:rsidRPr="00A825A3" w:rsidRDefault="008D1591" w:rsidP="00A825A3">
      <w:pPr>
        <w:autoSpaceDE w:val="0"/>
        <w:autoSpaceDN w:val="0"/>
        <w:adjustRightInd w:val="0"/>
        <w:spacing w:after="0" w:line="276" w:lineRule="auto"/>
        <w:jc w:val="center"/>
        <w:rPr>
          <w:rFonts w:ascii="Times New Roman" w:hAnsi="Times New Roman" w:cs="Times New Roman"/>
          <w:b/>
          <w:i/>
          <w:iCs/>
          <w:sz w:val="28"/>
          <w:szCs w:val="28"/>
        </w:rPr>
      </w:pPr>
      <w:r w:rsidRPr="00A825A3">
        <w:rPr>
          <w:rFonts w:ascii="Times New Roman" w:hAnsi="Times New Roman" w:cs="Times New Roman"/>
          <w:b/>
          <w:i/>
          <w:iCs/>
          <w:sz w:val="28"/>
          <w:szCs w:val="28"/>
        </w:rPr>
        <w:t>6.3 Сведения о наличии баков-аккумуляторов</w:t>
      </w:r>
    </w:p>
    <w:p w:rsidR="008D1591" w:rsidRDefault="008D1591" w:rsidP="00A825A3">
      <w:pPr>
        <w:autoSpaceDE w:val="0"/>
        <w:autoSpaceDN w:val="0"/>
        <w:adjustRightInd w:val="0"/>
        <w:spacing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В составе оборудования системы отопления </w:t>
      </w:r>
      <w:r w:rsidR="00D873E5">
        <w:rPr>
          <w:rFonts w:ascii="Times New Roman" w:hAnsi="Times New Roman" w:cs="Times New Roman"/>
          <w:sz w:val="28"/>
          <w:szCs w:val="28"/>
        </w:rPr>
        <w:t>Котельниковского</w:t>
      </w:r>
      <w:r w:rsidR="009639C8">
        <w:rPr>
          <w:rFonts w:ascii="Times New Roman" w:hAnsi="Times New Roman" w:cs="Times New Roman"/>
          <w:sz w:val="28"/>
          <w:szCs w:val="28"/>
        </w:rPr>
        <w:t xml:space="preserve"> городского </w:t>
      </w:r>
      <w:r>
        <w:rPr>
          <w:rFonts w:ascii="Times New Roman" w:hAnsi="Times New Roman" w:cs="Times New Roman"/>
          <w:sz w:val="28"/>
          <w:szCs w:val="28"/>
        </w:rPr>
        <w:t>поселения от централи</w:t>
      </w:r>
      <w:r w:rsidRPr="006B5221">
        <w:rPr>
          <w:rFonts w:ascii="Times New Roman" w:hAnsi="Times New Roman" w:cs="Times New Roman"/>
          <w:sz w:val="28"/>
          <w:szCs w:val="28"/>
        </w:rPr>
        <w:t>зованных источников баки-аккумуляторы отсутствуют.</w:t>
      </w:r>
    </w:p>
    <w:p w:rsidR="008D1591" w:rsidRPr="00A825A3" w:rsidRDefault="008D1591" w:rsidP="00A825A3">
      <w:pPr>
        <w:autoSpaceDE w:val="0"/>
        <w:autoSpaceDN w:val="0"/>
        <w:adjustRightInd w:val="0"/>
        <w:spacing w:after="0" w:line="276" w:lineRule="auto"/>
        <w:jc w:val="center"/>
        <w:rPr>
          <w:rFonts w:ascii="Times New Roman" w:hAnsi="Times New Roman" w:cs="Times New Roman"/>
          <w:b/>
          <w:i/>
          <w:iCs/>
          <w:sz w:val="28"/>
          <w:szCs w:val="28"/>
        </w:rPr>
      </w:pPr>
      <w:r w:rsidRPr="00A825A3">
        <w:rPr>
          <w:rFonts w:ascii="Times New Roman" w:hAnsi="Times New Roman" w:cs="Times New Roman"/>
          <w:b/>
          <w:i/>
          <w:iCs/>
          <w:sz w:val="28"/>
          <w:szCs w:val="28"/>
        </w:rPr>
        <w:t xml:space="preserve">6.4 Нормативный и фактический (для эксплуатационного и аварийного режимов) часовой расход </w:t>
      </w:r>
      <w:proofErr w:type="spellStart"/>
      <w:r w:rsidRPr="00A825A3">
        <w:rPr>
          <w:rFonts w:ascii="Times New Roman" w:hAnsi="Times New Roman" w:cs="Times New Roman"/>
          <w:b/>
          <w:i/>
          <w:iCs/>
          <w:sz w:val="28"/>
          <w:szCs w:val="28"/>
        </w:rPr>
        <w:t>подпиточной</w:t>
      </w:r>
      <w:proofErr w:type="spellEnd"/>
      <w:r w:rsidRPr="00A825A3">
        <w:rPr>
          <w:rFonts w:ascii="Times New Roman" w:hAnsi="Times New Roman" w:cs="Times New Roman"/>
          <w:b/>
          <w:i/>
          <w:iCs/>
          <w:sz w:val="28"/>
          <w:szCs w:val="28"/>
        </w:rPr>
        <w:t xml:space="preserve"> воды в зоне действия источников тепловой 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В соответствии с п. 6.16 СП 124.13330.2012 «Тепловые с</w:t>
      </w:r>
      <w:r>
        <w:rPr>
          <w:rFonts w:ascii="Times New Roman" w:hAnsi="Times New Roman" w:cs="Times New Roman"/>
          <w:sz w:val="28"/>
          <w:szCs w:val="28"/>
        </w:rPr>
        <w:t>ети» для открытых и закрытых си</w:t>
      </w:r>
      <w:r w:rsidRPr="006B5221">
        <w:rPr>
          <w:rFonts w:ascii="Times New Roman" w:hAnsi="Times New Roman" w:cs="Times New Roman"/>
          <w:sz w:val="28"/>
          <w:szCs w:val="28"/>
        </w:rPr>
        <w:t>стем теплоснабжения должна предусматриваться дополнительно аварийная подпитка химически</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не обработанной и не </w:t>
      </w:r>
      <w:proofErr w:type="spellStart"/>
      <w:r w:rsidRPr="006B5221">
        <w:rPr>
          <w:rFonts w:ascii="Times New Roman" w:hAnsi="Times New Roman" w:cs="Times New Roman"/>
          <w:sz w:val="28"/>
          <w:szCs w:val="28"/>
        </w:rPr>
        <w:t>деарированной</w:t>
      </w:r>
      <w:proofErr w:type="spellEnd"/>
      <w:r w:rsidRPr="006B5221">
        <w:rPr>
          <w:rFonts w:ascii="Times New Roman" w:hAnsi="Times New Roman" w:cs="Times New Roman"/>
          <w:sz w:val="28"/>
          <w:szCs w:val="28"/>
        </w:rPr>
        <w:t xml:space="preserve"> водой, расход которой пр</w:t>
      </w:r>
      <w:r>
        <w:rPr>
          <w:rFonts w:ascii="Times New Roman" w:hAnsi="Times New Roman" w:cs="Times New Roman"/>
          <w:sz w:val="28"/>
          <w:szCs w:val="28"/>
        </w:rPr>
        <w:t>инимается в количестве 2 % сред</w:t>
      </w:r>
      <w:r w:rsidRPr="006B5221">
        <w:rPr>
          <w:rFonts w:ascii="Times New Roman" w:hAnsi="Times New Roman" w:cs="Times New Roman"/>
          <w:sz w:val="28"/>
          <w:szCs w:val="28"/>
        </w:rPr>
        <w:t>негодового объема воды в тепловой сети и присоединенных системах теплоснабжения независимо</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от схемы </w:t>
      </w:r>
      <w:r w:rsidRPr="006B5221">
        <w:rPr>
          <w:rFonts w:ascii="Times New Roman" w:hAnsi="Times New Roman" w:cs="Times New Roman"/>
          <w:sz w:val="28"/>
          <w:szCs w:val="28"/>
        </w:rPr>
        <w:lastRenderedPageBreak/>
        <w:t>присоединения (за исключением систем горячего водоснабжения, присоединенных через</w:t>
      </w:r>
      <w:r>
        <w:rPr>
          <w:rFonts w:ascii="Times New Roman" w:hAnsi="Times New Roman" w:cs="Times New Roman"/>
          <w:sz w:val="28"/>
          <w:szCs w:val="28"/>
        </w:rPr>
        <w:t xml:space="preserve"> </w:t>
      </w:r>
      <w:proofErr w:type="spellStart"/>
      <w:r w:rsidRPr="006B5221">
        <w:rPr>
          <w:rFonts w:ascii="Times New Roman" w:hAnsi="Times New Roman" w:cs="Times New Roman"/>
          <w:sz w:val="28"/>
          <w:szCs w:val="28"/>
        </w:rPr>
        <w:t>водоподогреватели</w:t>
      </w:r>
      <w:proofErr w:type="spellEnd"/>
      <w:r w:rsidRPr="006B5221">
        <w:rPr>
          <w:rFonts w:ascii="Times New Roman" w:hAnsi="Times New Roman" w:cs="Times New Roman"/>
          <w:sz w:val="28"/>
          <w:szCs w:val="28"/>
        </w:rPr>
        <w:t>).</w:t>
      </w:r>
    </w:p>
    <w:p w:rsidR="008D1591" w:rsidRPr="00A825A3" w:rsidRDefault="003A28B3" w:rsidP="00A825A3">
      <w:pPr>
        <w:autoSpaceDE w:val="0"/>
        <w:autoSpaceDN w:val="0"/>
        <w:adjustRightInd w:val="0"/>
        <w:spacing w:after="0" w:line="240" w:lineRule="auto"/>
        <w:jc w:val="center"/>
        <w:rPr>
          <w:rFonts w:ascii="Times New Roman" w:hAnsi="Times New Roman" w:cs="Times New Roman"/>
          <w:b/>
          <w:i/>
          <w:sz w:val="28"/>
          <w:szCs w:val="28"/>
        </w:rPr>
      </w:pPr>
      <w:r w:rsidRPr="00A825A3">
        <w:rPr>
          <w:rFonts w:ascii="Times New Roman" w:hAnsi="Times New Roman" w:cs="Times New Roman"/>
          <w:b/>
          <w:i/>
          <w:sz w:val="28"/>
          <w:szCs w:val="28"/>
        </w:rPr>
        <w:t>Таблица 2.43</w:t>
      </w:r>
      <w:r w:rsidR="008D1591" w:rsidRPr="00A825A3">
        <w:rPr>
          <w:rFonts w:ascii="Times New Roman" w:hAnsi="Times New Roman" w:cs="Times New Roman"/>
          <w:b/>
          <w:i/>
          <w:sz w:val="28"/>
          <w:szCs w:val="28"/>
        </w:rPr>
        <w:t xml:space="preserve"> Нормативный и фактический часовой расход </w:t>
      </w:r>
      <w:proofErr w:type="spellStart"/>
      <w:r w:rsidR="008D1591" w:rsidRPr="00A825A3">
        <w:rPr>
          <w:rFonts w:ascii="Times New Roman" w:hAnsi="Times New Roman" w:cs="Times New Roman"/>
          <w:b/>
          <w:i/>
          <w:sz w:val="28"/>
          <w:szCs w:val="28"/>
        </w:rPr>
        <w:t>подпиточной</w:t>
      </w:r>
      <w:proofErr w:type="spellEnd"/>
      <w:r w:rsidR="008D1591" w:rsidRPr="00A825A3">
        <w:rPr>
          <w:rFonts w:ascii="Times New Roman" w:hAnsi="Times New Roman" w:cs="Times New Roman"/>
          <w:b/>
          <w:i/>
          <w:sz w:val="28"/>
          <w:szCs w:val="28"/>
        </w:rPr>
        <w:t xml:space="preserve"> воды</w:t>
      </w:r>
    </w:p>
    <w:tbl>
      <w:tblPr>
        <w:tblW w:w="1006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2694"/>
        <w:gridCol w:w="2278"/>
      </w:tblGrid>
      <w:tr w:rsidR="008D1591" w:rsidRPr="00A825A3" w:rsidTr="00A825A3">
        <w:trPr>
          <w:trHeight w:val="20"/>
        </w:trPr>
        <w:tc>
          <w:tcPr>
            <w:tcW w:w="5089" w:type="dxa"/>
            <w:vAlign w:val="center"/>
          </w:tcPr>
          <w:p w:rsidR="008D1591" w:rsidRPr="00A825A3" w:rsidRDefault="008D1591" w:rsidP="00A825A3">
            <w:pPr>
              <w:autoSpaceDE w:val="0"/>
              <w:autoSpaceDN w:val="0"/>
              <w:adjustRightInd w:val="0"/>
              <w:spacing w:after="0" w:line="240" w:lineRule="auto"/>
              <w:jc w:val="center"/>
              <w:rPr>
                <w:rFonts w:ascii="Times New Roman" w:hAnsi="Times New Roman" w:cs="Times New Roman"/>
                <w:b/>
                <w:i/>
                <w:sz w:val="20"/>
                <w:szCs w:val="20"/>
              </w:rPr>
            </w:pPr>
            <w:r w:rsidRPr="00A825A3">
              <w:rPr>
                <w:rFonts w:ascii="Times New Roman" w:eastAsia="Times New Roman,Bold" w:hAnsi="Times New Roman" w:cs="Times New Roman"/>
                <w:b/>
                <w:bCs/>
                <w:i/>
                <w:sz w:val="20"/>
                <w:szCs w:val="20"/>
              </w:rPr>
              <w:t>Параметр</w:t>
            </w:r>
          </w:p>
        </w:tc>
        <w:tc>
          <w:tcPr>
            <w:tcW w:w="2694" w:type="dxa"/>
            <w:vAlign w:val="center"/>
          </w:tcPr>
          <w:p w:rsidR="008D1591" w:rsidRPr="00A825A3" w:rsidRDefault="00A825A3" w:rsidP="00A825A3">
            <w:pPr>
              <w:autoSpaceDE w:val="0"/>
              <w:autoSpaceDN w:val="0"/>
              <w:adjustRightInd w:val="0"/>
              <w:spacing w:after="0" w:line="240" w:lineRule="auto"/>
              <w:jc w:val="center"/>
              <w:rPr>
                <w:rFonts w:ascii="Times New Roman" w:eastAsia="Times New Roman,Bold" w:hAnsi="Times New Roman" w:cs="Times New Roman"/>
                <w:b/>
                <w:bCs/>
                <w:i/>
                <w:sz w:val="20"/>
                <w:szCs w:val="20"/>
              </w:rPr>
            </w:pPr>
            <w:r>
              <w:rPr>
                <w:rFonts w:ascii="Times New Roman" w:eastAsia="Times New Roman,Bold" w:hAnsi="Times New Roman" w:cs="Times New Roman"/>
                <w:b/>
                <w:bCs/>
                <w:i/>
                <w:sz w:val="20"/>
                <w:szCs w:val="20"/>
              </w:rPr>
              <w:t>Для эксплуатационного режима</w:t>
            </w:r>
          </w:p>
        </w:tc>
        <w:tc>
          <w:tcPr>
            <w:tcW w:w="2278" w:type="dxa"/>
            <w:vAlign w:val="center"/>
          </w:tcPr>
          <w:p w:rsidR="008D1591" w:rsidRPr="00A825A3" w:rsidRDefault="008D1591" w:rsidP="00A825A3">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A825A3">
              <w:rPr>
                <w:rFonts w:ascii="Times New Roman" w:eastAsia="Times New Roman,Bold" w:hAnsi="Times New Roman" w:cs="Times New Roman"/>
                <w:b/>
                <w:bCs/>
                <w:i/>
                <w:sz w:val="20"/>
                <w:szCs w:val="20"/>
              </w:rPr>
              <w:t xml:space="preserve">Для аварийного </w:t>
            </w:r>
            <w:r w:rsidR="00A825A3">
              <w:rPr>
                <w:rFonts w:ascii="Times New Roman" w:eastAsia="Times New Roman,Bold" w:hAnsi="Times New Roman" w:cs="Times New Roman"/>
                <w:b/>
                <w:bCs/>
                <w:i/>
                <w:sz w:val="20"/>
                <w:szCs w:val="20"/>
              </w:rPr>
              <w:t>режима</w:t>
            </w:r>
          </w:p>
        </w:tc>
      </w:tr>
      <w:tr w:rsidR="008D1591" w:rsidRPr="00A825A3" w:rsidTr="00A825A3">
        <w:trPr>
          <w:trHeight w:val="20"/>
        </w:trPr>
        <w:tc>
          <w:tcPr>
            <w:tcW w:w="10061" w:type="dxa"/>
            <w:gridSpan w:val="3"/>
            <w:vAlign w:val="center"/>
          </w:tcPr>
          <w:p w:rsidR="008D1591" w:rsidRPr="00A825A3" w:rsidRDefault="00D873E5" w:rsidP="00A825A3">
            <w:pPr>
              <w:autoSpaceDE w:val="0"/>
              <w:autoSpaceDN w:val="0"/>
              <w:adjustRightInd w:val="0"/>
              <w:spacing w:after="0" w:line="240" w:lineRule="auto"/>
              <w:ind w:left="-14" w:firstLine="567"/>
              <w:jc w:val="center"/>
              <w:rPr>
                <w:rFonts w:ascii="Times New Roman" w:hAnsi="Times New Roman" w:cs="Times New Roman"/>
                <w:b/>
                <w:i/>
                <w:sz w:val="20"/>
                <w:szCs w:val="20"/>
              </w:rPr>
            </w:pPr>
            <w:r w:rsidRPr="00A825A3">
              <w:rPr>
                <w:rFonts w:ascii="Times New Roman" w:hAnsi="Times New Roman" w:cs="Times New Roman"/>
                <w:b/>
                <w:i/>
                <w:sz w:val="20"/>
                <w:szCs w:val="20"/>
              </w:rPr>
              <w:t>МУП «Тепловые сети»</w:t>
            </w:r>
          </w:p>
        </w:tc>
      </w:tr>
      <w:tr w:rsidR="00D873E5" w:rsidRPr="00A825A3" w:rsidTr="00A825A3">
        <w:trPr>
          <w:trHeight w:val="20"/>
        </w:trPr>
        <w:tc>
          <w:tcPr>
            <w:tcW w:w="10061" w:type="dxa"/>
            <w:gridSpan w:val="3"/>
            <w:vAlign w:val="center"/>
          </w:tcPr>
          <w:p w:rsidR="00D873E5" w:rsidRPr="00A825A3" w:rsidRDefault="00D873E5" w:rsidP="00A825A3">
            <w:pPr>
              <w:autoSpaceDE w:val="0"/>
              <w:autoSpaceDN w:val="0"/>
              <w:adjustRightInd w:val="0"/>
              <w:spacing w:after="0" w:line="240" w:lineRule="auto"/>
              <w:ind w:left="-14" w:firstLine="567"/>
              <w:jc w:val="center"/>
              <w:rPr>
                <w:rFonts w:ascii="Times New Roman" w:hAnsi="Times New Roman" w:cs="Times New Roman"/>
                <w:b/>
                <w:i/>
                <w:sz w:val="20"/>
                <w:szCs w:val="20"/>
              </w:rPr>
            </w:pPr>
            <w:r w:rsidRPr="00A825A3">
              <w:rPr>
                <w:rFonts w:ascii="Times New Roman" w:hAnsi="Times New Roman" w:cs="Times New Roman"/>
                <w:b/>
                <w:i/>
                <w:sz w:val="20"/>
                <w:szCs w:val="20"/>
              </w:rPr>
              <w:t xml:space="preserve">Котельная </w:t>
            </w:r>
            <w:r w:rsidR="00FE1417" w:rsidRPr="00A825A3">
              <w:rPr>
                <w:rFonts w:ascii="Times New Roman" w:hAnsi="Times New Roman" w:cs="Times New Roman"/>
                <w:b/>
                <w:i/>
                <w:sz w:val="20"/>
                <w:szCs w:val="20"/>
              </w:rPr>
              <w:t>33квар.</w:t>
            </w:r>
          </w:p>
        </w:tc>
      </w:tr>
      <w:tr w:rsidR="00D873E5" w:rsidRPr="00A825A3" w:rsidTr="00A825A3">
        <w:trPr>
          <w:trHeight w:val="20"/>
        </w:trPr>
        <w:tc>
          <w:tcPr>
            <w:tcW w:w="5089" w:type="dxa"/>
            <w:vAlign w:val="center"/>
          </w:tcPr>
          <w:p w:rsidR="00D873E5" w:rsidRPr="00A825A3" w:rsidRDefault="00D873E5"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shd w:val="clear" w:color="auto" w:fill="auto"/>
            <w:vAlign w:val="center"/>
          </w:tcPr>
          <w:p w:rsidR="00D873E5" w:rsidRPr="00A825A3" w:rsidRDefault="00D873E5"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shd w:val="clear" w:color="auto" w:fill="auto"/>
            <w:vAlign w:val="center"/>
          </w:tcPr>
          <w:p w:rsidR="00D873E5" w:rsidRPr="00A825A3" w:rsidRDefault="00D873E5"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D873E5" w:rsidRPr="00A825A3" w:rsidTr="00A825A3">
        <w:trPr>
          <w:trHeight w:val="20"/>
        </w:trPr>
        <w:tc>
          <w:tcPr>
            <w:tcW w:w="5089" w:type="dxa"/>
            <w:vAlign w:val="center"/>
          </w:tcPr>
          <w:p w:rsidR="00D873E5" w:rsidRPr="00A825A3" w:rsidRDefault="00D873E5"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D873E5" w:rsidRPr="00A825A3" w:rsidRDefault="00D873E5"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D873E5" w:rsidRPr="00A825A3" w:rsidRDefault="00D873E5"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D873E5" w:rsidRPr="00A825A3" w:rsidTr="00A825A3">
        <w:trPr>
          <w:trHeight w:val="20"/>
        </w:trPr>
        <w:tc>
          <w:tcPr>
            <w:tcW w:w="10061" w:type="dxa"/>
            <w:gridSpan w:val="3"/>
            <w:vAlign w:val="center"/>
          </w:tcPr>
          <w:p w:rsidR="00D873E5" w:rsidRPr="00A825A3" w:rsidRDefault="00FE1417" w:rsidP="00A825A3">
            <w:pPr>
              <w:autoSpaceDE w:val="0"/>
              <w:autoSpaceDN w:val="0"/>
              <w:adjustRightInd w:val="0"/>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Котельная 138кв.</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D873E5" w:rsidRPr="00A825A3" w:rsidTr="00A825A3">
        <w:trPr>
          <w:trHeight w:val="20"/>
        </w:trPr>
        <w:tc>
          <w:tcPr>
            <w:tcW w:w="10061" w:type="dxa"/>
            <w:gridSpan w:val="3"/>
            <w:vAlign w:val="center"/>
          </w:tcPr>
          <w:p w:rsidR="00D873E5" w:rsidRPr="00A825A3" w:rsidRDefault="00FE1417" w:rsidP="00A825A3">
            <w:pPr>
              <w:autoSpaceDE w:val="0"/>
              <w:autoSpaceDN w:val="0"/>
              <w:adjustRightInd w:val="0"/>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Котельная ДОС</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D873E5" w:rsidRPr="00A825A3" w:rsidTr="00A825A3">
        <w:trPr>
          <w:trHeight w:val="20"/>
        </w:trPr>
        <w:tc>
          <w:tcPr>
            <w:tcW w:w="10061" w:type="dxa"/>
            <w:gridSpan w:val="3"/>
            <w:vAlign w:val="center"/>
          </w:tcPr>
          <w:p w:rsidR="00D873E5" w:rsidRPr="00A825A3" w:rsidRDefault="00FE1417" w:rsidP="00A825A3">
            <w:pPr>
              <w:autoSpaceDE w:val="0"/>
              <w:autoSpaceDN w:val="0"/>
              <w:adjustRightInd w:val="0"/>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Котельная ЦРБ</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D873E5" w:rsidRPr="00A825A3" w:rsidTr="00A825A3">
        <w:trPr>
          <w:trHeight w:val="20"/>
        </w:trPr>
        <w:tc>
          <w:tcPr>
            <w:tcW w:w="10061" w:type="dxa"/>
            <w:gridSpan w:val="3"/>
            <w:vAlign w:val="center"/>
          </w:tcPr>
          <w:p w:rsidR="00D873E5" w:rsidRPr="00A825A3" w:rsidRDefault="00FE1417" w:rsidP="00A825A3">
            <w:pPr>
              <w:autoSpaceDE w:val="0"/>
              <w:autoSpaceDN w:val="0"/>
              <w:adjustRightInd w:val="0"/>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Котельная 103кв</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i/>
                <w:sz w:val="20"/>
                <w:szCs w:val="20"/>
              </w:rPr>
            </w:pPr>
            <w:r w:rsidRPr="00A825A3">
              <w:rPr>
                <w:rFonts w:ascii="Times New Roman" w:hAnsi="Times New Roman" w:cs="Times New Roman"/>
                <w:b/>
                <w:i/>
                <w:sz w:val="20"/>
                <w:szCs w:val="20"/>
              </w:rPr>
              <w:t>Котельная Волна</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i/>
                <w:sz w:val="20"/>
                <w:szCs w:val="20"/>
              </w:rPr>
            </w:pPr>
            <w:r w:rsidRPr="00A825A3">
              <w:rPr>
                <w:rFonts w:ascii="Times New Roman" w:hAnsi="Times New Roman" w:cs="Times New Roman"/>
                <w:b/>
                <w:i/>
                <w:sz w:val="20"/>
                <w:szCs w:val="20"/>
              </w:rPr>
              <w:t xml:space="preserve">Котельная </w:t>
            </w:r>
            <w:proofErr w:type="spellStart"/>
            <w:r w:rsidRPr="00A825A3">
              <w:rPr>
                <w:rFonts w:ascii="Times New Roman" w:hAnsi="Times New Roman" w:cs="Times New Roman"/>
                <w:b/>
                <w:i/>
                <w:sz w:val="20"/>
                <w:szCs w:val="20"/>
              </w:rPr>
              <w:t>п.Мелиораторов</w:t>
            </w:r>
            <w:proofErr w:type="spellEnd"/>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i/>
                <w:sz w:val="20"/>
                <w:szCs w:val="20"/>
              </w:rPr>
            </w:pPr>
            <w:r w:rsidRPr="00A825A3">
              <w:rPr>
                <w:rFonts w:ascii="Times New Roman" w:hAnsi="Times New Roman" w:cs="Times New Roman"/>
                <w:b/>
                <w:i/>
                <w:sz w:val="20"/>
                <w:szCs w:val="20"/>
              </w:rPr>
              <w:t>Котельная д/с№8</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i/>
                <w:sz w:val="20"/>
                <w:szCs w:val="20"/>
              </w:rPr>
            </w:pPr>
            <w:r w:rsidRPr="00A825A3">
              <w:rPr>
                <w:rFonts w:ascii="Times New Roman" w:hAnsi="Times New Roman" w:cs="Times New Roman"/>
                <w:b/>
                <w:i/>
                <w:sz w:val="20"/>
                <w:szCs w:val="20"/>
              </w:rPr>
              <w:t>Котельная Серафимовича д. 10Б</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i/>
                <w:sz w:val="20"/>
                <w:szCs w:val="20"/>
              </w:rPr>
            </w:pPr>
            <w:r w:rsidRPr="00A825A3">
              <w:rPr>
                <w:rFonts w:ascii="Times New Roman" w:hAnsi="Times New Roman" w:cs="Times New Roman"/>
                <w:b/>
                <w:i/>
                <w:sz w:val="20"/>
                <w:szCs w:val="20"/>
              </w:rPr>
              <w:t>Котельная Калинина д.201</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i/>
                <w:sz w:val="20"/>
                <w:szCs w:val="20"/>
              </w:rPr>
            </w:pPr>
            <w:r w:rsidRPr="00A825A3">
              <w:rPr>
                <w:rFonts w:ascii="Times New Roman" w:hAnsi="Times New Roman" w:cs="Times New Roman"/>
                <w:b/>
                <w:i/>
                <w:sz w:val="20"/>
                <w:szCs w:val="20"/>
              </w:rPr>
              <w:t>Котельная Калинина д.205</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i/>
                <w:sz w:val="20"/>
                <w:szCs w:val="20"/>
              </w:rPr>
            </w:pPr>
            <w:r w:rsidRPr="00A825A3">
              <w:rPr>
                <w:rFonts w:ascii="Times New Roman" w:hAnsi="Times New Roman" w:cs="Times New Roman"/>
                <w:b/>
                <w:i/>
                <w:sz w:val="20"/>
                <w:szCs w:val="20"/>
              </w:rPr>
              <w:t>Котельная Калинина д.207</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pStyle w:val="aff0"/>
              <w:spacing w:line="240" w:lineRule="auto"/>
              <w:ind w:firstLine="0"/>
              <w:jc w:val="center"/>
              <w:rPr>
                <w:rFonts w:ascii="Times New Roman" w:hAnsi="Times New Roman" w:cs="Times New Roman"/>
                <w:sz w:val="20"/>
                <w:szCs w:val="20"/>
              </w:rPr>
            </w:pPr>
            <w:r w:rsidRPr="00A825A3">
              <w:rPr>
                <w:rFonts w:ascii="Times New Roman" w:hAnsi="Times New Roman" w:cs="Times New Roman"/>
                <w:sz w:val="20"/>
                <w:szCs w:val="20"/>
              </w:rPr>
              <w:t>0,006</w:t>
            </w:r>
          </w:p>
        </w:tc>
        <w:tc>
          <w:tcPr>
            <w:tcW w:w="2278"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МКУ «ХЭС»</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Котельная    МКОУ  ДО « ДЮСШ»</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Котельная   МКОУ  СШ  № 3</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Котельная   МКОУ  СШ  № 5</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0,5</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Котельная  МКОУ  СШ  № 1</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0,8</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Котельная   МБДОУ   д/с № 6</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lastRenderedPageBreak/>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Котельная  МБДОУ  д/с  № 5</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0,1</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b/>
                <w:i/>
                <w:sz w:val="20"/>
                <w:szCs w:val="20"/>
              </w:rPr>
            </w:pPr>
            <w:proofErr w:type="spellStart"/>
            <w:r w:rsidRPr="00A825A3">
              <w:rPr>
                <w:rFonts w:ascii="Times New Roman" w:hAnsi="Times New Roman" w:cs="Times New Roman"/>
                <w:b/>
                <w:i/>
                <w:sz w:val="20"/>
                <w:szCs w:val="20"/>
              </w:rPr>
              <w:t>ЕврохимВолгаСервис</w:t>
            </w:r>
            <w:proofErr w:type="spellEnd"/>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b/>
                <w:i/>
                <w:sz w:val="20"/>
                <w:szCs w:val="20"/>
              </w:rPr>
            </w:pPr>
            <w:r w:rsidRPr="00A825A3">
              <w:rPr>
                <w:rFonts w:ascii="Times New Roman" w:hAnsi="Times New Roman" w:cs="Times New Roman"/>
                <w:b/>
                <w:i/>
                <w:sz w:val="20"/>
                <w:szCs w:val="20"/>
              </w:rPr>
              <w:t>Котельная БМК «</w:t>
            </w:r>
            <w:proofErr w:type="spellStart"/>
            <w:r w:rsidRPr="00A825A3">
              <w:rPr>
                <w:rFonts w:ascii="Times New Roman" w:hAnsi="Times New Roman" w:cs="Times New Roman"/>
                <w:b/>
                <w:i/>
                <w:sz w:val="20"/>
                <w:szCs w:val="20"/>
                <w:lang w:val="en-US"/>
              </w:rPr>
              <w:t>VitoTherm</w:t>
            </w:r>
            <w:proofErr w:type="spellEnd"/>
            <w:r w:rsidRPr="00A825A3">
              <w:rPr>
                <w:rFonts w:ascii="Times New Roman" w:hAnsi="Times New Roman" w:cs="Times New Roman"/>
                <w:b/>
                <w:i/>
                <w:sz w:val="20"/>
                <w:szCs w:val="20"/>
              </w:rPr>
              <w:t>5000</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3,1</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0,042</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10061" w:type="dxa"/>
            <w:gridSpan w:val="3"/>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i/>
                <w:sz w:val="20"/>
                <w:szCs w:val="20"/>
              </w:rPr>
            </w:pPr>
            <w:r w:rsidRPr="00A825A3">
              <w:rPr>
                <w:rFonts w:ascii="Times New Roman" w:hAnsi="Times New Roman" w:cs="Times New Roman"/>
                <w:b/>
                <w:i/>
                <w:sz w:val="20"/>
                <w:szCs w:val="20"/>
              </w:rPr>
              <w:t>Котельная ТКУ 1240Б</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Нормативный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2,7</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r w:rsidR="00FE1417" w:rsidRPr="00A825A3" w:rsidTr="00A825A3">
        <w:trPr>
          <w:trHeight w:val="20"/>
        </w:trPr>
        <w:tc>
          <w:tcPr>
            <w:tcW w:w="5089"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 xml:space="preserve">Фактический часовой расход </w:t>
            </w:r>
            <w:proofErr w:type="spellStart"/>
            <w:r w:rsidRPr="00A825A3">
              <w:rPr>
                <w:rFonts w:ascii="Times New Roman" w:hAnsi="Times New Roman" w:cs="Times New Roman"/>
                <w:sz w:val="20"/>
                <w:szCs w:val="20"/>
              </w:rPr>
              <w:t>подпиточной</w:t>
            </w:r>
            <w:proofErr w:type="spellEnd"/>
            <w:r w:rsidRPr="00A825A3">
              <w:rPr>
                <w:rFonts w:ascii="Times New Roman" w:hAnsi="Times New Roman" w:cs="Times New Roman"/>
                <w:sz w:val="20"/>
                <w:szCs w:val="20"/>
              </w:rPr>
              <w:t xml:space="preserve"> воды, м3/час</w:t>
            </w:r>
          </w:p>
        </w:tc>
        <w:tc>
          <w:tcPr>
            <w:tcW w:w="2694" w:type="dxa"/>
            <w:vAlign w:val="center"/>
          </w:tcPr>
          <w:p w:rsidR="00FE1417" w:rsidRPr="00A825A3" w:rsidRDefault="00FE1417" w:rsidP="00A825A3">
            <w:pPr>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0,0028</w:t>
            </w:r>
          </w:p>
        </w:tc>
        <w:tc>
          <w:tcPr>
            <w:tcW w:w="2278" w:type="dxa"/>
            <w:vAlign w:val="center"/>
          </w:tcPr>
          <w:p w:rsidR="00FE1417" w:rsidRPr="00A825A3" w:rsidRDefault="00FE1417" w:rsidP="00A825A3">
            <w:pPr>
              <w:autoSpaceDE w:val="0"/>
              <w:autoSpaceDN w:val="0"/>
              <w:adjustRightInd w:val="0"/>
              <w:spacing w:after="0" w:line="240" w:lineRule="auto"/>
              <w:jc w:val="center"/>
              <w:rPr>
                <w:rFonts w:ascii="Times New Roman" w:hAnsi="Times New Roman" w:cs="Times New Roman"/>
                <w:sz w:val="20"/>
                <w:szCs w:val="20"/>
              </w:rPr>
            </w:pPr>
            <w:r w:rsidRPr="00A825A3">
              <w:rPr>
                <w:rFonts w:ascii="Times New Roman" w:hAnsi="Times New Roman" w:cs="Times New Roman"/>
                <w:sz w:val="20"/>
                <w:szCs w:val="20"/>
              </w:rPr>
              <w:t>-</w:t>
            </w:r>
          </w:p>
        </w:tc>
      </w:tr>
    </w:tbl>
    <w:p w:rsidR="008D1591" w:rsidRPr="00A825A3" w:rsidRDefault="008D1591" w:rsidP="00A825A3">
      <w:pPr>
        <w:autoSpaceDE w:val="0"/>
        <w:autoSpaceDN w:val="0"/>
        <w:adjustRightInd w:val="0"/>
        <w:spacing w:before="240" w:after="0" w:line="276" w:lineRule="auto"/>
        <w:jc w:val="center"/>
        <w:rPr>
          <w:rFonts w:ascii="Times New Roman" w:hAnsi="Times New Roman" w:cs="Times New Roman"/>
          <w:b/>
          <w:i/>
          <w:iCs/>
          <w:sz w:val="28"/>
          <w:szCs w:val="28"/>
        </w:rPr>
      </w:pPr>
      <w:r w:rsidRPr="00A825A3">
        <w:rPr>
          <w:rFonts w:ascii="Times New Roman" w:hAnsi="Times New Roman" w:cs="Times New Roman"/>
          <w:b/>
          <w:i/>
          <w:iCs/>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i/>
          <w:iCs/>
          <w:sz w:val="28"/>
          <w:szCs w:val="28"/>
        </w:rPr>
      </w:pPr>
      <w:r w:rsidRPr="001E5757">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w:t>
      </w:r>
      <w:r>
        <w:rPr>
          <w:rFonts w:ascii="Times New Roman" w:eastAsia="Times New Roman" w:hAnsi="Times New Roman" w:cs="Times New Roman"/>
          <w:sz w:val="28"/>
          <w:szCs w:val="28"/>
          <w:lang w:eastAsia="ru-RU"/>
        </w:rPr>
        <w:t xml:space="preserve"> не изменится в перспективе.</w:t>
      </w:r>
    </w:p>
    <w:p w:rsidR="00A825A3" w:rsidRDefault="00A825A3" w:rsidP="00A825A3">
      <w:pPr>
        <w:spacing w:line="360" w:lineRule="auto"/>
        <w:jc w:val="both"/>
        <w:rPr>
          <w:rFonts w:ascii="Times New Roman" w:eastAsia="Times New Roman,Bold" w:hAnsi="Times New Roman" w:cs="Times New Roman"/>
          <w:b/>
          <w:bCs/>
          <w:i/>
          <w:sz w:val="28"/>
          <w:szCs w:val="28"/>
        </w:rPr>
        <w:sectPr w:rsidR="00A825A3" w:rsidSect="00ED15B1">
          <w:pgSz w:w="11906" w:h="16838"/>
          <w:pgMar w:top="1134" w:right="709" w:bottom="1276" w:left="1276" w:header="709" w:footer="709" w:gutter="0"/>
          <w:cols w:space="708"/>
          <w:docGrid w:linePitch="360"/>
        </w:sectPr>
      </w:pPr>
    </w:p>
    <w:p w:rsidR="008D1591" w:rsidRPr="006B5221" w:rsidRDefault="00A825A3" w:rsidP="00A825A3">
      <w:pPr>
        <w:spacing w:line="276" w:lineRule="auto"/>
        <w:jc w:val="center"/>
        <w:rPr>
          <w:rFonts w:ascii="Times New Roman" w:eastAsia="Times New Roman,Bold" w:hAnsi="Times New Roman" w:cs="Times New Roman"/>
          <w:b/>
          <w:bCs/>
          <w:i/>
          <w:sz w:val="28"/>
          <w:szCs w:val="28"/>
        </w:rPr>
      </w:pPr>
      <w:r w:rsidRPr="006B5221">
        <w:rPr>
          <w:rFonts w:ascii="Times New Roman" w:eastAsia="Times New Roman,Bold" w:hAnsi="Times New Roman" w:cs="Times New Roman"/>
          <w:b/>
          <w:bCs/>
          <w:i/>
          <w:sz w:val="28"/>
          <w:szCs w:val="28"/>
        </w:rPr>
        <w:lastRenderedPageBreak/>
        <w:t>ГЛАВА 7. ПРЕДЛОЖЕНИЯ ПО СТРОИТЕЛЬСТВУ, РЕКОНСТРУКЦИИ И ТЕХНИЧЕСКОМУ ПЕРЕВООРУЖЕНИЮ ИСТОЧНИКОВ ТЕПЛОВОЙ ЭНЕРГИИ</w:t>
      </w:r>
    </w:p>
    <w:p w:rsidR="008D1591" w:rsidRPr="00A825A3" w:rsidRDefault="008D1591" w:rsidP="00A825A3">
      <w:pPr>
        <w:autoSpaceDE w:val="0"/>
        <w:autoSpaceDN w:val="0"/>
        <w:adjustRightInd w:val="0"/>
        <w:spacing w:after="0" w:line="360" w:lineRule="auto"/>
        <w:jc w:val="center"/>
        <w:rPr>
          <w:rFonts w:ascii="Times New Roman" w:eastAsia="Times New Roman,Bold" w:hAnsi="Times New Roman" w:cs="Times New Roman"/>
          <w:b/>
          <w:i/>
          <w:iCs/>
          <w:sz w:val="28"/>
          <w:szCs w:val="28"/>
        </w:rPr>
      </w:pPr>
      <w:r w:rsidRPr="00A825A3">
        <w:rPr>
          <w:rFonts w:ascii="Times New Roman" w:eastAsia="Times New Roman,Bold" w:hAnsi="Times New Roman" w:cs="Times New Roman"/>
          <w:b/>
          <w:i/>
          <w:iCs/>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Согласно статье 14, ФЗ №190 «О теплоснабжении» от 27.07.2010 года, подключение </w:t>
      </w:r>
      <w:proofErr w:type="spellStart"/>
      <w:r w:rsidRPr="00C40387">
        <w:rPr>
          <w:rFonts w:ascii="Times New Roman" w:eastAsia="Times New Roman" w:hAnsi="Times New Roman" w:cs="Times New Roman"/>
          <w:sz w:val="28"/>
          <w:szCs w:val="28"/>
          <w:lang w:eastAsia="ru-RU"/>
        </w:rPr>
        <w:t>теплопотребляющих</w:t>
      </w:r>
      <w:proofErr w:type="spellEnd"/>
      <w:r w:rsidRPr="00C40387">
        <w:rPr>
          <w:rFonts w:ascii="Times New Roman" w:eastAsia="Times New Roman" w:hAnsi="Times New Roman" w:cs="Times New Roman"/>
          <w:sz w:val="28"/>
          <w:szCs w:val="28"/>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Правила выбора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При наличии технической возможности подключения к системе теплоснабжения и при наличии свободной мощности в соответствующей точке </w:t>
      </w:r>
      <w:r w:rsidRPr="00C40387">
        <w:rPr>
          <w:rFonts w:ascii="Times New Roman" w:eastAsia="Times New Roman" w:hAnsi="Times New Roman" w:cs="Times New Roman"/>
          <w:sz w:val="28"/>
          <w:szCs w:val="28"/>
          <w:lang w:eastAsia="ru-RU"/>
        </w:rPr>
        <w:lastRenderedPageBreak/>
        <w:t xml:space="preserve">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w:t>
      </w:r>
      <w:r w:rsidRPr="00C40387">
        <w:rPr>
          <w:rFonts w:ascii="Times New Roman" w:eastAsia="Times New Roman" w:hAnsi="Times New Roman" w:cs="Times New Roman"/>
          <w:sz w:val="28"/>
          <w:szCs w:val="28"/>
          <w:lang w:eastAsia="ru-RU"/>
        </w:rPr>
        <w:lastRenderedPageBreak/>
        <w:t xml:space="preserve">теплоснабжения этого объекта капитального строительства, теплоснабжающая организация или </w:t>
      </w:r>
      <w:proofErr w:type="spellStart"/>
      <w:r w:rsidRPr="00C40387">
        <w:rPr>
          <w:rFonts w:ascii="Times New Roman" w:eastAsia="Times New Roman" w:hAnsi="Times New Roman" w:cs="Times New Roman"/>
          <w:sz w:val="28"/>
          <w:szCs w:val="28"/>
          <w:lang w:eastAsia="ru-RU"/>
        </w:rPr>
        <w:t>теплосетевая</w:t>
      </w:r>
      <w:proofErr w:type="spellEnd"/>
      <w:r w:rsidRPr="00C40387">
        <w:rPr>
          <w:rFonts w:ascii="Times New Roman" w:eastAsia="Times New Roman" w:hAnsi="Times New Roman" w:cs="Times New Roman"/>
          <w:sz w:val="28"/>
          <w:szCs w:val="28"/>
          <w:lang w:eastAsia="ru-RU"/>
        </w:rPr>
        <w:t xml:space="preserve"> организация в сроки и в порядке, котор</w:t>
      </w:r>
      <w:r>
        <w:rPr>
          <w:rFonts w:ascii="Times New Roman" w:eastAsia="Times New Roman" w:hAnsi="Times New Roman" w:cs="Times New Roman"/>
          <w:sz w:val="28"/>
          <w:szCs w:val="28"/>
          <w:lang w:eastAsia="ru-RU"/>
        </w:rPr>
        <w:t>ые установлены правилами подклю</w:t>
      </w:r>
      <w:r w:rsidRPr="00C40387">
        <w:rPr>
          <w:rFonts w:ascii="Times New Roman" w:eastAsia="Times New Roman" w:hAnsi="Times New Roman" w:cs="Times New Roman"/>
          <w:sz w:val="28"/>
          <w:szCs w:val="28"/>
          <w:lang w:eastAsia="ru-RU"/>
        </w:rPr>
        <w:t xml:space="preserve">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w:t>
      </w:r>
      <w:proofErr w:type="spellStart"/>
      <w:r w:rsidRPr="00C40387">
        <w:rPr>
          <w:rFonts w:ascii="Times New Roman" w:eastAsia="Times New Roman" w:hAnsi="Times New Roman" w:cs="Times New Roman"/>
          <w:sz w:val="28"/>
          <w:szCs w:val="28"/>
          <w:lang w:eastAsia="ru-RU"/>
        </w:rPr>
        <w:t>теплосетевая</w:t>
      </w:r>
      <w:proofErr w:type="spellEnd"/>
      <w:r w:rsidRPr="00C40387">
        <w:rPr>
          <w:rFonts w:ascii="Times New Roman" w:eastAsia="Times New Roman" w:hAnsi="Times New Roman" w:cs="Times New Roman"/>
          <w:sz w:val="28"/>
          <w:szCs w:val="28"/>
          <w:lang w:eastAsia="ru-RU"/>
        </w:rPr>
        <w:t xml:space="preserve"> организация не направи</w:t>
      </w:r>
      <w:r>
        <w:rPr>
          <w:rFonts w:ascii="Times New Roman" w:eastAsia="Times New Roman" w:hAnsi="Times New Roman" w:cs="Times New Roman"/>
          <w:sz w:val="28"/>
          <w:szCs w:val="28"/>
          <w:lang w:eastAsia="ru-RU"/>
        </w:rPr>
        <w:t>т в установленный срок и (или)</w:t>
      </w:r>
      <w:r w:rsidRPr="00C40387">
        <w:rPr>
          <w:rFonts w:ascii="Times New Roman" w:eastAsia="Times New Roman" w:hAnsi="Times New Roman" w:cs="Times New Roman"/>
          <w:sz w:val="28"/>
          <w:szCs w:val="28"/>
          <w:lang w:eastAsia="ru-RU"/>
        </w:rPr>
        <w:t xml:space="preserve">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w:t>
      </w:r>
      <w:r>
        <w:rPr>
          <w:rFonts w:ascii="Times New Roman" w:eastAsia="Times New Roman" w:hAnsi="Times New Roman" w:cs="Times New Roman"/>
          <w:sz w:val="28"/>
          <w:szCs w:val="28"/>
          <w:lang w:eastAsia="ru-RU"/>
        </w:rPr>
        <w:t>я, или орган местного самоуправ</w:t>
      </w:r>
      <w:r w:rsidRPr="00C40387">
        <w:rPr>
          <w:rFonts w:ascii="Times New Roman" w:eastAsia="Times New Roman" w:hAnsi="Times New Roman" w:cs="Times New Roman"/>
          <w:sz w:val="28"/>
          <w:szCs w:val="28"/>
          <w:lang w:eastAsia="ru-RU"/>
        </w:rPr>
        <w:t xml:space="preserve">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w:t>
      </w:r>
      <w:proofErr w:type="spellStart"/>
      <w:r w:rsidRPr="00C40387">
        <w:rPr>
          <w:rFonts w:ascii="Times New Roman" w:eastAsia="Times New Roman" w:hAnsi="Times New Roman" w:cs="Times New Roman"/>
          <w:sz w:val="28"/>
          <w:szCs w:val="28"/>
          <w:lang w:eastAsia="ru-RU"/>
        </w:rPr>
        <w:t>теплосетевая</w:t>
      </w:r>
      <w:proofErr w:type="spellEnd"/>
      <w:r w:rsidRPr="00C40387">
        <w:rPr>
          <w:rFonts w:ascii="Times New Roman" w:eastAsia="Times New Roman" w:hAnsi="Times New Roman" w:cs="Times New Roman"/>
          <w:sz w:val="28"/>
          <w:szCs w:val="28"/>
          <w:lang w:eastAsia="ru-RU"/>
        </w:rPr>
        <w:t xml:space="preserve"> организация обращается в орган регулирования для внесения изменений в инвестиционную программу.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lastRenderedPageBreak/>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w:t>
      </w:r>
      <w:r>
        <w:rPr>
          <w:rFonts w:ascii="Times New Roman" w:eastAsia="Times New Roman" w:hAnsi="Times New Roman" w:cs="Times New Roman"/>
          <w:sz w:val="28"/>
          <w:szCs w:val="28"/>
          <w:lang w:eastAsia="ru-RU"/>
        </w:rPr>
        <w:t>тельством Российской Федерации.</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w:t>
      </w:r>
      <w:r>
        <w:rPr>
          <w:rFonts w:ascii="Times New Roman" w:eastAsia="Times New Roman" w:hAnsi="Times New Roman" w:cs="Times New Roman"/>
          <w:sz w:val="28"/>
          <w:szCs w:val="28"/>
          <w:lang w:eastAsia="ru-RU"/>
        </w:rPr>
        <w:t>тивного теплоснабжения.</w:t>
      </w:r>
      <w:r w:rsidRPr="00C40387">
        <w:rPr>
          <w:rFonts w:ascii="Times New Roman" w:eastAsia="Times New Roman" w:hAnsi="Times New Roman" w:cs="Times New Roman"/>
          <w:sz w:val="28"/>
          <w:szCs w:val="28"/>
          <w:lang w:eastAsia="ru-RU"/>
        </w:rPr>
        <w:t xml:space="preserve">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8D1591" w:rsidRDefault="008D1591" w:rsidP="00DA2323">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Использование автономных источников теплоснабжения целесообразно в случаях: </w:t>
      </w:r>
    </w:p>
    <w:p w:rsidR="008D1591" w:rsidRPr="00DA2323" w:rsidRDefault="00DA2323" w:rsidP="00DA2323">
      <w:pPr>
        <w:suppressAutoHyphen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D1591" w:rsidRPr="00DA2323">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8D1591" w:rsidRPr="00DA2323" w:rsidRDefault="00DA2323" w:rsidP="00DA2323">
      <w:pPr>
        <w:suppressAutoHyphen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D1591" w:rsidRPr="00DA2323">
        <w:rPr>
          <w:rFonts w:ascii="Times New Roman" w:eastAsia="Times New Roman" w:hAnsi="Times New Roman" w:cs="Times New Roman"/>
          <w:sz w:val="28"/>
          <w:szCs w:val="28"/>
          <w:lang w:eastAsia="ru-RU"/>
        </w:rPr>
        <w:t xml:space="preserve">малой подключаемой нагрузки (менее 0,01 Гкал/ч); </w:t>
      </w:r>
    </w:p>
    <w:p w:rsidR="008D1591" w:rsidRPr="00DA2323" w:rsidRDefault="00DA2323" w:rsidP="00DA2323">
      <w:pPr>
        <w:suppressAutoHyphen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D1591" w:rsidRPr="00DA2323">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8D1591" w:rsidRPr="00DA2323" w:rsidRDefault="00DA2323" w:rsidP="00DA2323">
      <w:pPr>
        <w:suppressAutoHyphen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8D1591" w:rsidRPr="00DA2323">
        <w:rPr>
          <w:rFonts w:ascii="Times New Roman" w:eastAsia="Times New Roman" w:hAnsi="Times New Roman" w:cs="Times New Roman"/>
          <w:sz w:val="28"/>
          <w:szCs w:val="28"/>
          <w:lang w:eastAsia="ru-RU"/>
        </w:rPr>
        <w:t>использования тепловой энергии в технологических целях.</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Следовательно, использование индивидуальных поквартирных источников тепловой энергии не ожидается в ближайшей перспективе. </w:t>
      </w:r>
    </w:p>
    <w:p w:rsidR="008D1591" w:rsidRPr="006B5221" w:rsidRDefault="008D1591" w:rsidP="00A13AFD">
      <w:pPr>
        <w:autoSpaceDE w:val="0"/>
        <w:autoSpaceDN w:val="0"/>
        <w:adjustRightInd w:val="0"/>
        <w:spacing w:line="360" w:lineRule="auto"/>
        <w:ind w:firstLine="567"/>
        <w:jc w:val="both"/>
        <w:rPr>
          <w:rFonts w:ascii="Times New Roman" w:hAnsi="Times New Roman" w:cs="Times New Roman"/>
          <w:sz w:val="28"/>
          <w:szCs w:val="28"/>
        </w:rPr>
      </w:pPr>
      <w:r w:rsidRPr="00C40387">
        <w:rPr>
          <w:rFonts w:ascii="Times New Roman" w:eastAsia="Times New Roman" w:hAnsi="Times New Roman" w:cs="Times New Roman"/>
          <w:sz w:val="28"/>
          <w:szCs w:val="28"/>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8D1591" w:rsidRPr="00A13AFD" w:rsidRDefault="008D1591" w:rsidP="00A13AFD">
      <w:pPr>
        <w:autoSpaceDE w:val="0"/>
        <w:autoSpaceDN w:val="0"/>
        <w:adjustRightInd w:val="0"/>
        <w:spacing w:after="0" w:line="276" w:lineRule="auto"/>
        <w:jc w:val="center"/>
        <w:rPr>
          <w:rFonts w:ascii="Times New Roman" w:hAnsi="Times New Roman" w:cs="Times New Roman"/>
          <w:b/>
          <w:i/>
          <w:iCs/>
          <w:sz w:val="28"/>
          <w:szCs w:val="28"/>
        </w:rPr>
      </w:pPr>
      <w:r w:rsidRPr="00A13AFD">
        <w:rPr>
          <w:rFonts w:ascii="Times New Roman" w:hAnsi="Times New Roman" w:cs="Times New Roman"/>
          <w:b/>
          <w:i/>
          <w:iCs/>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на территории </w:t>
      </w:r>
      <w:r w:rsidR="00FE1417">
        <w:rPr>
          <w:rFonts w:ascii="Times New Roman" w:hAnsi="Times New Roman" w:cs="Times New Roman"/>
          <w:sz w:val="28"/>
          <w:szCs w:val="28"/>
        </w:rPr>
        <w:t>Котельниковского</w:t>
      </w:r>
      <w:r w:rsidR="009639C8">
        <w:rPr>
          <w:rFonts w:ascii="Times New Roman" w:hAnsi="Times New Roman" w:cs="Times New Roman"/>
          <w:sz w:val="28"/>
          <w:szCs w:val="28"/>
        </w:rPr>
        <w:t xml:space="preserve"> городского</w:t>
      </w:r>
      <w:r w:rsidRPr="006B5221">
        <w:rPr>
          <w:rFonts w:ascii="Times New Roman" w:hAnsi="Times New Roman" w:cs="Times New Roman"/>
          <w:sz w:val="28"/>
          <w:szCs w:val="28"/>
        </w:rPr>
        <w:t xml:space="preserve"> поселения, отсутствуют.</w:t>
      </w:r>
    </w:p>
    <w:p w:rsidR="00A13AFD" w:rsidRDefault="00A13AFD" w:rsidP="00A13AFD">
      <w:pPr>
        <w:autoSpaceDE w:val="0"/>
        <w:autoSpaceDN w:val="0"/>
        <w:adjustRightInd w:val="0"/>
        <w:spacing w:after="0" w:line="360" w:lineRule="auto"/>
        <w:jc w:val="both"/>
        <w:rPr>
          <w:rFonts w:ascii="Times New Roman" w:hAnsi="Times New Roman" w:cs="Times New Roman"/>
          <w:i/>
          <w:iCs/>
          <w:sz w:val="28"/>
          <w:szCs w:val="28"/>
        </w:rPr>
        <w:sectPr w:rsidR="00A13AFD" w:rsidSect="00ED15B1">
          <w:pgSz w:w="11906" w:h="16838"/>
          <w:pgMar w:top="1134" w:right="709" w:bottom="1276" w:left="1276" w:header="709" w:footer="709" w:gutter="0"/>
          <w:cols w:space="708"/>
          <w:docGrid w:linePitch="360"/>
        </w:sectPr>
      </w:pPr>
    </w:p>
    <w:p w:rsidR="008D1591" w:rsidRPr="00A13AFD" w:rsidRDefault="008D1591" w:rsidP="00A13AFD">
      <w:pPr>
        <w:autoSpaceDE w:val="0"/>
        <w:autoSpaceDN w:val="0"/>
        <w:adjustRightInd w:val="0"/>
        <w:spacing w:after="0" w:line="276" w:lineRule="auto"/>
        <w:jc w:val="center"/>
        <w:rPr>
          <w:rFonts w:ascii="Times New Roman" w:hAnsi="Times New Roman" w:cs="Times New Roman"/>
          <w:b/>
          <w:i/>
          <w:iCs/>
          <w:sz w:val="28"/>
          <w:szCs w:val="28"/>
        </w:rPr>
      </w:pPr>
      <w:r w:rsidRPr="00A13AFD">
        <w:rPr>
          <w:rFonts w:ascii="Times New Roman" w:hAnsi="Times New Roman" w:cs="Times New Roman"/>
          <w:b/>
          <w:i/>
          <w:iCs/>
          <w:sz w:val="28"/>
          <w:szCs w:val="28"/>
        </w:rPr>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p w:rsidR="008D1591" w:rsidRPr="006B5221" w:rsidRDefault="008D1591" w:rsidP="00A13AFD">
      <w:pPr>
        <w:autoSpaceDE w:val="0"/>
        <w:autoSpaceDN w:val="0"/>
        <w:adjustRightInd w:val="0"/>
        <w:spacing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До конца расчетного периода в </w:t>
      </w:r>
      <w:proofErr w:type="spellStart"/>
      <w:r w:rsidR="00FE1417">
        <w:rPr>
          <w:rFonts w:ascii="Times New Roman" w:hAnsi="Times New Roman" w:cs="Times New Roman"/>
          <w:sz w:val="28"/>
          <w:szCs w:val="28"/>
        </w:rPr>
        <w:t>Котельниковском</w:t>
      </w:r>
      <w:proofErr w:type="spellEnd"/>
      <w:r w:rsidR="009639C8">
        <w:rPr>
          <w:rFonts w:ascii="Times New Roman" w:hAnsi="Times New Roman" w:cs="Times New Roman"/>
          <w:sz w:val="28"/>
          <w:szCs w:val="28"/>
        </w:rPr>
        <w:t xml:space="preserve"> городском</w:t>
      </w:r>
      <w:r w:rsidR="009639C8" w:rsidRPr="006B5221">
        <w:rPr>
          <w:rFonts w:ascii="Times New Roman" w:hAnsi="Times New Roman" w:cs="Times New Roman"/>
          <w:sz w:val="28"/>
          <w:szCs w:val="28"/>
        </w:rPr>
        <w:t xml:space="preserve"> </w:t>
      </w:r>
      <w:r w:rsidRPr="006B5221">
        <w:rPr>
          <w:rFonts w:ascii="Times New Roman" w:hAnsi="Times New Roman" w:cs="Times New Roman"/>
          <w:sz w:val="28"/>
          <w:szCs w:val="28"/>
        </w:rPr>
        <w:t>поселении случаев отнесения генерирующего объекта к объектам, вывод которых из эксплуатации может привести к нарушению</w:t>
      </w:r>
      <w:r>
        <w:rPr>
          <w:rFonts w:ascii="Times New Roman" w:hAnsi="Times New Roman" w:cs="Times New Roman"/>
          <w:sz w:val="28"/>
          <w:szCs w:val="28"/>
        </w:rPr>
        <w:t xml:space="preserve"> </w:t>
      </w:r>
      <w:r w:rsidRPr="006B5221">
        <w:rPr>
          <w:rFonts w:ascii="Times New Roman" w:hAnsi="Times New Roman" w:cs="Times New Roman"/>
          <w:sz w:val="28"/>
          <w:szCs w:val="28"/>
        </w:rPr>
        <w:t>надежности теплоснабжения, не ожидается.</w:t>
      </w:r>
      <w:r w:rsidRPr="006B5221">
        <w:rPr>
          <w:b/>
          <w:bCs/>
          <w:i/>
          <w:sz w:val="28"/>
          <w:szCs w:val="28"/>
        </w:rPr>
        <w:t xml:space="preserve"> </w:t>
      </w:r>
    </w:p>
    <w:p w:rsidR="008D1591" w:rsidRPr="00A13AFD" w:rsidRDefault="008D1591" w:rsidP="00A13AFD">
      <w:pPr>
        <w:autoSpaceDE w:val="0"/>
        <w:autoSpaceDN w:val="0"/>
        <w:adjustRightInd w:val="0"/>
        <w:spacing w:after="0" w:line="276" w:lineRule="auto"/>
        <w:jc w:val="center"/>
        <w:rPr>
          <w:rFonts w:ascii="Times New Roman" w:hAnsi="Times New Roman" w:cs="Times New Roman"/>
          <w:b/>
          <w:i/>
          <w:iCs/>
          <w:sz w:val="28"/>
          <w:szCs w:val="28"/>
        </w:rPr>
      </w:pPr>
      <w:r w:rsidRPr="00A13AFD">
        <w:rPr>
          <w:rFonts w:ascii="Times New Roman" w:hAnsi="Times New Roman" w:cs="Times New Roman"/>
          <w:b/>
          <w:i/>
          <w:iCs/>
          <w:sz w:val="28"/>
          <w:szCs w:val="28"/>
        </w:rPr>
        <w:t>7.4.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Строительство источников тепловой энергии с комбинированной выработкой тепловой и</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электрической энергии для обеспечения перспективных тепловых нагрузок на расчетный период</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не планируется.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 xml:space="preserve">На территории </w:t>
      </w:r>
      <w:r w:rsidR="00FE1417">
        <w:rPr>
          <w:rFonts w:ascii="Times New Roman" w:hAnsi="Times New Roman" w:cs="Times New Roman"/>
          <w:sz w:val="28"/>
          <w:szCs w:val="28"/>
        </w:rPr>
        <w:t>Котельниковского</w:t>
      </w:r>
      <w:r w:rsidR="009639C8">
        <w:rPr>
          <w:rFonts w:ascii="Times New Roman" w:hAnsi="Times New Roman" w:cs="Times New Roman"/>
          <w:sz w:val="28"/>
          <w:szCs w:val="28"/>
        </w:rPr>
        <w:t xml:space="preserve"> городского</w:t>
      </w:r>
      <w:r w:rsidR="009639C8" w:rsidRPr="006B5221">
        <w:rPr>
          <w:rFonts w:ascii="Times New Roman" w:hAnsi="Times New Roman" w:cs="Times New Roman"/>
          <w:sz w:val="28"/>
          <w:szCs w:val="28"/>
        </w:rPr>
        <w:t xml:space="preserve"> </w:t>
      </w:r>
      <w:r w:rsidRPr="006B5221">
        <w:rPr>
          <w:rFonts w:ascii="Times New Roman" w:hAnsi="Times New Roman" w:cs="Times New Roman"/>
          <w:color w:val="000000"/>
          <w:sz w:val="28"/>
          <w:szCs w:val="28"/>
        </w:rPr>
        <w:t>поселения отсутствуют источники, сооружаемые в</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технологически изолированной территориальной энергетической системе.</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Востребованность электрической энергии (мощности), вырабатываемой генерирующим</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оборудованием источников тепловой энергии, функционирующих в режиме комбинированной</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 xml:space="preserve">выработки электрической и тепловой энергии в </w:t>
      </w:r>
      <w:proofErr w:type="spellStart"/>
      <w:r w:rsidR="00FE1417">
        <w:rPr>
          <w:rFonts w:ascii="Times New Roman" w:hAnsi="Times New Roman" w:cs="Times New Roman"/>
          <w:sz w:val="28"/>
          <w:szCs w:val="28"/>
        </w:rPr>
        <w:t>Котельниковском</w:t>
      </w:r>
      <w:proofErr w:type="spellEnd"/>
      <w:r w:rsidR="009639C8">
        <w:rPr>
          <w:rFonts w:ascii="Times New Roman" w:hAnsi="Times New Roman" w:cs="Times New Roman"/>
          <w:sz w:val="28"/>
          <w:szCs w:val="28"/>
        </w:rPr>
        <w:t xml:space="preserve"> городском</w:t>
      </w:r>
      <w:r w:rsidR="009639C8" w:rsidRPr="006B5221">
        <w:rPr>
          <w:rFonts w:ascii="Times New Roman" w:hAnsi="Times New Roman" w:cs="Times New Roman"/>
          <w:sz w:val="28"/>
          <w:szCs w:val="28"/>
        </w:rPr>
        <w:t xml:space="preserve"> </w:t>
      </w:r>
      <w:r w:rsidRPr="006B5221">
        <w:rPr>
          <w:rFonts w:ascii="Times New Roman" w:hAnsi="Times New Roman" w:cs="Times New Roman"/>
          <w:color w:val="000000"/>
          <w:sz w:val="28"/>
          <w:szCs w:val="28"/>
        </w:rPr>
        <w:t>поселении отсутствует.</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Максимальная выработка электрической энергии на базе прироста теплового потребления</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на коллекторах существующих источников тепловой энергии не приведена ввиду отсутствия источников тепловой энергии, функционирующих в режиме комбинированной выработки электрической и тепловой энергии.</w:t>
      </w:r>
    </w:p>
    <w:p w:rsidR="00A13AFD" w:rsidRDefault="00A13AFD" w:rsidP="00A13AFD">
      <w:pPr>
        <w:autoSpaceDE w:val="0"/>
        <w:autoSpaceDN w:val="0"/>
        <w:adjustRightInd w:val="0"/>
        <w:spacing w:after="0" w:line="276" w:lineRule="auto"/>
        <w:jc w:val="center"/>
        <w:rPr>
          <w:rFonts w:ascii="Times New Roman" w:hAnsi="Times New Roman" w:cs="Times New Roman"/>
          <w:b/>
          <w:i/>
          <w:iCs/>
          <w:sz w:val="28"/>
          <w:szCs w:val="28"/>
        </w:rPr>
        <w:sectPr w:rsidR="00A13AFD" w:rsidSect="00ED15B1">
          <w:pgSz w:w="11906" w:h="16838"/>
          <w:pgMar w:top="1134" w:right="709" w:bottom="1276" w:left="1276" w:header="709" w:footer="709" w:gutter="0"/>
          <w:cols w:space="708"/>
          <w:docGrid w:linePitch="360"/>
        </w:sectPr>
      </w:pPr>
    </w:p>
    <w:p w:rsidR="008D1591" w:rsidRPr="00A13AFD" w:rsidRDefault="008D1591" w:rsidP="00A13AFD">
      <w:pPr>
        <w:autoSpaceDE w:val="0"/>
        <w:autoSpaceDN w:val="0"/>
        <w:adjustRightInd w:val="0"/>
        <w:spacing w:after="0" w:line="276" w:lineRule="auto"/>
        <w:jc w:val="center"/>
        <w:rPr>
          <w:rFonts w:ascii="Times New Roman" w:hAnsi="Times New Roman" w:cs="Times New Roman"/>
          <w:b/>
          <w:i/>
          <w:iCs/>
          <w:sz w:val="28"/>
          <w:szCs w:val="28"/>
        </w:rPr>
      </w:pPr>
      <w:r w:rsidRPr="00A13AFD">
        <w:rPr>
          <w:rFonts w:ascii="Times New Roman" w:hAnsi="Times New Roman" w:cs="Times New Roman"/>
          <w:b/>
          <w:i/>
          <w:iCs/>
          <w:sz w:val="28"/>
          <w:szCs w:val="28"/>
        </w:rPr>
        <w:lastRenderedPageBreak/>
        <w:t>7.5.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Реконструкция действующих источников тепловой энергии с комбинированной выработкой</w:t>
      </w:r>
      <w:r>
        <w:rPr>
          <w:rFonts w:ascii="Times New Roman" w:hAnsi="Times New Roman" w:cs="Times New Roman"/>
          <w:sz w:val="28"/>
          <w:szCs w:val="28"/>
        </w:rPr>
        <w:t xml:space="preserve"> </w:t>
      </w:r>
      <w:r w:rsidRPr="006B5221">
        <w:rPr>
          <w:rFonts w:ascii="Times New Roman" w:hAnsi="Times New Roman" w:cs="Times New Roman"/>
          <w:sz w:val="28"/>
          <w:szCs w:val="28"/>
        </w:rPr>
        <w:t>тепловой и электрической энергии для обеспечения перспективных тепловых нагрузок на расчетный период не планируется.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функционирующие в режиме комбинированной выработки</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электрической и тепловой энергии на территории </w:t>
      </w:r>
      <w:r w:rsidR="00FE1417">
        <w:rPr>
          <w:rFonts w:ascii="Times New Roman" w:hAnsi="Times New Roman" w:cs="Times New Roman"/>
          <w:sz w:val="28"/>
          <w:szCs w:val="28"/>
        </w:rPr>
        <w:t>Котельниковского</w:t>
      </w:r>
      <w:r w:rsidR="009639C8">
        <w:rPr>
          <w:rFonts w:ascii="Times New Roman" w:hAnsi="Times New Roman" w:cs="Times New Roman"/>
          <w:sz w:val="28"/>
          <w:szCs w:val="28"/>
        </w:rPr>
        <w:t xml:space="preserve"> городского</w:t>
      </w:r>
      <w:r w:rsidR="009639C8" w:rsidRPr="006B5221">
        <w:rPr>
          <w:rFonts w:ascii="Times New Roman" w:hAnsi="Times New Roman" w:cs="Times New Roman"/>
          <w:sz w:val="28"/>
          <w:szCs w:val="28"/>
        </w:rPr>
        <w:t xml:space="preserve"> </w:t>
      </w:r>
      <w:r w:rsidRPr="006B5221">
        <w:rPr>
          <w:rFonts w:ascii="Times New Roman" w:hAnsi="Times New Roman" w:cs="Times New Roman"/>
          <w:sz w:val="28"/>
          <w:szCs w:val="28"/>
        </w:rPr>
        <w:t>поселения отсутствуют.</w:t>
      </w:r>
    </w:p>
    <w:p w:rsidR="008D1591" w:rsidRPr="006B5221" w:rsidRDefault="008D1591" w:rsidP="00A13AFD">
      <w:pPr>
        <w:autoSpaceDE w:val="0"/>
        <w:autoSpaceDN w:val="0"/>
        <w:adjustRightInd w:val="0"/>
        <w:spacing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потребители тепловой нагрузки будут обеспечиваться тепловой энергией от существующих источников тепловой энергии.</w:t>
      </w:r>
      <w:r w:rsidRPr="006B5221">
        <w:rPr>
          <w:b/>
          <w:bCs/>
          <w:i/>
          <w:sz w:val="28"/>
          <w:szCs w:val="28"/>
        </w:rPr>
        <w:t xml:space="preserve"> </w:t>
      </w:r>
    </w:p>
    <w:p w:rsidR="008D1591" w:rsidRPr="00A13AFD" w:rsidRDefault="008D1591" w:rsidP="00A13AFD">
      <w:pPr>
        <w:autoSpaceDE w:val="0"/>
        <w:autoSpaceDN w:val="0"/>
        <w:adjustRightInd w:val="0"/>
        <w:spacing w:after="0" w:line="276" w:lineRule="auto"/>
        <w:jc w:val="center"/>
        <w:rPr>
          <w:rFonts w:ascii="Times New Roman" w:hAnsi="Times New Roman" w:cs="Times New Roman"/>
          <w:b/>
          <w:i/>
          <w:iCs/>
          <w:sz w:val="28"/>
          <w:szCs w:val="28"/>
        </w:rPr>
      </w:pPr>
      <w:r w:rsidRPr="00A13AFD">
        <w:rPr>
          <w:rFonts w:ascii="Times New Roman" w:hAnsi="Times New Roman" w:cs="Times New Roman"/>
          <w:b/>
          <w:i/>
          <w:iCs/>
          <w:sz w:val="28"/>
          <w:szCs w:val="28"/>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Реконструкция котельных для выработки электроэнергии в комбинированном цикле на базе</w:t>
      </w:r>
      <w:r>
        <w:rPr>
          <w:rFonts w:ascii="Times New Roman" w:hAnsi="Times New Roman" w:cs="Times New Roman"/>
          <w:sz w:val="28"/>
          <w:szCs w:val="28"/>
        </w:rPr>
        <w:t xml:space="preserve"> </w:t>
      </w:r>
      <w:r w:rsidRPr="006B5221">
        <w:rPr>
          <w:rFonts w:ascii="Times New Roman" w:hAnsi="Times New Roman" w:cs="Times New Roman"/>
          <w:sz w:val="28"/>
          <w:szCs w:val="28"/>
        </w:rPr>
        <w:t>существующих и перспективных нагрузок на расчетный период не планируется.</w:t>
      </w:r>
    </w:p>
    <w:p w:rsidR="008D1591" w:rsidRPr="006B5221" w:rsidRDefault="008D1591" w:rsidP="00A13AFD">
      <w:pPr>
        <w:autoSpaceDE w:val="0"/>
        <w:autoSpaceDN w:val="0"/>
        <w:adjustRightInd w:val="0"/>
        <w:spacing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режимы загрузки источников тепловой энергии по присоединенной тепловой нагрузке останутся без изменений до конца расчетного периода.</w:t>
      </w:r>
      <w:r w:rsidRPr="006B5221">
        <w:rPr>
          <w:sz w:val="28"/>
          <w:szCs w:val="28"/>
        </w:rPr>
        <w:t xml:space="preserve"> </w:t>
      </w:r>
    </w:p>
    <w:p w:rsidR="008D1591" w:rsidRPr="00A13AFD" w:rsidRDefault="008D1591" w:rsidP="00A13AFD">
      <w:pPr>
        <w:autoSpaceDE w:val="0"/>
        <w:autoSpaceDN w:val="0"/>
        <w:adjustRightInd w:val="0"/>
        <w:spacing w:after="0" w:line="276" w:lineRule="auto"/>
        <w:jc w:val="center"/>
        <w:rPr>
          <w:rFonts w:ascii="Times New Roman" w:hAnsi="Times New Roman" w:cs="Times New Roman"/>
          <w:b/>
          <w:i/>
          <w:iCs/>
          <w:sz w:val="28"/>
          <w:szCs w:val="28"/>
        </w:rPr>
      </w:pPr>
      <w:r w:rsidRPr="00A13AFD">
        <w:rPr>
          <w:rFonts w:ascii="Times New Roman" w:hAnsi="Times New Roman" w:cs="Times New Roman"/>
          <w:b/>
          <w:i/>
          <w:iCs/>
          <w:sz w:val="28"/>
          <w:szCs w:val="28"/>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На территории </w:t>
      </w:r>
      <w:r w:rsidR="00FE1417">
        <w:rPr>
          <w:rFonts w:ascii="Times New Roman" w:hAnsi="Times New Roman" w:cs="Times New Roman"/>
          <w:sz w:val="28"/>
          <w:szCs w:val="28"/>
        </w:rPr>
        <w:t>Котельниковского</w:t>
      </w:r>
      <w:r w:rsidR="009639C8">
        <w:rPr>
          <w:rFonts w:ascii="Times New Roman" w:hAnsi="Times New Roman" w:cs="Times New Roman"/>
          <w:sz w:val="28"/>
          <w:szCs w:val="28"/>
        </w:rPr>
        <w:t xml:space="preserve"> городского</w:t>
      </w:r>
      <w:r w:rsidR="009639C8" w:rsidRPr="006B5221">
        <w:rPr>
          <w:rFonts w:ascii="Times New Roman" w:hAnsi="Times New Roman" w:cs="Times New Roman"/>
          <w:sz w:val="28"/>
          <w:szCs w:val="28"/>
        </w:rPr>
        <w:t xml:space="preserve"> </w:t>
      </w:r>
      <w:r w:rsidRPr="006B5221">
        <w:rPr>
          <w:rFonts w:ascii="Times New Roman" w:hAnsi="Times New Roman" w:cs="Times New Roman"/>
          <w:sz w:val="28"/>
          <w:szCs w:val="28"/>
        </w:rPr>
        <w:t>поселения увеличение зоны действия централизованных источников теплоснабжения путем включения в нее зон действия существующих источников тепловой энергии не планируется.</w:t>
      </w:r>
    </w:p>
    <w:p w:rsidR="00A13AFD" w:rsidRDefault="00A13AFD" w:rsidP="00A13AFD">
      <w:pPr>
        <w:autoSpaceDE w:val="0"/>
        <w:autoSpaceDN w:val="0"/>
        <w:adjustRightInd w:val="0"/>
        <w:spacing w:after="0" w:line="360" w:lineRule="auto"/>
        <w:jc w:val="both"/>
        <w:rPr>
          <w:rFonts w:ascii="Times New Roman" w:hAnsi="Times New Roman" w:cs="Times New Roman"/>
          <w:i/>
          <w:iCs/>
          <w:sz w:val="28"/>
          <w:szCs w:val="28"/>
        </w:rPr>
        <w:sectPr w:rsidR="00A13AFD" w:rsidSect="00ED15B1">
          <w:pgSz w:w="11906" w:h="16838"/>
          <w:pgMar w:top="1134" w:right="709" w:bottom="1276" w:left="1276" w:header="709" w:footer="709" w:gutter="0"/>
          <w:cols w:space="708"/>
          <w:docGrid w:linePitch="360"/>
        </w:sectPr>
      </w:pPr>
    </w:p>
    <w:p w:rsidR="008D1591" w:rsidRPr="00A13AFD" w:rsidRDefault="008D1591" w:rsidP="00A13AFD">
      <w:pPr>
        <w:autoSpaceDE w:val="0"/>
        <w:autoSpaceDN w:val="0"/>
        <w:adjustRightInd w:val="0"/>
        <w:spacing w:after="0" w:line="276" w:lineRule="auto"/>
        <w:jc w:val="center"/>
        <w:rPr>
          <w:rFonts w:ascii="Times New Roman" w:hAnsi="Times New Roman" w:cs="Times New Roman"/>
          <w:b/>
          <w:i/>
          <w:iCs/>
          <w:sz w:val="28"/>
          <w:szCs w:val="28"/>
        </w:rPr>
      </w:pPr>
      <w:r w:rsidRPr="00A13AFD">
        <w:rPr>
          <w:rFonts w:ascii="Times New Roman" w:hAnsi="Times New Roman" w:cs="Times New Roman"/>
          <w:b/>
          <w:i/>
          <w:iCs/>
          <w:sz w:val="28"/>
          <w:szCs w:val="28"/>
        </w:rPr>
        <w:lastRenderedPageBreak/>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8D1591" w:rsidRPr="006B5221" w:rsidRDefault="008D1591" w:rsidP="00A13AFD">
      <w:pPr>
        <w:autoSpaceDE w:val="0"/>
        <w:autoSpaceDN w:val="0"/>
        <w:adjustRightInd w:val="0"/>
        <w:spacing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Источников тепловой энергии с комбинированной выработкой тепловой и электрической</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энергии в </w:t>
      </w:r>
      <w:proofErr w:type="spellStart"/>
      <w:r w:rsidR="00FE1417">
        <w:rPr>
          <w:rFonts w:ascii="Times New Roman" w:hAnsi="Times New Roman" w:cs="Times New Roman"/>
          <w:sz w:val="28"/>
          <w:szCs w:val="28"/>
        </w:rPr>
        <w:t>Котельниковском</w:t>
      </w:r>
      <w:proofErr w:type="spellEnd"/>
      <w:r w:rsidR="009639C8">
        <w:rPr>
          <w:rFonts w:ascii="Times New Roman" w:hAnsi="Times New Roman" w:cs="Times New Roman"/>
          <w:sz w:val="28"/>
          <w:szCs w:val="28"/>
        </w:rPr>
        <w:t xml:space="preserve"> городском</w:t>
      </w:r>
      <w:r w:rsidR="009639C8" w:rsidRPr="006B5221">
        <w:rPr>
          <w:rFonts w:ascii="Times New Roman" w:hAnsi="Times New Roman" w:cs="Times New Roman"/>
          <w:sz w:val="28"/>
          <w:szCs w:val="28"/>
        </w:rPr>
        <w:t xml:space="preserve"> </w:t>
      </w:r>
      <w:r w:rsidRPr="006B5221">
        <w:rPr>
          <w:rFonts w:ascii="Times New Roman" w:hAnsi="Times New Roman" w:cs="Times New Roman"/>
          <w:sz w:val="28"/>
          <w:szCs w:val="28"/>
        </w:rPr>
        <w:t>поселении нет, перевод в пиковый режим работы котельных не</w:t>
      </w:r>
      <w:r>
        <w:rPr>
          <w:rFonts w:ascii="Times New Roman" w:hAnsi="Times New Roman" w:cs="Times New Roman"/>
          <w:sz w:val="28"/>
          <w:szCs w:val="28"/>
        </w:rPr>
        <w:t xml:space="preserve"> </w:t>
      </w:r>
      <w:r w:rsidRPr="006B5221">
        <w:rPr>
          <w:rFonts w:ascii="Times New Roman" w:hAnsi="Times New Roman" w:cs="Times New Roman"/>
          <w:sz w:val="28"/>
          <w:szCs w:val="28"/>
        </w:rPr>
        <w:t>требуется.</w:t>
      </w:r>
      <w:r w:rsidRPr="00811A0D">
        <w:rPr>
          <w:sz w:val="28"/>
          <w:szCs w:val="28"/>
        </w:rPr>
        <w:t xml:space="preserve"> </w:t>
      </w:r>
    </w:p>
    <w:p w:rsidR="008D1591" w:rsidRPr="00A13AFD" w:rsidRDefault="008D1591" w:rsidP="00A13AFD">
      <w:pPr>
        <w:autoSpaceDE w:val="0"/>
        <w:autoSpaceDN w:val="0"/>
        <w:adjustRightInd w:val="0"/>
        <w:spacing w:after="0" w:line="276" w:lineRule="auto"/>
        <w:jc w:val="center"/>
        <w:rPr>
          <w:rFonts w:ascii="Times New Roman" w:hAnsi="Times New Roman" w:cs="Times New Roman"/>
          <w:b/>
          <w:i/>
          <w:iCs/>
          <w:sz w:val="28"/>
          <w:szCs w:val="28"/>
        </w:rPr>
      </w:pPr>
      <w:r w:rsidRPr="00A13AFD">
        <w:rPr>
          <w:rFonts w:ascii="Times New Roman" w:hAnsi="Times New Roman" w:cs="Times New Roman"/>
          <w:b/>
          <w:i/>
          <w:iCs/>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8D1591" w:rsidRPr="006B5221" w:rsidRDefault="008D1591" w:rsidP="00A13AFD">
      <w:pPr>
        <w:autoSpaceDE w:val="0"/>
        <w:autoSpaceDN w:val="0"/>
        <w:adjustRightInd w:val="0"/>
        <w:spacing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с комбинированной выработкой тепловой и электрической</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энергии в </w:t>
      </w:r>
      <w:proofErr w:type="spellStart"/>
      <w:r w:rsidR="00FE1417">
        <w:rPr>
          <w:rFonts w:ascii="Times New Roman" w:hAnsi="Times New Roman" w:cs="Times New Roman"/>
          <w:sz w:val="28"/>
          <w:szCs w:val="28"/>
        </w:rPr>
        <w:t>Котельниковском</w:t>
      </w:r>
      <w:proofErr w:type="spellEnd"/>
      <w:r w:rsidR="009639C8">
        <w:rPr>
          <w:rFonts w:ascii="Times New Roman" w:hAnsi="Times New Roman" w:cs="Times New Roman"/>
          <w:sz w:val="28"/>
          <w:szCs w:val="28"/>
        </w:rPr>
        <w:t xml:space="preserve"> городском</w:t>
      </w:r>
      <w:r w:rsidR="009639C8" w:rsidRPr="006B5221">
        <w:rPr>
          <w:rFonts w:ascii="Times New Roman" w:hAnsi="Times New Roman" w:cs="Times New Roman"/>
          <w:sz w:val="28"/>
          <w:szCs w:val="28"/>
        </w:rPr>
        <w:t xml:space="preserve"> </w:t>
      </w:r>
      <w:r w:rsidRPr="006B5221">
        <w:rPr>
          <w:rFonts w:ascii="Times New Roman" w:hAnsi="Times New Roman" w:cs="Times New Roman"/>
          <w:sz w:val="28"/>
          <w:szCs w:val="28"/>
        </w:rPr>
        <w:t xml:space="preserve">поселении отсутствуют. </w:t>
      </w:r>
    </w:p>
    <w:p w:rsidR="008D1591" w:rsidRPr="00A13AFD" w:rsidRDefault="008D1591" w:rsidP="00A13AFD">
      <w:pPr>
        <w:autoSpaceDE w:val="0"/>
        <w:autoSpaceDN w:val="0"/>
        <w:adjustRightInd w:val="0"/>
        <w:spacing w:after="0" w:line="276" w:lineRule="auto"/>
        <w:jc w:val="center"/>
        <w:rPr>
          <w:rFonts w:ascii="Times New Roman" w:hAnsi="Times New Roman" w:cs="Times New Roman"/>
          <w:b/>
          <w:i/>
          <w:iCs/>
          <w:sz w:val="28"/>
          <w:szCs w:val="28"/>
        </w:rPr>
      </w:pPr>
      <w:r w:rsidRPr="00A13AFD">
        <w:rPr>
          <w:rFonts w:ascii="Times New Roman" w:hAnsi="Times New Roman" w:cs="Times New Roman"/>
          <w:b/>
          <w:i/>
          <w:iCs/>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8D1591" w:rsidRPr="006B5221" w:rsidRDefault="008D1591" w:rsidP="00A13AFD">
      <w:pPr>
        <w:autoSpaceDE w:val="0"/>
        <w:autoSpaceDN w:val="0"/>
        <w:adjustRightInd w:val="0"/>
        <w:spacing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Передача тепловых нагрузок на другие источники тепловой энергии на расчетный период</w:t>
      </w:r>
      <w:r>
        <w:rPr>
          <w:rFonts w:ascii="Times New Roman" w:hAnsi="Times New Roman" w:cs="Times New Roman"/>
          <w:sz w:val="28"/>
          <w:szCs w:val="28"/>
        </w:rPr>
        <w:t xml:space="preserve"> </w:t>
      </w:r>
      <w:r w:rsidRPr="006B5221">
        <w:rPr>
          <w:rFonts w:ascii="Times New Roman" w:hAnsi="Times New Roman" w:cs="Times New Roman"/>
          <w:sz w:val="28"/>
          <w:szCs w:val="28"/>
        </w:rPr>
        <w:t>не предполагается. Вывод в резерв и (или) вывода из эксплуатации котельных не требуется.</w:t>
      </w:r>
    </w:p>
    <w:p w:rsidR="008D1591" w:rsidRPr="00A13AFD" w:rsidRDefault="008D1591" w:rsidP="00A13AFD">
      <w:pPr>
        <w:autoSpaceDE w:val="0"/>
        <w:autoSpaceDN w:val="0"/>
        <w:adjustRightInd w:val="0"/>
        <w:spacing w:after="0" w:line="276" w:lineRule="auto"/>
        <w:jc w:val="center"/>
        <w:rPr>
          <w:rFonts w:ascii="Times New Roman" w:hAnsi="Times New Roman" w:cs="Times New Roman"/>
          <w:b/>
          <w:i/>
          <w:iCs/>
          <w:sz w:val="28"/>
          <w:szCs w:val="28"/>
        </w:rPr>
      </w:pPr>
      <w:r w:rsidRPr="00A13AFD">
        <w:rPr>
          <w:rFonts w:ascii="Times New Roman" w:hAnsi="Times New Roman" w:cs="Times New Roman"/>
          <w:b/>
          <w:i/>
          <w:iCs/>
          <w:sz w:val="28"/>
          <w:szCs w:val="28"/>
        </w:rPr>
        <w:t>7.11 Обоснование организации индивидуального теплоснабжения в зонах застройки поселения малоэтажными жилыми зданиями</w:t>
      </w:r>
    </w:p>
    <w:p w:rsidR="008D1591" w:rsidRPr="006B5221" w:rsidRDefault="008D1591" w:rsidP="00A13AFD">
      <w:pPr>
        <w:autoSpaceDE w:val="0"/>
        <w:autoSpaceDN w:val="0"/>
        <w:adjustRightInd w:val="0"/>
        <w:spacing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Покрытие возможной перспективной тепловой нагрузки </w:t>
      </w:r>
      <w:r>
        <w:rPr>
          <w:rFonts w:ascii="Times New Roman" w:hAnsi="Times New Roman" w:cs="Times New Roman"/>
          <w:sz w:val="28"/>
          <w:szCs w:val="28"/>
        </w:rPr>
        <w:t>в</w:t>
      </w:r>
      <w:r w:rsidRPr="006B5221">
        <w:rPr>
          <w:rFonts w:ascii="Times New Roman" w:hAnsi="Times New Roman" w:cs="Times New Roman"/>
          <w:sz w:val="28"/>
          <w:szCs w:val="28"/>
        </w:rPr>
        <w:t xml:space="preserve"> </w:t>
      </w:r>
      <w:proofErr w:type="spellStart"/>
      <w:r w:rsidR="00FE1417">
        <w:rPr>
          <w:rFonts w:ascii="Times New Roman" w:hAnsi="Times New Roman" w:cs="Times New Roman"/>
          <w:sz w:val="28"/>
          <w:szCs w:val="28"/>
        </w:rPr>
        <w:t>Котельниковском</w:t>
      </w:r>
      <w:proofErr w:type="spellEnd"/>
      <w:r w:rsidR="009639C8">
        <w:rPr>
          <w:rFonts w:ascii="Times New Roman" w:hAnsi="Times New Roman" w:cs="Times New Roman"/>
          <w:sz w:val="28"/>
          <w:szCs w:val="28"/>
        </w:rPr>
        <w:t xml:space="preserve"> городском</w:t>
      </w:r>
      <w:r w:rsidR="009639C8" w:rsidRPr="006B5221">
        <w:rPr>
          <w:rFonts w:ascii="Times New Roman" w:hAnsi="Times New Roman" w:cs="Times New Roman"/>
          <w:sz w:val="28"/>
          <w:szCs w:val="28"/>
        </w:rPr>
        <w:t xml:space="preserve"> </w:t>
      </w:r>
      <w:r>
        <w:rPr>
          <w:rFonts w:ascii="Times New Roman" w:hAnsi="Times New Roman" w:cs="Times New Roman"/>
          <w:sz w:val="28"/>
          <w:szCs w:val="28"/>
        </w:rPr>
        <w:t>поселении</w:t>
      </w:r>
      <w:r w:rsidRPr="006B5221">
        <w:rPr>
          <w:rFonts w:ascii="Times New Roman" w:hAnsi="Times New Roman" w:cs="Times New Roman"/>
          <w:sz w:val="28"/>
          <w:szCs w:val="28"/>
        </w:rPr>
        <w:t xml:space="preserve">, малоэтажная застройка, не обеспеченной тепловой мощностью централизованных источников, планируется индивидуальным теплоснабжением, так как эти зоны на расчетный период не планируется отапливать от централизованных систем. </w:t>
      </w:r>
    </w:p>
    <w:p w:rsidR="00A13AFD" w:rsidRDefault="00A13AFD" w:rsidP="00A13AFD">
      <w:pPr>
        <w:autoSpaceDE w:val="0"/>
        <w:autoSpaceDN w:val="0"/>
        <w:adjustRightInd w:val="0"/>
        <w:spacing w:after="0" w:line="360" w:lineRule="auto"/>
        <w:jc w:val="both"/>
        <w:rPr>
          <w:rFonts w:ascii="Times New Roman" w:hAnsi="Times New Roman" w:cs="Times New Roman"/>
          <w:i/>
          <w:iCs/>
          <w:sz w:val="28"/>
          <w:szCs w:val="28"/>
        </w:rPr>
        <w:sectPr w:rsidR="00A13AFD" w:rsidSect="00ED15B1">
          <w:pgSz w:w="11906" w:h="16838"/>
          <w:pgMar w:top="1134" w:right="709" w:bottom="1276" w:left="1276" w:header="709" w:footer="709" w:gutter="0"/>
          <w:cols w:space="708"/>
          <w:docGrid w:linePitch="360"/>
        </w:sectPr>
      </w:pPr>
    </w:p>
    <w:p w:rsidR="008D1591" w:rsidRPr="00A13AFD" w:rsidRDefault="008D1591" w:rsidP="00A13AFD">
      <w:pPr>
        <w:autoSpaceDE w:val="0"/>
        <w:autoSpaceDN w:val="0"/>
        <w:adjustRightInd w:val="0"/>
        <w:spacing w:after="0" w:line="276" w:lineRule="auto"/>
        <w:jc w:val="center"/>
        <w:rPr>
          <w:rFonts w:ascii="Times New Roman" w:hAnsi="Times New Roman" w:cs="Times New Roman"/>
          <w:b/>
          <w:i/>
          <w:iCs/>
          <w:sz w:val="28"/>
          <w:szCs w:val="28"/>
        </w:rPr>
      </w:pPr>
      <w:r w:rsidRPr="00A13AFD">
        <w:rPr>
          <w:rFonts w:ascii="Times New Roman" w:hAnsi="Times New Roman" w:cs="Times New Roman"/>
          <w:b/>
          <w:i/>
          <w:iCs/>
          <w:sz w:val="28"/>
          <w:szCs w:val="28"/>
        </w:rPr>
        <w:lastRenderedPageBreak/>
        <w:t>7.12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Увеличение перспективной тепловой нагрузки не предполагается.</w:t>
      </w:r>
    </w:p>
    <w:p w:rsidR="008D1591" w:rsidRPr="006B5221" w:rsidRDefault="008D1591" w:rsidP="00A13AFD">
      <w:pPr>
        <w:autoSpaceDE w:val="0"/>
        <w:autoSpaceDN w:val="0"/>
        <w:adjustRightInd w:val="0"/>
        <w:spacing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балансы тепловой мощности источников т</w:t>
      </w:r>
      <w:r>
        <w:rPr>
          <w:rFonts w:ascii="Times New Roman" w:hAnsi="Times New Roman" w:cs="Times New Roman"/>
          <w:sz w:val="28"/>
          <w:szCs w:val="28"/>
        </w:rPr>
        <w:t xml:space="preserve">епловой энергии и теплоносителя </w:t>
      </w:r>
      <w:r w:rsidRPr="006B5221">
        <w:rPr>
          <w:rFonts w:ascii="Times New Roman" w:hAnsi="Times New Roman" w:cs="Times New Roman"/>
          <w:sz w:val="28"/>
          <w:szCs w:val="28"/>
        </w:rPr>
        <w:t>и присоединенной тепловой нагрузки в системе теплоснабже</w:t>
      </w:r>
      <w:r>
        <w:rPr>
          <w:rFonts w:ascii="Times New Roman" w:hAnsi="Times New Roman" w:cs="Times New Roman"/>
          <w:sz w:val="28"/>
          <w:szCs w:val="28"/>
        </w:rPr>
        <w:t>ния остаются неизменными на рас</w:t>
      </w:r>
      <w:r w:rsidRPr="006B5221">
        <w:rPr>
          <w:rFonts w:ascii="Times New Roman" w:hAnsi="Times New Roman" w:cs="Times New Roman"/>
          <w:sz w:val="28"/>
          <w:szCs w:val="28"/>
        </w:rPr>
        <w:t>четный период.</w:t>
      </w:r>
    </w:p>
    <w:p w:rsidR="008D1591" w:rsidRPr="00A13AFD" w:rsidRDefault="008D1591" w:rsidP="00A13AFD">
      <w:pPr>
        <w:autoSpaceDE w:val="0"/>
        <w:autoSpaceDN w:val="0"/>
        <w:adjustRightInd w:val="0"/>
        <w:spacing w:after="0" w:line="276" w:lineRule="auto"/>
        <w:jc w:val="center"/>
        <w:rPr>
          <w:rFonts w:ascii="Times New Roman" w:hAnsi="Times New Roman" w:cs="Times New Roman"/>
          <w:b/>
          <w:i/>
          <w:iCs/>
          <w:sz w:val="28"/>
          <w:szCs w:val="28"/>
        </w:rPr>
      </w:pPr>
      <w:r w:rsidRPr="00A13AFD">
        <w:rPr>
          <w:rFonts w:ascii="Times New Roman" w:hAnsi="Times New Roman" w:cs="Times New Roman"/>
          <w:b/>
          <w:i/>
          <w:iCs/>
          <w:sz w:val="28"/>
          <w:szCs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Котельн</w:t>
      </w:r>
      <w:r>
        <w:rPr>
          <w:rFonts w:ascii="Times New Roman" w:hAnsi="Times New Roman" w:cs="Times New Roman"/>
          <w:sz w:val="28"/>
          <w:szCs w:val="28"/>
        </w:rPr>
        <w:t>ые</w:t>
      </w:r>
      <w:r w:rsidRPr="006B5221">
        <w:rPr>
          <w:rFonts w:ascii="Times New Roman" w:hAnsi="Times New Roman" w:cs="Times New Roman"/>
          <w:sz w:val="28"/>
          <w:szCs w:val="28"/>
        </w:rPr>
        <w:t xml:space="preserve"> </w:t>
      </w:r>
      <w:r w:rsidR="00FE1417">
        <w:rPr>
          <w:rFonts w:ascii="Times New Roman" w:hAnsi="Times New Roman" w:cs="Times New Roman"/>
          <w:sz w:val="28"/>
          <w:szCs w:val="28"/>
        </w:rPr>
        <w:t>Котельниковского</w:t>
      </w:r>
      <w:r w:rsidR="009639C8">
        <w:rPr>
          <w:rFonts w:ascii="Times New Roman" w:hAnsi="Times New Roman" w:cs="Times New Roman"/>
          <w:sz w:val="28"/>
          <w:szCs w:val="28"/>
        </w:rPr>
        <w:t xml:space="preserve"> городского</w:t>
      </w:r>
      <w:r w:rsidR="009639C8" w:rsidRPr="006B5221">
        <w:rPr>
          <w:rFonts w:ascii="Times New Roman" w:hAnsi="Times New Roman" w:cs="Times New Roman"/>
          <w:sz w:val="28"/>
          <w:szCs w:val="28"/>
        </w:rPr>
        <w:t xml:space="preserve"> </w:t>
      </w:r>
      <w:r>
        <w:rPr>
          <w:rFonts w:ascii="Times New Roman" w:hAnsi="Times New Roman" w:cs="Times New Roman"/>
          <w:sz w:val="28"/>
          <w:szCs w:val="28"/>
        </w:rPr>
        <w:t>поселения</w:t>
      </w:r>
      <w:r w:rsidRPr="006B5221">
        <w:rPr>
          <w:rFonts w:ascii="Times New Roman" w:hAnsi="Times New Roman" w:cs="Times New Roman"/>
          <w:sz w:val="28"/>
          <w:szCs w:val="28"/>
        </w:rPr>
        <w:t xml:space="preserve"> в качестве основного топлива</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используют </w:t>
      </w:r>
      <w:r>
        <w:rPr>
          <w:rFonts w:ascii="Times New Roman" w:hAnsi="Times New Roman" w:cs="Times New Roman"/>
          <w:sz w:val="28"/>
          <w:szCs w:val="28"/>
        </w:rPr>
        <w:t>природный газ</w:t>
      </w:r>
      <w:r w:rsidRPr="006B5221">
        <w:rPr>
          <w:rFonts w:ascii="Times New Roman" w:hAnsi="Times New Roman" w:cs="Times New Roman"/>
          <w:sz w:val="28"/>
          <w:szCs w:val="28"/>
        </w:rPr>
        <w:t>.</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с использованием возобновляемых источников энергии в</w:t>
      </w:r>
      <w:r>
        <w:rPr>
          <w:rFonts w:ascii="Times New Roman" w:hAnsi="Times New Roman" w:cs="Times New Roman"/>
          <w:sz w:val="28"/>
          <w:szCs w:val="28"/>
        </w:rPr>
        <w:t xml:space="preserve"> </w:t>
      </w:r>
      <w:r w:rsidR="00FE1417">
        <w:rPr>
          <w:rFonts w:ascii="Times New Roman" w:hAnsi="Times New Roman" w:cs="Times New Roman"/>
          <w:sz w:val="28"/>
          <w:szCs w:val="28"/>
        </w:rPr>
        <w:t>Котельниковского</w:t>
      </w:r>
      <w:r w:rsidR="009639C8">
        <w:rPr>
          <w:rFonts w:ascii="Times New Roman" w:hAnsi="Times New Roman" w:cs="Times New Roman"/>
          <w:sz w:val="28"/>
          <w:szCs w:val="28"/>
        </w:rPr>
        <w:t xml:space="preserve"> городского</w:t>
      </w:r>
      <w:r w:rsidR="009639C8" w:rsidRPr="006B5221">
        <w:rPr>
          <w:rFonts w:ascii="Times New Roman" w:hAnsi="Times New Roman" w:cs="Times New Roman"/>
          <w:sz w:val="28"/>
          <w:szCs w:val="28"/>
        </w:rPr>
        <w:t xml:space="preserve"> </w:t>
      </w:r>
      <w:r w:rsidRPr="006B5221">
        <w:rPr>
          <w:rFonts w:ascii="Times New Roman" w:hAnsi="Times New Roman" w:cs="Times New Roman"/>
          <w:sz w:val="28"/>
          <w:szCs w:val="28"/>
        </w:rPr>
        <w:t>поселении отсутствуют. Ввод новых источников тепловой энергии с использованием возобновляемых источников энергии не целесообразен ввиду отсутствия необходимых условий.</w:t>
      </w:r>
    </w:p>
    <w:p w:rsidR="008D1591" w:rsidRPr="006B5221" w:rsidRDefault="008D1591" w:rsidP="00A13AFD">
      <w:pPr>
        <w:autoSpaceDE w:val="0"/>
        <w:autoSpaceDN w:val="0"/>
        <w:adjustRightInd w:val="0"/>
        <w:spacing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На территории </w:t>
      </w:r>
      <w:r w:rsidR="00FE1417">
        <w:rPr>
          <w:rFonts w:ascii="Times New Roman" w:hAnsi="Times New Roman" w:cs="Times New Roman"/>
          <w:sz w:val="28"/>
          <w:szCs w:val="28"/>
        </w:rPr>
        <w:t>Котельниковского</w:t>
      </w:r>
      <w:r w:rsidR="009639C8">
        <w:rPr>
          <w:rFonts w:ascii="Times New Roman" w:hAnsi="Times New Roman" w:cs="Times New Roman"/>
          <w:sz w:val="28"/>
          <w:szCs w:val="28"/>
        </w:rPr>
        <w:t xml:space="preserve"> городского</w:t>
      </w:r>
      <w:r w:rsidR="009639C8" w:rsidRPr="006B5221">
        <w:rPr>
          <w:rFonts w:ascii="Times New Roman" w:hAnsi="Times New Roman" w:cs="Times New Roman"/>
          <w:sz w:val="28"/>
          <w:szCs w:val="28"/>
        </w:rPr>
        <w:t xml:space="preserve"> </w:t>
      </w:r>
      <w:r w:rsidRPr="006B5221">
        <w:rPr>
          <w:rFonts w:ascii="Times New Roman" w:hAnsi="Times New Roman" w:cs="Times New Roman"/>
          <w:sz w:val="28"/>
          <w:szCs w:val="28"/>
        </w:rPr>
        <w:t>поселения местны</w:t>
      </w:r>
      <w:r>
        <w:rPr>
          <w:rFonts w:ascii="Times New Roman" w:hAnsi="Times New Roman" w:cs="Times New Roman"/>
          <w:sz w:val="28"/>
          <w:szCs w:val="28"/>
        </w:rPr>
        <w:t>е</w:t>
      </w:r>
      <w:r w:rsidRPr="006B5221">
        <w:rPr>
          <w:rFonts w:ascii="Times New Roman" w:hAnsi="Times New Roman" w:cs="Times New Roman"/>
          <w:sz w:val="28"/>
          <w:szCs w:val="28"/>
        </w:rPr>
        <w:t xml:space="preserve"> вид</w:t>
      </w:r>
      <w:r>
        <w:rPr>
          <w:rFonts w:ascii="Times New Roman" w:hAnsi="Times New Roman" w:cs="Times New Roman"/>
          <w:sz w:val="28"/>
          <w:szCs w:val="28"/>
        </w:rPr>
        <w:t>ы</w:t>
      </w:r>
      <w:r w:rsidRPr="006B5221">
        <w:rPr>
          <w:rFonts w:ascii="Times New Roman" w:hAnsi="Times New Roman" w:cs="Times New Roman"/>
          <w:sz w:val="28"/>
          <w:szCs w:val="28"/>
        </w:rPr>
        <w:t xml:space="preserve"> топлива </w:t>
      </w:r>
      <w:r>
        <w:rPr>
          <w:rFonts w:ascii="Times New Roman" w:hAnsi="Times New Roman" w:cs="Times New Roman"/>
          <w:sz w:val="28"/>
          <w:szCs w:val="28"/>
        </w:rPr>
        <w:t>отсутствуют</w:t>
      </w:r>
      <w:r w:rsidRPr="006B5221">
        <w:rPr>
          <w:rFonts w:ascii="Times New Roman" w:hAnsi="Times New Roman" w:cs="Times New Roman"/>
          <w:sz w:val="28"/>
          <w:szCs w:val="28"/>
        </w:rPr>
        <w:t>.</w:t>
      </w:r>
    </w:p>
    <w:p w:rsidR="008D1591" w:rsidRPr="00A13AFD" w:rsidRDefault="008D1591" w:rsidP="00A13AFD">
      <w:pPr>
        <w:autoSpaceDE w:val="0"/>
        <w:autoSpaceDN w:val="0"/>
        <w:adjustRightInd w:val="0"/>
        <w:spacing w:after="0" w:line="276" w:lineRule="auto"/>
        <w:jc w:val="center"/>
        <w:rPr>
          <w:rFonts w:ascii="Times New Roman" w:hAnsi="Times New Roman" w:cs="Times New Roman"/>
          <w:b/>
          <w:i/>
          <w:iCs/>
          <w:sz w:val="28"/>
          <w:szCs w:val="28"/>
        </w:rPr>
      </w:pPr>
      <w:r w:rsidRPr="00A13AFD">
        <w:rPr>
          <w:rFonts w:ascii="Times New Roman" w:hAnsi="Times New Roman" w:cs="Times New Roman"/>
          <w:b/>
          <w:i/>
          <w:iCs/>
          <w:sz w:val="28"/>
          <w:szCs w:val="28"/>
        </w:rPr>
        <w:t>7.14 Обоснование организации теплоснабжения в производственных зонах на территории поселения</w:t>
      </w:r>
    </w:p>
    <w:p w:rsidR="008D1591" w:rsidRPr="006B5221" w:rsidRDefault="008D1591" w:rsidP="00A13AFD">
      <w:pPr>
        <w:autoSpaceDE w:val="0"/>
        <w:autoSpaceDN w:val="0"/>
        <w:adjustRightInd w:val="0"/>
        <w:spacing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Организация теплоснабжения в производственных зонах на территории поселения на расчетный период не требуется.</w:t>
      </w:r>
    </w:p>
    <w:p w:rsidR="008D1591" w:rsidRPr="00A13AFD" w:rsidRDefault="008D1591" w:rsidP="00A13AFD">
      <w:pPr>
        <w:spacing w:line="276" w:lineRule="auto"/>
        <w:jc w:val="center"/>
        <w:rPr>
          <w:rFonts w:ascii="Times New Roman" w:hAnsi="Times New Roman" w:cs="Times New Roman"/>
          <w:b/>
          <w:i/>
          <w:sz w:val="28"/>
          <w:szCs w:val="28"/>
        </w:rPr>
      </w:pPr>
      <w:r w:rsidRPr="00A13AFD">
        <w:rPr>
          <w:rFonts w:ascii="Times New Roman" w:hAnsi="Times New Roman" w:cs="Times New Roman"/>
          <w:b/>
          <w:i/>
          <w:iCs/>
          <w:sz w:val="28"/>
          <w:szCs w:val="28"/>
        </w:rPr>
        <w:t>7.15 Результаты расчетов радиуса эффективного теплоснабжения</w:t>
      </w:r>
    </w:p>
    <w:p w:rsidR="008D1591" w:rsidRPr="009B741C" w:rsidRDefault="008D1591" w:rsidP="008D1591">
      <w:pPr>
        <w:spacing w:line="360" w:lineRule="auto"/>
        <w:ind w:firstLine="567"/>
        <w:jc w:val="both"/>
        <w:rPr>
          <w:rFonts w:ascii="Times New Roman" w:hAnsi="Times New Roman" w:cs="Times New Roman"/>
          <w:sz w:val="28"/>
          <w:szCs w:val="28"/>
        </w:rPr>
      </w:pPr>
      <w:r w:rsidRPr="009B741C">
        <w:rPr>
          <w:rFonts w:ascii="Times New Roman" w:hAnsi="Times New Roman" w:cs="Times New Roman"/>
          <w:sz w:val="28"/>
          <w:szCs w:val="28"/>
        </w:rPr>
        <w:t>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w:t>
      </w:r>
    </w:p>
    <w:p w:rsidR="00A13AFD" w:rsidRDefault="00A13AFD" w:rsidP="00A13AFD">
      <w:pPr>
        <w:autoSpaceDE w:val="0"/>
        <w:autoSpaceDN w:val="0"/>
        <w:adjustRightInd w:val="0"/>
        <w:spacing w:after="0" w:line="360" w:lineRule="auto"/>
        <w:jc w:val="both"/>
        <w:rPr>
          <w:rFonts w:ascii="Times New Roman" w:eastAsia="Times New Roman,Bold" w:hAnsi="Times New Roman" w:cs="Times New Roman"/>
          <w:b/>
          <w:bCs/>
          <w:i/>
          <w:sz w:val="28"/>
          <w:szCs w:val="28"/>
        </w:rPr>
        <w:sectPr w:rsidR="00A13AFD" w:rsidSect="00ED15B1">
          <w:pgSz w:w="11906" w:h="16838"/>
          <w:pgMar w:top="1134" w:right="709" w:bottom="1276" w:left="1276" w:header="709" w:footer="709" w:gutter="0"/>
          <w:cols w:space="708"/>
          <w:docGrid w:linePitch="360"/>
        </w:sectPr>
      </w:pPr>
    </w:p>
    <w:p w:rsidR="008D1591" w:rsidRPr="007F23C3" w:rsidRDefault="00A13AFD" w:rsidP="00A13AFD">
      <w:pPr>
        <w:autoSpaceDE w:val="0"/>
        <w:autoSpaceDN w:val="0"/>
        <w:adjustRightInd w:val="0"/>
        <w:spacing w:after="0" w:line="276" w:lineRule="auto"/>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8. ПРЕДЛОЖЕНИЯ ПО СТРОИТЕЛЬСТВУ И РЕКОНСТРУКЦИИ ТЕПЛОВЫХ СЕТЕЙ</w:t>
      </w:r>
    </w:p>
    <w:p w:rsidR="008D1591" w:rsidRPr="00C9294D" w:rsidRDefault="008D1591" w:rsidP="00C9294D">
      <w:pPr>
        <w:autoSpaceDE w:val="0"/>
        <w:autoSpaceDN w:val="0"/>
        <w:adjustRightInd w:val="0"/>
        <w:spacing w:after="0" w:line="276" w:lineRule="auto"/>
        <w:jc w:val="center"/>
        <w:rPr>
          <w:rFonts w:ascii="Times New Roman" w:eastAsia="Times New Roman,Bold" w:hAnsi="Times New Roman" w:cs="Times New Roman"/>
          <w:b/>
          <w:i/>
          <w:iCs/>
          <w:sz w:val="28"/>
          <w:szCs w:val="28"/>
        </w:rPr>
      </w:pPr>
      <w:r w:rsidRPr="00C9294D">
        <w:rPr>
          <w:rFonts w:ascii="Times New Roman" w:eastAsia="Times New Roman,Bold" w:hAnsi="Times New Roman" w:cs="Times New Roman"/>
          <w:b/>
          <w:i/>
          <w:iCs/>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8D1591" w:rsidRPr="007F23C3" w:rsidRDefault="008D1591" w:rsidP="00A13AFD">
      <w:pPr>
        <w:autoSpaceDE w:val="0"/>
        <w:autoSpaceDN w:val="0"/>
        <w:adjustRightInd w:val="0"/>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w:t>
      </w:r>
      <w:proofErr w:type="gramStart"/>
      <w:r w:rsidRPr="007F23C3">
        <w:rPr>
          <w:rFonts w:ascii="Times New Roman" w:hAnsi="Times New Roman" w:cs="Times New Roman"/>
          <w:sz w:val="28"/>
          <w:szCs w:val="28"/>
        </w:rPr>
        <w:t>тепловой мощности</w:t>
      </w:r>
      <w:proofErr w:type="gramEnd"/>
      <w:r w:rsidRPr="007F23C3">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планируется. </w:t>
      </w:r>
    </w:p>
    <w:p w:rsidR="008D1591" w:rsidRPr="00C9294D" w:rsidRDefault="008D1591" w:rsidP="00C9294D">
      <w:pPr>
        <w:autoSpaceDE w:val="0"/>
        <w:autoSpaceDN w:val="0"/>
        <w:adjustRightInd w:val="0"/>
        <w:spacing w:after="0" w:line="276" w:lineRule="auto"/>
        <w:jc w:val="center"/>
        <w:rPr>
          <w:rFonts w:ascii="Times New Roman" w:hAnsi="Times New Roman" w:cs="Times New Roman"/>
          <w:b/>
          <w:i/>
          <w:iCs/>
          <w:sz w:val="28"/>
          <w:szCs w:val="28"/>
        </w:rPr>
      </w:pPr>
      <w:r w:rsidRPr="00C9294D">
        <w:rPr>
          <w:rFonts w:ascii="Times New Roman" w:hAnsi="Times New Roman" w:cs="Times New Roman"/>
          <w:b/>
          <w:i/>
          <w:iCs/>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8D1591" w:rsidRPr="007F23C3" w:rsidRDefault="008D1591" w:rsidP="00A13AFD">
      <w:pPr>
        <w:autoSpaceDE w:val="0"/>
        <w:autoSpaceDN w:val="0"/>
        <w:adjustRightInd w:val="0"/>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Строительство тепловых сетей для обеспечения п</w:t>
      </w:r>
      <w:r>
        <w:rPr>
          <w:rFonts w:ascii="Times New Roman" w:hAnsi="Times New Roman" w:cs="Times New Roman"/>
          <w:sz w:val="28"/>
          <w:szCs w:val="28"/>
        </w:rPr>
        <w:t xml:space="preserve">ерспективных приростов тепловой </w:t>
      </w:r>
      <w:r w:rsidRPr="007F23C3">
        <w:rPr>
          <w:rFonts w:ascii="Times New Roman" w:hAnsi="Times New Roman" w:cs="Times New Roman"/>
          <w:sz w:val="28"/>
          <w:szCs w:val="28"/>
        </w:rPr>
        <w:t>нагрузки под жилищную, комплексную или производственную застройку во вновь осваиваемых</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районах поселения не планируется, поскольку эти территории </w:t>
      </w:r>
      <w:r>
        <w:rPr>
          <w:rFonts w:ascii="Times New Roman" w:hAnsi="Times New Roman" w:cs="Times New Roman"/>
          <w:sz w:val="28"/>
          <w:szCs w:val="28"/>
        </w:rPr>
        <w:t>планируется организовывать с ин</w:t>
      </w:r>
      <w:r w:rsidRPr="007F23C3">
        <w:rPr>
          <w:rFonts w:ascii="Times New Roman" w:hAnsi="Times New Roman" w:cs="Times New Roman"/>
          <w:sz w:val="28"/>
          <w:szCs w:val="28"/>
        </w:rPr>
        <w:t>дивидуальным теплоснабжением.</w:t>
      </w:r>
    </w:p>
    <w:p w:rsidR="008D1591" w:rsidRPr="00C9294D" w:rsidRDefault="008D1591" w:rsidP="00C9294D">
      <w:pPr>
        <w:autoSpaceDE w:val="0"/>
        <w:autoSpaceDN w:val="0"/>
        <w:adjustRightInd w:val="0"/>
        <w:spacing w:after="0" w:line="276" w:lineRule="auto"/>
        <w:jc w:val="center"/>
        <w:rPr>
          <w:rFonts w:ascii="Times New Roman" w:hAnsi="Times New Roman" w:cs="Times New Roman"/>
          <w:b/>
          <w:i/>
          <w:iCs/>
          <w:sz w:val="28"/>
          <w:szCs w:val="28"/>
        </w:rPr>
      </w:pPr>
      <w:r w:rsidRPr="00C9294D">
        <w:rPr>
          <w:rFonts w:ascii="Times New Roman" w:hAnsi="Times New Roman" w:cs="Times New Roman"/>
          <w:b/>
          <w:i/>
          <w:iCs/>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11A0D" w:rsidRPr="00811A0D" w:rsidRDefault="00811A0D" w:rsidP="00A13AFD">
      <w:pPr>
        <w:spacing w:line="360" w:lineRule="auto"/>
        <w:ind w:firstLine="567"/>
        <w:jc w:val="both"/>
        <w:rPr>
          <w:rFonts w:ascii="Times New Roman" w:hAnsi="Times New Roman" w:cs="Times New Roman"/>
          <w:sz w:val="28"/>
          <w:szCs w:val="28"/>
        </w:rPr>
      </w:pPr>
      <w:r w:rsidRPr="00811A0D">
        <w:rPr>
          <w:rFonts w:ascii="Times New Roman" w:hAnsi="Times New Roman" w:cs="Times New Roman"/>
          <w:sz w:val="28"/>
          <w:szCs w:val="28"/>
        </w:rPr>
        <w:t>В связи с тем, что укрупнение зон действия одних котельных за счет зон действия других, а также перераспределение присоединенной тепловой нагрузки между существующими котельными в перспективе не запланировано вследствие значительной удаленности котельных друг от друга, строительство тепловых сетей между зонами действия котельных не предусмотрено.</w:t>
      </w:r>
    </w:p>
    <w:p w:rsidR="008D1591" w:rsidRPr="00C9294D" w:rsidRDefault="008D1591" w:rsidP="00C9294D">
      <w:pPr>
        <w:spacing w:line="276" w:lineRule="auto"/>
        <w:jc w:val="center"/>
        <w:rPr>
          <w:rFonts w:ascii="Times New Roman" w:hAnsi="Times New Roman" w:cs="Times New Roman"/>
          <w:b/>
          <w:sz w:val="28"/>
          <w:szCs w:val="28"/>
        </w:rPr>
      </w:pPr>
      <w:r w:rsidRPr="00C9294D">
        <w:rPr>
          <w:rFonts w:ascii="Times New Roman" w:hAnsi="Times New Roman" w:cs="Times New Roman"/>
          <w:b/>
          <w:i/>
          <w:iCs/>
          <w:sz w:val="28"/>
          <w:szCs w:val="28"/>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3A3A3B" w:rsidRPr="00811A0D" w:rsidRDefault="00FE1417" w:rsidP="003A3A3B">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Перевод</w:t>
      </w:r>
      <w:r w:rsidR="003A3A3B" w:rsidRPr="003A3A3B">
        <w:rPr>
          <w:rFonts w:ascii="Times New Roman" w:hAnsi="Times New Roman" w:cs="Times New Roman"/>
          <w:sz w:val="28"/>
          <w:szCs w:val="28"/>
        </w:rPr>
        <w:t xml:space="preserve"> котельны</w:t>
      </w:r>
      <w:r>
        <w:rPr>
          <w:rFonts w:ascii="Times New Roman" w:hAnsi="Times New Roman" w:cs="Times New Roman"/>
          <w:sz w:val="28"/>
          <w:szCs w:val="28"/>
        </w:rPr>
        <w:t>х</w:t>
      </w:r>
      <w:r w:rsidR="003A3A3B" w:rsidRPr="003A3A3B">
        <w:rPr>
          <w:rFonts w:ascii="Times New Roman" w:hAnsi="Times New Roman" w:cs="Times New Roman"/>
          <w:sz w:val="28"/>
          <w:szCs w:val="28"/>
        </w:rPr>
        <w:t xml:space="preserve"> </w:t>
      </w:r>
      <w:r>
        <w:rPr>
          <w:rFonts w:ascii="Times New Roman" w:hAnsi="Times New Roman" w:cs="Times New Roman"/>
          <w:sz w:val="28"/>
          <w:szCs w:val="28"/>
        </w:rPr>
        <w:t>городского</w:t>
      </w:r>
      <w:r w:rsidR="003A3A3B" w:rsidRPr="003A3A3B">
        <w:rPr>
          <w:rFonts w:ascii="Times New Roman" w:hAnsi="Times New Roman" w:cs="Times New Roman"/>
          <w:sz w:val="28"/>
          <w:szCs w:val="28"/>
        </w:rPr>
        <w:t xml:space="preserve"> </w:t>
      </w:r>
      <w:r>
        <w:rPr>
          <w:rFonts w:ascii="Times New Roman" w:hAnsi="Times New Roman" w:cs="Times New Roman"/>
          <w:sz w:val="28"/>
          <w:szCs w:val="28"/>
        </w:rPr>
        <w:t>поселения</w:t>
      </w:r>
      <w:r w:rsidR="0067663D">
        <w:rPr>
          <w:rFonts w:ascii="Times New Roman" w:hAnsi="Times New Roman" w:cs="Times New Roman"/>
          <w:sz w:val="28"/>
          <w:szCs w:val="28"/>
        </w:rPr>
        <w:t xml:space="preserve"> </w:t>
      </w:r>
      <w:r w:rsidR="003A3A3B" w:rsidRPr="003A3A3B">
        <w:rPr>
          <w:rFonts w:ascii="Times New Roman" w:hAnsi="Times New Roman" w:cs="Times New Roman"/>
          <w:sz w:val="28"/>
          <w:szCs w:val="28"/>
        </w:rPr>
        <w:t>в пиковый режим работы</w:t>
      </w:r>
      <w:r w:rsidR="0067663D">
        <w:rPr>
          <w:rFonts w:ascii="Times New Roman" w:hAnsi="Times New Roman" w:cs="Times New Roman"/>
          <w:sz w:val="28"/>
          <w:szCs w:val="28"/>
        </w:rPr>
        <w:t xml:space="preserve"> не предусмотре</w:t>
      </w:r>
      <w:r>
        <w:rPr>
          <w:rFonts w:ascii="Times New Roman" w:hAnsi="Times New Roman" w:cs="Times New Roman"/>
          <w:sz w:val="28"/>
          <w:szCs w:val="28"/>
        </w:rPr>
        <w:t>но</w:t>
      </w:r>
      <w:r w:rsidR="003A3A3B" w:rsidRPr="003A3A3B">
        <w:rPr>
          <w:rFonts w:ascii="Times New Roman" w:hAnsi="Times New Roman" w:cs="Times New Roman"/>
          <w:sz w:val="28"/>
          <w:szCs w:val="28"/>
        </w:rPr>
        <w:t>.</w:t>
      </w:r>
    </w:p>
    <w:p w:rsidR="00C9294D" w:rsidRDefault="00C9294D" w:rsidP="00C9294D">
      <w:pPr>
        <w:autoSpaceDE w:val="0"/>
        <w:autoSpaceDN w:val="0"/>
        <w:adjustRightInd w:val="0"/>
        <w:spacing w:after="0" w:line="360" w:lineRule="auto"/>
        <w:jc w:val="both"/>
        <w:rPr>
          <w:rFonts w:ascii="Times New Roman" w:hAnsi="Times New Roman" w:cs="Times New Roman"/>
          <w:i/>
          <w:iCs/>
          <w:sz w:val="28"/>
          <w:szCs w:val="28"/>
        </w:rPr>
        <w:sectPr w:rsidR="00C9294D" w:rsidSect="00ED15B1">
          <w:pgSz w:w="11906" w:h="16838"/>
          <w:pgMar w:top="1134" w:right="709" w:bottom="1276" w:left="1276" w:header="709" w:footer="709" w:gutter="0"/>
          <w:cols w:space="708"/>
          <w:docGrid w:linePitch="360"/>
        </w:sectPr>
      </w:pPr>
    </w:p>
    <w:p w:rsidR="008D1591" w:rsidRPr="00C9294D" w:rsidRDefault="008D1591" w:rsidP="00C9294D">
      <w:pPr>
        <w:autoSpaceDE w:val="0"/>
        <w:autoSpaceDN w:val="0"/>
        <w:adjustRightInd w:val="0"/>
        <w:spacing w:after="0" w:line="276" w:lineRule="auto"/>
        <w:jc w:val="center"/>
        <w:rPr>
          <w:rFonts w:ascii="Times New Roman" w:hAnsi="Times New Roman" w:cs="Times New Roman"/>
          <w:b/>
          <w:i/>
          <w:iCs/>
          <w:sz w:val="28"/>
          <w:szCs w:val="28"/>
        </w:rPr>
      </w:pPr>
      <w:r w:rsidRPr="00C9294D">
        <w:rPr>
          <w:rFonts w:ascii="Times New Roman" w:hAnsi="Times New Roman" w:cs="Times New Roman"/>
          <w:b/>
          <w:i/>
          <w:iCs/>
          <w:sz w:val="28"/>
          <w:szCs w:val="28"/>
        </w:rPr>
        <w:lastRenderedPageBreak/>
        <w:t>8.5. Предложения по строительству тепловых сетей для обеспечения нормативной надежности теплоснабжения</w:t>
      </w:r>
    </w:p>
    <w:p w:rsidR="00811A0D" w:rsidRPr="00FB0085" w:rsidRDefault="00FB0085" w:rsidP="00C9294D">
      <w:pPr>
        <w:pStyle w:val="Default"/>
        <w:spacing w:before="120" w:after="160" w:line="360" w:lineRule="auto"/>
        <w:ind w:firstLine="567"/>
        <w:jc w:val="both"/>
        <w:rPr>
          <w:sz w:val="28"/>
          <w:szCs w:val="28"/>
        </w:rPr>
      </w:pPr>
      <w:r w:rsidRPr="00FB0085">
        <w:rPr>
          <w:b/>
          <w:bCs/>
          <w:i/>
          <w:sz w:val="28"/>
          <w:szCs w:val="28"/>
        </w:rPr>
        <w:t xml:space="preserve"> </w:t>
      </w:r>
      <w:r w:rsidRPr="00FB0085">
        <w:rPr>
          <w:sz w:val="28"/>
          <w:szCs w:val="28"/>
        </w:rPr>
        <w:t>Строительство тепловых сетей для обеспечения нормативной надёжности теплоснабжения на расчетный срок схемы теплоснабжения поселения не планируется.</w:t>
      </w:r>
    </w:p>
    <w:p w:rsidR="008D1591" w:rsidRPr="00C9294D" w:rsidRDefault="008D1591" w:rsidP="00C9294D">
      <w:pPr>
        <w:autoSpaceDE w:val="0"/>
        <w:autoSpaceDN w:val="0"/>
        <w:adjustRightInd w:val="0"/>
        <w:spacing w:after="0" w:line="276" w:lineRule="auto"/>
        <w:ind w:firstLine="567"/>
        <w:jc w:val="center"/>
        <w:rPr>
          <w:rFonts w:ascii="Times New Roman" w:hAnsi="Times New Roman" w:cs="Times New Roman"/>
          <w:b/>
          <w:i/>
          <w:iCs/>
          <w:sz w:val="28"/>
          <w:szCs w:val="28"/>
        </w:rPr>
      </w:pPr>
      <w:r w:rsidRPr="00C9294D">
        <w:rPr>
          <w:rFonts w:ascii="Times New Roman" w:hAnsi="Times New Roman" w:cs="Times New Roman"/>
          <w:b/>
          <w:i/>
          <w:iCs/>
          <w:sz w:val="28"/>
          <w:szCs w:val="28"/>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p>
    <w:p w:rsidR="003A3A3B" w:rsidRPr="003A3A3B" w:rsidRDefault="003A3A3B" w:rsidP="00C9294D">
      <w:pPr>
        <w:spacing w:line="360" w:lineRule="auto"/>
        <w:ind w:firstLine="426"/>
        <w:jc w:val="both"/>
        <w:rPr>
          <w:rFonts w:ascii="Times New Roman" w:hAnsi="Times New Roman" w:cs="Times New Roman"/>
          <w:sz w:val="28"/>
          <w:szCs w:val="28"/>
        </w:rPr>
      </w:pPr>
      <w:r w:rsidRPr="003A3A3B">
        <w:rPr>
          <w:rFonts w:ascii="Times New Roman" w:hAnsi="Times New Roman" w:cs="Times New Roman"/>
          <w:sz w:val="28"/>
          <w:szCs w:val="28"/>
        </w:rPr>
        <w:t>На данном этапе не предусматривается реконструкция тепловых сетей действующих котельных, связанная с увеличением диаметра трубопроводов для обеспечения перспективных приростов тепловой нагрузки</w:t>
      </w:r>
      <w:r>
        <w:rPr>
          <w:rFonts w:ascii="Times New Roman" w:hAnsi="Times New Roman" w:cs="Times New Roman"/>
          <w:sz w:val="28"/>
          <w:szCs w:val="28"/>
        </w:rPr>
        <w:t>.</w:t>
      </w:r>
    </w:p>
    <w:p w:rsidR="008D1591" w:rsidRPr="00C9294D" w:rsidRDefault="008D1591" w:rsidP="00C9294D">
      <w:pPr>
        <w:autoSpaceDE w:val="0"/>
        <w:autoSpaceDN w:val="0"/>
        <w:adjustRightInd w:val="0"/>
        <w:spacing w:after="0" w:line="276" w:lineRule="auto"/>
        <w:ind w:firstLine="567"/>
        <w:jc w:val="center"/>
        <w:rPr>
          <w:rFonts w:ascii="Times New Roman" w:hAnsi="Times New Roman" w:cs="Times New Roman"/>
          <w:b/>
          <w:i/>
          <w:iCs/>
          <w:sz w:val="28"/>
          <w:szCs w:val="28"/>
        </w:rPr>
      </w:pPr>
      <w:r w:rsidRPr="00C9294D">
        <w:rPr>
          <w:rFonts w:ascii="Times New Roman" w:hAnsi="Times New Roman" w:cs="Times New Roman"/>
          <w:b/>
          <w:i/>
          <w:iCs/>
          <w:sz w:val="28"/>
          <w:szCs w:val="28"/>
        </w:rPr>
        <w:t>8.7. Предложения по реконструкции тепловых сетей, подлежащих замене в связи с исчерпанием эксплуатационного ресурса</w:t>
      </w:r>
    </w:p>
    <w:p w:rsidR="008D1591" w:rsidRPr="006920A4" w:rsidRDefault="008D1591" w:rsidP="008D1591">
      <w:pPr>
        <w:pStyle w:val="Default"/>
        <w:spacing w:line="360" w:lineRule="auto"/>
        <w:ind w:firstLine="567"/>
        <w:jc w:val="both"/>
        <w:rPr>
          <w:sz w:val="28"/>
          <w:szCs w:val="28"/>
        </w:rPr>
      </w:pPr>
      <w:r w:rsidRPr="006920A4">
        <w:rPr>
          <w:sz w:val="28"/>
          <w:szCs w:val="28"/>
        </w:rPr>
        <w:t>Основной проблемой организации качественного и надежного теплоснабжения п</w:t>
      </w:r>
      <w:r>
        <w:rPr>
          <w:sz w:val="28"/>
          <w:szCs w:val="28"/>
        </w:rPr>
        <w:t>оселе</w:t>
      </w:r>
      <w:r w:rsidRPr="006920A4">
        <w:rPr>
          <w:sz w:val="28"/>
          <w:szCs w:val="28"/>
        </w:rPr>
        <w:t xml:space="preserve">ния является износ тепловых сетей. </w:t>
      </w:r>
    </w:p>
    <w:p w:rsidR="008D1591" w:rsidRPr="00E05FBD"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920A4">
        <w:rPr>
          <w:rFonts w:ascii="Times New Roman" w:hAnsi="Times New Roman" w:cs="Times New Roman"/>
          <w:sz w:val="28"/>
          <w:szCs w:val="28"/>
        </w:rPr>
        <w:t xml:space="preserve">Для повышения уровня надежности теплоснабжения, сокращения тепловых потерь в сетях предлагается в период с 2019 </w:t>
      </w:r>
      <w:r w:rsidRPr="00E05FBD">
        <w:rPr>
          <w:rFonts w:ascii="Times New Roman" w:hAnsi="Times New Roman" w:cs="Times New Roman"/>
          <w:sz w:val="28"/>
          <w:szCs w:val="28"/>
        </w:rPr>
        <w:t>по 203</w:t>
      </w:r>
      <w:r w:rsidR="0067663D">
        <w:rPr>
          <w:rFonts w:ascii="Times New Roman" w:hAnsi="Times New Roman" w:cs="Times New Roman"/>
          <w:sz w:val="28"/>
          <w:szCs w:val="28"/>
        </w:rPr>
        <w:t>6</w:t>
      </w:r>
      <w:r w:rsidRPr="00E05FBD">
        <w:rPr>
          <w:rFonts w:ascii="Times New Roman" w:hAnsi="Times New Roman" w:cs="Times New Roman"/>
          <w:sz w:val="28"/>
          <w:szCs w:val="28"/>
        </w:rPr>
        <w:t xml:space="preserve">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8D1591" w:rsidRDefault="008D1591" w:rsidP="00C9294D">
      <w:pPr>
        <w:spacing w:line="360" w:lineRule="auto"/>
        <w:ind w:firstLine="567"/>
        <w:jc w:val="both"/>
        <w:rPr>
          <w:rFonts w:ascii="Times New Roman" w:hAnsi="Times New Roman" w:cs="Times New Roman"/>
          <w:b/>
          <w:sz w:val="28"/>
          <w:szCs w:val="28"/>
        </w:rPr>
      </w:pPr>
      <w:r w:rsidRPr="00E05FBD">
        <w:rPr>
          <w:rFonts w:ascii="Times New Roman" w:hAnsi="Times New Roman" w:cs="Times New Roman"/>
          <w:sz w:val="28"/>
          <w:szCs w:val="28"/>
        </w:rPr>
        <w:t>Объемы замены тепловых сетей определены на основании сроков ввода в эксплуатацию существующих тепловых сетей исходя из расчетного срока службы тепловых сетей не менее 20 лет и предусматривает поэтапную перекладку 100% всех тепловых сетей в период до 2</w:t>
      </w:r>
      <w:r w:rsidR="0067663D">
        <w:rPr>
          <w:rFonts w:ascii="Times New Roman" w:hAnsi="Times New Roman" w:cs="Times New Roman"/>
          <w:sz w:val="28"/>
          <w:szCs w:val="28"/>
        </w:rPr>
        <w:t>036</w:t>
      </w:r>
      <w:r w:rsidRPr="00E05FBD">
        <w:rPr>
          <w:rFonts w:ascii="Times New Roman" w:hAnsi="Times New Roman" w:cs="Times New Roman"/>
          <w:sz w:val="28"/>
          <w:szCs w:val="28"/>
        </w:rPr>
        <w:t xml:space="preserve"> года</w:t>
      </w:r>
    </w:p>
    <w:p w:rsidR="008D1591" w:rsidRPr="00C9294D" w:rsidRDefault="008D1591" w:rsidP="00C9294D">
      <w:pPr>
        <w:autoSpaceDE w:val="0"/>
        <w:autoSpaceDN w:val="0"/>
        <w:adjustRightInd w:val="0"/>
        <w:spacing w:after="0" w:line="276" w:lineRule="auto"/>
        <w:ind w:firstLine="567"/>
        <w:jc w:val="center"/>
        <w:rPr>
          <w:rFonts w:ascii="Times New Roman" w:hAnsi="Times New Roman" w:cs="Times New Roman"/>
          <w:b/>
          <w:i/>
          <w:iCs/>
          <w:sz w:val="28"/>
          <w:szCs w:val="28"/>
        </w:rPr>
      </w:pPr>
      <w:r w:rsidRPr="00C9294D">
        <w:rPr>
          <w:rFonts w:ascii="Times New Roman" w:hAnsi="Times New Roman" w:cs="Times New Roman"/>
          <w:b/>
          <w:i/>
          <w:iCs/>
          <w:sz w:val="28"/>
          <w:szCs w:val="28"/>
        </w:rPr>
        <w:t>8.8. Предложения по строительству и реконструкции насосных станций</w:t>
      </w:r>
    </w:p>
    <w:p w:rsidR="00FB0085" w:rsidRPr="00FB0085" w:rsidRDefault="00FB0085" w:rsidP="00FB0085">
      <w:pPr>
        <w:spacing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В настоящее время в системах централизованного теплоснабжения</w:t>
      </w:r>
      <w:r>
        <w:rPr>
          <w:rFonts w:ascii="Times New Roman" w:hAnsi="Times New Roman" w:cs="Times New Roman"/>
          <w:sz w:val="28"/>
          <w:szCs w:val="28"/>
        </w:rPr>
        <w:t xml:space="preserve"> </w:t>
      </w:r>
      <w:r w:rsidR="0067663D">
        <w:rPr>
          <w:rFonts w:ascii="Times New Roman" w:hAnsi="Times New Roman" w:cs="Times New Roman"/>
          <w:sz w:val="28"/>
          <w:szCs w:val="28"/>
        </w:rPr>
        <w:t>Котельниковского</w:t>
      </w:r>
      <w:r w:rsidR="009639C8">
        <w:rPr>
          <w:rFonts w:ascii="Times New Roman" w:hAnsi="Times New Roman" w:cs="Times New Roman"/>
          <w:sz w:val="28"/>
          <w:szCs w:val="28"/>
        </w:rPr>
        <w:t xml:space="preserve"> городского поселения</w:t>
      </w:r>
      <w:r w:rsidRPr="00FB0085">
        <w:rPr>
          <w:rFonts w:ascii="Times New Roman" w:hAnsi="Times New Roman" w:cs="Times New Roman"/>
          <w:sz w:val="28"/>
          <w:szCs w:val="28"/>
        </w:rPr>
        <w:t xml:space="preserve"> нас</w:t>
      </w:r>
      <w:r>
        <w:rPr>
          <w:rFonts w:ascii="Times New Roman" w:hAnsi="Times New Roman" w:cs="Times New Roman"/>
          <w:sz w:val="28"/>
          <w:szCs w:val="28"/>
        </w:rPr>
        <w:t>ос</w:t>
      </w:r>
      <w:r w:rsidRPr="00FB0085">
        <w:rPr>
          <w:rFonts w:ascii="Times New Roman" w:hAnsi="Times New Roman" w:cs="Times New Roman"/>
          <w:sz w:val="28"/>
          <w:szCs w:val="28"/>
        </w:rPr>
        <w:t>ные станции не предусмотрены. Требуемый гидравлический р</w:t>
      </w:r>
      <w:r>
        <w:rPr>
          <w:rFonts w:ascii="Times New Roman" w:hAnsi="Times New Roman" w:cs="Times New Roman"/>
          <w:sz w:val="28"/>
          <w:szCs w:val="28"/>
        </w:rPr>
        <w:t>ежим обеспечивается оборудовани</w:t>
      </w:r>
      <w:r w:rsidRPr="00FB0085">
        <w:rPr>
          <w:rFonts w:ascii="Times New Roman" w:hAnsi="Times New Roman" w:cs="Times New Roman"/>
          <w:sz w:val="28"/>
          <w:szCs w:val="28"/>
        </w:rPr>
        <w:t>ем, установленным на котельных поселения. Для обеспечени</w:t>
      </w:r>
      <w:r>
        <w:rPr>
          <w:rFonts w:ascii="Times New Roman" w:hAnsi="Times New Roman" w:cs="Times New Roman"/>
          <w:sz w:val="28"/>
          <w:szCs w:val="28"/>
        </w:rPr>
        <w:t>я возможности подключения объек</w:t>
      </w:r>
      <w:r w:rsidRPr="00FB0085">
        <w:rPr>
          <w:rFonts w:ascii="Times New Roman" w:hAnsi="Times New Roman" w:cs="Times New Roman"/>
          <w:sz w:val="28"/>
          <w:szCs w:val="28"/>
        </w:rPr>
        <w:t>тов перспективно</w:t>
      </w:r>
      <w:r>
        <w:rPr>
          <w:rFonts w:ascii="Times New Roman" w:hAnsi="Times New Roman" w:cs="Times New Roman"/>
          <w:sz w:val="28"/>
          <w:szCs w:val="28"/>
        </w:rPr>
        <w:t>го строительства на срок до</w:t>
      </w:r>
      <w:r w:rsidR="0067663D">
        <w:rPr>
          <w:rFonts w:ascii="Times New Roman" w:hAnsi="Times New Roman" w:cs="Times New Roman"/>
          <w:sz w:val="28"/>
          <w:szCs w:val="28"/>
        </w:rPr>
        <w:t xml:space="preserve"> 2036</w:t>
      </w:r>
      <w:r w:rsidRPr="00FB0085">
        <w:rPr>
          <w:rFonts w:ascii="Times New Roman" w:hAnsi="Times New Roman" w:cs="Times New Roman"/>
          <w:sz w:val="28"/>
          <w:szCs w:val="28"/>
        </w:rPr>
        <w:t xml:space="preserve"> г. строительство новых насосных станций не предусматривается.</w:t>
      </w:r>
    </w:p>
    <w:p w:rsidR="00C9294D" w:rsidRDefault="00C9294D" w:rsidP="00C9294D">
      <w:pPr>
        <w:autoSpaceDE w:val="0"/>
        <w:autoSpaceDN w:val="0"/>
        <w:adjustRightInd w:val="0"/>
        <w:spacing w:after="0" w:line="360" w:lineRule="auto"/>
        <w:jc w:val="both"/>
        <w:rPr>
          <w:rFonts w:ascii="Times New Roman" w:eastAsia="Times New Roman,Bold" w:hAnsi="Times New Roman" w:cs="Times New Roman"/>
          <w:b/>
          <w:bCs/>
          <w:i/>
          <w:sz w:val="28"/>
          <w:szCs w:val="28"/>
        </w:rPr>
        <w:sectPr w:rsidR="00C9294D" w:rsidSect="00ED15B1">
          <w:pgSz w:w="11906" w:h="16838"/>
          <w:pgMar w:top="1134" w:right="709" w:bottom="1276" w:left="1276" w:header="709" w:footer="709" w:gutter="0"/>
          <w:cols w:space="708"/>
          <w:docGrid w:linePitch="360"/>
        </w:sectPr>
      </w:pPr>
    </w:p>
    <w:p w:rsidR="008D1591" w:rsidRPr="007F23C3" w:rsidRDefault="00C9294D" w:rsidP="00C9294D">
      <w:pPr>
        <w:autoSpaceDE w:val="0"/>
        <w:autoSpaceDN w:val="0"/>
        <w:adjustRightInd w:val="0"/>
        <w:spacing w:after="0" w:line="276" w:lineRule="auto"/>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9. ПРЕДЛОЖЕНИЯ ПО ПЕРЕВОДУ ОТКРЫТЫХ СИСТЕМ ТЕПЛОСНАБЖЕНИЯ (ГОРЯЧЕГО ВОДОСНАБЖЕНИЯ) В ЗАКРЫТЫЕ СИСТЕМЫ</w:t>
      </w:r>
      <w:r>
        <w:rPr>
          <w:rFonts w:ascii="Times New Roman" w:eastAsia="Times New Roman,Bold" w:hAnsi="Times New Roman" w:cs="Times New Roman"/>
          <w:b/>
          <w:bCs/>
          <w:i/>
          <w:sz w:val="28"/>
          <w:szCs w:val="28"/>
        </w:rPr>
        <w:t xml:space="preserve"> </w:t>
      </w:r>
      <w:r w:rsidRPr="007F23C3">
        <w:rPr>
          <w:rFonts w:ascii="Times New Roman" w:eastAsia="Times New Roman,Bold" w:hAnsi="Times New Roman" w:cs="Times New Roman"/>
          <w:b/>
          <w:bCs/>
          <w:i/>
          <w:sz w:val="28"/>
          <w:szCs w:val="28"/>
        </w:rPr>
        <w:t>ГОРЯЧЕГО ВОДОСНАБЖЕНИЯ</w:t>
      </w:r>
    </w:p>
    <w:p w:rsidR="008D1591" w:rsidRPr="00C9294D" w:rsidRDefault="008D1591" w:rsidP="00C9294D">
      <w:pPr>
        <w:autoSpaceDE w:val="0"/>
        <w:autoSpaceDN w:val="0"/>
        <w:adjustRightInd w:val="0"/>
        <w:spacing w:after="0" w:line="276" w:lineRule="auto"/>
        <w:jc w:val="center"/>
        <w:rPr>
          <w:rFonts w:ascii="Times New Roman" w:eastAsia="Times New Roman,Bold" w:hAnsi="Times New Roman" w:cs="Times New Roman"/>
          <w:b/>
          <w:i/>
          <w:iCs/>
          <w:sz w:val="28"/>
          <w:szCs w:val="28"/>
        </w:rPr>
      </w:pPr>
      <w:r w:rsidRPr="00C9294D">
        <w:rPr>
          <w:rFonts w:ascii="Times New Roman" w:eastAsia="Times New Roman,Bold" w:hAnsi="Times New Roman" w:cs="Times New Roman"/>
          <w:b/>
          <w:i/>
          <w:iCs/>
          <w:sz w:val="28"/>
          <w:szCs w:val="28"/>
        </w:rPr>
        <w:t xml:space="preserve">9.1. Технико-экономическое обоснование предложений по типам присоединений </w:t>
      </w:r>
      <w:proofErr w:type="spellStart"/>
      <w:r w:rsidRPr="00C9294D">
        <w:rPr>
          <w:rFonts w:ascii="Times New Roman" w:eastAsia="Times New Roman,Bold" w:hAnsi="Times New Roman" w:cs="Times New Roman"/>
          <w:b/>
          <w:i/>
          <w:iCs/>
          <w:sz w:val="28"/>
          <w:szCs w:val="28"/>
        </w:rPr>
        <w:t>теплопотребляющих</w:t>
      </w:r>
      <w:proofErr w:type="spellEnd"/>
      <w:r w:rsidRPr="00C9294D">
        <w:rPr>
          <w:rFonts w:ascii="Times New Roman" w:eastAsia="Times New Roman,Bold" w:hAnsi="Times New Roman" w:cs="Times New Roman"/>
          <w:b/>
          <w:i/>
          <w:iCs/>
          <w:sz w:val="28"/>
          <w:szCs w:val="28"/>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8D1591" w:rsidRPr="007F23C3" w:rsidRDefault="008D1591" w:rsidP="00C9294D">
      <w:pPr>
        <w:autoSpaceDE w:val="0"/>
        <w:autoSpaceDN w:val="0"/>
        <w:adjustRightInd w:val="0"/>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Источники тепловой энергии </w:t>
      </w:r>
      <w:r w:rsidR="0067663D">
        <w:rPr>
          <w:rFonts w:ascii="Times New Roman" w:hAnsi="Times New Roman" w:cs="Times New Roman"/>
          <w:sz w:val="28"/>
          <w:szCs w:val="28"/>
        </w:rPr>
        <w:t>Котельниковского</w:t>
      </w:r>
      <w:r w:rsidR="009639C8">
        <w:rPr>
          <w:rFonts w:ascii="Times New Roman" w:hAnsi="Times New Roman" w:cs="Times New Roman"/>
          <w:sz w:val="28"/>
          <w:szCs w:val="28"/>
        </w:rPr>
        <w:t xml:space="preserve"> городского</w:t>
      </w:r>
      <w:r w:rsidR="009639C8" w:rsidRPr="006B5221">
        <w:rPr>
          <w:rFonts w:ascii="Times New Roman" w:hAnsi="Times New Roman" w:cs="Times New Roman"/>
          <w:sz w:val="28"/>
          <w:szCs w:val="28"/>
        </w:rPr>
        <w:t xml:space="preserve"> </w:t>
      </w:r>
      <w:r w:rsidRPr="007F23C3">
        <w:rPr>
          <w:rFonts w:ascii="Times New Roman" w:hAnsi="Times New Roman" w:cs="Times New Roman"/>
          <w:sz w:val="28"/>
          <w:szCs w:val="28"/>
        </w:rPr>
        <w:t xml:space="preserve">поселения функционируют по закрытой системе теплоснабжения. Присоединения </w:t>
      </w:r>
      <w:proofErr w:type="spellStart"/>
      <w:r w:rsidRPr="007F23C3">
        <w:rPr>
          <w:rFonts w:ascii="Times New Roman" w:hAnsi="Times New Roman" w:cs="Times New Roman"/>
          <w:sz w:val="28"/>
          <w:szCs w:val="28"/>
        </w:rPr>
        <w:t>теплопотребляющих</w:t>
      </w:r>
      <w:proofErr w:type="spellEnd"/>
      <w:r w:rsidRPr="007F23C3">
        <w:rPr>
          <w:rFonts w:ascii="Times New Roman" w:hAnsi="Times New Roman" w:cs="Times New Roman"/>
          <w:sz w:val="28"/>
          <w:szCs w:val="28"/>
        </w:rPr>
        <w:t xml:space="preserve">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w:t>
      </w:r>
      <w:r>
        <w:rPr>
          <w:rFonts w:ascii="Times New Roman" w:hAnsi="Times New Roman" w:cs="Times New Roman"/>
          <w:sz w:val="28"/>
          <w:szCs w:val="28"/>
        </w:rPr>
        <w:t xml:space="preserve"> </w:t>
      </w:r>
      <w:r w:rsidRPr="007F23C3">
        <w:rPr>
          <w:rFonts w:ascii="Times New Roman" w:hAnsi="Times New Roman" w:cs="Times New Roman"/>
          <w:sz w:val="28"/>
          <w:szCs w:val="28"/>
        </w:rPr>
        <w:t>расчетного периода не ожидаются.</w:t>
      </w:r>
    </w:p>
    <w:p w:rsidR="008D1591" w:rsidRPr="00C9294D" w:rsidRDefault="008D1591" w:rsidP="00C9294D">
      <w:pPr>
        <w:autoSpaceDE w:val="0"/>
        <w:autoSpaceDN w:val="0"/>
        <w:adjustRightInd w:val="0"/>
        <w:spacing w:after="0" w:line="276" w:lineRule="auto"/>
        <w:jc w:val="center"/>
        <w:rPr>
          <w:rFonts w:ascii="Times New Roman" w:hAnsi="Times New Roman" w:cs="Times New Roman"/>
          <w:b/>
          <w:i/>
          <w:iCs/>
          <w:sz w:val="28"/>
          <w:szCs w:val="28"/>
        </w:rPr>
      </w:pPr>
      <w:r w:rsidRPr="00C9294D">
        <w:rPr>
          <w:rFonts w:ascii="Times New Roman" w:hAnsi="Times New Roman" w:cs="Times New Roman"/>
          <w:b/>
          <w:i/>
          <w:iCs/>
          <w:sz w:val="28"/>
          <w:szCs w:val="28"/>
        </w:rPr>
        <w:t>9.2. Выбор и обоснование метода регулирования отпуска тепловой энергии от источников тепловой энергии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Отпуск теплоты на отопление регулируется тремя методами: качественным, количественным, качественно-количественным.</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качественном методе</w:t>
      </w:r>
      <w:r>
        <w:rPr>
          <w:rFonts w:ascii="Times New Roman" w:hAnsi="Times New Roman" w:cs="Times New Roman"/>
          <w:sz w:val="28"/>
          <w:szCs w:val="28"/>
        </w:rPr>
        <w:t xml:space="preserve"> </w:t>
      </w:r>
      <w:r w:rsidRPr="007F23C3">
        <w:rPr>
          <w:rFonts w:ascii="Times New Roman" w:hAnsi="Times New Roman" w:cs="Times New Roman"/>
          <w:sz w:val="28"/>
          <w:szCs w:val="28"/>
        </w:rPr>
        <w:t>- изменяют температуру воды, подаваемую в тепловую есть (систему отопления) при неизменном расходе теплоносителя.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количественном - изменяют расход теплоносителя при неизменной температуре.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качественно-количественном одновременно изменяют температуру и расход теплоносителя.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настоящее время отпуск теплоты системам отопления регулируют качественным методом, так как при постоянном расходе воды системы отопления в меньшей степени подвержены</w:t>
      </w:r>
      <w:r>
        <w:rPr>
          <w:rFonts w:ascii="Times New Roman" w:hAnsi="Times New Roman" w:cs="Times New Roman"/>
          <w:sz w:val="28"/>
          <w:szCs w:val="28"/>
        </w:rPr>
        <w:t xml:space="preserve"> </w:t>
      </w:r>
      <w:proofErr w:type="spellStart"/>
      <w:r w:rsidRPr="007F23C3">
        <w:rPr>
          <w:rFonts w:ascii="Times New Roman" w:hAnsi="Times New Roman" w:cs="Times New Roman"/>
          <w:sz w:val="28"/>
          <w:szCs w:val="28"/>
        </w:rPr>
        <w:t>разрегулировке</w:t>
      </w:r>
      <w:proofErr w:type="spellEnd"/>
      <w:r w:rsidRPr="007F23C3">
        <w:rPr>
          <w:rFonts w:ascii="Times New Roman" w:hAnsi="Times New Roman" w:cs="Times New Roman"/>
          <w:sz w:val="28"/>
          <w:szCs w:val="28"/>
        </w:rPr>
        <w:t>.</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системах вентиляции для регулирования отпуска теплоты обычно применяют качественный и количественный методы.</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Отпуск теплоты на ГВС обычно регулируют количественным методом - изменением расхода сетевой воды.</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Описанные выше методы регулирования в чистом виде применяют только в раздельных системах теплоснабжения, в которых потребители отопления, вентиляции и ГВС обслуживаются от</w:t>
      </w:r>
      <w:r>
        <w:rPr>
          <w:rFonts w:ascii="Times New Roman" w:hAnsi="Times New Roman" w:cs="Times New Roman"/>
          <w:sz w:val="28"/>
          <w:szCs w:val="28"/>
        </w:rPr>
        <w:t xml:space="preserve"> </w:t>
      </w:r>
      <w:r w:rsidRPr="007F23C3">
        <w:rPr>
          <w:rFonts w:ascii="Times New Roman" w:hAnsi="Times New Roman" w:cs="Times New Roman"/>
          <w:sz w:val="28"/>
          <w:szCs w:val="28"/>
        </w:rPr>
        <w:t>источника теплоты по самостоятельным трубопроводам. В двухтрубных тепловых сетях как</w:t>
      </w:r>
      <w:r>
        <w:rPr>
          <w:rFonts w:ascii="Times New Roman" w:hAnsi="Times New Roman" w:cs="Times New Roman"/>
          <w:sz w:val="28"/>
          <w:szCs w:val="28"/>
        </w:rPr>
        <w:t xml:space="preserve"> </w:t>
      </w:r>
      <w:r w:rsidRPr="007F23C3">
        <w:rPr>
          <w:rFonts w:ascii="Times New Roman" w:hAnsi="Times New Roman" w:cs="Times New Roman"/>
          <w:sz w:val="28"/>
          <w:szCs w:val="28"/>
        </w:rPr>
        <w:t>наиболее экономичных по капитальным и эксплуатационным затратам, по которым теплоноситель</w:t>
      </w:r>
      <w:r>
        <w:rPr>
          <w:rFonts w:ascii="Times New Roman" w:hAnsi="Times New Roman" w:cs="Times New Roman"/>
          <w:sz w:val="28"/>
          <w:szCs w:val="28"/>
        </w:rPr>
        <w:t xml:space="preserve"> </w:t>
      </w:r>
      <w:r w:rsidRPr="007F23C3">
        <w:rPr>
          <w:rFonts w:ascii="Times New Roman" w:hAnsi="Times New Roman" w:cs="Times New Roman"/>
          <w:sz w:val="28"/>
          <w:szCs w:val="28"/>
        </w:rPr>
        <w:t>одновременно транспортируется для всех видов потребителей, применяют на источнике теплоты</w:t>
      </w:r>
      <w:r>
        <w:rPr>
          <w:rFonts w:ascii="Times New Roman" w:hAnsi="Times New Roman" w:cs="Times New Roman"/>
          <w:sz w:val="28"/>
          <w:szCs w:val="28"/>
        </w:rPr>
        <w:t xml:space="preserve"> </w:t>
      </w:r>
      <w:r w:rsidRPr="007F23C3">
        <w:rPr>
          <w:rFonts w:ascii="Times New Roman" w:hAnsi="Times New Roman" w:cs="Times New Roman"/>
          <w:sz w:val="28"/>
          <w:szCs w:val="28"/>
        </w:rPr>
        <w:t>комбинированный метод регулирования.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Комбинированное регулирование, состоит из нескольких ступеней, взаимно дополняющих</w:t>
      </w:r>
      <w:r>
        <w:rPr>
          <w:rFonts w:ascii="Times New Roman" w:hAnsi="Times New Roman" w:cs="Times New Roman"/>
          <w:sz w:val="28"/>
          <w:szCs w:val="28"/>
        </w:rPr>
        <w:t xml:space="preserve"> </w:t>
      </w:r>
      <w:r w:rsidRPr="007F23C3">
        <w:rPr>
          <w:rFonts w:ascii="Times New Roman" w:hAnsi="Times New Roman" w:cs="Times New Roman"/>
          <w:sz w:val="28"/>
          <w:szCs w:val="28"/>
        </w:rPr>
        <w:t>друг друга, создаёт наиболее полное соответствие между отпуском тепла и фактическим теплопотреблением.</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Центральное регулирование выполняют на ТЭЦ или котельной по преобладающей нагрузке, характерной для большинства абонентов. В городских тепловых сетях такой нагрузкой может</w:t>
      </w:r>
      <w:r>
        <w:rPr>
          <w:rFonts w:ascii="Times New Roman" w:hAnsi="Times New Roman" w:cs="Times New Roman"/>
          <w:sz w:val="28"/>
          <w:szCs w:val="28"/>
        </w:rPr>
        <w:t xml:space="preserve"> </w:t>
      </w:r>
      <w:r w:rsidRPr="007F23C3">
        <w:rPr>
          <w:rFonts w:ascii="Times New Roman" w:hAnsi="Times New Roman" w:cs="Times New Roman"/>
          <w:sz w:val="28"/>
          <w:szCs w:val="28"/>
        </w:rPr>
        <w:t>быть отопление или совместная нагрузка отопления и ГВС. На ряде технологических предприятий</w:t>
      </w:r>
      <w:r>
        <w:rPr>
          <w:rFonts w:ascii="Times New Roman" w:hAnsi="Times New Roman" w:cs="Times New Roman"/>
          <w:sz w:val="28"/>
          <w:szCs w:val="28"/>
        </w:rPr>
        <w:t xml:space="preserve"> </w:t>
      </w:r>
      <w:r w:rsidRPr="007F23C3">
        <w:rPr>
          <w:rFonts w:ascii="Times New Roman" w:hAnsi="Times New Roman" w:cs="Times New Roman"/>
          <w:sz w:val="28"/>
          <w:szCs w:val="28"/>
        </w:rPr>
        <w:t>преобладающим является технологическое теплопотребление.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Групповое регулирование производится в центральных тепловых пунктах для группы однородных потребителей. В ЦТП поддерживаются требуемые расход и температура теплоносителя,</w:t>
      </w:r>
      <w:r>
        <w:rPr>
          <w:rFonts w:ascii="Times New Roman" w:hAnsi="Times New Roman" w:cs="Times New Roman"/>
          <w:sz w:val="28"/>
          <w:szCs w:val="28"/>
        </w:rPr>
        <w:t xml:space="preserve"> </w:t>
      </w:r>
      <w:r w:rsidRPr="007F23C3">
        <w:rPr>
          <w:rFonts w:ascii="Times New Roman" w:hAnsi="Times New Roman" w:cs="Times New Roman"/>
          <w:sz w:val="28"/>
          <w:szCs w:val="28"/>
        </w:rPr>
        <w:t>поступающего в распределительные или во внутриквартальные сети.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Индивидуальное регулирование осуществляется непосредственно у </w:t>
      </w:r>
      <w:proofErr w:type="spellStart"/>
      <w:r w:rsidRPr="007F23C3">
        <w:rPr>
          <w:rFonts w:ascii="Times New Roman" w:hAnsi="Times New Roman" w:cs="Times New Roman"/>
          <w:sz w:val="28"/>
          <w:szCs w:val="28"/>
        </w:rPr>
        <w:t>теплопотребляющих</w:t>
      </w:r>
      <w:proofErr w:type="spellEnd"/>
      <w:r>
        <w:rPr>
          <w:rFonts w:ascii="Times New Roman" w:hAnsi="Times New Roman" w:cs="Times New Roman"/>
          <w:sz w:val="28"/>
          <w:szCs w:val="28"/>
        </w:rPr>
        <w:t xml:space="preserve"> </w:t>
      </w:r>
      <w:r w:rsidRPr="007F23C3">
        <w:rPr>
          <w:rFonts w:ascii="Times New Roman" w:hAnsi="Times New Roman" w:cs="Times New Roman"/>
          <w:sz w:val="28"/>
          <w:szCs w:val="28"/>
        </w:rPr>
        <w:t>приборов, например у нагревательных приборов систем отопления, и дополняет другие виды регулирования.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w:t>
      </w:r>
      <w:r>
        <w:rPr>
          <w:rFonts w:ascii="Times New Roman" w:hAnsi="Times New Roman" w:cs="Times New Roman"/>
          <w:sz w:val="28"/>
          <w:szCs w:val="28"/>
        </w:rPr>
        <w:t xml:space="preserve"> </w:t>
      </w:r>
      <w:r w:rsidRPr="007F23C3">
        <w:rPr>
          <w:rFonts w:ascii="Times New Roman" w:hAnsi="Times New Roman" w:cs="Times New Roman"/>
          <w:sz w:val="28"/>
          <w:szCs w:val="28"/>
        </w:rPr>
        <w:t>центральное регулирование отпуска тепла дополняется групповым, местным и индивидуальным,</w:t>
      </w:r>
      <w:r>
        <w:rPr>
          <w:rFonts w:ascii="Times New Roman" w:hAnsi="Times New Roman" w:cs="Times New Roman"/>
          <w:sz w:val="28"/>
          <w:szCs w:val="28"/>
        </w:rPr>
        <w:t xml:space="preserve"> </w:t>
      </w:r>
      <w:r w:rsidRPr="007F23C3">
        <w:rPr>
          <w:rFonts w:ascii="Times New Roman" w:hAnsi="Times New Roman" w:cs="Times New Roman"/>
          <w:sz w:val="28"/>
          <w:szCs w:val="28"/>
        </w:rPr>
        <w:t>т.е. осуществляется комбинированное регулирование.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Прерывистое регулирование- достигается периодическим отключением систем, т.е. пропусками подачи теплоносителя, в связи с чем, этот метод называется регулирование пропусками.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Центральные пропуски возможны лишь в тепловых сетях с однородным потреблением, допускающим одновременные перерывы в подаче тепла. В современных системах теплоснабжения с разнородной тепловой нагрузкой регулирование пропусками используется для местного регулирования.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паровых системах теплоснабжения качественное регулирование не приемлемо ввиду того, что изменение температур в необходимом диапазоне требует большого изменения давления.</w:t>
      </w:r>
    </w:p>
    <w:p w:rsidR="008D1591" w:rsidRPr="007F23C3" w:rsidRDefault="008D1591" w:rsidP="00C9294D">
      <w:pPr>
        <w:autoSpaceDE w:val="0"/>
        <w:autoSpaceDN w:val="0"/>
        <w:adjustRightInd w:val="0"/>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Центральное регулирование паровых систем производится в основном количественным методом или путём пропусков. Однако периодическое отключение приводит к неравномерному прогреву отдельных приборов и к заполнению системы воздухом. Более эффективно местное или индивидуальное количественное регулирование.</w:t>
      </w:r>
    </w:p>
    <w:p w:rsidR="008D1591" w:rsidRPr="00C9294D" w:rsidRDefault="008D1591" w:rsidP="00C9294D">
      <w:pPr>
        <w:autoSpaceDE w:val="0"/>
        <w:autoSpaceDN w:val="0"/>
        <w:adjustRightInd w:val="0"/>
        <w:spacing w:after="0" w:line="276" w:lineRule="auto"/>
        <w:jc w:val="center"/>
        <w:rPr>
          <w:rFonts w:ascii="Times New Roman" w:hAnsi="Times New Roman" w:cs="Times New Roman"/>
          <w:b/>
          <w:i/>
          <w:iCs/>
          <w:sz w:val="28"/>
          <w:szCs w:val="28"/>
        </w:rPr>
      </w:pPr>
      <w:r w:rsidRPr="00C9294D">
        <w:rPr>
          <w:rFonts w:ascii="Times New Roman" w:hAnsi="Times New Roman" w:cs="Times New Roman"/>
          <w:b/>
          <w:i/>
          <w:iCs/>
          <w:sz w:val="28"/>
          <w:szCs w:val="28"/>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p w:rsidR="008D1591" w:rsidRPr="007F23C3" w:rsidRDefault="008D1591" w:rsidP="00C9294D">
      <w:pPr>
        <w:autoSpaceDE w:val="0"/>
        <w:autoSpaceDN w:val="0"/>
        <w:adjustRightInd w:val="0"/>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Открытые системы теплоснабжения в </w:t>
      </w:r>
      <w:proofErr w:type="spellStart"/>
      <w:r w:rsidR="0067663D">
        <w:rPr>
          <w:rFonts w:ascii="Times New Roman" w:hAnsi="Times New Roman" w:cs="Times New Roman"/>
          <w:sz w:val="28"/>
          <w:szCs w:val="28"/>
        </w:rPr>
        <w:t>Котельниковском</w:t>
      </w:r>
      <w:proofErr w:type="spellEnd"/>
      <w:r w:rsidR="009639C8">
        <w:rPr>
          <w:rFonts w:ascii="Times New Roman" w:hAnsi="Times New Roman" w:cs="Times New Roman"/>
          <w:sz w:val="28"/>
          <w:szCs w:val="28"/>
        </w:rPr>
        <w:t xml:space="preserve"> городском</w:t>
      </w:r>
      <w:r w:rsidR="009639C8" w:rsidRPr="006B5221">
        <w:rPr>
          <w:rFonts w:ascii="Times New Roman" w:hAnsi="Times New Roman" w:cs="Times New Roman"/>
          <w:sz w:val="28"/>
          <w:szCs w:val="28"/>
        </w:rPr>
        <w:t xml:space="preserve"> </w:t>
      </w:r>
      <w:r>
        <w:rPr>
          <w:rFonts w:ascii="Times New Roman" w:hAnsi="Times New Roman" w:cs="Times New Roman"/>
          <w:sz w:val="28"/>
          <w:szCs w:val="28"/>
        </w:rPr>
        <w:t>поселении отсутствуют. Ре</w:t>
      </w:r>
      <w:r w:rsidRPr="007F23C3">
        <w:rPr>
          <w:rFonts w:ascii="Times New Roman" w:hAnsi="Times New Roman" w:cs="Times New Roman"/>
          <w:sz w:val="28"/>
          <w:szCs w:val="28"/>
        </w:rPr>
        <w:t>конструкции тепловых сетей для обеспечения передачи теплово</w:t>
      </w:r>
      <w:r>
        <w:rPr>
          <w:rFonts w:ascii="Times New Roman" w:hAnsi="Times New Roman" w:cs="Times New Roman"/>
          <w:sz w:val="28"/>
          <w:szCs w:val="28"/>
        </w:rPr>
        <w:t>й энергии при переходе от откры</w:t>
      </w:r>
      <w:r w:rsidRPr="007F23C3">
        <w:rPr>
          <w:rFonts w:ascii="Times New Roman" w:hAnsi="Times New Roman" w:cs="Times New Roman"/>
          <w:sz w:val="28"/>
          <w:szCs w:val="28"/>
        </w:rPr>
        <w:t>той системы теплоснабжения (горячего водоснабжения) к закры</w:t>
      </w:r>
      <w:r>
        <w:rPr>
          <w:rFonts w:ascii="Times New Roman" w:hAnsi="Times New Roman" w:cs="Times New Roman"/>
          <w:sz w:val="28"/>
          <w:szCs w:val="28"/>
        </w:rPr>
        <w:t>той системе горячего водоснабже</w:t>
      </w:r>
      <w:r w:rsidRPr="007F23C3">
        <w:rPr>
          <w:rFonts w:ascii="Times New Roman" w:hAnsi="Times New Roman" w:cs="Times New Roman"/>
          <w:sz w:val="28"/>
          <w:szCs w:val="28"/>
        </w:rPr>
        <w:t>ния не требуется.</w:t>
      </w:r>
    </w:p>
    <w:p w:rsidR="008D1591" w:rsidRPr="00C9294D" w:rsidRDefault="008D1591" w:rsidP="00C9294D">
      <w:pPr>
        <w:autoSpaceDE w:val="0"/>
        <w:autoSpaceDN w:val="0"/>
        <w:adjustRightInd w:val="0"/>
        <w:spacing w:after="0" w:line="276" w:lineRule="auto"/>
        <w:ind w:firstLine="567"/>
        <w:jc w:val="center"/>
        <w:rPr>
          <w:rFonts w:ascii="Times New Roman" w:hAnsi="Times New Roman" w:cs="Times New Roman"/>
          <w:b/>
          <w:i/>
          <w:iCs/>
          <w:sz w:val="28"/>
          <w:szCs w:val="28"/>
        </w:rPr>
      </w:pPr>
      <w:r w:rsidRPr="00C9294D">
        <w:rPr>
          <w:rFonts w:ascii="Times New Roman" w:hAnsi="Times New Roman" w:cs="Times New Roman"/>
          <w:b/>
          <w:i/>
          <w:iCs/>
          <w:sz w:val="28"/>
          <w:szCs w:val="28"/>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Открытые системы теплоснабжения в </w:t>
      </w:r>
      <w:proofErr w:type="spellStart"/>
      <w:r w:rsidR="0067663D">
        <w:rPr>
          <w:rFonts w:ascii="Times New Roman" w:hAnsi="Times New Roman" w:cs="Times New Roman"/>
          <w:sz w:val="28"/>
          <w:szCs w:val="28"/>
        </w:rPr>
        <w:t>Котельниковском</w:t>
      </w:r>
      <w:proofErr w:type="spellEnd"/>
      <w:r w:rsidR="009639C8">
        <w:rPr>
          <w:rFonts w:ascii="Times New Roman" w:hAnsi="Times New Roman" w:cs="Times New Roman"/>
          <w:sz w:val="28"/>
          <w:szCs w:val="28"/>
        </w:rPr>
        <w:t xml:space="preserve"> городском</w:t>
      </w:r>
      <w:r w:rsidR="009639C8" w:rsidRPr="006B5221">
        <w:rPr>
          <w:rFonts w:ascii="Times New Roman" w:hAnsi="Times New Roman" w:cs="Times New Roman"/>
          <w:sz w:val="28"/>
          <w:szCs w:val="28"/>
        </w:rPr>
        <w:t xml:space="preserve"> </w:t>
      </w:r>
      <w:r w:rsidRPr="007F23C3">
        <w:rPr>
          <w:rFonts w:ascii="Times New Roman" w:hAnsi="Times New Roman" w:cs="Times New Roman"/>
          <w:sz w:val="28"/>
          <w:szCs w:val="28"/>
        </w:rPr>
        <w:t>поселении отсутствуют.</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Инвестиции для перевода открытой системы теплоснабж</w:t>
      </w:r>
      <w:r>
        <w:rPr>
          <w:rFonts w:ascii="Times New Roman" w:hAnsi="Times New Roman" w:cs="Times New Roman"/>
          <w:sz w:val="28"/>
          <w:szCs w:val="28"/>
        </w:rPr>
        <w:t xml:space="preserve">ения (горячего водоснабжения) в </w:t>
      </w:r>
      <w:r w:rsidRPr="007F23C3">
        <w:rPr>
          <w:rFonts w:ascii="Times New Roman" w:hAnsi="Times New Roman" w:cs="Times New Roman"/>
          <w:sz w:val="28"/>
          <w:szCs w:val="28"/>
        </w:rPr>
        <w:t>закрытую систему горячего водоснабжения не требуются.</w:t>
      </w:r>
    </w:p>
    <w:p w:rsidR="00C9294D" w:rsidRDefault="00C9294D" w:rsidP="00C9294D">
      <w:pPr>
        <w:autoSpaceDE w:val="0"/>
        <w:autoSpaceDN w:val="0"/>
        <w:adjustRightInd w:val="0"/>
        <w:spacing w:after="0" w:line="360" w:lineRule="auto"/>
        <w:jc w:val="both"/>
        <w:rPr>
          <w:rFonts w:ascii="Times New Roman" w:hAnsi="Times New Roman" w:cs="Times New Roman"/>
          <w:i/>
          <w:iCs/>
          <w:sz w:val="28"/>
          <w:szCs w:val="28"/>
        </w:rPr>
        <w:sectPr w:rsidR="00C9294D" w:rsidSect="00ED15B1">
          <w:pgSz w:w="11906" w:h="16838"/>
          <w:pgMar w:top="1134" w:right="709" w:bottom="1276" w:left="1276" w:header="709" w:footer="709" w:gutter="0"/>
          <w:cols w:space="708"/>
          <w:docGrid w:linePitch="360"/>
        </w:sectPr>
      </w:pPr>
    </w:p>
    <w:p w:rsidR="008D1591" w:rsidRPr="00C9294D" w:rsidRDefault="008D1591" w:rsidP="00C9294D">
      <w:pPr>
        <w:autoSpaceDE w:val="0"/>
        <w:autoSpaceDN w:val="0"/>
        <w:adjustRightInd w:val="0"/>
        <w:spacing w:after="0" w:line="276" w:lineRule="auto"/>
        <w:jc w:val="center"/>
        <w:rPr>
          <w:rFonts w:ascii="Times New Roman" w:hAnsi="Times New Roman" w:cs="Times New Roman"/>
          <w:b/>
          <w:i/>
          <w:iCs/>
          <w:sz w:val="28"/>
          <w:szCs w:val="28"/>
        </w:rPr>
      </w:pPr>
      <w:r w:rsidRPr="00C9294D">
        <w:rPr>
          <w:rFonts w:ascii="Times New Roman" w:hAnsi="Times New Roman" w:cs="Times New Roman"/>
          <w:b/>
          <w:i/>
          <w:iCs/>
          <w:sz w:val="28"/>
          <w:szCs w:val="28"/>
        </w:rPr>
        <w:lastRenderedPageBreak/>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Существуют следующие недостатки открытой схемы теплоснабжения: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повышенные расходы тепловой энергии на отопление и ГВС;</w:t>
      </w:r>
    </w:p>
    <w:p w:rsidR="008D1591" w:rsidRPr="007F23C3" w:rsidRDefault="00C9294D" w:rsidP="008D159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D1591" w:rsidRPr="007F23C3">
        <w:rPr>
          <w:rFonts w:ascii="Times New Roman" w:hAnsi="Times New Roman" w:cs="Times New Roman"/>
          <w:sz w:val="28"/>
          <w:szCs w:val="28"/>
        </w:rPr>
        <w:t>высокие удельные расходы топлива и электроэнергии на производство тепловой энергии;</w:t>
      </w:r>
    </w:p>
    <w:p w:rsidR="008D1591" w:rsidRPr="007F23C3" w:rsidRDefault="00C9294D" w:rsidP="008D159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D1591" w:rsidRPr="007F23C3">
        <w:rPr>
          <w:rFonts w:ascii="Times New Roman" w:hAnsi="Times New Roman" w:cs="Times New Roman"/>
          <w:sz w:val="28"/>
          <w:szCs w:val="28"/>
        </w:rPr>
        <w:t>повышенные затраты на эксплуатацию котельных и тепловых сетей;</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w:t>
      </w:r>
      <w:r w:rsidR="00C9294D">
        <w:rPr>
          <w:rFonts w:ascii="Times New Roman" w:hAnsi="Times New Roman" w:cs="Times New Roman"/>
          <w:sz w:val="28"/>
          <w:szCs w:val="28"/>
        </w:rPr>
        <w:t> </w:t>
      </w:r>
      <w:r w:rsidRPr="007F23C3">
        <w:rPr>
          <w:rFonts w:ascii="Times New Roman" w:hAnsi="Times New Roman" w:cs="Times New Roman"/>
          <w:sz w:val="28"/>
          <w:szCs w:val="28"/>
        </w:rPr>
        <w:t>не обеспечивается качественное теплоснабжение потреби</w:t>
      </w:r>
      <w:r>
        <w:rPr>
          <w:rFonts w:ascii="Times New Roman" w:hAnsi="Times New Roman" w:cs="Times New Roman"/>
          <w:sz w:val="28"/>
          <w:szCs w:val="28"/>
        </w:rPr>
        <w:t>телей из-за больших потерь теп</w:t>
      </w:r>
      <w:r w:rsidRPr="007F23C3">
        <w:rPr>
          <w:rFonts w:ascii="Times New Roman" w:hAnsi="Times New Roman" w:cs="Times New Roman"/>
          <w:sz w:val="28"/>
          <w:szCs w:val="28"/>
        </w:rPr>
        <w:t>ла и количества повреждений на тепловых сетях;</w:t>
      </w:r>
    </w:p>
    <w:p w:rsidR="008D1591" w:rsidRPr="007F23C3" w:rsidRDefault="00C9294D" w:rsidP="008D159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D1591" w:rsidRPr="007F23C3">
        <w:rPr>
          <w:rFonts w:ascii="Times New Roman" w:hAnsi="Times New Roman" w:cs="Times New Roman"/>
          <w:sz w:val="28"/>
          <w:szCs w:val="28"/>
        </w:rPr>
        <w:t xml:space="preserve">повышенные затраты на </w:t>
      </w:r>
      <w:proofErr w:type="spellStart"/>
      <w:r w:rsidR="008D1591" w:rsidRPr="007F23C3">
        <w:rPr>
          <w:rFonts w:ascii="Times New Roman" w:hAnsi="Times New Roman" w:cs="Times New Roman"/>
          <w:sz w:val="28"/>
          <w:szCs w:val="28"/>
        </w:rPr>
        <w:t>химводоподготовку</w:t>
      </w:r>
      <w:proofErr w:type="spellEnd"/>
      <w:r w:rsidR="008D1591" w:rsidRPr="007F23C3">
        <w:rPr>
          <w:rFonts w:ascii="Times New Roman" w:hAnsi="Times New Roman" w:cs="Times New Roman"/>
          <w:sz w:val="28"/>
          <w:szCs w:val="28"/>
        </w:rPr>
        <w:t>;</w:t>
      </w:r>
    </w:p>
    <w:p w:rsidR="008D1591" w:rsidRPr="007F23C3" w:rsidRDefault="00C9294D" w:rsidP="008D159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D1591" w:rsidRPr="007F23C3">
        <w:rPr>
          <w:rFonts w:ascii="Times New Roman" w:hAnsi="Times New Roman" w:cs="Times New Roman"/>
          <w:sz w:val="28"/>
          <w:szCs w:val="28"/>
        </w:rPr>
        <w:t>при небольшом разборе вода начинает остывать в трубах.</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Преимущества открытой системы теплоснабжения: поскольку используются ср</w:t>
      </w:r>
      <w:r>
        <w:rPr>
          <w:rFonts w:ascii="Times New Roman" w:hAnsi="Times New Roman" w:cs="Times New Roman"/>
          <w:sz w:val="28"/>
          <w:szCs w:val="28"/>
        </w:rPr>
        <w:t>азу несколь</w:t>
      </w:r>
      <w:r w:rsidRPr="007F23C3">
        <w:rPr>
          <w:rFonts w:ascii="Times New Roman" w:hAnsi="Times New Roman" w:cs="Times New Roman"/>
          <w:sz w:val="28"/>
          <w:szCs w:val="28"/>
        </w:rPr>
        <w:t>ко теплоисточников, в случае повреждения на трубопроводе си</w:t>
      </w:r>
      <w:r>
        <w:rPr>
          <w:rFonts w:ascii="Times New Roman" w:hAnsi="Times New Roman" w:cs="Times New Roman"/>
          <w:sz w:val="28"/>
          <w:szCs w:val="28"/>
        </w:rPr>
        <w:t>стема проявляет живучесть - пол</w:t>
      </w:r>
      <w:r w:rsidRPr="007F23C3">
        <w:rPr>
          <w:rFonts w:ascii="Times New Roman" w:hAnsi="Times New Roman" w:cs="Times New Roman"/>
          <w:sz w:val="28"/>
          <w:szCs w:val="28"/>
        </w:rPr>
        <w:t>ной остановки циркуляции не происходит, потребителей длит</w:t>
      </w:r>
      <w:r>
        <w:rPr>
          <w:rFonts w:ascii="Times New Roman" w:hAnsi="Times New Roman" w:cs="Times New Roman"/>
          <w:sz w:val="28"/>
          <w:szCs w:val="28"/>
        </w:rPr>
        <w:t>ельное время удерживают на зату</w:t>
      </w:r>
      <w:r w:rsidRPr="007F23C3">
        <w:rPr>
          <w:rFonts w:ascii="Times New Roman" w:hAnsi="Times New Roman" w:cs="Times New Roman"/>
          <w:sz w:val="28"/>
          <w:szCs w:val="28"/>
        </w:rPr>
        <w:t>хающей схеме.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Гидравлическая взаимосвязь отдельных элементов си</w:t>
      </w:r>
      <w:r>
        <w:rPr>
          <w:rFonts w:ascii="Times New Roman" w:hAnsi="Times New Roman" w:cs="Times New Roman"/>
          <w:sz w:val="28"/>
          <w:szCs w:val="28"/>
        </w:rPr>
        <w:t xml:space="preserve">стемы при зависимом подключении </w:t>
      </w:r>
      <w:r w:rsidRPr="007F23C3">
        <w:rPr>
          <w:rFonts w:ascii="Times New Roman" w:hAnsi="Times New Roman" w:cs="Times New Roman"/>
          <w:sz w:val="28"/>
          <w:szCs w:val="28"/>
        </w:rPr>
        <w:t xml:space="preserve">отопительных систем и открытого </w:t>
      </w:r>
      <w:proofErr w:type="spellStart"/>
      <w:r w:rsidRPr="007F23C3">
        <w:rPr>
          <w:rFonts w:ascii="Times New Roman" w:hAnsi="Times New Roman" w:cs="Times New Roman"/>
          <w:sz w:val="28"/>
          <w:szCs w:val="28"/>
        </w:rPr>
        <w:t>водоразбора</w:t>
      </w:r>
      <w:proofErr w:type="spellEnd"/>
      <w:r w:rsidRPr="007F23C3">
        <w:rPr>
          <w:rFonts w:ascii="Times New Roman" w:hAnsi="Times New Roman" w:cs="Times New Roman"/>
          <w:sz w:val="28"/>
          <w:szCs w:val="28"/>
        </w:rPr>
        <w:t xml:space="preserve"> с течением вре</w:t>
      </w:r>
      <w:r>
        <w:rPr>
          <w:rFonts w:ascii="Times New Roman" w:hAnsi="Times New Roman" w:cs="Times New Roman"/>
          <w:sz w:val="28"/>
          <w:szCs w:val="28"/>
        </w:rPr>
        <w:t xml:space="preserve">мени неизбежно приводит к </w:t>
      </w:r>
      <w:proofErr w:type="spellStart"/>
      <w:r>
        <w:rPr>
          <w:rFonts w:ascii="Times New Roman" w:hAnsi="Times New Roman" w:cs="Times New Roman"/>
          <w:sz w:val="28"/>
          <w:szCs w:val="28"/>
        </w:rPr>
        <w:t>разре</w:t>
      </w:r>
      <w:r w:rsidRPr="007F23C3">
        <w:rPr>
          <w:rFonts w:ascii="Times New Roman" w:hAnsi="Times New Roman" w:cs="Times New Roman"/>
          <w:sz w:val="28"/>
          <w:szCs w:val="28"/>
        </w:rPr>
        <w:t>гулировке</w:t>
      </w:r>
      <w:proofErr w:type="spellEnd"/>
      <w:r w:rsidRPr="007F23C3">
        <w:rPr>
          <w:rFonts w:ascii="Times New Roman" w:hAnsi="Times New Roman" w:cs="Times New Roman"/>
          <w:sz w:val="28"/>
          <w:szCs w:val="28"/>
        </w:rPr>
        <w:t xml:space="preserve"> гидравлического режима работы системы. В большой степени этому способствуют</w:t>
      </w:r>
      <w:r>
        <w:rPr>
          <w:rFonts w:ascii="Times New Roman" w:hAnsi="Times New Roman" w:cs="Times New Roman"/>
          <w:sz w:val="28"/>
          <w:szCs w:val="28"/>
        </w:rPr>
        <w:t xml:space="preserve"> </w:t>
      </w:r>
      <w:r w:rsidRPr="007F23C3">
        <w:rPr>
          <w:rFonts w:ascii="Times New Roman" w:hAnsi="Times New Roman" w:cs="Times New Roman"/>
          <w:sz w:val="28"/>
          <w:szCs w:val="28"/>
        </w:rPr>
        <w:t>нарушения (в т.ч. сливы теплоносителя со стороны потребителей тепла). В конечном итоге это</w:t>
      </w:r>
      <w:r>
        <w:rPr>
          <w:rFonts w:ascii="Times New Roman" w:hAnsi="Times New Roman" w:cs="Times New Roman"/>
          <w:sz w:val="28"/>
          <w:szCs w:val="28"/>
        </w:rPr>
        <w:t xml:space="preserve"> </w:t>
      </w:r>
      <w:r w:rsidRPr="007F23C3">
        <w:rPr>
          <w:rFonts w:ascii="Times New Roman" w:hAnsi="Times New Roman" w:cs="Times New Roman"/>
          <w:sz w:val="28"/>
          <w:szCs w:val="28"/>
        </w:rPr>
        <w:t>оказывает отрицательное влияние на качество и стабильность</w:t>
      </w:r>
      <w:r>
        <w:rPr>
          <w:rFonts w:ascii="Times New Roman" w:hAnsi="Times New Roman" w:cs="Times New Roman"/>
          <w:sz w:val="28"/>
          <w:szCs w:val="28"/>
        </w:rPr>
        <w:t xml:space="preserve"> теплоснабжения и снижает эффек</w:t>
      </w:r>
      <w:r w:rsidRPr="007F23C3">
        <w:rPr>
          <w:rFonts w:ascii="Times New Roman" w:hAnsi="Times New Roman" w:cs="Times New Roman"/>
          <w:sz w:val="28"/>
          <w:szCs w:val="28"/>
        </w:rPr>
        <w:t>тивность работы теплоисточников, а для потребителей тепла снижается комфортность жилья при</w:t>
      </w:r>
      <w:r>
        <w:rPr>
          <w:rFonts w:ascii="Times New Roman" w:hAnsi="Times New Roman" w:cs="Times New Roman"/>
          <w:sz w:val="28"/>
          <w:szCs w:val="28"/>
        </w:rPr>
        <w:t xml:space="preserve"> </w:t>
      </w:r>
      <w:r w:rsidRPr="007F23C3">
        <w:rPr>
          <w:rFonts w:ascii="Times New Roman" w:hAnsi="Times New Roman" w:cs="Times New Roman"/>
          <w:sz w:val="28"/>
          <w:szCs w:val="28"/>
        </w:rPr>
        <w:t>одновременном повышении затрат.</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Независимая схема представляет собой преобразовани</w:t>
      </w:r>
      <w:r>
        <w:rPr>
          <w:rFonts w:ascii="Times New Roman" w:hAnsi="Times New Roman" w:cs="Times New Roman"/>
          <w:sz w:val="28"/>
          <w:szCs w:val="28"/>
        </w:rPr>
        <w:t xml:space="preserve">е прямого присоединения контура </w:t>
      </w:r>
      <w:r w:rsidRPr="007F23C3">
        <w:rPr>
          <w:rFonts w:ascii="Times New Roman" w:hAnsi="Times New Roman" w:cs="Times New Roman"/>
          <w:sz w:val="28"/>
          <w:szCs w:val="28"/>
        </w:rPr>
        <w:t>отопления зданий посредством эжектора в гидравлически раз</w:t>
      </w:r>
      <w:r>
        <w:rPr>
          <w:rFonts w:ascii="Times New Roman" w:hAnsi="Times New Roman" w:cs="Times New Roman"/>
          <w:sz w:val="28"/>
          <w:szCs w:val="28"/>
        </w:rPr>
        <w:t>деленное независимое присоедине</w:t>
      </w:r>
      <w:r w:rsidRPr="007F23C3">
        <w:rPr>
          <w:rFonts w:ascii="Times New Roman" w:hAnsi="Times New Roman" w:cs="Times New Roman"/>
          <w:sz w:val="28"/>
          <w:szCs w:val="28"/>
        </w:rPr>
        <w:t xml:space="preserve">ние посредством пластинчатого или </w:t>
      </w:r>
      <w:proofErr w:type="spellStart"/>
      <w:r w:rsidRPr="007F23C3">
        <w:rPr>
          <w:rFonts w:ascii="Times New Roman" w:hAnsi="Times New Roman" w:cs="Times New Roman"/>
          <w:sz w:val="28"/>
          <w:szCs w:val="28"/>
        </w:rPr>
        <w:t>кожухотрубного</w:t>
      </w:r>
      <w:proofErr w:type="spellEnd"/>
      <w:r w:rsidRPr="007F23C3">
        <w:rPr>
          <w:rFonts w:ascii="Times New Roman" w:hAnsi="Times New Roman" w:cs="Times New Roman"/>
          <w:sz w:val="28"/>
          <w:szCs w:val="28"/>
        </w:rPr>
        <w:t xml:space="preserve"> теплообменника и электрического насоса</w:t>
      </w:r>
      <w:r>
        <w:rPr>
          <w:rFonts w:ascii="Times New Roman" w:hAnsi="Times New Roman" w:cs="Times New Roman"/>
          <w:sz w:val="28"/>
          <w:szCs w:val="28"/>
        </w:rPr>
        <w:t xml:space="preserve"> </w:t>
      </w:r>
      <w:r w:rsidRPr="007F23C3">
        <w:rPr>
          <w:rFonts w:ascii="Times New Roman" w:hAnsi="Times New Roman" w:cs="Times New Roman"/>
          <w:sz w:val="28"/>
          <w:szCs w:val="28"/>
        </w:rPr>
        <w:t>контура отопления здания. Теплообменник горячей воды использует обратную воду отопления</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для </w:t>
      </w:r>
      <w:r w:rsidRPr="007F23C3">
        <w:rPr>
          <w:rFonts w:ascii="Times New Roman" w:hAnsi="Times New Roman" w:cs="Times New Roman"/>
          <w:sz w:val="28"/>
          <w:szCs w:val="28"/>
        </w:rPr>
        <w:lastRenderedPageBreak/>
        <w:t>того, чтобы как можно больше понизить температуру обратной воды системы отопления.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Температура ГВС будет точно контролироваться и поддерживаться на постоянном уровне 55 </w:t>
      </w:r>
      <w:proofErr w:type="spellStart"/>
      <w:r w:rsidRPr="007F23C3">
        <w:rPr>
          <w:rFonts w:ascii="Times New Roman" w:hAnsi="Times New Roman" w:cs="Times New Roman"/>
          <w:sz w:val="28"/>
          <w:szCs w:val="28"/>
        </w:rPr>
        <w:t>оС</w:t>
      </w:r>
      <w:proofErr w:type="spellEnd"/>
      <w:r w:rsidRPr="007F23C3">
        <w:rPr>
          <w:rFonts w:ascii="Times New Roman" w:hAnsi="Times New Roman" w:cs="Times New Roman"/>
          <w:sz w:val="28"/>
          <w:szCs w:val="28"/>
        </w:rPr>
        <w:t>.</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Так как холодная вода, подогреваемая до уровня воды ГВС, буде</w:t>
      </w:r>
      <w:r>
        <w:rPr>
          <w:rFonts w:ascii="Times New Roman" w:hAnsi="Times New Roman" w:cs="Times New Roman"/>
          <w:sz w:val="28"/>
          <w:szCs w:val="28"/>
        </w:rPr>
        <w:t>т только фильтроваться и не бу</w:t>
      </w:r>
      <w:r w:rsidRPr="007F23C3">
        <w:rPr>
          <w:rFonts w:ascii="Times New Roman" w:hAnsi="Times New Roman" w:cs="Times New Roman"/>
          <w:sz w:val="28"/>
          <w:szCs w:val="28"/>
        </w:rPr>
        <w:t>дет обрабатываться химически, стальные трубы будут заменены</w:t>
      </w:r>
      <w:r>
        <w:rPr>
          <w:rFonts w:ascii="Times New Roman" w:hAnsi="Times New Roman" w:cs="Times New Roman"/>
          <w:sz w:val="28"/>
          <w:szCs w:val="28"/>
        </w:rPr>
        <w:t xml:space="preserve"> на пластиковые, которые не под</w:t>
      </w:r>
      <w:r w:rsidRPr="007F23C3">
        <w:rPr>
          <w:rFonts w:ascii="Times New Roman" w:hAnsi="Times New Roman" w:cs="Times New Roman"/>
          <w:sz w:val="28"/>
          <w:szCs w:val="28"/>
        </w:rPr>
        <w:t>вергаются коррозии.</w:t>
      </w:r>
    </w:p>
    <w:p w:rsidR="008D1591" w:rsidRPr="007F23C3" w:rsidRDefault="008D1591" w:rsidP="00C9294D">
      <w:pPr>
        <w:autoSpaceDE w:val="0"/>
        <w:autoSpaceDN w:val="0"/>
        <w:adjustRightInd w:val="0"/>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Попытки перевода существующего жилищного фонда с </w:t>
      </w:r>
      <w:r>
        <w:rPr>
          <w:rFonts w:ascii="Times New Roman" w:hAnsi="Times New Roman" w:cs="Times New Roman"/>
          <w:sz w:val="28"/>
          <w:szCs w:val="28"/>
        </w:rPr>
        <w:t xml:space="preserve">открытой системы теплоснабжения </w:t>
      </w:r>
      <w:r w:rsidRPr="007F23C3">
        <w:rPr>
          <w:rFonts w:ascii="Times New Roman" w:hAnsi="Times New Roman" w:cs="Times New Roman"/>
          <w:sz w:val="28"/>
          <w:szCs w:val="28"/>
        </w:rPr>
        <w:t>на закрытую показали необходимость значительных капитальных затрат и экономически не</w:t>
      </w:r>
      <w:r>
        <w:rPr>
          <w:rFonts w:ascii="Times New Roman" w:hAnsi="Times New Roman" w:cs="Times New Roman"/>
          <w:sz w:val="28"/>
          <w:szCs w:val="28"/>
        </w:rPr>
        <w:t xml:space="preserve"> </w:t>
      </w:r>
      <w:r w:rsidRPr="007F23C3">
        <w:rPr>
          <w:rFonts w:ascii="Times New Roman" w:hAnsi="Times New Roman" w:cs="Times New Roman"/>
          <w:sz w:val="28"/>
          <w:szCs w:val="28"/>
        </w:rPr>
        <w:t>оправдываются. Единственным наглядным положительным р</w:t>
      </w:r>
      <w:r>
        <w:rPr>
          <w:rFonts w:ascii="Times New Roman" w:hAnsi="Times New Roman" w:cs="Times New Roman"/>
          <w:sz w:val="28"/>
          <w:szCs w:val="28"/>
        </w:rPr>
        <w:t>езультатом перевода открытой си</w:t>
      </w:r>
      <w:r w:rsidRPr="007F23C3">
        <w:rPr>
          <w:rFonts w:ascii="Times New Roman" w:hAnsi="Times New Roman" w:cs="Times New Roman"/>
          <w:sz w:val="28"/>
          <w:szCs w:val="28"/>
        </w:rPr>
        <w:t>стемы теплоснабжения на закрытую является улучшение качества горячей воды.</w:t>
      </w:r>
    </w:p>
    <w:p w:rsidR="008D1591" w:rsidRPr="00C9294D" w:rsidRDefault="008D1591" w:rsidP="00C9294D">
      <w:pPr>
        <w:autoSpaceDE w:val="0"/>
        <w:autoSpaceDN w:val="0"/>
        <w:adjustRightInd w:val="0"/>
        <w:spacing w:after="0" w:line="276" w:lineRule="auto"/>
        <w:jc w:val="center"/>
        <w:rPr>
          <w:rFonts w:ascii="Times New Roman" w:hAnsi="Times New Roman" w:cs="Times New Roman"/>
          <w:b/>
          <w:i/>
          <w:iCs/>
          <w:sz w:val="28"/>
          <w:szCs w:val="28"/>
        </w:rPr>
      </w:pPr>
      <w:r w:rsidRPr="00C9294D">
        <w:rPr>
          <w:rFonts w:ascii="Times New Roman" w:hAnsi="Times New Roman" w:cs="Times New Roman"/>
          <w:b/>
          <w:i/>
          <w:iCs/>
          <w:sz w:val="28"/>
          <w:szCs w:val="28"/>
        </w:rPr>
        <w:t>9.6. Предложения по источникам инвестиций</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Мероприятия по переводу открытых систем теплоснабжения (горячего водоснабжения) в</w:t>
      </w:r>
      <w:r>
        <w:rPr>
          <w:rFonts w:ascii="Times New Roman" w:hAnsi="Times New Roman" w:cs="Times New Roman"/>
          <w:sz w:val="28"/>
          <w:szCs w:val="28"/>
        </w:rPr>
        <w:t xml:space="preserve"> </w:t>
      </w:r>
      <w:r w:rsidRPr="007F23C3">
        <w:rPr>
          <w:rFonts w:ascii="Times New Roman" w:hAnsi="Times New Roman" w:cs="Times New Roman"/>
          <w:sz w:val="28"/>
          <w:szCs w:val="28"/>
        </w:rPr>
        <w:t>закрытые системы горячего водоснабжения не запланированы. Инвестиции для этих мероприятий</w:t>
      </w:r>
      <w:r>
        <w:rPr>
          <w:rFonts w:ascii="Times New Roman" w:hAnsi="Times New Roman" w:cs="Times New Roman"/>
          <w:sz w:val="28"/>
          <w:szCs w:val="28"/>
        </w:rPr>
        <w:t xml:space="preserve"> </w:t>
      </w:r>
      <w:r w:rsidRPr="007F23C3">
        <w:rPr>
          <w:rFonts w:ascii="Times New Roman" w:hAnsi="Times New Roman" w:cs="Times New Roman"/>
          <w:sz w:val="28"/>
          <w:szCs w:val="28"/>
        </w:rPr>
        <w:t>не требуются.</w:t>
      </w:r>
    </w:p>
    <w:p w:rsidR="00C9294D" w:rsidRDefault="00C9294D" w:rsidP="00C9294D">
      <w:pPr>
        <w:autoSpaceDE w:val="0"/>
        <w:autoSpaceDN w:val="0"/>
        <w:adjustRightInd w:val="0"/>
        <w:spacing w:after="0" w:line="360" w:lineRule="auto"/>
        <w:jc w:val="both"/>
        <w:rPr>
          <w:rFonts w:ascii="Times New Roman" w:eastAsia="Times New Roman,Bold" w:hAnsi="Times New Roman" w:cs="Times New Roman"/>
          <w:b/>
          <w:bCs/>
          <w:i/>
          <w:sz w:val="28"/>
          <w:szCs w:val="28"/>
        </w:rPr>
        <w:sectPr w:rsidR="00C9294D" w:rsidSect="00ED15B1">
          <w:pgSz w:w="11906" w:h="16838"/>
          <w:pgMar w:top="1134" w:right="709" w:bottom="1276" w:left="1276" w:header="709" w:footer="709" w:gutter="0"/>
          <w:cols w:space="708"/>
          <w:docGrid w:linePitch="360"/>
        </w:sectPr>
      </w:pPr>
    </w:p>
    <w:p w:rsidR="00F2005E" w:rsidRPr="007F23C3" w:rsidRDefault="00C9294D" w:rsidP="00C9294D">
      <w:pPr>
        <w:autoSpaceDE w:val="0"/>
        <w:autoSpaceDN w:val="0"/>
        <w:adjustRightInd w:val="0"/>
        <w:spacing w:after="0" w:line="276" w:lineRule="auto"/>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10. ПЕРСПЕКТИВНЫЕ ТОПЛИВНЫЕ БАЛАНСЫ</w:t>
      </w:r>
    </w:p>
    <w:p w:rsidR="00F2005E" w:rsidRPr="00C9294D" w:rsidRDefault="00F2005E" w:rsidP="00C9294D">
      <w:pPr>
        <w:autoSpaceDE w:val="0"/>
        <w:autoSpaceDN w:val="0"/>
        <w:adjustRightInd w:val="0"/>
        <w:spacing w:after="0" w:line="276" w:lineRule="auto"/>
        <w:jc w:val="center"/>
        <w:rPr>
          <w:rFonts w:ascii="Times New Roman" w:eastAsia="Times New Roman,Bold" w:hAnsi="Times New Roman" w:cs="Times New Roman"/>
          <w:b/>
          <w:i/>
          <w:iCs/>
          <w:sz w:val="28"/>
          <w:szCs w:val="28"/>
        </w:rPr>
      </w:pPr>
      <w:r w:rsidRPr="00C9294D">
        <w:rPr>
          <w:rFonts w:ascii="Times New Roman" w:eastAsia="Times New Roman,Bold" w:hAnsi="Times New Roman" w:cs="Times New Roman"/>
          <w:b/>
          <w:i/>
          <w:iCs/>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p w:rsidR="00FB0085" w:rsidRPr="00FB0085" w:rsidRDefault="00FB0085" w:rsidP="00C9294D">
      <w:pPr>
        <w:pStyle w:val="Default"/>
        <w:spacing w:line="360" w:lineRule="auto"/>
        <w:ind w:firstLine="567"/>
        <w:jc w:val="both"/>
        <w:rPr>
          <w:sz w:val="28"/>
          <w:szCs w:val="28"/>
        </w:rPr>
      </w:pPr>
      <w:r w:rsidRPr="00FB0085">
        <w:rPr>
          <w:sz w:val="28"/>
          <w:szCs w:val="28"/>
        </w:rPr>
        <w:t>Газоснабжение существующих и вновь размещаемых потребителей на территориях</w:t>
      </w:r>
      <w:r>
        <w:rPr>
          <w:sz w:val="28"/>
          <w:szCs w:val="28"/>
        </w:rPr>
        <w:t xml:space="preserve"> поселе</w:t>
      </w:r>
      <w:r w:rsidRPr="00FB0085">
        <w:rPr>
          <w:sz w:val="28"/>
          <w:szCs w:val="28"/>
        </w:rPr>
        <w:t xml:space="preserve">ния будет осуществляться по газопроводам высокого </w:t>
      </w:r>
      <w:proofErr w:type="gramStart"/>
      <w:r w:rsidRPr="00FB0085">
        <w:rPr>
          <w:sz w:val="28"/>
          <w:szCs w:val="28"/>
        </w:rPr>
        <w:t>Р&lt;</w:t>
      </w:r>
      <w:proofErr w:type="gramEnd"/>
      <w:r w:rsidRPr="00FB0085">
        <w:rPr>
          <w:sz w:val="28"/>
          <w:szCs w:val="28"/>
        </w:rPr>
        <w:t>1,2; 0,</w:t>
      </w:r>
      <w:r>
        <w:rPr>
          <w:sz w:val="28"/>
          <w:szCs w:val="28"/>
        </w:rPr>
        <w:t>6 МПа, среднего Р&lt;0,3 МПа и низ</w:t>
      </w:r>
      <w:r w:rsidRPr="00FB0085">
        <w:rPr>
          <w:sz w:val="28"/>
          <w:szCs w:val="28"/>
        </w:rPr>
        <w:t xml:space="preserve">кого давления. По газопроводам высокого и среднего давления </w:t>
      </w:r>
      <w:r>
        <w:rPr>
          <w:sz w:val="28"/>
          <w:szCs w:val="28"/>
        </w:rPr>
        <w:t>газ будет подаваться к существу</w:t>
      </w:r>
      <w:r w:rsidRPr="00FB0085">
        <w:rPr>
          <w:sz w:val="28"/>
          <w:szCs w:val="28"/>
        </w:rPr>
        <w:t>ющим и вновь проектируемым источникам тепла, к крупным объектам коммунально-бытового назначения и на вновь проектируемые ГРП; по газопроводам ни</w:t>
      </w:r>
      <w:r>
        <w:rPr>
          <w:sz w:val="28"/>
          <w:szCs w:val="28"/>
        </w:rPr>
        <w:t>зкого давления после ГРП - в жи</w:t>
      </w:r>
      <w:r w:rsidRPr="00FB0085">
        <w:rPr>
          <w:sz w:val="28"/>
          <w:szCs w:val="28"/>
        </w:rPr>
        <w:t xml:space="preserve">лые дома и на мелкие объекты коммунально-бытового и культурного обслуживания. </w:t>
      </w:r>
    </w:p>
    <w:p w:rsidR="00FB0085" w:rsidRPr="00FB0085" w:rsidRDefault="00FB0085" w:rsidP="00C9294D">
      <w:pPr>
        <w:pStyle w:val="Default"/>
        <w:spacing w:line="360" w:lineRule="auto"/>
        <w:ind w:firstLine="567"/>
        <w:jc w:val="both"/>
        <w:rPr>
          <w:sz w:val="28"/>
          <w:szCs w:val="28"/>
        </w:rPr>
      </w:pPr>
      <w:r w:rsidRPr="00FB0085">
        <w:rPr>
          <w:sz w:val="28"/>
          <w:szCs w:val="28"/>
        </w:rPr>
        <w:t xml:space="preserve">Схема внешнего газоснабжения (подача газа от источников) на перспективу принципиально не изменится. </w:t>
      </w:r>
    </w:p>
    <w:p w:rsidR="00FB0085" w:rsidRPr="00FB0085" w:rsidRDefault="00FB0085" w:rsidP="00C9294D">
      <w:pPr>
        <w:pStyle w:val="Default"/>
        <w:spacing w:line="360" w:lineRule="auto"/>
        <w:ind w:firstLine="567"/>
        <w:jc w:val="both"/>
        <w:rPr>
          <w:sz w:val="28"/>
          <w:szCs w:val="28"/>
        </w:rPr>
      </w:pPr>
      <w:r w:rsidRPr="00FB0085">
        <w:rPr>
          <w:sz w:val="28"/>
          <w:szCs w:val="28"/>
        </w:rPr>
        <w:t xml:space="preserve">Существующие источники газоснабжения ГРС, ГГРП и </w:t>
      </w:r>
      <w:r>
        <w:rPr>
          <w:sz w:val="28"/>
          <w:szCs w:val="28"/>
        </w:rPr>
        <w:t>ГРП на территориях поселений со</w:t>
      </w:r>
      <w:r w:rsidRPr="00FB0085">
        <w:rPr>
          <w:sz w:val="28"/>
          <w:szCs w:val="28"/>
        </w:rPr>
        <w:t>храняются с частичной их реконструкцией, с увеличением про</w:t>
      </w:r>
      <w:r>
        <w:rPr>
          <w:sz w:val="28"/>
          <w:szCs w:val="28"/>
        </w:rPr>
        <w:t>изводительности. Сохраняются су</w:t>
      </w:r>
      <w:r w:rsidRPr="00FB0085">
        <w:rPr>
          <w:sz w:val="28"/>
          <w:szCs w:val="28"/>
        </w:rPr>
        <w:t xml:space="preserve">ществующие магистральные и поселковые сети всех уровней давления. </w:t>
      </w:r>
    </w:p>
    <w:p w:rsidR="0004480E" w:rsidRPr="00FB0085" w:rsidRDefault="00FB0085" w:rsidP="00C9294D">
      <w:pPr>
        <w:spacing w:after="0"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 xml:space="preserve">Перспективное потребление топлива, рассчитанное на развитие системы теплоснабжения до окончания планируемого периода, представлено в таблице </w:t>
      </w:r>
      <w:r w:rsidR="003A28B3">
        <w:rPr>
          <w:rFonts w:ascii="Times New Roman" w:hAnsi="Times New Roman" w:cs="Times New Roman"/>
          <w:sz w:val="28"/>
          <w:szCs w:val="28"/>
        </w:rPr>
        <w:t>2.44</w:t>
      </w:r>
      <w:r w:rsidRPr="00FB0085">
        <w:rPr>
          <w:rFonts w:ascii="Times New Roman" w:hAnsi="Times New Roman" w:cs="Times New Roman"/>
          <w:sz w:val="28"/>
          <w:szCs w:val="28"/>
        </w:rPr>
        <w:t>.</w:t>
      </w:r>
    </w:p>
    <w:p w:rsidR="00C9294D" w:rsidRDefault="00C9294D" w:rsidP="00C9294D">
      <w:pPr>
        <w:spacing w:after="0" w:line="240" w:lineRule="auto"/>
        <w:jc w:val="center"/>
        <w:rPr>
          <w:rFonts w:ascii="Times New Roman" w:hAnsi="Times New Roman" w:cs="Times New Roman"/>
          <w:b/>
          <w:bCs/>
          <w:i/>
          <w:sz w:val="28"/>
          <w:szCs w:val="28"/>
        </w:rPr>
        <w:sectPr w:rsidR="00C9294D" w:rsidSect="00ED15B1">
          <w:pgSz w:w="11906" w:h="16838"/>
          <w:pgMar w:top="1134" w:right="709" w:bottom="1276" w:left="1276" w:header="709" w:footer="709" w:gutter="0"/>
          <w:cols w:space="708"/>
          <w:docGrid w:linePitch="360"/>
        </w:sectPr>
      </w:pPr>
    </w:p>
    <w:p w:rsidR="0004480E" w:rsidRPr="00C9294D" w:rsidRDefault="00FB0085" w:rsidP="00C9294D">
      <w:pPr>
        <w:spacing w:after="0" w:line="240" w:lineRule="auto"/>
        <w:jc w:val="center"/>
        <w:rPr>
          <w:rFonts w:ascii="Times New Roman" w:hAnsi="Times New Roman" w:cs="Times New Roman"/>
          <w:b/>
          <w:i/>
          <w:sz w:val="28"/>
          <w:szCs w:val="28"/>
        </w:rPr>
      </w:pPr>
      <w:r w:rsidRPr="00C9294D">
        <w:rPr>
          <w:rFonts w:ascii="Times New Roman" w:hAnsi="Times New Roman" w:cs="Times New Roman"/>
          <w:b/>
          <w:bCs/>
          <w:i/>
          <w:sz w:val="28"/>
          <w:szCs w:val="28"/>
        </w:rPr>
        <w:lastRenderedPageBreak/>
        <w:t xml:space="preserve">Таблица </w:t>
      </w:r>
      <w:r w:rsidR="00E53B1B" w:rsidRPr="00C9294D">
        <w:rPr>
          <w:rFonts w:ascii="Times New Roman" w:hAnsi="Times New Roman" w:cs="Times New Roman"/>
          <w:b/>
          <w:bCs/>
          <w:i/>
          <w:sz w:val="28"/>
          <w:szCs w:val="28"/>
        </w:rPr>
        <w:t>2.</w:t>
      </w:r>
      <w:r w:rsidR="003A28B3" w:rsidRPr="00C9294D">
        <w:rPr>
          <w:rFonts w:ascii="Times New Roman" w:hAnsi="Times New Roman" w:cs="Times New Roman"/>
          <w:b/>
          <w:bCs/>
          <w:i/>
          <w:sz w:val="28"/>
          <w:szCs w:val="28"/>
        </w:rPr>
        <w:t>44</w:t>
      </w:r>
      <w:r w:rsidRPr="00C9294D">
        <w:rPr>
          <w:rFonts w:ascii="Times New Roman" w:hAnsi="Times New Roman" w:cs="Times New Roman"/>
          <w:b/>
          <w:bCs/>
          <w:i/>
          <w:sz w:val="28"/>
          <w:szCs w:val="28"/>
        </w:rPr>
        <w:t xml:space="preserve"> </w:t>
      </w:r>
      <w:r w:rsidRPr="00C9294D">
        <w:rPr>
          <w:rFonts w:ascii="Times New Roman" w:hAnsi="Times New Roman" w:cs="Times New Roman"/>
          <w:b/>
          <w:i/>
          <w:sz w:val="28"/>
          <w:szCs w:val="28"/>
        </w:rPr>
        <w:t>- Перспективное потребление топлива</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0"/>
        <w:gridCol w:w="992"/>
        <w:gridCol w:w="1134"/>
        <w:gridCol w:w="109"/>
        <w:gridCol w:w="1559"/>
        <w:gridCol w:w="1167"/>
        <w:gridCol w:w="1418"/>
        <w:gridCol w:w="1559"/>
      </w:tblGrid>
      <w:tr w:rsidR="0004480E" w:rsidRPr="00FB0085" w:rsidTr="00C9294D">
        <w:trPr>
          <w:cantSplit/>
          <w:trHeight w:val="1659"/>
          <w:jc w:val="center"/>
        </w:trPr>
        <w:tc>
          <w:tcPr>
            <w:tcW w:w="1770" w:type="dxa"/>
            <w:textDirection w:val="btLr"/>
            <w:vAlign w:val="center"/>
          </w:tcPr>
          <w:p w:rsidR="0004480E" w:rsidRPr="00C9294D" w:rsidRDefault="0004480E"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Источник тепловой энергии</w:t>
            </w:r>
          </w:p>
        </w:tc>
        <w:tc>
          <w:tcPr>
            <w:tcW w:w="992" w:type="dxa"/>
            <w:textDirection w:val="btLr"/>
            <w:vAlign w:val="center"/>
          </w:tcPr>
          <w:p w:rsidR="0004480E" w:rsidRPr="00C9294D" w:rsidRDefault="0004480E"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Установленная мощность, Гкал</w:t>
            </w:r>
          </w:p>
        </w:tc>
        <w:tc>
          <w:tcPr>
            <w:tcW w:w="1243" w:type="dxa"/>
            <w:gridSpan w:val="2"/>
            <w:textDirection w:val="btLr"/>
            <w:vAlign w:val="center"/>
          </w:tcPr>
          <w:p w:rsidR="0004480E" w:rsidRPr="00C9294D" w:rsidRDefault="0004480E"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Максимально-часовая тепловая нагрузка, Гкал/час</w:t>
            </w:r>
          </w:p>
        </w:tc>
        <w:tc>
          <w:tcPr>
            <w:tcW w:w="1559" w:type="dxa"/>
            <w:textDirection w:val="btLr"/>
            <w:vAlign w:val="center"/>
          </w:tcPr>
          <w:p w:rsidR="0004480E" w:rsidRPr="00C9294D" w:rsidRDefault="0004480E"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Годовой отпуск тепла, Гкал</w:t>
            </w:r>
          </w:p>
        </w:tc>
        <w:tc>
          <w:tcPr>
            <w:tcW w:w="1167" w:type="dxa"/>
            <w:textDirection w:val="btLr"/>
            <w:vAlign w:val="center"/>
          </w:tcPr>
          <w:p w:rsidR="0004480E" w:rsidRPr="00C9294D" w:rsidRDefault="0004480E"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 xml:space="preserve">Максимально- часовой расход топлива, </w:t>
            </w:r>
            <w:proofErr w:type="spellStart"/>
            <w:r w:rsidRPr="00C9294D">
              <w:rPr>
                <w:rFonts w:ascii="Times New Roman" w:hAnsi="Times New Roman" w:cs="Times New Roman"/>
                <w:b/>
                <w:i/>
                <w:sz w:val="20"/>
                <w:szCs w:val="20"/>
              </w:rPr>
              <w:t>т.у.т</w:t>
            </w:r>
            <w:proofErr w:type="spellEnd"/>
            <w:r w:rsidRPr="00C9294D">
              <w:rPr>
                <w:rFonts w:ascii="Times New Roman" w:hAnsi="Times New Roman" w:cs="Times New Roman"/>
                <w:b/>
                <w:i/>
                <w:sz w:val="20"/>
                <w:szCs w:val="20"/>
              </w:rPr>
              <w:t>./ч</w:t>
            </w:r>
          </w:p>
        </w:tc>
        <w:tc>
          <w:tcPr>
            <w:tcW w:w="1418" w:type="dxa"/>
            <w:textDirection w:val="btLr"/>
            <w:vAlign w:val="center"/>
          </w:tcPr>
          <w:p w:rsidR="0004480E" w:rsidRPr="00C9294D" w:rsidRDefault="0004480E"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 xml:space="preserve">Годовой расход условного топлива, </w:t>
            </w:r>
            <w:proofErr w:type="spellStart"/>
            <w:r w:rsidRPr="00C9294D">
              <w:rPr>
                <w:rFonts w:ascii="Times New Roman" w:hAnsi="Times New Roman" w:cs="Times New Roman"/>
                <w:b/>
                <w:i/>
                <w:sz w:val="20"/>
                <w:szCs w:val="20"/>
              </w:rPr>
              <w:t>т.у.т</w:t>
            </w:r>
            <w:proofErr w:type="spellEnd"/>
            <w:r w:rsidRPr="00C9294D">
              <w:rPr>
                <w:rFonts w:ascii="Times New Roman" w:hAnsi="Times New Roman" w:cs="Times New Roman"/>
                <w:b/>
                <w:i/>
                <w:sz w:val="20"/>
                <w:szCs w:val="20"/>
              </w:rPr>
              <w:t>.</w:t>
            </w:r>
          </w:p>
        </w:tc>
        <w:tc>
          <w:tcPr>
            <w:tcW w:w="1559" w:type="dxa"/>
            <w:textDirection w:val="btLr"/>
            <w:vAlign w:val="center"/>
          </w:tcPr>
          <w:p w:rsidR="0004480E" w:rsidRPr="00C9294D" w:rsidRDefault="0004480E"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Удельный расход условного</w:t>
            </w:r>
          </w:p>
          <w:p w:rsidR="0004480E" w:rsidRPr="00C9294D" w:rsidRDefault="0004480E"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топлива</w:t>
            </w:r>
            <w:r w:rsidR="00C955F0" w:rsidRPr="00C9294D">
              <w:rPr>
                <w:rFonts w:ascii="Times New Roman" w:hAnsi="Times New Roman" w:cs="Times New Roman"/>
                <w:b/>
                <w:i/>
                <w:sz w:val="20"/>
                <w:szCs w:val="20"/>
              </w:rPr>
              <w:t xml:space="preserve"> на отпуск тепловой энергии, </w:t>
            </w:r>
            <w:proofErr w:type="spellStart"/>
            <w:r w:rsidR="00C955F0" w:rsidRPr="00C9294D">
              <w:rPr>
                <w:rFonts w:ascii="Times New Roman" w:hAnsi="Times New Roman" w:cs="Times New Roman"/>
                <w:b/>
                <w:i/>
                <w:sz w:val="20"/>
                <w:szCs w:val="20"/>
              </w:rPr>
              <w:t>т.у</w:t>
            </w:r>
            <w:r w:rsidRPr="00C9294D">
              <w:rPr>
                <w:rFonts w:ascii="Times New Roman" w:hAnsi="Times New Roman" w:cs="Times New Roman"/>
                <w:b/>
                <w:i/>
                <w:sz w:val="20"/>
                <w:szCs w:val="20"/>
              </w:rPr>
              <w:t>.т</w:t>
            </w:r>
            <w:proofErr w:type="spellEnd"/>
            <w:r w:rsidRPr="00C9294D">
              <w:rPr>
                <w:rFonts w:ascii="Times New Roman" w:hAnsi="Times New Roman" w:cs="Times New Roman"/>
                <w:b/>
                <w:i/>
                <w:sz w:val="20"/>
                <w:szCs w:val="20"/>
              </w:rPr>
              <w:t>./Гкал</w:t>
            </w:r>
          </w:p>
        </w:tc>
      </w:tr>
      <w:tr w:rsidR="0004480E" w:rsidRPr="00FB0085" w:rsidTr="00C9294D">
        <w:trPr>
          <w:trHeight w:val="20"/>
          <w:jc w:val="center"/>
        </w:trPr>
        <w:tc>
          <w:tcPr>
            <w:tcW w:w="9708" w:type="dxa"/>
            <w:gridSpan w:val="8"/>
            <w:vAlign w:val="center"/>
          </w:tcPr>
          <w:p w:rsidR="0004480E" w:rsidRPr="00C9294D" w:rsidRDefault="00F964AD"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2018</w:t>
            </w:r>
          </w:p>
        </w:tc>
      </w:tr>
      <w:tr w:rsidR="00C955F0" w:rsidRPr="00FB0085" w:rsidTr="00C9294D">
        <w:trPr>
          <w:trHeight w:val="20"/>
          <w:jc w:val="center"/>
        </w:trPr>
        <w:tc>
          <w:tcPr>
            <w:tcW w:w="9708" w:type="dxa"/>
            <w:gridSpan w:val="8"/>
            <w:vAlign w:val="center"/>
          </w:tcPr>
          <w:p w:rsidR="00C955F0" w:rsidRPr="00C9294D" w:rsidRDefault="00C955F0"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МУП «Тепловые сети»</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33квар.</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12,6</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8,3187</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16676,999</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2306,069</w:t>
            </w:r>
          </w:p>
        </w:tc>
        <w:tc>
          <w:tcPr>
            <w:tcW w:w="1559" w:type="dxa"/>
            <w:vAlign w:val="center"/>
          </w:tcPr>
          <w:p w:rsidR="00C955F0" w:rsidRPr="00C9294D" w:rsidRDefault="00C955F0"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138кв.</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1,62</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1,6634</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3010,501</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441,09</w:t>
            </w:r>
          </w:p>
        </w:tc>
        <w:tc>
          <w:tcPr>
            <w:tcW w:w="1559" w:type="dxa"/>
            <w:vAlign w:val="center"/>
          </w:tcPr>
          <w:p w:rsidR="00C955F0" w:rsidRPr="00C9294D" w:rsidRDefault="00C955F0"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ДОС</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1,72</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2,784</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5157,877</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608,4</w:t>
            </w:r>
          </w:p>
        </w:tc>
        <w:tc>
          <w:tcPr>
            <w:tcW w:w="1559" w:type="dxa"/>
            <w:vAlign w:val="center"/>
          </w:tcPr>
          <w:p w:rsidR="00C955F0" w:rsidRPr="00C9294D" w:rsidRDefault="00C955F0"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0,1631</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ЦРБ</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1,08</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0,542</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1897,089</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219,959</w:t>
            </w:r>
          </w:p>
        </w:tc>
        <w:tc>
          <w:tcPr>
            <w:tcW w:w="1559" w:type="dxa"/>
            <w:vAlign w:val="center"/>
          </w:tcPr>
          <w:p w:rsidR="00C955F0" w:rsidRPr="00C9294D" w:rsidRDefault="00C955F0"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103кв</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1,62</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0,686</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1478,207</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278,46</w:t>
            </w:r>
          </w:p>
        </w:tc>
        <w:tc>
          <w:tcPr>
            <w:tcW w:w="1559" w:type="dxa"/>
            <w:vAlign w:val="center"/>
          </w:tcPr>
          <w:p w:rsidR="00C955F0" w:rsidRPr="00C9294D" w:rsidRDefault="00C955F0"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Волна</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0,5</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0,571</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1233,824</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120,509</w:t>
            </w:r>
          </w:p>
        </w:tc>
        <w:tc>
          <w:tcPr>
            <w:tcW w:w="1559" w:type="dxa"/>
            <w:vAlign w:val="center"/>
          </w:tcPr>
          <w:p w:rsidR="00C955F0" w:rsidRPr="00C9294D" w:rsidRDefault="00C955F0"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п.</w:t>
            </w:r>
            <w:r w:rsidR="00C9294D">
              <w:rPr>
                <w:rFonts w:ascii="Times New Roman" w:hAnsi="Times New Roman" w:cs="Times New Roman"/>
                <w:sz w:val="20"/>
                <w:szCs w:val="20"/>
              </w:rPr>
              <w:t xml:space="preserve"> </w:t>
            </w:r>
            <w:r w:rsidRPr="00C9294D">
              <w:rPr>
                <w:rFonts w:ascii="Times New Roman" w:hAnsi="Times New Roman" w:cs="Times New Roman"/>
                <w:sz w:val="20"/>
                <w:szCs w:val="20"/>
              </w:rPr>
              <w:t>Мелиораторов</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1,08</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0,782</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1646,330</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234</w:t>
            </w:r>
          </w:p>
        </w:tc>
        <w:tc>
          <w:tcPr>
            <w:tcW w:w="1559" w:type="dxa"/>
            <w:vAlign w:val="center"/>
          </w:tcPr>
          <w:p w:rsidR="00C955F0" w:rsidRPr="00C9294D" w:rsidRDefault="00C955F0"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д/с№8</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0,17</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0,11</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362,027</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67,86</w:t>
            </w:r>
          </w:p>
        </w:tc>
        <w:tc>
          <w:tcPr>
            <w:tcW w:w="1559" w:type="dxa"/>
            <w:vAlign w:val="center"/>
          </w:tcPr>
          <w:p w:rsidR="00C955F0" w:rsidRPr="00C9294D" w:rsidRDefault="00C955F0"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Серафимовича</w:t>
            </w:r>
            <w:r w:rsidR="00C9294D">
              <w:rPr>
                <w:rFonts w:ascii="Times New Roman" w:hAnsi="Times New Roman" w:cs="Times New Roman"/>
                <w:sz w:val="20"/>
                <w:szCs w:val="20"/>
              </w:rPr>
              <w:br/>
            </w:r>
            <w:r w:rsidRPr="00C9294D">
              <w:rPr>
                <w:rFonts w:ascii="Times New Roman" w:hAnsi="Times New Roman" w:cs="Times New Roman"/>
                <w:sz w:val="20"/>
                <w:szCs w:val="20"/>
              </w:rPr>
              <w:t>д. 10Б</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0,17</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0,105</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1953,322</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21,06</w:t>
            </w:r>
          </w:p>
        </w:tc>
        <w:tc>
          <w:tcPr>
            <w:tcW w:w="1559" w:type="dxa"/>
            <w:vAlign w:val="center"/>
          </w:tcPr>
          <w:p w:rsidR="00C955F0" w:rsidRPr="00C9294D" w:rsidRDefault="00C955F0"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Калинина д.201</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0,12</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0,041</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66,301</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11,7</w:t>
            </w:r>
          </w:p>
        </w:tc>
        <w:tc>
          <w:tcPr>
            <w:tcW w:w="1559" w:type="dxa"/>
            <w:vAlign w:val="center"/>
          </w:tcPr>
          <w:p w:rsidR="00C955F0" w:rsidRPr="00C9294D" w:rsidRDefault="00C955F0"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Калинина д.205</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0,12</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0,030</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47,122</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11,7</w:t>
            </w:r>
          </w:p>
        </w:tc>
        <w:tc>
          <w:tcPr>
            <w:tcW w:w="1559" w:type="dxa"/>
            <w:vAlign w:val="center"/>
          </w:tcPr>
          <w:p w:rsidR="00C955F0" w:rsidRPr="00C9294D" w:rsidRDefault="00C955F0"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Калинина д.207</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0,12</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0,070</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114,400</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11,7</w:t>
            </w:r>
          </w:p>
        </w:tc>
        <w:tc>
          <w:tcPr>
            <w:tcW w:w="1559" w:type="dxa"/>
            <w:vAlign w:val="center"/>
          </w:tcPr>
          <w:p w:rsidR="00C955F0" w:rsidRPr="00C9294D" w:rsidRDefault="00C955F0"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55F0" w:rsidRPr="00FB0085" w:rsidTr="00C9294D">
        <w:trPr>
          <w:trHeight w:val="20"/>
          <w:jc w:val="center"/>
        </w:trPr>
        <w:tc>
          <w:tcPr>
            <w:tcW w:w="9708" w:type="dxa"/>
            <w:gridSpan w:val="8"/>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b/>
                <w:i/>
                <w:sz w:val="20"/>
                <w:szCs w:val="20"/>
              </w:rPr>
              <w:t>МКУ «ХЭС»</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МКОУ</w:t>
            </w:r>
            <w:r w:rsidR="00C9294D">
              <w:rPr>
                <w:rFonts w:ascii="Times New Roman" w:hAnsi="Times New Roman" w:cs="Times New Roman"/>
                <w:sz w:val="20"/>
                <w:szCs w:val="20"/>
              </w:rPr>
              <w:t xml:space="preserve"> ДО </w:t>
            </w:r>
            <w:r w:rsidRPr="00C9294D">
              <w:rPr>
                <w:rFonts w:ascii="Times New Roman" w:hAnsi="Times New Roman" w:cs="Times New Roman"/>
                <w:sz w:val="20"/>
                <w:szCs w:val="20"/>
              </w:rPr>
              <w:t>«ДЮСШ»</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1,4</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0,079</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121,679</w:t>
            </w:r>
          </w:p>
        </w:tc>
        <w:tc>
          <w:tcPr>
            <w:tcW w:w="1559"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156</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МКОУ  СШ № 1</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0,264</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0,404</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97,11</w:t>
            </w:r>
          </w:p>
        </w:tc>
        <w:tc>
          <w:tcPr>
            <w:tcW w:w="1559"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173</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МКОУ  СШ № 3</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0,44</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0,393</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72,569</w:t>
            </w:r>
          </w:p>
        </w:tc>
        <w:tc>
          <w:tcPr>
            <w:tcW w:w="1559"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181</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МКОУ  СШ № 5</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0,44</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0,947</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51,48</w:t>
            </w:r>
          </w:p>
        </w:tc>
        <w:tc>
          <w:tcPr>
            <w:tcW w:w="1559"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181</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МБДОУ  д/с № 6</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0,082</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0,171</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30,419</w:t>
            </w:r>
          </w:p>
        </w:tc>
        <w:tc>
          <w:tcPr>
            <w:tcW w:w="1559"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181</w:t>
            </w:r>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МБДОУ д/с  № 5</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0,172</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0,0993</w:t>
            </w:r>
          </w:p>
        </w:tc>
        <w:tc>
          <w:tcPr>
            <w:tcW w:w="1668" w:type="dxa"/>
            <w:gridSpan w:val="2"/>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11,7</w:t>
            </w:r>
          </w:p>
        </w:tc>
        <w:tc>
          <w:tcPr>
            <w:tcW w:w="1559"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177</w:t>
            </w:r>
          </w:p>
        </w:tc>
      </w:tr>
      <w:tr w:rsidR="00C955F0" w:rsidRPr="00FB0085" w:rsidTr="00C9294D">
        <w:trPr>
          <w:trHeight w:val="20"/>
          <w:jc w:val="center"/>
        </w:trPr>
        <w:tc>
          <w:tcPr>
            <w:tcW w:w="9708" w:type="dxa"/>
            <w:gridSpan w:val="8"/>
            <w:vAlign w:val="center"/>
          </w:tcPr>
          <w:p w:rsidR="00C955F0" w:rsidRPr="00C9294D" w:rsidRDefault="00C955F0" w:rsidP="00C9294D">
            <w:pPr>
              <w:pStyle w:val="aff2"/>
              <w:rPr>
                <w:b/>
                <w:i/>
              </w:rPr>
            </w:pPr>
            <w:proofErr w:type="spellStart"/>
            <w:r w:rsidRPr="00C9294D">
              <w:rPr>
                <w:b/>
                <w:i/>
              </w:rPr>
              <w:t>ЕврохимВолгаСервис</w:t>
            </w:r>
            <w:proofErr w:type="spellEnd"/>
          </w:p>
        </w:tc>
      </w:tr>
      <w:tr w:rsidR="00C955F0" w:rsidRPr="00FB0085" w:rsidTr="00C9294D">
        <w:trPr>
          <w:trHeight w:val="20"/>
          <w:jc w:val="center"/>
        </w:trPr>
        <w:tc>
          <w:tcPr>
            <w:tcW w:w="1770"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БМК «</w:t>
            </w:r>
            <w:proofErr w:type="spellStart"/>
            <w:r w:rsidRPr="00C9294D">
              <w:rPr>
                <w:rFonts w:ascii="Times New Roman" w:hAnsi="Times New Roman" w:cs="Times New Roman"/>
                <w:sz w:val="20"/>
                <w:szCs w:val="20"/>
                <w:lang w:val="en-US"/>
              </w:rPr>
              <w:t>VitoTherm</w:t>
            </w:r>
            <w:proofErr w:type="spellEnd"/>
            <w:r w:rsidR="00C9294D">
              <w:rPr>
                <w:rFonts w:ascii="Times New Roman" w:hAnsi="Times New Roman" w:cs="Times New Roman"/>
                <w:sz w:val="20"/>
                <w:szCs w:val="20"/>
              </w:rPr>
              <w:t xml:space="preserve"> </w:t>
            </w:r>
            <w:r w:rsidRPr="00C9294D">
              <w:rPr>
                <w:rFonts w:ascii="Times New Roman" w:hAnsi="Times New Roman" w:cs="Times New Roman"/>
                <w:sz w:val="20"/>
                <w:szCs w:val="20"/>
              </w:rPr>
              <w:t>5000»</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4,386</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2,418873</w:t>
            </w:r>
          </w:p>
        </w:tc>
        <w:tc>
          <w:tcPr>
            <w:tcW w:w="1668" w:type="dxa"/>
            <w:gridSpan w:val="2"/>
            <w:vMerge w:val="restart"/>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5616</w:t>
            </w: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Merge w:val="restart"/>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749,969</w:t>
            </w:r>
          </w:p>
        </w:tc>
        <w:tc>
          <w:tcPr>
            <w:tcW w:w="1559"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158,73</w:t>
            </w:r>
          </w:p>
        </w:tc>
      </w:tr>
      <w:tr w:rsidR="00C955F0" w:rsidRPr="00FB0085" w:rsidTr="00C9294D">
        <w:trPr>
          <w:trHeight w:val="20"/>
          <w:jc w:val="center"/>
        </w:trPr>
        <w:tc>
          <w:tcPr>
            <w:tcW w:w="1770" w:type="dxa"/>
            <w:vAlign w:val="center"/>
          </w:tcPr>
          <w:p w:rsidR="00C955F0" w:rsidRPr="00C9294D" w:rsidRDefault="00C955F0" w:rsidP="00C9294D">
            <w:pPr>
              <w:pStyle w:val="aff2"/>
              <w:rPr>
                <w:i/>
              </w:rPr>
            </w:pPr>
            <w:r w:rsidRPr="00C9294D">
              <w:t>Котельная ТКУ 1240Б</w:t>
            </w:r>
          </w:p>
        </w:tc>
        <w:tc>
          <w:tcPr>
            <w:tcW w:w="992"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1,066</w:t>
            </w:r>
          </w:p>
        </w:tc>
        <w:tc>
          <w:tcPr>
            <w:tcW w:w="1134"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0,756938</w:t>
            </w:r>
          </w:p>
        </w:tc>
        <w:tc>
          <w:tcPr>
            <w:tcW w:w="1668" w:type="dxa"/>
            <w:gridSpan w:val="2"/>
            <w:vMerge/>
            <w:vAlign w:val="center"/>
          </w:tcPr>
          <w:p w:rsidR="00C955F0" w:rsidRPr="00C9294D" w:rsidRDefault="00C955F0" w:rsidP="00C9294D">
            <w:pPr>
              <w:spacing w:after="0" w:line="240" w:lineRule="auto"/>
              <w:jc w:val="center"/>
              <w:rPr>
                <w:rFonts w:ascii="Times New Roman" w:hAnsi="Times New Roman" w:cs="Times New Roman"/>
                <w:sz w:val="20"/>
                <w:szCs w:val="20"/>
              </w:rPr>
            </w:pPr>
          </w:p>
        </w:tc>
        <w:tc>
          <w:tcPr>
            <w:tcW w:w="1167"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Merge/>
            <w:vAlign w:val="center"/>
          </w:tcPr>
          <w:p w:rsidR="00C955F0" w:rsidRPr="00C9294D" w:rsidRDefault="00C955F0" w:rsidP="00C9294D">
            <w:pPr>
              <w:spacing w:after="0" w:line="240" w:lineRule="auto"/>
              <w:jc w:val="center"/>
              <w:rPr>
                <w:rFonts w:ascii="Times New Roman" w:hAnsi="Times New Roman" w:cs="Times New Roman"/>
                <w:sz w:val="20"/>
                <w:szCs w:val="20"/>
              </w:rPr>
            </w:pPr>
          </w:p>
        </w:tc>
        <w:tc>
          <w:tcPr>
            <w:tcW w:w="1559" w:type="dxa"/>
            <w:vAlign w:val="center"/>
          </w:tcPr>
          <w:p w:rsidR="00C955F0" w:rsidRPr="00C9294D" w:rsidRDefault="00C955F0"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158,73</w:t>
            </w:r>
          </w:p>
        </w:tc>
      </w:tr>
      <w:tr w:rsidR="00C955F0" w:rsidRPr="00FB0085" w:rsidTr="00C9294D">
        <w:trPr>
          <w:trHeight w:val="20"/>
          <w:jc w:val="center"/>
        </w:trPr>
        <w:tc>
          <w:tcPr>
            <w:tcW w:w="9708" w:type="dxa"/>
            <w:gridSpan w:val="8"/>
            <w:vAlign w:val="center"/>
          </w:tcPr>
          <w:p w:rsidR="00C955F0" w:rsidRPr="00C9294D" w:rsidRDefault="00C955F0"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2025</w:t>
            </w:r>
          </w:p>
        </w:tc>
      </w:tr>
      <w:tr w:rsidR="00351E0D" w:rsidRPr="00FB0085" w:rsidTr="00C9294D">
        <w:trPr>
          <w:trHeight w:val="20"/>
          <w:jc w:val="center"/>
        </w:trPr>
        <w:tc>
          <w:tcPr>
            <w:tcW w:w="9708" w:type="dxa"/>
            <w:gridSpan w:val="8"/>
            <w:vAlign w:val="center"/>
          </w:tcPr>
          <w:p w:rsidR="00351E0D" w:rsidRPr="00C9294D" w:rsidRDefault="00351E0D"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МУП «Тепловые сети»</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33квар.</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12,6</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8,3187</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16676,999</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2306,069</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138кв.</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1,62</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1,6634</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3010,501</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441,09</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ДОС</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1,72</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2,784</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5157,877</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608,4</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0,1631</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ЦРБ</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1,08</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0,542</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1897,089</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219,959</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103кв</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1,62</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0,686</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1478,207</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278,46</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Волна</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0,5</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0,571</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1233,824</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120,509</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п.</w:t>
            </w:r>
            <w:r>
              <w:rPr>
                <w:rFonts w:ascii="Times New Roman" w:hAnsi="Times New Roman" w:cs="Times New Roman"/>
                <w:sz w:val="20"/>
                <w:szCs w:val="20"/>
              </w:rPr>
              <w:t xml:space="preserve"> </w:t>
            </w:r>
            <w:r w:rsidRPr="00C9294D">
              <w:rPr>
                <w:rFonts w:ascii="Times New Roman" w:hAnsi="Times New Roman" w:cs="Times New Roman"/>
                <w:sz w:val="20"/>
                <w:szCs w:val="20"/>
              </w:rPr>
              <w:t>Мелиораторов</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1,08</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0,782</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1646,330</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234</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д/с№8</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0,17</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0,11</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362,027</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67,86</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Серафимовича</w:t>
            </w:r>
            <w:r>
              <w:rPr>
                <w:rFonts w:ascii="Times New Roman" w:hAnsi="Times New Roman" w:cs="Times New Roman"/>
                <w:sz w:val="20"/>
                <w:szCs w:val="20"/>
              </w:rPr>
              <w:br/>
            </w:r>
            <w:r w:rsidRPr="00C9294D">
              <w:rPr>
                <w:rFonts w:ascii="Times New Roman" w:hAnsi="Times New Roman" w:cs="Times New Roman"/>
                <w:sz w:val="20"/>
                <w:szCs w:val="20"/>
              </w:rPr>
              <w:t>д. 10Б</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0,17</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0,105</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1953,322</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21,06</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Калинина д.201</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0,12</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0,041</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66,301</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11,7</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Калинина д.205</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0,12</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0,030</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47,122</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11,7</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Калинина д.207</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0,12</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0,070</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114,400</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11,7</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351E0D" w:rsidRPr="00FB0085" w:rsidTr="00C9294D">
        <w:trPr>
          <w:trHeight w:val="20"/>
          <w:jc w:val="center"/>
        </w:trPr>
        <w:tc>
          <w:tcPr>
            <w:tcW w:w="9708" w:type="dxa"/>
            <w:gridSpan w:val="8"/>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b/>
                <w:i/>
                <w:sz w:val="20"/>
                <w:szCs w:val="20"/>
              </w:rPr>
              <w:t>МКУ «ХЭС»</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lastRenderedPageBreak/>
              <w:t>Котельная  МКОУ  ДО                                   « ДЮСШ»</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1,4</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0,079</w:t>
            </w:r>
          </w:p>
        </w:tc>
        <w:tc>
          <w:tcPr>
            <w:tcW w:w="1668" w:type="dxa"/>
            <w:gridSpan w:val="2"/>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121,679</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156</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МКОУ  СШ № 1</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0,264</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0,404</w:t>
            </w:r>
          </w:p>
        </w:tc>
        <w:tc>
          <w:tcPr>
            <w:tcW w:w="1668" w:type="dxa"/>
            <w:gridSpan w:val="2"/>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97,11</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173</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МКОУ  СШ № 3</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0,44</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0,393</w:t>
            </w:r>
          </w:p>
        </w:tc>
        <w:tc>
          <w:tcPr>
            <w:tcW w:w="1668" w:type="dxa"/>
            <w:gridSpan w:val="2"/>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72,569</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181</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МКОУ  СШ № 5</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0,44</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0,947</w:t>
            </w:r>
          </w:p>
        </w:tc>
        <w:tc>
          <w:tcPr>
            <w:tcW w:w="1668" w:type="dxa"/>
            <w:gridSpan w:val="2"/>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51,48</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181</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МБДОУ  д/с № 6</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0,082</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0,171</w:t>
            </w:r>
          </w:p>
        </w:tc>
        <w:tc>
          <w:tcPr>
            <w:tcW w:w="1668" w:type="dxa"/>
            <w:gridSpan w:val="2"/>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30,419</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181</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МБДОУ д/с  № 5</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0,172</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0,0993</w:t>
            </w:r>
          </w:p>
        </w:tc>
        <w:tc>
          <w:tcPr>
            <w:tcW w:w="1668" w:type="dxa"/>
            <w:gridSpan w:val="2"/>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11,7</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177</w:t>
            </w:r>
          </w:p>
        </w:tc>
      </w:tr>
      <w:tr w:rsidR="00351E0D" w:rsidRPr="00FB0085" w:rsidTr="00C9294D">
        <w:trPr>
          <w:trHeight w:val="20"/>
          <w:jc w:val="center"/>
        </w:trPr>
        <w:tc>
          <w:tcPr>
            <w:tcW w:w="9708" w:type="dxa"/>
            <w:gridSpan w:val="8"/>
            <w:vAlign w:val="center"/>
          </w:tcPr>
          <w:p w:rsidR="00351E0D" w:rsidRPr="00C9294D" w:rsidRDefault="00351E0D" w:rsidP="00C9294D">
            <w:pPr>
              <w:spacing w:after="0" w:line="240" w:lineRule="auto"/>
              <w:jc w:val="center"/>
              <w:rPr>
                <w:rFonts w:ascii="Times New Roman" w:hAnsi="Times New Roman" w:cs="Times New Roman"/>
                <w:sz w:val="20"/>
                <w:szCs w:val="20"/>
              </w:rPr>
            </w:pPr>
            <w:proofErr w:type="spellStart"/>
            <w:r w:rsidRPr="00C9294D">
              <w:rPr>
                <w:rFonts w:ascii="Times New Roman" w:hAnsi="Times New Roman" w:cs="Times New Roman"/>
                <w:b/>
                <w:i/>
                <w:sz w:val="20"/>
                <w:szCs w:val="20"/>
              </w:rPr>
              <w:t>ЕврохимВолгаСервис</w:t>
            </w:r>
            <w:proofErr w:type="spellEnd"/>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БМК «</w:t>
            </w:r>
            <w:proofErr w:type="spellStart"/>
            <w:r w:rsidRPr="00C9294D">
              <w:rPr>
                <w:rFonts w:ascii="Times New Roman" w:hAnsi="Times New Roman" w:cs="Times New Roman"/>
                <w:sz w:val="20"/>
                <w:szCs w:val="20"/>
                <w:lang w:val="en-US"/>
              </w:rPr>
              <w:t>VitoTherm</w:t>
            </w:r>
            <w:proofErr w:type="spellEnd"/>
            <w:r w:rsidRPr="00C9294D">
              <w:rPr>
                <w:rFonts w:ascii="Times New Roman" w:hAnsi="Times New Roman" w:cs="Times New Roman"/>
                <w:sz w:val="20"/>
                <w:szCs w:val="20"/>
              </w:rPr>
              <w:t>5000»</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4,386</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2,418873</w:t>
            </w:r>
          </w:p>
        </w:tc>
        <w:tc>
          <w:tcPr>
            <w:tcW w:w="1668" w:type="dxa"/>
            <w:gridSpan w:val="2"/>
            <w:vMerge w:val="restart"/>
            <w:vAlign w:val="center"/>
          </w:tcPr>
          <w:p w:rsidR="00351E0D" w:rsidRPr="00C9294D" w:rsidRDefault="00351E0D" w:rsidP="00C9294D">
            <w:pPr>
              <w:spacing w:after="0" w:line="240" w:lineRule="auto"/>
              <w:jc w:val="center"/>
              <w:rPr>
                <w:rFonts w:ascii="Times New Roman" w:hAnsi="Times New Roman" w:cs="Times New Roman"/>
                <w:sz w:val="20"/>
                <w:szCs w:val="20"/>
              </w:rPr>
            </w:pPr>
          </w:p>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5616</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Merge w:val="restart"/>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749,969</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158,73</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ТКУ 1240Б</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1,066</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0,756938</w:t>
            </w:r>
          </w:p>
        </w:tc>
        <w:tc>
          <w:tcPr>
            <w:tcW w:w="1668" w:type="dxa"/>
            <w:gridSpan w:val="2"/>
            <w:vMerge/>
            <w:vAlign w:val="center"/>
          </w:tcPr>
          <w:p w:rsidR="00351E0D" w:rsidRPr="00C9294D" w:rsidRDefault="00351E0D" w:rsidP="00C9294D">
            <w:pPr>
              <w:spacing w:after="0" w:line="240" w:lineRule="auto"/>
              <w:jc w:val="center"/>
              <w:rPr>
                <w:rFonts w:ascii="Times New Roman" w:hAnsi="Times New Roman" w:cs="Times New Roman"/>
                <w:sz w:val="20"/>
                <w:szCs w:val="20"/>
              </w:rPr>
            </w:pP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Merge/>
            <w:vAlign w:val="center"/>
          </w:tcPr>
          <w:p w:rsidR="00351E0D" w:rsidRPr="00C9294D" w:rsidRDefault="00351E0D" w:rsidP="00C9294D">
            <w:pPr>
              <w:spacing w:after="0" w:line="240" w:lineRule="auto"/>
              <w:jc w:val="center"/>
              <w:rPr>
                <w:rFonts w:ascii="Times New Roman" w:hAnsi="Times New Roman" w:cs="Times New Roman"/>
                <w:sz w:val="20"/>
                <w:szCs w:val="20"/>
              </w:rPr>
            </w:pP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158,73</w:t>
            </w:r>
          </w:p>
        </w:tc>
      </w:tr>
      <w:tr w:rsidR="00351E0D" w:rsidRPr="00FB0085" w:rsidTr="00C9294D">
        <w:trPr>
          <w:trHeight w:val="20"/>
          <w:jc w:val="center"/>
        </w:trPr>
        <w:tc>
          <w:tcPr>
            <w:tcW w:w="9708" w:type="dxa"/>
            <w:gridSpan w:val="8"/>
            <w:vAlign w:val="center"/>
          </w:tcPr>
          <w:p w:rsidR="00351E0D" w:rsidRPr="00C9294D" w:rsidRDefault="00351E0D"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2036</w:t>
            </w:r>
          </w:p>
        </w:tc>
      </w:tr>
      <w:tr w:rsidR="00351E0D" w:rsidRPr="00FB0085" w:rsidTr="00C9294D">
        <w:trPr>
          <w:trHeight w:val="20"/>
          <w:jc w:val="center"/>
        </w:trPr>
        <w:tc>
          <w:tcPr>
            <w:tcW w:w="9708" w:type="dxa"/>
            <w:gridSpan w:val="8"/>
            <w:vAlign w:val="center"/>
          </w:tcPr>
          <w:p w:rsidR="00351E0D" w:rsidRPr="00C9294D" w:rsidRDefault="00351E0D"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МУП «Тепловые сети»</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33квар.</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12,6</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8,3187</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16676,999</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2306,069</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138кв.</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1,62</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1,6634</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3010,501</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441,09</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ДОС</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1,72</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2,784</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5157,877</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608,4</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0,1631</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ЦРБ</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1,08</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0,542</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1897,089</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219,959</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103кв</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1,62</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0,686</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1478,207</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278,46</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Волна</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0,5</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0,571</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1233,824</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120,509</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п.</w:t>
            </w:r>
            <w:r>
              <w:rPr>
                <w:rFonts w:ascii="Times New Roman" w:hAnsi="Times New Roman" w:cs="Times New Roman"/>
                <w:sz w:val="20"/>
                <w:szCs w:val="20"/>
              </w:rPr>
              <w:t xml:space="preserve"> </w:t>
            </w:r>
            <w:r w:rsidRPr="00C9294D">
              <w:rPr>
                <w:rFonts w:ascii="Times New Roman" w:hAnsi="Times New Roman" w:cs="Times New Roman"/>
                <w:sz w:val="20"/>
                <w:szCs w:val="20"/>
              </w:rPr>
              <w:t>Мелиораторов</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1,08</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0,782</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1646,330</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234</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д/с№8</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0,17</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0,11</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362,027</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67,86</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Серафимовича</w:t>
            </w:r>
            <w:r>
              <w:rPr>
                <w:rFonts w:ascii="Times New Roman" w:hAnsi="Times New Roman" w:cs="Times New Roman"/>
                <w:sz w:val="20"/>
                <w:szCs w:val="20"/>
              </w:rPr>
              <w:br/>
            </w:r>
            <w:r w:rsidRPr="00C9294D">
              <w:rPr>
                <w:rFonts w:ascii="Times New Roman" w:hAnsi="Times New Roman" w:cs="Times New Roman"/>
                <w:sz w:val="20"/>
                <w:szCs w:val="20"/>
              </w:rPr>
              <w:t>д. 10Б</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0,17</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0,105</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1953,322</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21,06</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Калинина д.201</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0,12</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0,041</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66,301</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11,7</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Калинина д.205</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0,12</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0,030</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47,122</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11,7</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C9294D" w:rsidRPr="00FB0085" w:rsidTr="00C9294D">
        <w:trPr>
          <w:trHeight w:val="20"/>
          <w:jc w:val="center"/>
        </w:trPr>
        <w:tc>
          <w:tcPr>
            <w:tcW w:w="1770"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Калинина д.207</w:t>
            </w:r>
          </w:p>
        </w:tc>
        <w:tc>
          <w:tcPr>
            <w:tcW w:w="992"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0,12</w:t>
            </w:r>
          </w:p>
        </w:tc>
        <w:tc>
          <w:tcPr>
            <w:tcW w:w="1134"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0,070</w:t>
            </w:r>
          </w:p>
        </w:tc>
        <w:tc>
          <w:tcPr>
            <w:tcW w:w="1668" w:type="dxa"/>
            <w:gridSpan w:val="2"/>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114,400</w:t>
            </w:r>
          </w:p>
        </w:tc>
        <w:tc>
          <w:tcPr>
            <w:tcW w:w="1167"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C9294D" w:rsidRPr="00C9294D" w:rsidRDefault="00C9294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11,7</w:t>
            </w:r>
          </w:p>
        </w:tc>
        <w:tc>
          <w:tcPr>
            <w:tcW w:w="1559" w:type="dxa"/>
            <w:vAlign w:val="center"/>
          </w:tcPr>
          <w:p w:rsidR="00C9294D" w:rsidRPr="00C9294D" w:rsidRDefault="00C9294D" w:rsidP="00C9294D">
            <w:pPr>
              <w:pStyle w:val="a3"/>
              <w:spacing w:after="0" w:line="240" w:lineRule="auto"/>
              <w:ind w:left="0"/>
              <w:jc w:val="center"/>
              <w:rPr>
                <w:rFonts w:ascii="Times New Roman" w:hAnsi="Times New Roman" w:cs="Times New Roman"/>
                <w:sz w:val="20"/>
                <w:szCs w:val="20"/>
              </w:rPr>
            </w:pPr>
            <w:r w:rsidRPr="00C9294D">
              <w:rPr>
                <w:rFonts w:ascii="Times New Roman" w:hAnsi="Times New Roman" w:cs="Times New Roman"/>
                <w:sz w:val="20"/>
                <w:szCs w:val="20"/>
              </w:rPr>
              <w:t>0,16174</w:t>
            </w:r>
          </w:p>
        </w:tc>
      </w:tr>
      <w:tr w:rsidR="00351E0D" w:rsidRPr="00FB0085" w:rsidTr="00C9294D">
        <w:trPr>
          <w:trHeight w:val="20"/>
          <w:jc w:val="center"/>
        </w:trPr>
        <w:tc>
          <w:tcPr>
            <w:tcW w:w="9708" w:type="dxa"/>
            <w:gridSpan w:val="8"/>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b/>
                <w:i/>
                <w:sz w:val="20"/>
                <w:szCs w:val="20"/>
              </w:rPr>
              <w:t>МКУ «ХЭС»</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МКОУ  ДО                                   « ДЮСШ»</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1,4</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0,079</w:t>
            </w:r>
          </w:p>
        </w:tc>
        <w:tc>
          <w:tcPr>
            <w:tcW w:w="1668" w:type="dxa"/>
            <w:gridSpan w:val="2"/>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121,679</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156</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МКОУ  СШ № 1</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0,264</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0,404</w:t>
            </w:r>
          </w:p>
        </w:tc>
        <w:tc>
          <w:tcPr>
            <w:tcW w:w="1668" w:type="dxa"/>
            <w:gridSpan w:val="2"/>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97,11</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173</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МКОУ  СШ № 3</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0,44</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0,393</w:t>
            </w:r>
          </w:p>
        </w:tc>
        <w:tc>
          <w:tcPr>
            <w:tcW w:w="1668" w:type="dxa"/>
            <w:gridSpan w:val="2"/>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72,569</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181</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МКОУ  СШ № 5</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0,44</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0,947</w:t>
            </w:r>
          </w:p>
        </w:tc>
        <w:tc>
          <w:tcPr>
            <w:tcW w:w="1668" w:type="dxa"/>
            <w:gridSpan w:val="2"/>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51,48</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181</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МБДОУ  д/с № 6</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0,082</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0,171</w:t>
            </w:r>
          </w:p>
        </w:tc>
        <w:tc>
          <w:tcPr>
            <w:tcW w:w="1668" w:type="dxa"/>
            <w:gridSpan w:val="2"/>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30,419</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181</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МБДОУ д/с  № 5</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0,172</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0,0993</w:t>
            </w:r>
          </w:p>
        </w:tc>
        <w:tc>
          <w:tcPr>
            <w:tcW w:w="1668" w:type="dxa"/>
            <w:gridSpan w:val="2"/>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11,7</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177</w:t>
            </w:r>
          </w:p>
        </w:tc>
      </w:tr>
      <w:tr w:rsidR="00351E0D" w:rsidRPr="00FB0085" w:rsidTr="00C9294D">
        <w:trPr>
          <w:trHeight w:val="20"/>
          <w:jc w:val="center"/>
        </w:trPr>
        <w:tc>
          <w:tcPr>
            <w:tcW w:w="9708" w:type="dxa"/>
            <w:gridSpan w:val="8"/>
            <w:vAlign w:val="center"/>
          </w:tcPr>
          <w:p w:rsidR="00351E0D" w:rsidRPr="00C9294D" w:rsidRDefault="00351E0D" w:rsidP="00C9294D">
            <w:pPr>
              <w:spacing w:after="0" w:line="240" w:lineRule="auto"/>
              <w:jc w:val="center"/>
              <w:rPr>
                <w:rFonts w:ascii="Times New Roman" w:hAnsi="Times New Roman" w:cs="Times New Roman"/>
                <w:sz w:val="20"/>
                <w:szCs w:val="20"/>
              </w:rPr>
            </w:pPr>
            <w:proofErr w:type="spellStart"/>
            <w:r w:rsidRPr="00C9294D">
              <w:rPr>
                <w:rFonts w:ascii="Times New Roman" w:hAnsi="Times New Roman" w:cs="Times New Roman"/>
                <w:b/>
                <w:i/>
                <w:sz w:val="20"/>
                <w:szCs w:val="20"/>
              </w:rPr>
              <w:t>ЕврохимВолгаСервис</w:t>
            </w:r>
            <w:proofErr w:type="spellEnd"/>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БМК «</w:t>
            </w:r>
            <w:proofErr w:type="spellStart"/>
            <w:r w:rsidRPr="00C9294D">
              <w:rPr>
                <w:rFonts w:ascii="Times New Roman" w:hAnsi="Times New Roman" w:cs="Times New Roman"/>
                <w:sz w:val="20"/>
                <w:szCs w:val="20"/>
                <w:lang w:val="en-US"/>
              </w:rPr>
              <w:t>VitoTherm</w:t>
            </w:r>
            <w:proofErr w:type="spellEnd"/>
            <w:r w:rsidRPr="00C9294D">
              <w:rPr>
                <w:rFonts w:ascii="Times New Roman" w:hAnsi="Times New Roman" w:cs="Times New Roman"/>
                <w:sz w:val="20"/>
                <w:szCs w:val="20"/>
              </w:rPr>
              <w:t>5000»</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4,386</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2,418873</w:t>
            </w:r>
          </w:p>
        </w:tc>
        <w:tc>
          <w:tcPr>
            <w:tcW w:w="1668" w:type="dxa"/>
            <w:gridSpan w:val="2"/>
            <w:vMerge w:val="restart"/>
            <w:vAlign w:val="center"/>
          </w:tcPr>
          <w:p w:rsidR="00351E0D" w:rsidRPr="00C9294D" w:rsidRDefault="00351E0D" w:rsidP="00C9294D">
            <w:pPr>
              <w:spacing w:after="0" w:line="240" w:lineRule="auto"/>
              <w:jc w:val="center"/>
              <w:rPr>
                <w:rFonts w:ascii="Times New Roman" w:hAnsi="Times New Roman" w:cs="Times New Roman"/>
                <w:sz w:val="20"/>
                <w:szCs w:val="20"/>
              </w:rPr>
            </w:pPr>
          </w:p>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5616</w:t>
            </w: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Merge w:val="restart"/>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749,969</w:t>
            </w: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158,73</w:t>
            </w:r>
          </w:p>
        </w:tc>
      </w:tr>
      <w:tr w:rsidR="00351E0D" w:rsidRPr="00FB0085" w:rsidTr="00C9294D">
        <w:trPr>
          <w:trHeight w:val="20"/>
          <w:jc w:val="center"/>
        </w:trPr>
        <w:tc>
          <w:tcPr>
            <w:tcW w:w="1770"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Котельная ТКУ 1240Б</w:t>
            </w:r>
          </w:p>
        </w:tc>
        <w:tc>
          <w:tcPr>
            <w:tcW w:w="992"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1,066</w:t>
            </w:r>
          </w:p>
        </w:tc>
        <w:tc>
          <w:tcPr>
            <w:tcW w:w="1134"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0,756938</w:t>
            </w:r>
          </w:p>
        </w:tc>
        <w:tc>
          <w:tcPr>
            <w:tcW w:w="1668" w:type="dxa"/>
            <w:gridSpan w:val="2"/>
            <w:vMerge/>
            <w:vAlign w:val="center"/>
          </w:tcPr>
          <w:p w:rsidR="00351E0D" w:rsidRPr="00C9294D" w:rsidRDefault="00351E0D" w:rsidP="00C9294D">
            <w:pPr>
              <w:spacing w:after="0" w:line="240" w:lineRule="auto"/>
              <w:jc w:val="center"/>
              <w:rPr>
                <w:rFonts w:ascii="Times New Roman" w:hAnsi="Times New Roman" w:cs="Times New Roman"/>
                <w:sz w:val="20"/>
                <w:szCs w:val="20"/>
              </w:rPr>
            </w:pPr>
          </w:p>
        </w:tc>
        <w:tc>
          <w:tcPr>
            <w:tcW w:w="1167"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418" w:type="dxa"/>
            <w:vMerge/>
            <w:vAlign w:val="center"/>
          </w:tcPr>
          <w:p w:rsidR="00351E0D" w:rsidRPr="00C9294D" w:rsidRDefault="00351E0D" w:rsidP="00C9294D">
            <w:pPr>
              <w:spacing w:after="0" w:line="240" w:lineRule="auto"/>
              <w:jc w:val="center"/>
              <w:rPr>
                <w:rFonts w:ascii="Times New Roman" w:hAnsi="Times New Roman" w:cs="Times New Roman"/>
                <w:sz w:val="20"/>
                <w:szCs w:val="20"/>
              </w:rPr>
            </w:pPr>
          </w:p>
        </w:tc>
        <w:tc>
          <w:tcPr>
            <w:tcW w:w="1559" w:type="dxa"/>
            <w:vAlign w:val="center"/>
          </w:tcPr>
          <w:p w:rsidR="00351E0D" w:rsidRPr="00C9294D" w:rsidRDefault="00351E0D" w:rsidP="00C9294D">
            <w:pPr>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158,73</w:t>
            </w:r>
          </w:p>
        </w:tc>
      </w:tr>
    </w:tbl>
    <w:p w:rsidR="00C9294D" w:rsidRDefault="00C9294D" w:rsidP="00C9294D">
      <w:pPr>
        <w:autoSpaceDE w:val="0"/>
        <w:autoSpaceDN w:val="0"/>
        <w:adjustRightInd w:val="0"/>
        <w:spacing w:after="0" w:line="360" w:lineRule="auto"/>
        <w:jc w:val="both"/>
        <w:rPr>
          <w:rFonts w:ascii="Times New Roman" w:hAnsi="Times New Roman" w:cs="Times New Roman"/>
          <w:i/>
          <w:iCs/>
          <w:sz w:val="28"/>
          <w:szCs w:val="28"/>
        </w:rPr>
        <w:sectPr w:rsidR="00C9294D" w:rsidSect="00ED15B1">
          <w:pgSz w:w="11906" w:h="16838"/>
          <w:pgMar w:top="568" w:right="709" w:bottom="1276" w:left="1276" w:header="709" w:footer="709" w:gutter="0"/>
          <w:cols w:space="708"/>
          <w:docGrid w:linePitch="360"/>
        </w:sectPr>
      </w:pPr>
    </w:p>
    <w:p w:rsidR="00F2005E" w:rsidRPr="00C9294D" w:rsidRDefault="00F2005E" w:rsidP="00C9294D">
      <w:pPr>
        <w:autoSpaceDE w:val="0"/>
        <w:autoSpaceDN w:val="0"/>
        <w:adjustRightInd w:val="0"/>
        <w:spacing w:after="0" w:line="276" w:lineRule="auto"/>
        <w:jc w:val="center"/>
        <w:rPr>
          <w:rFonts w:ascii="Times New Roman" w:hAnsi="Times New Roman" w:cs="Times New Roman"/>
          <w:b/>
          <w:i/>
          <w:iCs/>
          <w:sz w:val="28"/>
          <w:szCs w:val="28"/>
        </w:rPr>
      </w:pPr>
      <w:r w:rsidRPr="00C9294D">
        <w:rPr>
          <w:rFonts w:ascii="Times New Roman" w:hAnsi="Times New Roman" w:cs="Times New Roman"/>
          <w:b/>
          <w:i/>
          <w:iCs/>
          <w:sz w:val="28"/>
          <w:szCs w:val="28"/>
        </w:rPr>
        <w:lastRenderedPageBreak/>
        <w:t>10.2 Расчеты по каждому источнику тепловой энергии нормативных запасов аварийных видов топлива</w:t>
      </w:r>
    </w:p>
    <w:p w:rsidR="00FB0085" w:rsidRPr="00FB0085" w:rsidRDefault="00FB0085" w:rsidP="00FB0085">
      <w:pPr>
        <w:pStyle w:val="Default"/>
        <w:spacing w:before="120" w:after="60" w:line="360" w:lineRule="auto"/>
        <w:ind w:firstLine="567"/>
        <w:jc w:val="both"/>
        <w:rPr>
          <w:sz w:val="28"/>
          <w:szCs w:val="28"/>
        </w:rPr>
      </w:pPr>
      <w:r w:rsidRPr="00FB0085">
        <w:rPr>
          <w:sz w:val="28"/>
          <w:szCs w:val="28"/>
        </w:rPr>
        <w:t>Расчеты нормативных запасов аварийных видов топлива</w:t>
      </w:r>
      <w:r>
        <w:rPr>
          <w:sz w:val="28"/>
          <w:szCs w:val="28"/>
        </w:rPr>
        <w:t xml:space="preserve"> проведены на основании фактиче</w:t>
      </w:r>
      <w:r w:rsidRPr="00FB0085">
        <w:rPr>
          <w:sz w:val="28"/>
          <w:szCs w:val="28"/>
        </w:rPr>
        <w:t>ских данных по видам использования аварийного топлива на ис</w:t>
      </w:r>
      <w:r>
        <w:rPr>
          <w:sz w:val="28"/>
          <w:szCs w:val="28"/>
        </w:rPr>
        <w:t>точниках в соответствии с Прика</w:t>
      </w:r>
      <w:r w:rsidRPr="00FB0085">
        <w:rPr>
          <w:sz w:val="28"/>
          <w:szCs w:val="28"/>
        </w:rPr>
        <w:t>зом Минэнерго Российской Федерации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w:t>
      </w:r>
      <w:r>
        <w:rPr>
          <w:sz w:val="28"/>
          <w:szCs w:val="28"/>
        </w:rPr>
        <w:t>и), в том числе в целях государ</w:t>
      </w:r>
      <w:r w:rsidRPr="00FB0085">
        <w:rPr>
          <w:sz w:val="28"/>
          <w:szCs w:val="28"/>
        </w:rPr>
        <w:t xml:space="preserve">ственного регулирования цен (тарифов) в сфере теплоснабжения». </w:t>
      </w:r>
    </w:p>
    <w:p w:rsidR="00FB0085" w:rsidRPr="00FB0085" w:rsidRDefault="00FB0085" w:rsidP="00FB0085">
      <w:pPr>
        <w:pStyle w:val="Default"/>
        <w:spacing w:line="360" w:lineRule="auto"/>
        <w:ind w:firstLine="567"/>
        <w:jc w:val="both"/>
        <w:rPr>
          <w:sz w:val="28"/>
          <w:szCs w:val="28"/>
        </w:rPr>
      </w:pPr>
      <w:r w:rsidRPr="00FB0085">
        <w:rPr>
          <w:sz w:val="28"/>
          <w:szCs w:val="28"/>
        </w:rPr>
        <w:t>Неснижаемый нормативный запас топлива на отопительных котельных создается в целях обеспечения их работы в условиях непредвиденных обстоятель</w:t>
      </w:r>
      <w:r>
        <w:rPr>
          <w:sz w:val="28"/>
          <w:szCs w:val="28"/>
        </w:rPr>
        <w:t>ств (перерывы в поступлении топ</w:t>
      </w:r>
      <w:r w:rsidRPr="00FB0085">
        <w:rPr>
          <w:sz w:val="28"/>
          <w:szCs w:val="28"/>
        </w:rPr>
        <w:t xml:space="preserve">лива, резкое снижение температуры наружного воздуха и т.п.) при невозможности использования или исчерпании нормативного эксплуатационного запаса топлива. </w:t>
      </w:r>
    </w:p>
    <w:p w:rsidR="00FB0085" w:rsidRPr="00FB0085" w:rsidRDefault="00FB0085" w:rsidP="00FB0085">
      <w:pPr>
        <w:pStyle w:val="Default"/>
        <w:spacing w:line="360" w:lineRule="auto"/>
        <w:ind w:firstLine="567"/>
        <w:jc w:val="both"/>
        <w:rPr>
          <w:sz w:val="28"/>
          <w:szCs w:val="28"/>
        </w:rPr>
      </w:pPr>
      <w:r w:rsidRPr="00FB0085">
        <w:rPr>
          <w:sz w:val="28"/>
          <w:szCs w:val="28"/>
        </w:rPr>
        <w:t>Норматив неснижаемого запаса топлива для котельных, в</w:t>
      </w:r>
      <w:r>
        <w:rPr>
          <w:sz w:val="28"/>
          <w:szCs w:val="28"/>
        </w:rPr>
        <w:t xml:space="preserve"> которых завоз топлива осуществ</w:t>
      </w:r>
      <w:r w:rsidRPr="00FB0085">
        <w:rPr>
          <w:sz w:val="28"/>
          <w:szCs w:val="28"/>
        </w:rPr>
        <w:t xml:space="preserve">ляется сезонно, не рассчитывается. </w:t>
      </w:r>
    </w:p>
    <w:p w:rsidR="00FB0085" w:rsidRPr="00FB0085" w:rsidRDefault="00FB0085" w:rsidP="00FB0085">
      <w:pPr>
        <w:pStyle w:val="Default"/>
        <w:spacing w:line="360" w:lineRule="auto"/>
        <w:ind w:firstLine="567"/>
        <w:jc w:val="both"/>
        <w:rPr>
          <w:sz w:val="28"/>
          <w:szCs w:val="28"/>
        </w:rPr>
      </w:pPr>
      <w:r w:rsidRPr="00FB0085">
        <w:rPr>
          <w:sz w:val="28"/>
          <w:szCs w:val="28"/>
        </w:rPr>
        <w:t>Норматив запасов топлива на котельных является общим нормативным запасом основного и резервного видов топлива (далее - ОНЗТ) и определяется по</w:t>
      </w:r>
      <w:r>
        <w:rPr>
          <w:sz w:val="28"/>
          <w:szCs w:val="28"/>
        </w:rPr>
        <w:t xml:space="preserve"> сумме объемов неснижаемого нор</w:t>
      </w:r>
      <w:r w:rsidRPr="00FB0085">
        <w:rPr>
          <w:sz w:val="28"/>
          <w:szCs w:val="28"/>
        </w:rPr>
        <w:t>мативного запаса топлива (далее - ННЗТ) и нормативного экспл</w:t>
      </w:r>
      <w:r>
        <w:rPr>
          <w:sz w:val="28"/>
          <w:szCs w:val="28"/>
        </w:rPr>
        <w:t>уатационного запаса топлива (да</w:t>
      </w:r>
      <w:r w:rsidRPr="00FB0085">
        <w:rPr>
          <w:sz w:val="28"/>
          <w:szCs w:val="28"/>
        </w:rPr>
        <w:t xml:space="preserve">лее - НЭЗТ). </w:t>
      </w:r>
    </w:p>
    <w:p w:rsidR="00FB0085" w:rsidRPr="00FB0085" w:rsidRDefault="00FB0085" w:rsidP="00FB0085">
      <w:pPr>
        <w:pStyle w:val="Default"/>
        <w:spacing w:line="360" w:lineRule="auto"/>
        <w:ind w:firstLine="567"/>
        <w:jc w:val="both"/>
        <w:rPr>
          <w:sz w:val="28"/>
          <w:szCs w:val="28"/>
        </w:rPr>
      </w:pPr>
      <w:r w:rsidRPr="00FB0085">
        <w:rPr>
          <w:sz w:val="28"/>
          <w:szCs w:val="28"/>
        </w:rPr>
        <w:t xml:space="preserve">ННЗТ на отопительных котельных создается в целях обеспечения их работы в условиях непредвиденных обстоятельств (перерывы в поступлении топлива; резкое снижение температуры наружного воздуха и т.п.) при невозможности использования </w:t>
      </w:r>
      <w:r>
        <w:rPr>
          <w:sz w:val="28"/>
          <w:szCs w:val="28"/>
        </w:rPr>
        <w:t>или исчерпании нормативного экс</w:t>
      </w:r>
      <w:r w:rsidRPr="00FB0085">
        <w:rPr>
          <w:sz w:val="28"/>
          <w:szCs w:val="28"/>
        </w:rPr>
        <w:t xml:space="preserve">плуатационного запаса топлива. </w:t>
      </w:r>
    </w:p>
    <w:p w:rsidR="00FB0085" w:rsidRPr="00FB0085" w:rsidRDefault="00FB0085" w:rsidP="00FB0085">
      <w:pPr>
        <w:pStyle w:val="Default"/>
        <w:spacing w:line="360" w:lineRule="auto"/>
        <w:ind w:firstLine="567"/>
        <w:jc w:val="both"/>
        <w:rPr>
          <w:sz w:val="28"/>
          <w:szCs w:val="28"/>
        </w:rPr>
      </w:pPr>
      <w:r w:rsidRPr="00FB0085">
        <w:rPr>
          <w:sz w:val="28"/>
          <w:szCs w:val="28"/>
        </w:rPr>
        <w:t>Расчетный размер ННЗТ определяется по среднесуточно</w:t>
      </w:r>
      <w:r>
        <w:rPr>
          <w:sz w:val="28"/>
          <w:szCs w:val="28"/>
        </w:rPr>
        <w:t>му плановому расходу топлива са</w:t>
      </w:r>
      <w:r w:rsidRPr="00FB0085">
        <w:rPr>
          <w:sz w:val="28"/>
          <w:szCs w:val="28"/>
        </w:rPr>
        <w:t xml:space="preserve">мого холодного месяца отопительного периода и количеству суток, определяемых с учетом вида топлива и способа его доставки. </w:t>
      </w:r>
    </w:p>
    <w:p w:rsidR="00FB0085" w:rsidRPr="00FB0085" w:rsidRDefault="00FB0085" w:rsidP="00C9294D">
      <w:pPr>
        <w:spacing w:after="0"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lastRenderedPageBreak/>
        <w:t>Количество суток, на которые рассчитывается ННЗТ, определяется фактическим временем, необходимым для доставки топлива от поставщика или базовы</w:t>
      </w:r>
      <w:r>
        <w:rPr>
          <w:rFonts w:ascii="Times New Roman" w:hAnsi="Times New Roman" w:cs="Times New Roman"/>
          <w:sz w:val="28"/>
          <w:szCs w:val="28"/>
        </w:rPr>
        <w:t>х складов, и временем, необходи</w:t>
      </w:r>
      <w:r w:rsidRPr="00FB0085">
        <w:rPr>
          <w:rFonts w:ascii="Times New Roman" w:hAnsi="Times New Roman" w:cs="Times New Roman"/>
          <w:sz w:val="28"/>
          <w:szCs w:val="28"/>
        </w:rPr>
        <w:t>мым на погрузоразгрузочные работы.</w:t>
      </w:r>
    </w:p>
    <w:p w:rsidR="00026A21" w:rsidRPr="007F23C3" w:rsidRDefault="00026A21" w:rsidP="00026A21">
      <w:pPr>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Информация для расчета нормативных запасов аварийного топлива не предоставлена.</w:t>
      </w:r>
    </w:p>
    <w:p w:rsidR="00F2005E" w:rsidRPr="00C9294D" w:rsidRDefault="00F2005E" w:rsidP="00C9294D">
      <w:pPr>
        <w:autoSpaceDE w:val="0"/>
        <w:autoSpaceDN w:val="0"/>
        <w:adjustRightInd w:val="0"/>
        <w:spacing w:after="0" w:line="276" w:lineRule="auto"/>
        <w:jc w:val="center"/>
        <w:rPr>
          <w:rFonts w:ascii="Times New Roman" w:hAnsi="Times New Roman" w:cs="Times New Roman"/>
          <w:b/>
          <w:i/>
          <w:iCs/>
          <w:sz w:val="28"/>
          <w:szCs w:val="28"/>
        </w:rPr>
      </w:pPr>
      <w:r w:rsidRPr="00C9294D">
        <w:rPr>
          <w:rFonts w:ascii="Times New Roman" w:hAnsi="Times New Roman" w:cs="Times New Roman"/>
          <w:b/>
          <w:i/>
          <w:iCs/>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F2005E" w:rsidRPr="007F23C3"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 видом топлива </w:t>
      </w:r>
      <w:proofErr w:type="gramStart"/>
      <w:r>
        <w:rPr>
          <w:rFonts w:ascii="Times New Roman" w:hAnsi="Times New Roman" w:cs="Times New Roman"/>
          <w:sz w:val="28"/>
          <w:szCs w:val="28"/>
        </w:rPr>
        <w:t>для  котельн</w:t>
      </w:r>
      <w:r w:rsidR="00F964AD">
        <w:rPr>
          <w:rFonts w:ascii="Times New Roman" w:hAnsi="Times New Roman" w:cs="Times New Roman"/>
          <w:sz w:val="28"/>
          <w:szCs w:val="28"/>
        </w:rPr>
        <w:t>ых</w:t>
      </w:r>
      <w:proofErr w:type="gramEnd"/>
      <w:r w:rsidRPr="007F23C3">
        <w:rPr>
          <w:rFonts w:ascii="Times New Roman" w:hAnsi="Times New Roman" w:cs="Times New Roman"/>
          <w:sz w:val="28"/>
          <w:szCs w:val="28"/>
        </w:rPr>
        <w:t xml:space="preserve"> </w:t>
      </w:r>
      <w:proofErr w:type="spellStart"/>
      <w:r w:rsidR="00351E0D">
        <w:rPr>
          <w:rFonts w:ascii="Times New Roman" w:hAnsi="Times New Roman" w:cs="Times New Roman"/>
          <w:sz w:val="28"/>
          <w:szCs w:val="28"/>
        </w:rPr>
        <w:t>Котельниковском</w:t>
      </w:r>
      <w:proofErr w:type="spellEnd"/>
      <w:r w:rsidR="009639C8">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поселения</w:t>
      </w:r>
      <w:r w:rsidRPr="007F23C3">
        <w:rPr>
          <w:rFonts w:ascii="Times New Roman" w:hAnsi="Times New Roman" w:cs="Times New Roman"/>
          <w:sz w:val="28"/>
          <w:szCs w:val="28"/>
        </w:rPr>
        <w:t xml:space="preserve"> является </w:t>
      </w:r>
      <w:r>
        <w:rPr>
          <w:rFonts w:ascii="Times New Roman" w:hAnsi="Times New Roman" w:cs="Times New Roman"/>
          <w:sz w:val="28"/>
          <w:szCs w:val="28"/>
        </w:rPr>
        <w:t>природный газ</w:t>
      </w:r>
      <w:r w:rsidRPr="007F23C3">
        <w:rPr>
          <w:rFonts w:ascii="Times New Roman" w:hAnsi="Times New Roman" w:cs="Times New Roman"/>
          <w:sz w:val="28"/>
          <w:szCs w:val="28"/>
        </w:rPr>
        <w:t>.</w:t>
      </w:r>
    </w:p>
    <w:p w:rsidR="00F2005E" w:rsidRPr="007F23C3"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Резервное топливо для котельных </w:t>
      </w:r>
      <w:r>
        <w:rPr>
          <w:rFonts w:ascii="Times New Roman" w:hAnsi="Times New Roman" w:cs="Times New Roman"/>
          <w:sz w:val="28"/>
          <w:szCs w:val="28"/>
        </w:rPr>
        <w:t>–отсутствует</w:t>
      </w:r>
      <w:r w:rsidRPr="007F23C3">
        <w:rPr>
          <w:rFonts w:ascii="Times New Roman" w:hAnsi="Times New Roman" w:cs="Times New Roman"/>
          <w:sz w:val="28"/>
          <w:szCs w:val="28"/>
        </w:rPr>
        <w:t>.</w:t>
      </w:r>
    </w:p>
    <w:p w:rsidR="00F2005E" w:rsidRPr="007F23C3"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Индивидуальные источники тепловой энергии в частных</w:t>
      </w:r>
      <w:r>
        <w:rPr>
          <w:rFonts w:ascii="Times New Roman" w:hAnsi="Times New Roman" w:cs="Times New Roman"/>
          <w:sz w:val="28"/>
          <w:szCs w:val="28"/>
        </w:rPr>
        <w:t xml:space="preserve"> жилых домах в качестве топлива </w:t>
      </w:r>
      <w:r w:rsidRPr="007F23C3">
        <w:rPr>
          <w:rFonts w:ascii="Times New Roman" w:hAnsi="Times New Roman" w:cs="Times New Roman"/>
          <w:sz w:val="28"/>
          <w:szCs w:val="28"/>
        </w:rPr>
        <w:t xml:space="preserve">используют </w:t>
      </w:r>
      <w:r>
        <w:rPr>
          <w:rFonts w:ascii="Times New Roman" w:hAnsi="Times New Roman" w:cs="Times New Roman"/>
          <w:sz w:val="28"/>
          <w:szCs w:val="28"/>
        </w:rPr>
        <w:t>природный газ</w:t>
      </w:r>
      <w:r w:rsidRPr="007F23C3">
        <w:rPr>
          <w:rFonts w:ascii="Times New Roman" w:hAnsi="Times New Roman" w:cs="Times New Roman"/>
          <w:sz w:val="28"/>
          <w:szCs w:val="28"/>
        </w:rPr>
        <w:t>.</w:t>
      </w:r>
    </w:p>
    <w:p w:rsidR="00F2005E" w:rsidRPr="007F23C3"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Местны</w:t>
      </w:r>
      <w:r>
        <w:rPr>
          <w:rFonts w:ascii="Times New Roman" w:hAnsi="Times New Roman" w:cs="Times New Roman"/>
          <w:sz w:val="28"/>
          <w:szCs w:val="28"/>
        </w:rPr>
        <w:t>е</w:t>
      </w:r>
      <w:r w:rsidRPr="007F23C3">
        <w:rPr>
          <w:rFonts w:ascii="Times New Roman" w:hAnsi="Times New Roman" w:cs="Times New Roman"/>
          <w:sz w:val="28"/>
          <w:szCs w:val="28"/>
        </w:rPr>
        <w:t xml:space="preserve"> вид</w:t>
      </w:r>
      <w:r>
        <w:rPr>
          <w:rFonts w:ascii="Times New Roman" w:hAnsi="Times New Roman" w:cs="Times New Roman"/>
          <w:sz w:val="28"/>
          <w:szCs w:val="28"/>
        </w:rPr>
        <w:t>ы</w:t>
      </w:r>
      <w:r w:rsidRPr="007F23C3">
        <w:rPr>
          <w:rFonts w:ascii="Times New Roman" w:hAnsi="Times New Roman" w:cs="Times New Roman"/>
          <w:sz w:val="28"/>
          <w:szCs w:val="28"/>
        </w:rPr>
        <w:t xml:space="preserve"> топлива в </w:t>
      </w:r>
      <w:proofErr w:type="spellStart"/>
      <w:r w:rsidR="00351E0D">
        <w:rPr>
          <w:rFonts w:ascii="Times New Roman" w:hAnsi="Times New Roman" w:cs="Times New Roman"/>
          <w:sz w:val="28"/>
          <w:szCs w:val="28"/>
        </w:rPr>
        <w:t>Котельниковском</w:t>
      </w:r>
      <w:proofErr w:type="spellEnd"/>
      <w:r w:rsidR="009639C8">
        <w:rPr>
          <w:rFonts w:ascii="Times New Roman" w:hAnsi="Times New Roman" w:cs="Times New Roman"/>
          <w:sz w:val="28"/>
          <w:szCs w:val="28"/>
        </w:rPr>
        <w:t xml:space="preserve"> городском </w:t>
      </w:r>
      <w:r w:rsidRPr="007F23C3">
        <w:rPr>
          <w:rFonts w:ascii="Times New Roman" w:hAnsi="Times New Roman" w:cs="Times New Roman"/>
          <w:sz w:val="28"/>
          <w:szCs w:val="28"/>
        </w:rPr>
        <w:t>посел</w:t>
      </w:r>
      <w:r>
        <w:rPr>
          <w:rFonts w:ascii="Times New Roman" w:hAnsi="Times New Roman" w:cs="Times New Roman"/>
          <w:sz w:val="28"/>
          <w:szCs w:val="28"/>
        </w:rPr>
        <w:t xml:space="preserve">ении отсутствуют. </w:t>
      </w:r>
    </w:p>
    <w:p w:rsidR="00F2005E" w:rsidRPr="00FB0085" w:rsidRDefault="00F2005E" w:rsidP="00F2005E">
      <w:pPr>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Возобновляемые источники энергии в поселении отсутствуют.</w:t>
      </w:r>
      <w:r w:rsidRPr="00FB0085">
        <w:rPr>
          <w:rFonts w:ascii="Times New Roman" w:hAnsi="Times New Roman" w:cs="Times New Roman"/>
          <w:sz w:val="28"/>
          <w:szCs w:val="28"/>
        </w:rPr>
        <w:t xml:space="preserve"> </w:t>
      </w:r>
    </w:p>
    <w:p w:rsidR="00C9294D" w:rsidRDefault="00C9294D" w:rsidP="00F2005E">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C9294D" w:rsidSect="00ED15B1">
          <w:pgSz w:w="11906" w:h="16838"/>
          <w:pgMar w:top="568" w:right="709" w:bottom="1276" w:left="1276" w:header="709" w:footer="709" w:gutter="0"/>
          <w:cols w:space="708"/>
          <w:docGrid w:linePitch="360"/>
        </w:sectPr>
      </w:pPr>
    </w:p>
    <w:p w:rsidR="00F2005E" w:rsidRPr="001D3B16" w:rsidRDefault="00C9294D" w:rsidP="00C9294D">
      <w:pPr>
        <w:autoSpaceDE w:val="0"/>
        <w:autoSpaceDN w:val="0"/>
        <w:adjustRightInd w:val="0"/>
        <w:spacing w:after="0" w:line="276" w:lineRule="auto"/>
        <w:jc w:val="center"/>
        <w:rPr>
          <w:rFonts w:ascii="Times New Roman" w:eastAsia="Times New Roman,Bold" w:hAnsi="Times New Roman" w:cs="Times New Roman"/>
          <w:b/>
          <w:bCs/>
          <w:i/>
          <w:sz w:val="28"/>
          <w:szCs w:val="28"/>
        </w:rPr>
      </w:pPr>
      <w:r w:rsidRPr="001D3B16">
        <w:rPr>
          <w:rFonts w:ascii="Times New Roman" w:eastAsia="Times New Roman,Bold" w:hAnsi="Times New Roman" w:cs="Times New Roman"/>
          <w:b/>
          <w:bCs/>
          <w:i/>
          <w:sz w:val="28"/>
          <w:szCs w:val="28"/>
        </w:rPr>
        <w:lastRenderedPageBreak/>
        <w:t>ГЛАВА 11. ОЦЕНКА НАДЕЖНОСТИ ТЕПЛОСНАБЖЕНИЯ</w:t>
      </w:r>
    </w:p>
    <w:p w:rsidR="00F2005E" w:rsidRPr="00C9294D" w:rsidRDefault="00F2005E" w:rsidP="00C9294D">
      <w:pPr>
        <w:autoSpaceDE w:val="0"/>
        <w:autoSpaceDN w:val="0"/>
        <w:adjustRightInd w:val="0"/>
        <w:spacing w:after="0" w:line="276" w:lineRule="auto"/>
        <w:jc w:val="center"/>
        <w:rPr>
          <w:rFonts w:ascii="Times New Roman" w:eastAsia="Times New Roman,Bold" w:hAnsi="Times New Roman" w:cs="Times New Roman"/>
          <w:b/>
          <w:i/>
          <w:iCs/>
          <w:sz w:val="28"/>
          <w:szCs w:val="28"/>
        </w:rPr>
      </w:pPr>
      <w:r w:rsidRPr="00C9294D">
        <w:rPr>
          <w:rFonts w:ascii="Times New Roman" w:eastAsia="Times New Roman,Bold" w:hAnsi="Times New Roman" w:cs="Times New Roman"/>
          <w:b/>
          <w:i/>
          <w:iCs/>
          <w:sz w:val="28"/>
          <w:szCs w:val="28"/>
        </w:rPr>
        <w:t>11.1 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F2005E" w:rsidRPr="001D3B16" w:rsidRDefault="00FB0085" w:rsidP="00C9294D">
      <w:pPr>
        <w:spacing w:after="0" w:line="360" w:lineRule="auto"/>
        <w:ind w:firstLine="567"/>
        <w:jc w:val="both"/>
        <w:rPr>
          <w:rFonts w:ascii="Times New Roman" w:hAnsi="Times New Roman" w:cs="Times New Roman"/>
          <w:sz w:val="28"/>
          <w:szCs w:val="28"/>
        </w:rPr>
      </w:pPr>
      <w:r w:rsidRPr="00FB0085">
        <w:rPr>
          <w:rFonts w:ascii="Times New Roman" w:hAnsi="Times New Roman" w:cs="Times New Roman"/>
          <w:b/>
          <w:bCs/>
          <w:i/>
          <w:sz w:val="28"/>
          <w:szCs w:val="28"/>
        </w:rPr>
        <w:t xml:space="preserve"> </w:t>
      </w:r>
      <w:r w:rsidR="00F2005E" w:rsidRPr="001D3B16">
        <w:rPr>
          <w:rFonts w:ascii="Times New Roman" w:hAnsi="Times New Roman" w:cs="Times New Roman"/>
          <w:sz w:val="28"/>
          <w:szCs w:val="28"/>
        </w:rPr>
        <w:t xml:space="preserve">Тепловые сети </w:t>
      </w:r>
      <w:proofErr w:type="spellStart"/>
      <w:r w:rsidR="00351E0D">
        <w:rPr>
          <w:rFonts w:ascii="Times New Roman" w:hAnsi="Times New Roman" w:cs="Times New Roman"/>
          <w:sz w:val="28"/>
          <w:szCs w:val="28"/>
        </w:rPr>
        <w:t>Котельниковском</w:t>
      </w:r>
      <w:proofErr w:type="spellEnd"/>
      <w:r w:rsidR="009639C8">
        <w:rPr>
          <w:rFonts w:ascii="Times New Roman" w:hAnsi="Times New Roman" w:cs="Times New Roman"/>
          <w:sz w:val="28"/>
          <w:szCs w:val="28"/>
        </w:rPr>
        <w:t xml:space="preserve"> городском </w:t>
      </w:r>
      <w:r w:rsidR="00F2005E" w:rsidRPr="001D3B16">
        <w:rPr>
          <w:rFonts w:ascii="Times New Roman" w:hAnsi="Times New Roman" w:cs="Times New Roman"/>
          <w:sz w:val="28"/>
          <w:szCs w:val="28"/>
        </w:rPr>
        <w:t>поселения состоят из не резервируемых участков. В</w:t>
      </w:r>
      <w:r w:rsidR="00F2005E">
        <w:rPr>
          <w:rFonts w:ascii="Times New Roman" w:hAnsi="Times New Roman" w:cs="Times New Roman"/>
          <w:sz w:val="28"/>
          <w:szCs w:val="28"/>
        </w:rPr>
        <w:t xml:space="preserve"> </w:t>
      </w:r>
      <w:r w:rsidR="00F2005E" w:rsidRPr="001D3B16">
        <w:rPr>
          <w:rFonts w:ascii="Times New Roman" w:hAnsi="Times New Roman" w:cs="Times New Roman"/>
          <w:sz w:val="28"/>
          <w:szCs w:val="28"/>
        </w:rPr>
        <w:t>соответствии со СНиП 41-02-2003 минимально допустимые показатели вероятности безотказной</w:t>
      </w:r>
      <w:r w:rsidR="00F2005E">
        <w:rPr>
          <w:rFonts w:ascii="Times New Roman" w:hAnsi="Times New Roman" w:cs="Times New Roman"/>
          <w:sz w:val="28"/>
          <w:szCs w:val="28"/>
        </w:rPr>
        <w:t xml:space="preserve"> </w:t>
      </w:r>
      <w:r w:rsidR="00F2005E" w:rsidRPr="001D3B16">
        <w:rPr>
          <w:rFonts w:ascii="Times New Roman" w:hAnsi="Times New Roman" w:cs="Times New Roman"/>
          <w:sz w:val="28"/>
          <w:szCs w:val="28"/>
        </w:rPr>
        <w:t>работы следует принимать (пункт «6.26») для:</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источника теплоты Рит = 0,97;</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тепловых сетей </w:t>
      </w:r>
      <w:proofErr w:type="spellStart"/>
      <w:r w:rsidRPr="001D3B16">
        <w:rPr>
          <w:rFonts w:ascii="Times New Roman" w:hAnsi="Times New Roman" w:cs="Times New Roman"/>
          <w:sz w:val="28"/>
          <w:szCs w:val="28"/>
        </w:rPr>
        <w:t>Ртс</w:t>
      </w:r>
      <w:proofErr w:type="spellEnd"/>
      <w:r w:rsidRPr="001D3B16">
        <w:rPr>
          <w:rFonts w:ascii="Times New Roman" w:hAnsi="Times New Roman" w:cs="Times New Roman"/>
          <w:sz w:val="28"/>
          <w:szCs w:val="28"/>
        </w:rPr>
        <w:t xml:space="preserve"> = 0,9;</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потребителя теплоты </w:t>
      </w:r>
      <w:proofErr w:type="spellStart"/>
      <w:r w:rsidRPr="001D3B16">
        <w:rPr>
          <w:rFonts w:ascii="Times New Roman" w:hAnsi="Times New Roman" w:cs="Times New Roman"/>
          <w:sz w:val="28"/>
          <w:szCs w:val="28"/>
        </w:rPr>
        <w:t>Рпт</w:t>
      </w:r>
      <w:proofErr w:type="spellEnd"/>
      <w:r w:rsidRPr="001D3B16">
        <w:rPr>
          <w:rFonts w:ascii="Times New Roman" w:hAnsi="Times New Roman" w:cs="Times New Roman"/>
          <w:sz w:val="28"/>
          <w:szCs w:val="28"/>
        </w:rPr>
        <w:t xml:space="preserve"> = 0,99;</w:t>
      </w:r>
    </w:p>
    <w:p w:rsidR="00F2005E"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системы централизованного теплоснабжения (СЦТ) в целом </w:t>
      </w:r>
    </w:p>
    <w:p w:rsidR="00F2005E" w:rsidRPr="001D3B16" w:rsidRDefault="00F2005E" w:rsidP="00F2005E">
      <w:pPr>
        <w:autoSpaceDE w:val="0"/>
        <w:autoSpaceDN w:val="0"/>
        <w:adjustRightInd w:val="0"/>
        <w:spacing w:after="0" w:line="360" w:lineRule="auto"/>
        <w:ind w:firstLine="567"/>
        <w:jc w:val="center"/>
        <w:rPr>
          <w:rFonts w:ascii="Times New Roman" w:hAnsi="Times New Roman" w:cs="Times New Roman"/>
          <w:sz w:val="28"/>
          <w:szCs w:val="28"/>
        </w:rPr>
      </w:pPr>
      <w:proofErr w:type="spellStart"/>
      <w:r w:rsidRPr="001D3B16">
        <w:rPr>
          <w:rFonts w:ascii="Times New Roman" w:hAnsi="Times New Roman" w:cs="Times New Roman"/>
          <w:sz w:val="28"/>
          <w:szCs w:val="28"/>
        </w:rPr>
        <w:t>Рсцт</w:t>
      </w:r>
      <w:proofErr w:type="spellEnd"/>
      <w:r w:rsidRPr="001D3B16">
        <w:rPr>
          <w:rFonts w:ascii="Times New Roman" w:hAnsi="Times New Roman" w:cs="Times New Roman"/>
          <w:sz w:val="28"/>
          <w:szCs w:val="28"/>
        </w:rPr>
        <w:t xml:space="preserve"> = 0,9×0,97×0,99 = 0,86.</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Расчет вероятности безотказной работы тепловых сетей выполнен в соответствии с алгоритмом Приложения 9 Методических рекомендаций по разработке схем теплоснабжения. Интенсивность отказов каждой тепловой сети (без резервирования) принята зависимостью от срока ее</w:t>
      </w:r>
      <w:r>
        <w:rPr>
          <w:rFonts w:ascii="Times New Roman" w:hAnsi="Times New Roman" w:cs="Times New Roman"/>
          <w:sz w:val="28"/>
          <w:szCs w:val="28"/>
        </w:rPr>
        <w:t xml:space="preserve"> </w:t>
      </w:r>
      <w:r w:rsidRPr="001D3B16">
        <w:rPr>
          <w:rFonts w:ascii="Times New Roman" w:hAnsi="Times New Roman" w:cs="Times New Roman"/>
          <w:sz w:val="28"/>
          <w:szCs w:val="28"/>
        </w:rPr>
        <w:t>эксплуатации</w:t>
      </w:r>
      <w:r>
        <w:rPr>
          <w:rFonts w:ascii="Times New Roman" w:hAnsi="Times New Roman" w:cs="Times New Roman"/>
          <w:sz w:val="28"/>
          <w:szCs w:val="28"/>
        </w:rPr>
        <w:t xml:space="preserve">. </w:t>
      </w:r>
    </w:p>
    <w:p w:rsidR="00F2005E" w:rsidRDefault="00F2005E" w:rsidP="00F2005E">
      <w:pPr>
        <w:autoSpaceDE w:val="0"/>
        <w:autoSpaceDN w:val="0"/>
        <w:adjustRightInd w:val="0"/>
        <w:spacing w:before="6" w:after="0" w:line="120" w:lineRule="exact"/>
        <w:rPr>
          <w:rFonts w:ascii="Times New Roman" w:hAnsi="Times New Roman" w:cs="Times New Roman"/>
          <w:sz w:val="12"/>
          <w:szCs w:val="12"/>
        </w:rPr>
      </w:pP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Для описания параметрической зависимости интенсивности отказов использована зависимость от срока эксплуатации, следующего вида, близкая по характеру к распределению </w:t>
      </w:r>
      <w:proofErr w:type="spellStart"/>
      <w:r w:rsidRPr="001D3B16">
        <w:rPr>
          <w:rFonts w:ascii="Times New Roman" w:hAnsi="Times New Roman" w:cs="Times New Roman"/>
          <w:sz w:val="28"/>
          <w:szCs w:val="28"/>
        </w:rPr>
        <w:t>Вейбулла</w:t>
      </w:r>
      <w:proofErr w:type="spellEnd"/>
      <w:r w:rsidRPr="001D3B16">
        <w:rPr>
          <w:rFonts w:ascii="Times New Roman" w:hAnsi="Times New Roman" w:cs="Times New Roman"/>
          <w:sz w:val="28"/>
          <w:szCs w:val="28"/>
        </w:rPr>
        <w:t>:</w:t>
      </w:r>
    </w:p>
    <w:p w:rsidR="00F2005E" w:rsidRPr="001D3B16" w:rsidRDefault="00F2005E" w:rsidP="00F2005E">
      <w:pPr>
        <w:autoSpaceDE w:val="0"/>
        <w:autoSpaceDN w:val="0"/>
        <w:adjustRightInd w:val="0"/>
        <w:spacing w:after="0" w:line="360" w:lineRule="auto"/>
        <w:ind w:firstLine="567"/>
        <w:jc w:val="center"/>
        <w:rPr>
          <w:rFonts w:ascii="Symbol" w:hAnsi="Symbol" w:cs="Symbol"/>
          <w:sz w:val="28"/>
          <w:szCs w:val="28"/>
        </w:rPr>
      </w:pP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где </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срок эксплуатации участка,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Характер изменения интенсивности отказов зависит от параметра </w:t>
      </w:r>
      <w:r w:rsidRPr="001D3B16">
        <w:rPr>
          <w:rFonts w:ascii="Symbol" w:hAnsi="Symbol" w:cs="Symbol"/>
          <w:sz w:val="28"/>
          <w:szCs w:val="28"/>
        </w:rPr>
        <w:t></w:t>
      </w:r>
      <w:r w:rsidRPr="001D3B16">
        <w:rPr>
          <w:rFonts w:ascii="Times New Roman" w:hAnsi="Times New Roman" w:cs="Times New Roman"/>
          <w:sz w:val="28"/>
          <w:szCs w:val="28"/>
        </w:rPr>
        <w:t xml:space="preserve">: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она монотонно убывает,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 возрастает;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функция принимает вид </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proofErr w:type="spellStart"/>
      <w:r w:rsidRPr="001D3B16">
        <w:rPr>
          <w:rFonts w:ascii="Times New Roman" w:hAnsi="Times New Roman" w:cs="Times New Roman"/>
          <w:i/>
          <w:iCs/>
          <w:sz w:val="28"/>
          <w:szCs w:val="28"/>
        </w:rPr>
        <w:t>Const</w:t>
      </w:r>
      <w:proofErr w:type="spellEnd"/>
      <w:r w:rsidRPr="001D3B16">
        <w:rPr>
          <w:rFonts w:ascii="Times New Roman" w:hAnsi="Times New Roman" w:cs="Times New Roman"/>
          <w:sz w:val="28"/>
          <w:szCs w:val="28"/>
        </w:rPr>
        <w:t xml:space="preserve">. А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это</w:t>
      </w:r>
      <w:r>
        <w:rPr>
          <w:rFonts w:ascii="Times New Roman" w:hAnsi="Times New Roman" w:cs="Times New Roman"/>
          <w:sz w:val="28"/>
          <w:szCs w:val="28"/>
        </w:rPr>
        <w:t xml:space="preserve"> </w:t>
      </w:r>
      <w:r w:rsidRPr="001D3B16">
        <w:rPr>
          <w:rFonts w:ascii="Times New Roman" w:hAnsi="Times New Roman" w:cs="Times New Roman"/>
          <w:sz w:val="28"/>
          <w:szCs w:val="28"/>
        </w:rPr>
        <w:t>средневзвешенная частота (интенсивность) устойчивых отказов в конкретной системе теплоснабжения.</w:t>
      </w:r>
    </w:p>
    <w:p w:rsidR="00F2005E" w:rsidRDefault="00F2005E" w:rsidP="00C9294D">
      <w:pPr>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Для распределения </w:t>
      </w:r>
      <w:proofErr w:type="spellStart"/>
      <w:r w:rsidRPr="001D3B16">
        <w:rPr>
          <w:rFonts w:ascii="Times New Roman" w:hAnsi="Times New Roman" w:cs="Times New Roman"/>
          <w:sz w:val="28"/>
          <w:szCs w:val="28"/>
        </w:rPr>
        <w:t>Вейбулла</w:t>
      </w:r>
      <w:proofErr w:type="spellEnd"/>
      <w:r w:rsidRPr="001D3B16">
        <w:rPr>
          <w:rFonts w:ascii="Times New Roman" w:hAnsi="Times New Roman" w:cs="Times New Roman"/>
          <w:sz w:val="28"/>
          <w:szCs w:val="28"/>
        </w:rPr>
        <w:t xml:space="preserve"> использованы следующие эмпирические коэффициенты </w:t>
      </w:r>
      <w:r w:rsidRPr="001D3B16">
        <w:rPr>
          <w:rFonts w:ascii="Symbol" w:hAnsi="Symbol" w:cs="Symbol"/>
          <w:sz w:val="28"/>
          <w:szCs w:val="28"/>
        </w:rPr>
        <w:t></w:t>
      </w:r>
      <w:r w:rsidRPr="001D3B16">
        <w:rPr>
          <w:rFonts w:ascii="Times New Roman" w:hAnsi="Times New Roman" w:cs="Times New Roman"/>
          <w:sz w:val="28"/>
          <w:szCs w:val="28"/>
        </w:rPr>
        <w:t>:</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0,8 – средневзвешенная частота (интенсивность) отказов для участков тепловой сети с продолжительностью эксплуатации от 1 до 3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lastRenderedPageBreak/>
        <w:t>1 – средневзвешенная частота (интенсивность) устойчивых отказов участков в конкретной системе</w:t>
      </w:r>
      <w:r>
        <w:rPr>
          <w:rFonts w:ascii="Times New Roman" w:hAnsi="Times New Roman" w:cs="Times New Roman"/>
          <w:sz w:val="28"/>
          <w:szCs w:val="28"/>
        </w:rPr>
        <w:t xml:space="preserve"> </w:t>
      </w:r>
      <w:r w:rsidRPr="001D3B16">
        <w:rPr>
          <w:rFonts w:ascii="Times New Roman" w:hAnsi="Times New Roman" w:cs="Times New Roman"/>
          <w:sz w:val="28"/>
          <w:szCs w:val="28"/>
        </w:rPr>
        <w:t>теплоснабжения при продолжительности эксплуатации участков от 3 до 17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0,5×exp(</w:t>
      </w:r>
      <w:r w:rsidRPr="001D3B16">
        <w:rPr>
          <w:rFonts w:ascii="Symbol" w:hAnsi="Symbol" w:cs="Symbol"/>
          <w:sz w:val="28"/>
          <w:szCs w:val="28"/>
        </w:rPr>
        <w:t></w:t>
      </w:r>
      <w:r w:rsidRPr="001D3B16">
        <w:rPr>
          <w:rFonts w:ascii="Times New Roman" w:hAnsi="Times New Roman" w:cs="Times New Roman"/>
          <w:sz w:val="28"/>
          <w:szCs w:val="28"/>
        </w:rPr>
        <w:t>/20) – средневзвешенная частота (интенсивность) отказов для участков тепловой сети с</w:t>
      </w:r>
      <w:r>
        <w:rPr>
          <w:rFonts w:ascii="Times New Roman" w:hAnsi="Times New Roman" w:cs="Times New Roman"/>
          <w:sz w:val="28"/>
          <w:szCs w:val="28"/>
        </w:rPr>
        <w:t xml:space="preserve"> </w:t>
      </w:r>
      <w:r w:rsidRPr="001D3B16">
        <w:rPr>
          <w:rFonts w:ascii="Times New Roman" w:hAnsi="Times New Roman" w:cs="Times New Roman"/>
          <w:sz w:val="28"/>
          <w:szCs w:val="28"/>
        </w:rPr>
        <w:t>продолжительностью эксплуатации от 17 и более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Общая протяженность тепловой сети </w:t>
      </w:r>
      <w:r w:rsidR="00351E0D">
        <w:rPr>
          <w:rFonts w:ascii="Times New Roman" w:hAnsi="Times New Roman" w:cs="Times New Roman"/>
          <w:sz w:val="28"/>
          <w:szCs w:val="28"/>
        </w:rPr>
        <w:t>Котельниковского</w:t>
      </w:r>
      <w:r w:rsidR="009639C8">
        <w:rPr>
          <w:rFonts w:ascii="Times New Roman" w:hAnsi="Times New Roman" w:cs="Times New Roman"/>
          <w:sz w:val="28"/>
          <w:szCs w:val="28"/>
        </w:rPr>
        <w:t xml:space="preserve"> городского </w:t>
      </w:r>
      <w:r>
        <w:rPr>
          <w:rFonts w:ascii="Times New Roman" w:hAnsi="Times New Roman" w:cs="Times New Roman"/>
          <w:sz w:val="28"/>
          <w:szCs w:val="28"/>
        </w:rPr>
        <w:t>п</w:t>
      </w:r>
      <w:r w:rsidR="009639C8">
        <w:rPr>
          <w:rFonts w:ascii="Times New Roman" w:hAnsi="Times New Roman" w:cs="Times New Roman"/>
          <w:sz w:val="28"/>
          <w:szCs w:val="28"/>
        </w:rPr>
        <w:t>оселения</w:t>
      </w:r>
      <w:r w:rsidRPr="001D3B16">
        <w:rPr>
          <w:rFonts w:ascii="Times New Roman" w:hAnsi="Times New Roman" w:cs="Times New Roman"/>
          <w:sz w:val="28"/>
          <w:szCs w:val="28"/>
        </w:rPr>
        <w:t xml:space="preserve"> составляет </w:t>
      </w:r>
      <w:proofErr w:type="spellStart"/>
      <w:r w:rsidRPr="001D3B16">
        <w:rPr>
          <w:rFonts w:ascii="Times New Roman" w:hAnsi="Times New Roman" w:cs="Times New Roman"/>
          <w:sz w:val="28"/>
          <w:szCs w:val="28"/>
        </w:rPr>
        <w:t>п.м</w:t>
      </w:r>
      <w:proofErr w:type="spellEnd"/>
      <w:r w:rsidRPr="001D3B16">
        <w:rPr>
          <w:rFonts w:ascii="Times New Roman" w:hAnsi="Times New Roman" w:cs="Times New Roman"/>
          <w:sz w:val="28"/>
          <w:szCs w:val="28"/>
        </w:rPr>
        <w:t>. Расчет выполнен для действующих участков тепловых сетей.</w:t>
      </w:r>
    </w:p>
    <w:p w:rsidR="00F2005E" w:rsidRPr="00C9294D" w:rsidRDefault="00F2005E" w:rsidP="00C9294D">
      <w:pPr>
        <w:autoSpaceDE w:val="0"/>
        <w:autoSpaceDN w:val="0"/>
        <w:adjustRightInd w:val="0"/>
        <w:spacing w:after="0" w:line="240" w:lineRule="auto"/>
        <w:jc w:val="center"/>
        <w:rPr>
          <w:rFonts w:ascii="Times New Roman" w:hAnsi="Times New Roman" w:cs="Times New Roman"/>
          <w:b/>
          <w:i/>
          <w:sz w:val="28"/>
          <w:szCs w:val="28"/>
        </w:rPr>
      </w:pPr>
      <w:r w:rsidRPr="00C9294D">
        <w:rPr>
          <w:rFonts w:ascii="Times New Roman" w:hAnsi="Times New Roman" w:cs="Times New Roman"/>
          <w:b/>
          <w:i/>
          <w:sz w:val="28"/>
          <w:szCs w:val="28"/>
        </w:rPr>
        <w:t>Таблица</w:t>
      </w:r>
      <w:r w:rsidR="003A28B3" w:rsidRPr="00C9294D">
        <w:rPr>
          <w:rFonts w:ascii="Times New Roman" w:hAnsi="Times New Roman" w:cs="Times New Roman"/>
          <w:b/>
          <w:i/>
          <w:sz w:val="28"/>
          <w:szCs w:val="28"/>
        </w:rPr>
        <w:t xml:space="preserve"> 2.45</w:t>
      </w:r>
      <w:r w:rsidRPr="00C9294D">
        <w:rPr>
          <w:rFonts w:ascii="Times New Roman" w:hAnsi="Times New Roman" w:cs="Times New Roman"/>
          <w:b/>
          <w:i/>
          <w:sz w:val="28"/>
          <w:szCs w:val="28"/>
        </w:rPr>
        <w:t xml:space="preserve"> – Расчет средней частоты отказов участков теплотрассы централизованных котельных </w:t>
      </w:r>
      <w:r w:rsidR="00351E0D" w:rsidRPr="00C9294D">
        <w:rPr>
          <w:rFonts w:ascii="Times New Roman" w:hAnsi="Times New Roman" w:cs="Times New Roman"/>
          <w:b/>
          <w:i/>
          <w:sz w:val="28"/>
          <w:szCs w:val="28"/>
        </w:rPr>
        <w:t>Котельниковского</w:t>
      </w:r>
      <w:r w:rsidR="009639C8" w:rsidRPr="00C9294D">
        <w:rPr>
          <w:rFonts w:ascii="Times New Roman" w:hAnsi="Times New Roman" w:cs="Times New Roman"/>
          <w:b/>
          <w:i/>
          <w:sz w:val="28"/>
          <w:szCs w:val="28"/>
        </w:rPr>
        <w:t xml:space="preserve"> городского </w:t>
      </w:r>
      <w:r w:rsidRPr="00C9294D">
        <w:rPr>
          <w:rFonts w:ascii="Times New Roman" w:hAnsi="Times New Roman" w:cs="Times New Roman"/>
          <w:b/>
          <w:i/>
          <w:sz w:val="28"/>
          <w:szCs w:val="28"/>
        </w:rPr>
        <w:t>поселения</w:t>
      </w:r>
    </w:p>
    <w:tbl>
      <w:tblPr>
        <w:tblW w:w="100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1574"/>
        <w:gridCol w:w="1881"/>
        <w:gridCol w:w="2550"/>
        <w:gridCol w:w="2473"/>
      </w:tblGrid>
      <w:tr w:rsidR="00F2005E" w:rsidRPr="00C9294D" w:rsidTr="00C9294D">
        <w:trPr>
          <w:trHeight w:val="20"/>
        </w:trPr>
        <w:tc>
          <w:tcPr>
            <w:tcW w:w="1527" w:type="dxa"/>
            <w:vAlign w:val="center"/>
          </w:tcPr>
          <w:p w:rsidR="00F2005E" w:rsidRPr="00C9294D" w:rsidRDefault="00F2005E"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Перечень участков</w:t>
            </w:r>
          </w:p>
          <w:p w:rsidR="00F2005E" w:rsidRPr="00C9294D" w:rsidRDefault="00C9294D" w:rsidP="00C9294D">
            <w:pPr>
              <w:autoSpaceDE w:val="0"/>
              <w:autoSpaceDN w:val="0"/>
              <w:adjustRightInd w:val="0"/>
              <w:spacing w:after="0" w:line="240" w:lineRule="auto"/>
              <w:ind w:left="-33"/>
              <w:jc w:val="center"/>
              <w:rPr>
                <w:rFonts w:ascii="Times New Roman" w:hAnsi="Times New Roman" w:cs="Times New Roman"/>
                <w:b/>
                <w:i/>
                <w:sz w:val="20"/>
                <w:szCs w:val="20"/>
              </w:rPr>
            </w:pPr>
            <w:r>
              <w:rPr>
                <w:rFonts w:ascii="Times New Roman" w:hAnsi="Times New Roman" w:cs="Times New Roman"/>
                <w:b/>
                <w:i/>
                <w:sz w:val="20"/>
                <w:szCs w:val="20"/>
              </w:rPr>
              <w:t xml:space="preserve">Тепловой </w:t>
            </w:r>
            <w:r w:rsidR="00F2005E" w:rsidRPr="00C9294D">
              <w:rPr>
                <w:rFonts w:ascii="Times New Roman" w:hAnsi="Times New Roman" w:cs="Times New Roman"/>
                <w:b/>
                <w:i/>
                <w:sz w:val="20"/>
                <w:szCs w:val="20"/>
              </w:rPr>
              <w:t>сети</w:t>
            </w:r>
          </w:p>
        </w:tc>
        <w:tc>
          <w:tcPr>
            <w:tcW w:w="1574" w:type="dxa"/>
            <w:vAlign w:val="center"/>
          </w:tcPr>
          <w:p w:rsidR="00F2005E" w:rsidRPr="00C9294D" w:rsidRDefault="00F2005E"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Год ввода в</w:t>
            </w:r>
          </w:p>
          <w:p w:rsidR="00F2005E" w:rsidRPr="00C9294D" w:rsidRDefault="00C9294D" w:rsidP="00C9294D">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эксплуатацию</w:t>
            </w:r>
          </w:p>
        </w:tc>
        <w:tc>
          <w:tcPr>
            <w:tcW w:w="1881" w:type="dxa"/>
            <w:vAlign w:val="center"/>
          </w:tcPr>
          <w:p w:rsidR="00F2005E" w:rsidRPr="00C9294D" w:rsidRDefault="00C9294D" w:rsidP="00C9294D">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Срок службы</w:t>
            </w:r>
          </w:p>
        </w:tc>
        <w:tc>
          <w:tcPr>
            <w:tcW w:w="2550" w:type="dxa"/>
            <w:vAlign w:val="center"/>
          </w:tcPr>
          <w:p w:rsidR="00F2005E" w:rsidRPr="00C9294D" w:rsidRDefault="00F2005E"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Средневзвешенная частота отказов, 1/(</w:t>
            </w:r>
            <w:proofErr w:type="spellStart"/>
            <w:r w:rsidRPr="00C9294D">
              <w:rPr>
                <w:rFonts w:ascii="Times New Roman" w:hAnsi="Times New Roman" w:cs="Times New Roman"/>
                <w:b/>
                <w:i/>
                <w:sz w:val="20"/>
                <w:szCs w:val="20"/>
              </w:rPr>
              <w:t>км·год</w:t>
            </w:r>
            <w:proofErr w:type="spellEnd"/>
            <w:r w:rsidRPr="00C9294D">
              <w:rPr>
                <w:rFonts w:ascii="Times New Roman" w:hAnsi="Times New Roman" w:cs="Times New Roman"/>
                <w:b/>
                <w:i/>
                <w:sz w:val="20"/>
                <w:szCs w:val="20"/>
              </w:rPr>
              <w:t>)</w:t>
            </w:r>
          </w:p>
        </w:tc>
        <w:tc>
          <w:tcPr>
            <w:tcW w:w="2473" w:type="dxa"/>
            <w:vAlign w:val="center"/>
          </w:tcPr>
          <w:p w:rsidR="00F2005E" w:rsidRPr="00C9294D" w:rsidRDefault="00F2005E"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Протяженность участка, км</w:t>
            </w:r>
          </w:p>
        </w:tc>
      </w:tr>
      <w:tr w:rsidR="00F2005E" w:rsidRPr="00C9294D" w:rsidTr="00C9294D">
        <w:trPr>
          <w:trHeight w:val="20"/>
        </w:trPr>
        <w:tc>
          <w:tcPr>
            <w:tcW w:w="10005" w:type="dxa"/>
            <w:gridSpan w:val="5"/>
            <w:vAlign w:val="center"/>
          </w:tcPr>
          <w:p w:rsidR="00F2005E" w:rsidRPr="00C9294D" w:rsidRDefault="00640894" w:rsidP="00C9294D">
            <w:pPr>
              <w:autoSpaceDE w:val="0"/>
              <w:autoSpaceDN w:val="0"/>
              <w:adjustRightInd w:val="0"/>
              <w:spacing w:after="0" w:line="240" w:lineRule="auto"/>
              <w:ind w:left="-33" w:firstLine="567"/>
              <w:jc w:val="center"/>
              <w:rPr>
                <w:rFonts w:ascii="Times New Roman" w:hAnsi="Times New Roman" w:cs="Times New Roman"/>
                <w:b/>
                <w:i/>
                <w:sz w:val="20"/>
                <w:szCs w:val="20"/>
              </w:rPr>
            </w:pPr>
            <w:r w:rsidRPr="00C9294D">
              <w:rPr>
                <w:rFonts w:ascii="Times New Roman" w:hAnsi="Times New Roman" w:cs="Times New Roman"/>
                <w:b/>
                <w:i/>
                <w:sz w:val="20"/>
                <w:szCs w:val="20"/>
              </w:rPr>
              <w:t>МУП Тепловые сети</w:t>
            </w:r>
          </w:p>
        </w:tc>
      </w:tr>
      <w:tr w:rsidR="00640894" w:rsidRPr="00C9294D" w:rsidTr="00C9294D">
        <w:trPr>
          <w:trHeight w:val="20"/>
        </w:trPr>
        <w:tc>
          <w:tcPr>
            <w:tcW w:w="10005" w:type="dxa"/>
            <w:gridSpan w:val="5"/>
            <w:vAlign w:val="center"/>
          </w:tcPr>
          <w:p w:rsidR="00640894" w:rsidRPr="00C9294D" w:rsidRDefault="00C26CE0" w:rsidP="00C9294D">
            <w:pPr>
              <w:autoSpaceDE w:val="0"/>
              <w:autoSpaceDN w:val="0"/>
              <w:adjustRightInd w:val="0"/>
              <w:spacing w:after="0" w:line="240" w:lineRule="auto"/>
              <w:ind w:left="-33" w:firstLine="567"/>
              <w:jc w:val="center"/>
              <w:rPr>
                <w:rFonts w:ascii="Times New Roman" w:hAnsi="Times New Roman" w:cs="Times New Roman"/>
                <w:b/>
                <w:i/>
                <w:sz w:val="20"/>
                <w:szCs w:val="20"/>
                <w:highlight w:val="yellow"/>
              </w:rPr>
            </w:pPr>
            <w:r w:rsidRPr="00C9294D">
              <w:rPr>
                <w:rFonts w:ascii="Times New Roman" w:hAnsi="Times New Roman" w:cs="Times New Roman"/>
                <w:b/>
                <w:i/>
                <w:sz w:val="20"/>
                <w:szCs w:val="20"/>
              </w:rPr>
              <w:t>33квар.</w:t>
            </w:r>
          </w:p>
        </w:tc>
      </w:tr>
      <w:tr w:rsidR="00F2005E" w:rsidRPr="00C9294D" w:rsidTr="00C9294D">
        <w:trPr>
          <w:trHeight w:val="20"/>
        </w:trPr>
        <w:tc>
          <w:tcPr>
            <w:tcW w:w="1527" w:type="dxa"/>
            <w:vAlign w:val="center"/>
          </w:tcPr>
          <w:p w:rsidR="00F2005E" w:rsidRPr="00C9294D" w:rsidRDefault="00F2005E"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F2005E" w:rsidRPr="00C9294D" w:rsidRDefault="00F2005E"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F2005E" w:rsidRPr="00C9294D" w:rsidRDefault="00F2005E"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F2005E" w:rsidRPr="00C9294D" w:rsidRDefault="00F2005E"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F2005E" w:rsidRPr="00C9294D" w:rsidRDefault="00F2005E"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F2005E" w:rsidRPr="00C9294D" w:rsidTr="00C9294D">
        <w:trPr>
          <w:trHeight w:val="20"/>
        </w:trPr>
        <w:tc>
          <w:tcPr>
            <w:tcW w:w="10005" w:type="dxa"/>
            <w:gridSpan w:val="5"/>
            <w:vAlign w:val="center"/>
          </w:tcPr>
          <w:p w:rsidR="00F2005E"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highlight w:val="yellow"/>
              </w:rPr>
            </w:pPr>
            <w:r w:rsidRPr="00C9294D">
              <w:rPr>
                <w:rFonts w:ascii="Times New Roman" w:hAnsi="Times New Roman" w:cs="Times New Roman"/>
                <w:b/>
                <w:i/>
                <w:sz w:val="20"/>
                <w:szCs w:val="20"/>
              </w:rPr>
              <w:t>138кв.</w:t>
            </w:r>
          </w:p>
        </w:tc>
      </w:tr>
      <w:tr w:rsidR="00F2005E" w:rsidRPr="00C9294D" w:rsidTr="00C9294D">
        <w:trPr>
          <w:trHeight w:val="20"/>
        </w:trPr>
        <w:tc>
          <w:tcPr>
            <w:tcW w:w="1527" w:type="dxa"/>
            <w:vAlign w:val="center"/>
          </w:tcPr>
          <w:p w:rsidR="00F2005E" w:rsidRPr="00C9294D" w:rsidRDefault="00F2005E"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F2005E" w:rsidRPr="00C9294D" w:rsidRDefault="00F2005E"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F2005E" w:rsidRPr="00C9294D" w:rsidRDefault="00F2005E"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F2005E" w:rsidRPr="00C9294D" w:rsidRDefault="00F2005E"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F2005E" w:rsidRPr="00C9294D" w:rsidRDefault="00F2005E"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9639C8" w:rsidRPr="00C9294D" w:rsidTr="00C9294D">
        <w:trPr>
          <w:trHeight w:val="20"/>
        </w:trPr>
        <w:tc>
          <w:tcPr>
            <w:tcW w:w="10005" w:type="dxa"/>
            <w:gridSpan w:val="5"/>
            <w:vAlign w:val="center"/>
          </w:tcPr>
          <w:p w:rsidR="009639C8" w:rsidRPr="00C9294D" w:rsidRDefault="00C26CE0" w:rsidP="00C9294D">
            <w:pPr>
              <w:spacing w:after="0" w:line="240" w:lineRule="auto"/>
              <w:jc w:val="center"/>
              <w:rPr>
                <w:rFonts w:ascii="Times New Roman" w:hAnsi="Times New Roman" w:cs="Times New Roman"/>
                <w:b/>
                <w:i/>
                <w:sz w:val="20"/>
                <w:szCs w:val="20"/>
                <w:highlight w:val="yellow"/>
              </w:rPr>
            </w:pPr>
            <w:r w:rsidRPr="00C9294D">
              <w:rPr>
                <w:rFonts w:ascii="Times New Roman" w:hAnsi="Times New Roman" w:cs="Times New Roman"/>
                <w:b/>
                <w:i/>
                <w:sz w:val="20"/>
                <w:szCs w:val="20"/>
              </w:rPr>
              <w:t>ДОС</w:t>
            </w:r>
          </w:p>
        </w:tc>
      </w:tr>
      <w:tr w:rsidR="009639C8" w:rsidRPr="00C9294D" w:rsidTr="00C9294D">
        <w:trPr>
          <w:trHeight w:val="20"/>
        </w:trPr>
        <w:tc>
          <w:tcPr>
            <w:tcW w:w="1527" w:type="dxa"/>
            <w:vAlign w:val="center"/>
          </w:tcPr>
          <w:p w:rsidR="009639C8" w:rsidRPr="00C9294D" w:rsidRDefault="009639C8"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9639C8" w:rsidRPr="00C9294D" w:rsidRDefault="009639C8"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9639C8" w:rsidRPr="00C9294D" w:rsidRDefault="009639C8"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9639C8" w:rsidRPr="00C9294D" w:rsidRDefault="009639C8"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9639C8" w:rsidRPr="00C9294D" w:rsidRDefault="009639C8"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9639C8" w:rsidRPr="00C9294D" w:rsidTr="00C9294D">
        <w:trPr>
          <w:trHeight w:val="20"/>
        </w:trPr>
        <w:tc>
          <w:tcPr>
            <w:tcW w:w="10005" w:type="dxa"/>
            <w:gridSpan w:val="5"/>
            <w:vAlign w:val="center"/>
          </w:tcPr>
          <w:p w:rsidR="009639C8"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ЦРБ</w:t>
            </w:r>
          </w:p>
        </w:tc>
      </w:tr>
      <w:tr w:rsidR="009639C8" w:rsidRPr="00C9294D" w:rsidTr="00C9294D">
        <w:trPr>
          <w:trHeight w:val="20"/>
        </w:trPr>
        <w:tc>
          <w:tcPr>
            <w:tcW w:w="1527" w:type="dxa"/>
            <w:vAlign w:val="center"/>
          </w:tcPr>
          <w:p w:rsidR="009639C8" w:rsidRPr="00C9294D" w:rsidRDefault="009639C8"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9639C8" w:rsidRPr="00C9294D" w:rsidRDefault="009639C8"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9639C8" w:rsidRPr="00C9294D" w:rsidRDefault="009639C8"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9639C8" w:rsidRPr="00C9294D" w:rsidRDefault="009639C8"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9639C8" w:rsidRPr="00C9294D" w:rsidRDefault="009639C8"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9639C8" w:rsidRPr="00C9294D" w:rsidTr="00C9294D">
        <w:trPr>
          <w:trHeight w:val="20"/>
        </w:trPr>
        <w:tc>
          <w:tcPr>
            <w:tcW w:w="10005" w:type="dxa"/>
            <w:gridSpan w:val="5"/>
            <w:vAlign w:val="center"/>
          </w:tcPr>
          <w:p w:rsidR="009639C8"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103кв</w:t>
            </w:r>
          </w:p>
        </w:tc>
      </w:tr>
      <w:tr w:rsidR="009639C8" w:rsidRPr="00C9294D" w:rsidTr="00C9294D">
        <w:trPr>
          <w:trHeight w:val="20"/>
        </w:trPr>
        <w:tc>
          <w:tcPr>
            <w:tcW w:w="1527" w:type="dxa"/>
            <w:vAlign w:val="center"/>
          </w:tcPr>
          <w:p w:rsidR="009639C8" w:rsidRPr="00C9294D" w:rsidRDefault="009639C8"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9639C8" w:rsidRPr="00C9294D" w:rsidRDefault="009639C8"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9639C8" w:rsidRPr="00C9294D" w:rsidRDefault="009639C8"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9639C8" w:rsidRPr="00C9294D" w:rsidRDefault="009639C8"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9639C8" w:rsidRPr="00C9294D" w:rsidRDefault="009639C8"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Волна</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proofErr w:type="spellStart"/>
            <w:r w:rsidRPr="00C9294D">
              <w:rPr>
                <w:rFonts w:ascii="Times New Roman" w:hAnsi="Times New Roman" w:cs="Times New Roman"/>
                <w:b/>
                <w:i/>
                <w:sz w:val="20"/>
                <w:szCs w:val="20"/>
              </w:rPr>
              <w:t>п.Мелиораторов</w:t>
            </w:r>
            <w:proofErr w:type="spellEnd"/>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д/с№8</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proofErr w:type="spellStart"/>
            <w:r w:rsidRPr="00C9294D">
              <w:rPr>
                <w:rFonts w:ascii="Times New Roman" w:hAnsi="Times New Roman" w:cs="Times New Roman"/>
                <w:b/>
                <w:i/>
                <w:sz w:val="20"/>
                <w:szCs w:val="20"/>
              </w:rPr>
              <w:t>Серафимовичад</w:t>
            </w:r>
            <w:proofErr w:type="spellEnd"/>
            <w:r w:rsidRPr="00C9294D">
              <w:rPr>
                <w:rFonts w:ascii="Times New Roman" w:hAnsi="Times New Roman" w:cs="Times New Roman"/>
                <w:b/>
                <w:i/>
                <w:sz w:val="20"/>
                <w:szCs w:val="20"/>
              </w:rPr>
              <w:t>. 10Б</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Калинина д.201</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Калинина д.205</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Калинина д.207</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b/>
                <w:bCs/>
                <w:i/>
                <w:sz w:val="20"/>
                <w:szCs w:val="20"/>
              </w:rPr>
              <w:t>МКУ «ХЭС»</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МКОУ  ДО  « ДЮСШ»</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МКОУ  СШ № 1</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МКОУ  СШ № 3</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МКОУ  СШ № 5</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МБДОУ  д/с № 6</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МБДОУ д/с  № 5</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proofErr w:type="spellStart"/>
            <w:r w:rsidRPr="00C9294D">
              <w:rPr>
                <w:rFonts w:ascii="Times New Roman" w:hAnsi="Times New Roman" w:cs="Times New Roman"/>
                <w:b/>
                <w:i/>
                <w:sz w:val="20"/>
                <w:szCs w:val="20"/>
              </w:rPr>
              <w:t>ЕврохимВолгаСервис</w:t>
            </w:r>
            <w:proofErr w:type="spellEnd"/>
          </w:p>
        </w:tc>
      </w:tr>
      <w:tr w:rsidR="00C26CE0" w:rsidRPr="00C9294D" w:rsidTr="00C9294D">
        <w:trPr>
          <w:trHeight w:val="20"/>
        </w:trPr>
        <w:tc>
          <w:tcPr>
            <w:tcW w:w="10005" w:type="dxa"/>
            <w:gridSpan w:val="5"/>
            <w:vAlign w:val="center"/>
          </w:tcPr>
          <w:p w:rsidR="00C26CE0" w:rsidRPr="00C9294D" w:rsidRDefault="00C26CE0" w:rsidP="00C9294D">
            <w:pPr>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БМК «</w:t>
            </w:r>
            <w:proofErr w:type="spellStart"/>
            <w:r w:rsidRPr="00C9294D">
              <w:rPr>
                <w:rFonts w:ascii="Times New Roman" w:hAnsi="Times New Roman" w:cs="Times New Roman"/>
                <w:b/>
                <w:i/>
                <w:sz w:val="20"/>
                <w:szCs w:val="20"/>
                <w:lang w:val="en-US"/>
              </w:rPr>
              <w:t>VitoTherm</w:t>
            </w:r>
            <w:proofErr w:type="spellEnd"/>
            <w:r w:rsidRPr="00C9294D">
              <w:rPr>
                <w:rFonts w:ascii="Times New Roman" w:hAnsi="Times New Roman" w:cs="Times New Roman"/>
                <w:b/>
                <w:i/>
                <w:sz w:val="20"/>
                <w:szCs w:val="20"/>
              </w:rPr>
              <w:t xml:space="preserve"> 5000»</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r w:rsidR="00C26CE0" w:rsidRPr="00C9294D" w:rsidTr="00C9294D">
        <w:trPr>
          <w:trHeight w:val="20"/>
        </w:trPr>
        <w:tc>
          <w:tcPr>
            <w:tcW w:w="10005" w:type="dxa"/>
            <w:gridSpan w:val="5"/>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b/>
                <w:i/>
                <w:sz w:val="20"/>
                <w:szCs w:val="20"/>
              </w:rPr>
            </w:pPr>
            <w:r w:rsidRPr="00C9294D">
              <w:rPr>
                <w:rFonts w:ascii="Times New Roman" w:hAnsi="Times New Roman" w:cs="Times New Roman"/>
                <w:b/>
                <w:i/>
                <w:sz w:val="20"/>
                <w:szCs w:val="20"/>
              </w:rPr>
              <w:t>ТКУ 1240Б</w:t>
            </w:r>
          </w:p>
        </w:tc>
      </w:tr>
      <w:tr w:rsidR="00C26CE0" w:rsidRPr="00C9294D" w:rsidTr="00C9294D">
        <w:trPr>
          <w:trHeight w:val="20"/>
        </w:trPr>
        <w:tc>
          <w:tcPr>
            <w:tcW w:w="1527" w:type="dxa"/>
            <w:vAlign w:val="center"/>
          </w:tcPr>
          <w:p w:rsidR="00C26CE0" w:rsidRPr="00C9294D" w:rsidRDefault="00C26CE0" w:rsidP="00C9294D">
            <w:pPr>
              <w:autoSpaceDE w:val="0"/>
              <w:autoSpaceDN w:val="0"/>
              <w:adjustRightInd w:val="0"/>
              <w:spacing w:after="0" w:line="240" w:lineRule="auto"/>
              <w:ind w:left="-33" w:firstLine="567"/>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574"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1881"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550"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c>
          <w:tcPr>
            <w:tcW w:w="2473" w:type="dxa"/>
            <w:vAlign w:val="center"/>
          </w:tcPr>
          <w:p w:rsidR="00C26CE0" w:rsidRPr="00C9294D" w:rsidRDefault="00C26CE0" w:rsidP="00C9294D">
            <w:pPr>
              <w:autoSpaceDE w:val="0"/>
              <w:autoSpaceDN w:val="0"/>
              <w:adjustRightInd w:val="0"/>
              <w:spacing w:after="0" w:line="240" w:lineRule="auto"/>
              <w:jc w:val="center"/>
              <w:rPr>
                <w:rFonts w:ascii="Times New Roman" w:hAnsi="Times New Roman" w:cs="Times New Roman"/>
                <w:sz w:val="20"/>
                <w:szCs w:val="20"/>
              </w:rPr>
            </w:pPr>
            <w:r w:rsidRPr="00C9294D">
              <w:rPr>
                <w:rFonts w:ascii="Times New Roman" w:hAnsi="Times New Roman" w:cs="Times New Roman"/>
                <w:sz w:val="20"/>
                <w:szCs w:val="20"/>
              </w:rPr>
              <w:t>-</w:t>
            </w:r>
          </w:p>
        </w:tc>
      </w:tr>
    </w:tbl>
    <w:p w:rsidR="00C9294D" w:rsidRDefault="00C9294D" w:rsidP="00C9294D">
      <w:pPr>
        <w:autoSpaceDE w:val="0"/>
        <w:autoSpaceDN w:val="0"/>
        <w:adjustRightInd w:val="0"/>
        <w:spacing w:after="0" w:line="360" w:lineRule="auto"/>
        <w:jc w:val="both"/>
        <w:rPr>
          <w:rFonts w:ascii="Times New Roman" w:hAnsi="Times New Roman" w:cs="Times New Roman"/>
          <w:i/>
          <w:iCs/>
          <w:sz w:val="28"/>
          <w:szCs w:val="28"/>
        </w:rPr>
        <w:sectPr w:rsidR="00C9294D" w:rsidSect="00ED15B1">
          <w:pgSz w:w="11906" w:h="16838"/>
          <w:pgMar w:top="568" w:right="709" w:bottom="851" w:left="1276" w:header="284" w:footer="709" w:gutter="0"/>
          <w:cols w:space="708"/>
          <w:docGrid w:linePitch="360"/>
        </w:sectPr>
      </w:pPr>
    </w:p>
    <w:p w:rsidR="00C9294D" w:rsidRDefault="00F2005E" w:rsidP="00C9294D">
      <w:pPr>
        <w:autoSpaceDE w:val="0"/>
        <w:autoSpaceDN w:val="0"/>
        <w:adjustRightInd w:val="0"/>
        <w:spacing w:after="0" w:line="276" w:lineRule="auto"/>
        <w:jc w:val="center"/>
        <w:rPr>
          <w:rFonts w:ascii="Times New Roman" w:hAnsi="Times New Roman" w:cs="Times New Roman"/>
          <w:b/>
          <w:i/>
          <w:iCs/>
          <w:sz w:val="28"/>
          <w:szCs w:val="28"/>
        </w:rPr>
      </w:pPr>
      <w:r w:rsidRPr="00C9294D">
        <w:rPr>
          <w:rFonts w:ascii="Times New Roman" w:hAnsi="Times New Roman" w:cs="Times New Roman"/>
          <w:b/>
          <w:i/>
          <w:iCs/>
          <w:sz w:val="28"/>
          <w:szCs w:val="28"/>
        </w:rPr>
        <w:lastRenderedPageBreak/>
        <w:t>11.2 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C9294D" w:rsidRPr="00C9294D" w:rsidRDefault="00F2005E" w:rsidP="00C9294D">
      <w:pPr>
        <w:autoSpaceDE w:val="0"/>
        <w:autoSpaceDN w:val="0"/>
        <w:adjustRightInd w:val="0"/>
        <w:spacing w:line="360" w:lineRule="auto"/>
        <w:ind w:firstLine="567"/>
        <w:jc w:val="both"/>
        <w:rPr>
          <w:rFonts w:ascii="Times New Roman" w:hAnsi="Times New Roman" w:cs="Times New Roman"/>
          <w:b/>
          <w:i/>
          <w:iCs/>
          <w:sz w:val="28"/>
          <w:szCs w:val="28"/>
        </w:rPr>
      </w:pPr>
      <w:r w:rsidRPr="00594CD1">
        <w:rPr>
          <w:rFonts w:ascii="Times New Roman" w:eastAsia="Times New Roman" w:hAnsi="Times New Roman" w:cs="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w:t>
      </w:r>
      <w:r w:rsidR="00C9294D">
        <w:rPr>
          <w:rFonts w:ascii="Times New Roman" w:eastAsia="Times New Roman" w:hAnsi="Times New Roman" w:cs="Times New Roman"/>
          <w:sz w:val="28"/>
          <w:szCs w:val="28"/>
          <w:lang w:eastAsia="ru-RU"/>
        </w:rPr>
        <w:t>влением от 06.05.2011 г. № 354.</w:t>
      </w:r>
    </w:p>
    <w:p w:rsidR="00F2005E" w:rsidRPr="00C9294D" w:rsidRDefault="00F2005E" w:rsidP="00C9294D">
      <w:pPr>
        <w:suppressAutoHyphens/>
        <w:spacing w:line="360" w:lineRule="auto"/>
        <w:contextualSpacing/>
        <w:jc w:val="center"/>
        <w:rPr>
          <w:rFonts w:ascii="Times New Roman" w:eastAsia="Times New Roman" w:hAnsi="Times New Roman" w:cs="Times New Roman"/>
          <w:sz w:val="28"/>
          <w:szCs w:val="28"/>
          <w:lang w:eastAsia="ru-RU"/>
        </w:rPr>
      </w:pPr>
      <w:r w:rsidRPr="00C9294D">
        <w:rPr>
          <w:rFonts w:ascii="Times New Roman" w:hAnsi="Times New Roman" w:cs="Times New Roman"/>
          <w:b/>
          <w:i/>
          <w:iCs/>
          <w:color w:val="000000" w:themeColor="text1"/>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F2005E" w:rsidRPr="001D3B16" w:rsidRDefault="00F2005E" w:rsidP="00C9294D">
      <w:pPr>
        <w:autoSpaceDE w:val="0"/>
        <w:autoSpaceDN w:val="0"/>
        <w:adjustRightInd w:val="0"/>
        <w:spacing w:line="360" w:lineRule="auto"/>
        <w:ind w:firstLine="567"/>
        <w:jc w:val="both"/>
        <w:rPr>
          <w:rFonts w:ascii="Times New Roman" w:hAnsi="Times New Roman" w:cs="Times New Roman"/>
          <w:i/>
          <w:iCs/>
          <w:color w:val="000000" w:themeColor="text1"/>
          <w:sz w:val="28"/>
          <w:szCs w:val="28"/>
        </w:rPr>
      </w:pPr>
      <w:r w:rsidRPr="00594CD1">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w:t>
      </w:r>
      <w:r>
        <w:rPr>
          <w:rFonts w:ascii="Times New Roman" w:eastAsia="Times New Roman" w:hAnsi="Times New Roman" w:cs="Times New Roman"/>
          <w:sz w:val="28"/>
          <w:szCs w:val="28"/>
          <w:lang w:eastAsia="ru-RU"/>
        </w:rPr>
        <w:t xml:space="preserve"> составляет 0,986. </w:t>
      </w:r>
      <w:r w:rsidRPr="00594CD1">
        <w:rPr>
          <w:rFonts w:ascii="Times New Roman" w:eastAsia="Times New Roman" w:hAnsi="Times New Roman" w:cs="Times New Roman"/>
          <w:sz w:val="28"/>
          <w:szCs w:val="28"/>
          <w:lang w:eastAsia="ru-RU"/>
        </w:rPr>
        <w:t>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w:t>
      </w:r>
      <w:r>
        <w:rPr>
          <w:rFonts w:ascii="Times New Roman" w:eastAsia="Times New Roman" w:hAnsi="Times New Roman" w:cs="Times New Roman"/>
          <w:sz w:val="28"/>
          <w:szCs w:val="28"/>
          <w:lang w:eastAsia="ru-RU"/>
        </w:rPr>
        <w:t>ов</w:t>
      </w:r>
      <w:r w:rsidRPr="00594CD1">
        <w:rPr>
          <w:rFonts w:ascii="Times New Roman" w:eastAsia="Times New Roman" w:hAnsi="Times New Roman" w:cs="Times New Roman"/>
          <w:sz w:val="28"/>
          <w:szCs w:val="28"/>
          <w:lang w:eastAsia="ru-RU"/>
        </w:rPr>
        <w:t xml:space="preserve"> составляет в среднем 0</w:t>
      </w:r>
      <w:r>
        <w:rPr>
          <w:rFonts w:ascii="Times New Roman" w:eastAsia="Times New Roman" w:hAnsi="Times New Roman" w:cs="Times New Roman"/>
          <w:sz w:val="28"/>
          <w:szCs w:val="28"/>
          <w:lang w:eastAsia="ru-RU"/>
        </w:rPr>
        <w:t>,</w:t>
      </w:r>
      <w:r w:rsidRPr="00594C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8</w:t>
      </w:r>
      <w:r w:rsidRPr="00594CD1">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выше</w:t>
      </w:r>
      <w:r w:rsidRPr="00594CD1">
        <w:rPr>
          <w:rFonts w:ascii="Times New Roman" w:eastAsia="Times New Roman" w:hAnsi="Times New Roman" w:cs="Times New Roman"/>
          <w:sz w:val="28"/>
          <w:szCs w:val="28"/>
          <w:lang w:eastAsia="ru-RU"/>
        </w:rPr>
        <w:t xml:space="preserve"> нормативной величины, требуемой в СНиП 41-02-2003.</w:t>
      </w:r>
    </w:p>
    <w:p w:rsidR="00F2005E" w:rsidRPr="00C9294D" w:rsidRDefault="00F2005E" w:rsidP="00C9294D">
      <w:pPr>
        <w:autoSpaceDE w:val="0"/>
        <w:autoSpaceDN w:val="0"/>
        <w:adjustRightInd w:val="0"/>
        <w:spacing w:after="0" w:line="276" w:lineRule="auto"/>
        <w:jc w:val="center"/>
        <w:rPr>
          <w:rFonts w:ascii="Times New Roman" w:hAnsi="Times New Roman" w:cs="Times New Roman"/>
          <w:b/>
          <w:i/>
          <w:iCs/>
          <w:color w:val="000000" w:themeColor="text1"/>
          <w:sz w:val="28"/>
          <w:szCs w:val="28"/>
        </w:rPr>
      </w:pPr>
      <w:r w:rsidRPr="00C9294D">
        <w:rPr>
          <w:rFonts w:ascii="Times New Roman" w:hAnsi="Times New Roman" w:cs="Times New Roman"/>
          <w:b/>
          <w:i/>
          <w:iCs/>
          <w:color w:val="000000" w:themeColor="text1"/>
          <w:sz w:val="28"/>
          <w:szCs w:val="28"/>
        </w:rPr>
        <w:t>11.4 Результаты оценки коэффициентов готовности теплопроводов к несению тепловой нагрузки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Согласно СП 124.13330.2012 «Тепловые сети</w:t>
      </w:r>
      <w:proofErr w:type="gramStart"/>
      <w:r w:rsidRPr="001D3B16">
        <w:rPr>
          <w:rFonts w:ascii="Times New Roman" w:hAnsi="Times New Roman" w:cs="Times New Roman"/>
          <w:sz w:val="28"/>
          <w:szCs w:val="28"/>
        </w:rPr>
        <w:t>»</w:t>
      </w:r>
      <w:proofErr w:type="gramEnd"/>
      <w:r w:rsidRPr="001D3B16">
        <w:rPr>
          <w:rFonts w:ascii="Times New Roman" w:hAnsi="Times New Roman" w:cs="Times New Roman"/>
          <w:sz w:val="28"/>
          <w:szCs w:val="28"/>
        </w:rPr>
        <w:t xml:space="preserve"> (п. 6.29) минимально допустимый коэффициент готовности СЦТ к исправной работе Кг принимается 0,97.</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Для расчета показателя готовности учитываются следующие показатели: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готовность СЦТ к отопительному сезону;</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lastRenderedPageBreak/>
        <w:t>-</w:t>
      </w:r>
      <w:r w:rsidR="00C9294D">
        <w:rPr>
          <w:rFonts w:ascii="Times New Roman" w:hAnsi="Times New Roman" w:cs="Times New Roman"/>
          <w:sz w:val="28"/>
          <w:szCs w:val="28"/>
        </w:rPr>
        <w:t> </w:t>
      </w:r>
      <w:r w:rsidRPr="001D3B16">
        <w:rPr>
          <w:rFonts w:ascii="Times New Roman" w:hAnsi="Times New Roman" w:cs="Times New Roman"/>
          <w:sz w:val="28"/>
          <w:szCs w:val="28"/>
        </w:rPr>
        <w:t>достаточность установленной тепловой мощности источника теплоты для обеспечения</w:t>
      </w:r>
      <w:r>
        <w:rPr>
          <w:rFonts w:ascii="Times New Roman" w:hAnsi="Times New Roman" w:cs="Times New Roman"/>
          <w:sz w:val="28"/>
          <w:szCs w:val="28"/>
        </w:rPr>
        <w:t xml:space="preserve"> </w:t>
      </w:r>
      <w:r w:rsidRPr="001D3B16">
        <w:rPr>
          <w:rFonts w:ascii="Times New Roman" w:hAnsi="Times New Roman" w:cs="Times New Roman"/>
          <w:sz w:val="28"/>
          <w:szCs w:val="28"/>
        </w:rPr>
        <w:t>исправного функционирования СЦТ при нерасчетных похолоданиях;</w:t>
      </w:r>
    </w:p>
    <w:p w:rsidR="00F2005E" w:rsidRPr="001D3B16" w:rsidRDefault="00C9294D" w:rsidP="00F2005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F2005E" w:rsidRPr="001D3B16">
        <w:rPr>
          <w:rFonts w:ascii="Times New Roman" w:hAnsi="Times New Roman" w:cs="Times New Roman"/>
          <w:sz w:val="28"/>
          <w:szCs w:val="28"/>
        </w:rPr>
        <w:t>способность тепловых сетей обеспечить исправное функционирование СЦТ при нерасчетных похолоданиях;</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w:t>
      </w:r>
      <w:r w:rsidR="00C9294D">
        <w:rPr>
          <w:rFonts w:ascii="Times New Roman" w:hAnsi="Times New Roman" w:cs="Times New Roman"/>
          <w:sz w:val="28"/>
          <w:szCs w:val="28"/>
        </w:rPr>
        <w:t> </w:t>
      </w:r>
      <w:r w:rsidRPr="001D3B16">
        <w:rPr>
          <w:rFonts w:ascii="Times New Roman" w:hAnsi="Times New Roman" w:cs="Times New Roman"/>
          <w:sz w:val="28"/>
          <w:szCs w:val="28"/>
        </w:rPr>
        <w:t>организационные и технические меры, необходимые для обеспечения исправного функционирования СЦТ на уровне заданной готовности;</w:t>
      </w:r>
    </w:p>
    <w:p w:rsidR="00F2005E" w:rsidRPr="001D3B16" w:rsidRDefault="00C9294D" w:rsidP="00F2005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F2005E" w:rsidRPr="001D3B16">
        <w:rPr>
          <w:rFonts w:ascii="Times New Roman" w:hAnsi="Times New Roman" w:cs="Times New Roman"/>
          <w:sz w:val="28"/>
          <w:szCs w:val="28"/>
        </w:rPr>
        <w:t>максимально допустимое число часов готовности для источника теплоты;</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w:t>
      </w:r>
      <w:r w:rsidR="00C9294D">
        <w:rPr>
          <w:rFonts w:ascii="Times New Roman" w:hAnsi="Times New Roman" w:cs="Times New Roman"/>
          <w:sz w:val="28"/>
          <w:szCs w:val="28"/>
        </w:rPr>
        <w:t> </w:t>
      </w:r>
      <w:r w:rsidRPr="001D3B16">
        <w:rPr>
          <w:rFonts w:ascii="Times New Roman" w:hAnsi="Times New Roman" w:cs="Times New Roman"/>
          <w:sz w:val="28"/>
          <w:szCs w:val="28"/>
        </w:rPr>
        <w:t>температуру наружного воздуха, при которой обеспечивается заданная внутренняя температура воздуха.</w:t>
      </w:r>
    </w:p>
    <w:p w:rsidR="00F2005E"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Готовность к исправной работе системы определяется по уравнению:</w:t>
      </w:r>
    </w:p>
    <w:p w:rsidR="00F2005E" w:rsidRDefault="00F2005E" w:rsidP="00F2005E">
      <w:pPr>
        <w:autoSpaceDE w:val="0"/>
        <w:autoSpaceDN w:val="0"/>
        <w:adjustRightInd w:val="0"/>
        <w:spacing w:after="0" w:line="240" w:lineRule="auto"/>
        <w:ind w:left="3465" w:right="-20"/>
        <w:rPr>
          <w:rFonts w:ascii="Times New Roman" w:hAnsi="Times New Roman" w:cs="Times New Roman"/>
          <w:sz w:val="20"/>
          <w:szCs w:val="20"/>
        </w:rPr>
      </w:pPr>
      <w:r>
        <w:rPr>
          <w:rFonts w:ascii="Times New Roman" w:hAnsi="Times New Roman" w:cs="Times New Roman"/>
          <w:noProof/>
          <w:sz w:val="24"/>
          <w:szCs w:val="24"/>
          <w:lang w:eastAsia="ru-RU"/>
        </w:rPr>
        <w:drawing>
          <wp:inline distT="0" distB="0" distL="0" distR="0" wp14:anchorId="71AF304D" wp14:editId="68DCF78D">
            <wp:extent cx="1899920" cy="462915"/>
            <wp:effectExtent l="0" t="0" r="508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9920" cy="462915"/>
                    </a:xfrm>
                    <a:prstGeom prst="rect">
                      <a:avLst/>
                    </a:prstGeom>
                    <a:noFill/>
                    <a:ln>
                      <a:noFill/>
                    </a:ln>
                  </pic:spPr>
                </pic:pic>
              </a:graphicData>
            </a:graphic>
          </wp:inline>
        </w:drawing>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z1 - число часов ожидания неготовности СЦТ в период стояния нерасчетных температур</w:t>
      </w:r>
      <w:r>
        <w:rPr>
          <w:rFonts w:ascii="Times New Roman" w:hAnsi="Times New Roman" w:cs="Times New Roman"/>
          <w:sz w:val="28"/>
          <w:szCs w:val="28"/>
        </w:rPr>
        <w:t xml:space="preserve"> </w:t>
      </w:r>
      <w:r w:rsidRPr="001D3B16">
        <w:rPr>
          <w:rFonts w:ascii="Times New Roman" w:hAnsi="Times New Roman" w:cs="Times New Roman"/>
          <w:sz w:val="28"/>
          <w:szCs w:val="28"/>
        </w:rPr>
        <w:t>наружного воздуха в данной местности. Определяется по климатологическим данным с учетом</w:t>
      </w:r>
      <w:r>
        <w:rPr>
          <w:rFonts w:ascii="Times New Roman" w:hAnsi="Times New Roman" w:cs="Times New Roman"/>
          <w:sz w:val="28"/>
          <w:szCs w:val="28"/>
        </w:rPr>
        <w:t xml:space="preserve"> </w:t>
      </w:r>
      <w:r w:rsidRPr="001D3B16">
        <w:rPr>
          <w:rFonts w:ascii="Times New Roman" w:hAnsi="Times New Roman" w:cs="Times New Roman"/>
          <w:sz w:val="28"/>
          <w:szCs w:val="28"/>
        </w:rPr>
        <w:t>способности системы обеспечивать заданную температуру в помещениях;</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z2 - число часов ожидания неготовности источника тепла. Принимается по среднестатистическим данным z2 ≤ 50 часов;</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z3 - число часов ожидания неготовности тепловых сетей.</w:t>
      </w:r>
    </w:p>
    <w:p w:rsidR="00F2005E" w:rsidRPr="001D3B16" w:rsidRDefault="00F2005E" w:rsidP="00C9294D">
      <w:pPr>
        <w:autoSpaceDE w:val="0"/>
        <w:autoSpaceDN w:val="0"/>
        <w:adjustRightInd w:val="0"/>
        <w:spacing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z4 - число часов ожидания неготовности абонента. Принимается по среднестатистическим</w:t>
      </w:r>
      <w:r>
        <w:rPr>
          <w:rFonts w:ascii="Times New Roman" w:hAnsi="Times New Roman" w:cs="Times New Roman"/>
          <w:sz w:val="28"/>
          <w:szCs w:val="28"/>
        </w:rPr>
        <w:t xml:space="preserve"> </w:t>
      </w:r>
      <w:r w:rsidRPr="001D3B16">
        <w:rPr>
          <w:rFonts w:ascii="Times New Roman" w:hAnsi="Times New Roman" w:cs="Times New Roman"/>
          <w:sz w:val="28"/>
          <w:szCs w:val="28"/>
        </w:rPr>
        <w:t>данным z4 ≤ 10 часов.</w:t>
      </w:r>
    </w:p>
    <w:p w:rsidR="00F2005E" w:rsidRPr="00C9294D" w:rsidRDefault="00F2005E" w:rsidP="00C9294D">
      <w:pPr>
        <w:autoSpaceDE w:val="0"/>
        <w:autoSpaceDN w:val="0"/>
        <w:adjustRightInd w:val="0"/>
        <w:spacing w:after="0" w:line="276" w:lineRule="auto"/>
        <w:jc w:val="center"/>
        <w:rPr>
          <w:rFonts w:ascii="Times New Roman" w:hAnsi="Times New Roman" w:cs="Times New Roman"/>
          <w:b/>
          <w:i/>
          <w:iCs/>
          <w:color w:val="000000" w:themeColor="text1"/>
          <w:sz w:val="28"/>
          <w:szCs w:val="28"/>
        </w:rPr>
      </w:pPr>
      <w:r w:rsidRPr="00C9294D">
        <w:rPr>
          <w:rFonts w:ascii="Times New Roman" w:hAnsi="Times New Roman" w:cs="Times New Roman"/>
          <w:b/>
          <w:i/>
          <w:iCs/>
          <w:color w:val="000000" w:themeColor="text1"/>
          <w:sz w:val="28"/>
          <w:szCs w:val="28"/>
        </w:rPr>
        <w:t>11.5 Результатов оценки недоотпуска тепловой энергии по причине отказов (аварийных ситуаций) и простоев тепловых сетей и источников тепловой энергии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Cs/>
          <w:color w:val="000000" w:themeColor="text1"/>
          <w:sz w:val="28"/>
          <w:szCs w:val="28"/>
        </w:rPr>
        <w:t>Н</w:t>
      </w:r>
      <w:r w:rsidRPr="001D3B16">
        <w:rPr>
          <w:rFonts w:ascii="Times New Roman" w:hAnsi="Times New Roman" w:cs="Times New Roman"/>
          <w:iCs/>
          <w:color w:val="000000" w:themeColor="text1"/>
          <w:sz w:val="28"/>
          <w:szCs w:val="28"/>
        </w:rPr>
        <w:t>едоотпуска тепловой энергии по причине отказов (аварийных ситуаций) и простоев тепловых сетей и источников тепловой энергии</w:t>
      </w:r>
      <w:r>
        <w:rPr>
          <w:rFonts w:ascii="Times New Roman" w:hAnsi="Times New Roman" w:cs="Times New Roman"/>
          <w:iCs/>
          <w:color w:val="000000" w:themeColor="text1"/>
          <w:sz w:val="28"/>
          <w:szCs w:val="28"/>
        </w:rPr>
        <w:t xml:space="preserve"> на территории </w:t>
      </w:r>
      <w:r w:rsidR="009348B0">
        <w:rPr>
          <w:rFonts w:ascii="Times New Roman" w:hAnsi="Times New Roman"/>
          <w:sz w:val="28"/>
          <w:szCs w:val="28"/>
        </w:rPr>
        <w:t>Котельниковского</w:t>
      </w:r>
      <w:r w:rsidR="009639C8">
        <w:rPr>
          <w:rFonts w:ascii="Times New Roman" w:hAnsi="Times New Roman" w:cs="Times New Roman"/>
          <w:sz w:val="28"/>
          <w:szCs w:val="28"/>
        </w:rPr>
        <w:t xml:space="preserve"> городского</w:t>
      </w:r>
      <w:r>
        <w:rPr>
          <w:rFonts w:ascii="Times New Roman" w:hAnsi="Times New Roman" w:cs="Times New Roman"/>
          <w:iCs/>
          <w:color w:val="000000" w:themeColor="text1"/>
          <w:sz w:val="28"/>
          <w:szCs w:val="28"/>
        </w:rPr>
        <w:t xml:space="preserve"> поселения не происходило</w:t>
      </w:r>
    </w:p>
    <w:p w:rsidR="00C9294D" w:rsidRDefault="00C9294D" w:rsidP="00C9294D">
      <w:pPr>
        <w:autoSpaceDE w:val="0"/>
        <w:autoSpaceDN w:val="0"/>
        <w:adjustRightInd w:val="0"/>
        <w:spacing w:after="0" w:line="360" w:lineRule="auto"/>
        <w:jc w:val="both"/>
        <w:rPr>
          <w:rFonts w:ascii="Times New Roman" w:eastAsia="Times New Roman,Bold" w:hAnsi="Times New Roman" w:cs="Times New Roman"/>
          <w:b/>
          <w:bCs/>
          <w:i/>
          <w:sz w:val="28"/>
          <w:szCs w:val="28"/>
        </w:rPr>
        <w:sectPr w:rsidR="00C9294D" w:rsidSect="00ED15B1">
          <w:pgSz w:w="11906" w:h="16838"/>
          <w:pgMar w:top="568" w:right="709" w:bottom="851" w:left="1276" w:header="284" w:footer="709" w:gutter="0"/>
          <w:cols w:space="708"/>
          <w:docGrid w:linePitch="360"/>
        </w:sectPr>
      </w:pPr>
    </w:p>
    <w:p w:rsidR="00F2005E" w:rsidRPr="00C9294D" w:rsidRDefault="00C9294D" w:rsidP="00C9294D">
      <w:pPr>
        <w:autoSpaceDE w:val="0"/>
        <w:autoSpaceDN w:val="0"/>
        <w:adjustRightInd w:val="0"/>
        <w:spacing w:after="0" w:line="276" w:lineRule="auto"/>
        <w:jc w:val="center"/>
        <w:rPr>
          <w:rFonts w:ascii="Times New Roman" w:eastAsia="Times New Roman,Bold" w:hAnsi="Times New Roman" w:cs="Times New Roman"/>
          <w:b/>
          <w:bCs/>
          <w:i/>
          <w:sz w:val="28"/>
          <w:szCs w:val="28"/>
        </w:rPr>
      </w:pPr>
      <w:r w:rsidRPr="00C9294D">
        <w:rPr>
          <w:rFonts w:ascii="Times New Roman" w:eastAsia="Times New Roman,Bold" w:hAnsi="Times New Roman" w:cs="Times New Roman"/>
          <w:b/>
          <w:bCs/>
          <w:i/>
          <w:sz w:val="28"/>
          <w:szCs w:val="28"/>
        </w:rPr>
        <w:lastRenderedPageBreak/>
        <w:t>ГЛАВА 12. ОБОСНОВАНИЕ ИНВЕСТИЦИЙ В СТРОИТЕЛЬСТВО, РЕКОНСТРУКЦИЮ И ТЕХНИЧЕСКОЕ ПЕРЕВООРУЖЕНИЕ</w:t>
      </w:r>
    </w:p>
    <w:p w:rsidR="00F2005E" w:rsidRPr="00C9294D" w:rsidRDefault="00F2005E" w:rsidP="00C9294D">
      <w:pPr>
        <w:spacing w:line="276" w:lineRule="auto"/>
        <w:jc w:val="center"/>
        <w:rPr>
          <w:rFonts w:ascii="Times New Roman" w:eastAsia="Times New Roman,Bold" w:hAnsi="Times New Roman" w:cs="Times New Roman"/>
          <w:b/>
          <w:i/>
          <w:iCs/>
          <w:color w:val="000000" w:themeColor="text1"/>
          <w:sz w:val="28"/>
          <w:szCs w:val="28"/>
        </w:rPr>
      </w:pPr>
      <w:r w:rsidRPr="00C9294D">
        <w:rPr>
          <w:rFonts w:ascii="Times New Roman" w:eastAsia="Times New Roman,Bold" w:hAnsi="Times New Roman" w:cs="Times New Roman"/>
          <w:b/>
          <w:i/>
          <w:iCs/>
          <w:color w:val="000000" w:themeColor="text1"/>
          <w:sz w:val="28"/>
          <w:szCs w:val="28"/>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026A21" w:rsidRPr="00514F71" w:rsidRDefault="003A28B3" w:rsidP="00514F71">
      <w:pPr>
        <w:suppressAutoHyphens/>
        <w:spacing w:after="200" w:line="240" w:lineRule="auto"/>
        <w:contextualSpacing/>
        <w:jc w:val="center"/>
        <w:rPr>
          <w:rFonts w:ascii="Times New Roman" w:eastAsia="Times New Roman" w:hAnsi="Times New Roman" w:cs="Times New Roman"/>
          <w:b/>
          <w:i/>
          <w:sz w:val="28"/>
          <w:szCs w:val="28"/>
          <w:lang w:eastAsia="ru-RU"/>
        </w:rPr>
      </w:pPr>
      <w:r w:rsidRPr="00514F71">
        <w:rPr>
          <w:rFonts w:ascii="Times New Roman" w:eastAsia="Times New Roman" w:hAnsi="Times New Roman" w:cs="Times New Roman"/>
          <w:b/>
          <w:i/>
          <w:sz w:val="28"/>
          <w:szCs w:val="28"/>
          <w:lang w:eastAsia="ru-RU"/>
        </w:rPr>
        <w:t>Таблица 2.46</w:t>
      </w:r>
      <w:r w:rsidR="00026A21" w:rsidRPr="00514F71">
        <w:rPr>
          <w:rFonts w:ascii="Times New Roman" w:eastAsia="Times New Roman" w:hAnsi="Times New Roman" w:cs="Times New Roman"/>
          <w:b/>
          <w:i/>
          <w:sz w:val="28"/>
          <w:szCs w:val="28"/>
          <w:lang w:eastAsia="ru-RU"/>
        </w:rPr>
        <w:t>. Перечень мероприятий и результаты расчетов капитальных вложений с распределением по годам</w:t>
      </w:r>
    </w:p>
    <w:tbl>
      <w:tblPr>
        <w:tblW w:w="16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341"/>
        <w:gridCol w:w="1035"/>
        <w:gridCol w:w="1183"/>
        <w:gridCol w:w="1263"/>
        <w:gridCol w:w="775"/>
        <w:gridCol w:w="1160"/>
        <w:gridCol w:w="860"/>
        <w:gridCol w:w="820"/>
        <w:gridCol w:w="1164"/>
        <w:gridCol w:w="816"/>
        <w:gridCol w:w="1087"/>
        <w:gridCol w:w="684"/>
        <w:gridCol w:w="613"/>
        <w:gridCol w:w="567"/>
        <w:gridCol w:w="709"/>
        <w:gridCol w:w="567"/>
        <w:gridCol w:w="850"/>
        <w:gridCol w:w="8"/>
      </w:tblGrid>
      <w:tr w:rsidR="00514F71" w:rsidRPr="009261E1" w:rsidTr="00514F71">
        <w:trPr>
          <w:trHeight w:val="255"/>
          <w:jc w:val="center"/>
        </w:trPr>
        <w:tc>
          <w:tcPr>
            <w:tcW w:w="565" w:type="dxa"/>
            <w:vMerge w:val="restart"/>
            <w:shd w:val="clear" w:color="auto" w:fill="auto"/>
            <w:vAlign w:val="center"/>
            <w:hideMark/>
          </w:tcPr>
          <w:p w:rsidR="00514F71" w:rsidRPr="009261E1" w:rsidRDefault="00514F71" w:rsidP="00514F71">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w:t>
            </w:r>
          </w:p>
        </w:tc>
        <w:tc>
          <w:tcPr>
            <w:tcW w:w="1341"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Наименование мероприятий</w:t>
            </w:r>
          </w:p>
        </w:tc>
        <w:tc>
          <w:tcPr>
            <w:tcW w:w="1035"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Обоснование необходимости</w:t>
            </w:r>
          </w:p>
        </w:tc>
        <w:tc>
          <w:tcPr>
            <w:tcW w:w="1183"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Описание и место расположение</w:t>
            </w:r>
          </w:p>
        </w:tc>
        <w:tc>
          <w:tcPr>
            <w:tcW w:w="4058" w:type="dxa"/>
            <w:gridSpan w:val="4"/>
            <w:shd w:val="clear" w:color="auto" w:fill="auto"/>
            <w:vAlign w:val="center"/>
            <w:hideMark/>
          </w:tcPr>
          <w:p w:rsidR="00514F71" w:rsidRPr="009261E1" w:rsidRDefault="00514F71" w:rsidP="00514F71">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Основные технические характеристики</w:t>
            </w:r>
          </w:p>
        </w:tc>
        <w:tc>
          <w:tcPr>
            <w:tcW w:w="820"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Год начала реализации мероприятия</w:t>
            </w:r>
          </w:p>
        </w:tc>
        <w:tc>
          <w:tcPr>
            <w:tcW w:w="1164"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Год окончания реализации мероприятия</w:t>
            </w:r>
          </w:p>
        </w:tc>
        <w:tc>
          <w:tcPr>
            <w:tcW w:w="5901" w:type="dxa"/>
            <w:gridSpan w:val="9"/>
            <w:shd w:val="clear" w:color="auto" w:fill="auto"/>
            <w:vAlign w:val="center"/>
            <w:hideMark/>
          </w:tcPr>
          <w:p w:rsidR="00514F71" w:rsidRPr="009261E1" w:rsidRDefault="00514F71" w:rsidP="00514F71">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Расходы на реализацию мероприятий в прогнозных ценах, тыс. руб. (с НДС)</w:t>
            </w:r>
          </w:p>
        </w:tc>
      </w:tr>
      <w:tr w:rsidR="00514F71" w:rsidRPr="009261E1" w:rsidTr="00514F71">
        <w:trPr>
          <w:gridAfter w:val="1"/>
          <w:wAfter w:w="8" w:type="dxa"/>
          <w:trHeight w:val="295"/>
          <w:jc w:val="center"/>
        </w:trPr>
        <w:tc>
          <w:tcPr>
            <w:tcW w:w="565" w:type="dxa"/>
            <w:vMerge/>
            <w:vAlign w:val="center"/>
            <w:hideMark/>
          </w:tcPr>
          <w:p w:rsidR="00514F71" w:rsidRPr="009261E1" w:rsidRDefault="00514F71" w:rsidP="00514F71">
            <w:pPr>
              <w:spacing w:after="0" w:line="240" w:lineRule="auto"/>
              <w:rPr>
                <w:rFonts w:ascii="Times New Roman" w:eastAsia="Times New Roman" w:hAnsi="Times New Roman" w:cs="Times New Roman"/>
                <w:b/>
                <w:i/>
                <w:sz w:val="16"/>
                <w:szCs w:val="16"/>
                <w:lang w:eastAsia="ru-RU"/>
              </w:rPr>
            </w:pPr>
          </w:p>
        </w:tc>
        <w:tc>
          <w:tcPr>
            <w:tcW w:w="1341" w:type="dxa"/>
            <w:vMerge/>
            <w:vAlign w:val="center"/>
            <w:hideMark/>
          </w:tcPr>
          <w:p w:rsidR="00514F71" w:rsidRPr="009261E1" w:rsidRDefault="00514F71" w:rsidP="00514F71">
            <w:pPr>
              <w:spacing w:after="0" w:line="240" w:lineRule="auto"/>
              <w:rPr>
                <w:rFonts w:ascii="Times New Roman" w:eastAsia="Times New Roman" w:hAnsi="Times New Roman" w:cs="Times New Roman"/>
                <w:b/>
                <w:i/>
                <w:sz w:val="16"/>
                <w:szCs w:val="16"/>
                <w:lang w:eastAsia="ru-RU"/>
              </w:rPr>
            </w:pPr>
          </w:p>
        </w:tc>
        <w:tc>
          <w:tcPr>
            <w:tcW w:w="1035" w:type="dxa"/>
            <w:vMerge/>
            <w:vAlign w:val="center"/>
            <w:hideMark/>
          </w:tcPr>
          <w:p w:rsidR="00514F71" w:rsidRPr="009261E1" w:rsidRDefault="00514F71" w:rsidP="00514F71">
            <w:pPr>
              <w:spacing w:after="0" w:line="240" w:lineRule="auto"/>
              <w:rPr>
                <w:rFonts w:ascii="Times New Roman" w:eastAsia="Times New Roman" w:hAnsi="Times New Roman" w:cs="Times New Roman"/>
                <w:b/>
                <w:i/>
                <w:sz w:val="16"/>
                <w:szCs w:val="16"/>
                <w:lang w:eastAsia="ru-RU"/>
              </w:rPr>
            </w:pPr>
          </w:p>
        </w:tc>
        <w:tc>
          <w:tcPr>
            <w:tcW w:w="1183" w:type="dxa"/>
            <w:vMerge/>
            <w:vAlign w:val="center"/>
            <w:hideMark/>
          </w:tcPr>
          <w:p w:rsidR="00514F71" w:rsidRPr="009261E1" w:rsidRDefault="00514F71" w:rsidP="00514F71">
            <w:pPr>
              <w:spacing w:after="0" w:line="240" w:lineRule="auto"/>
              <w:rPr>
                <w:rFonts w:ascii="Times New Roman" w:eastAsia="Times New Roman" w:hAnsi="Times New Roman" w:cs="Times New Roman"/>
                <w:b/>
                <w:i/>
                <w:sz w:val="16"/>
                <w:szCs w:val="16"/>
                <w:lang w:eastAsia="ru-RU"/>
              </w:rPr>
            </w:pPr>
          </w:p>
        </w:tc>
        <w:tc>
          <w:tcPr>
            <w:tcW w:w="1263"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Наименование показателя</w:t>
            </w:r>
          </w:p>
        </w:tc>
        <w:tc>
          <w:tcPr>
            <w:tcW w:w="775"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ед. изм.</w:t>
            </w:r>
          </w:p>
        </w:tc>
        <w:tc>
          <w:tcPr>
            <w:tcW w:w="2020" w:type="dxa"/>
            <w:gridSpan w:val="2"/>
            <w:shd w:val="clear" w:color="auto" w:fill="auto"/>
            <w:vAlign w:val="center"/>
            <w:hideMark/>
          </w:tcPr>
          <w:p w:rsidR="00514F71" w:rsidRPr="009261E1" w:rsidRDefault="00514F71" w:rsidP="00514F71">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Значение показателя</w:t>
            </w:r>
          </w:p>
        </w:tc>
        <w:tc>
          <w:tcPr>
            <w:tcW w:w="820" w:type="dxa"/>
            <w:vMerge/>
            <w:vAlign w:val="center"/>
            <w:hideMark/>
          </w:tcPr>
          <w:p w:rsidR="00514F71" w:rsidRPr="009261E1" w:rsidRDefault="00514F71" w:rsidP="00514F71">
            <w:pPr>
              <w:spacing w:after="0" w:line="240" w:lineRule="auto"/>
              <w:rPr>
                <w:rFonts w:ascii="Times New Roman" w:eastAsia="Times New Roman" w:hAnsi="Times New Roman" w:cs="Times New Roman"/>
                <w:b/>
                <w:i/>
                <w:sz w:val="16"/>
                <w:szCs w:val="16"/>
                <w:lang w:eastAsia="ru-RU"/>
              </w:rPr>
            </w:pPr>
          </w:p>
        </w:tc>
        <w:tc>
          <w:tcPr>
            <w:tcW w:w="1164" w:type="dxa"/>
            <w:vMerge/>
            <w:vAlign w:val="center"/>
            <w:hideMark/>
          </w:tcPr>
          <w:p w:rsidR="00514F71" w:rsidRPr="009261E1" w:rsidRDefault="00514F71" w:rsidP="00514F71">
            <w:pPr>
              <w:spacing w:after="0" w:line="240" w:lineRule="auto"/>
              <w:rPr>
                <w:rFonts w:ascii="Times New Roman" w:eastAsia="Times New Roman" w:hAnsi="Times New Roman" w:cs="Times New Roman"/>
                <w:b/>
                <w:i/>
                <w:sz w:val="16"/>
                <w:szCs w:val="16"/>
                <w:lang w:eastAsia="ru-RU"/>
              </w:rPr>
            </w:pPr>
          </w:p>
        </w:tc>
        <w:tc>
          <w:tcPr>
            <w:tcW w:w="816"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Всего</w:t>
            </w:r>
          </w:p>
        </w:tc>
        <w:tc>
          <w:tcPr>
            <w:tcW w:w="1087"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Профинансировано в 2018 году</w:t>
            </w:r>
          </w:p>
        </w:tc>
        <w:tc>
          <w:tcPr>
            <w:tcW w:w="684"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2019</w:t>
            </w:r>
          </w:p>
        </w:tc>
        <w:tc>
          <w:tcPr>
            <w:tcW w:w="613"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2020</w:t>
            </w:r>
          </w:p>
        </w:tc>
        <w:tc>
          <w:tcPr>
            <w:tcW w:w="567"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2021</w:t>
            </w:r>
          </w:p>
        </w:tc>
        <w:tc>
          <w:tcPr>
            <w:tcW w:w="709"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2022</w:t>
            </w:r>
          </w:p>
        </w:tc>
        <w:tc>
          <w:tcPr>
            <w:tcW w:w="567"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2023</w:t>
            </w:r>
          </w:p>
        </w:tc>
        <w:tc>
          <w:tcPr>
            <w:tcW w:w="850" w:type="dxa"/>
            <w:vMerge w:val="restart"/>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2024-2036</w:t>
            </w:r>
          </w:p>
        </w:tc>
      </w:tr>
      <w:tr w:rsidR="00514F71" w:rsidRPr="009261E1" w:rsidTr="00514F71">
        <w:trPr>
          <w:gridAfter w:val="1"/>
          <w:wAfter w:w="8" w:type="dxa"/>
          <w:cantSplit/>
          <w:trHeight w:val="1425"/>
          <w:jc w:val="center"/>
        </w:trPr>
        <w:tc>
          <w:tcPr>
            <w:tcW w:w="565"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1341"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1035"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1183"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1263"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775"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1160" w:type="dxa"/>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 xml:space="preserve">До </w:t>
            </w:r>
            <w:r>
              <w:rPr>
                <w:rFonts w:ascii="Times New Roman" w:eastAsia="Times New Roman" w:hAnsi="Times New Roman" w:cs="Times New Roman"/>
                <w:b/>
                <w:i/>
                <w:sz w:val="16"/>
                <w:szCs w:val="16"/>
                <w:lang w:eastAsia="ru-RU"/>
              </w:rPr>
              <w:t>р</w:t>
            </w:r>
            <w:r w:rsidRPr="009261E1">
              <w:rPr>
                <w:rFonts w:ascii="Times New Roman" w:eastAsia="Times New Roman" w:hAnsi="Times New Roman" w:cs="Times New Roman"/>
                <w:b/>
                <w:i/>
                <w:sz w:val="16"/>
                <w:szCs w:val="16"/>
                <w:lang w:eastAsia="ru-RU"/>
              </w:rPr>
              <w:t>еализации мероприятия</w:t>
            </w:r>
          </w:p>
        </w:tc>
        <w:tc>
          <w:tcPr>
            <w:tcW w:w="860" w:type="dxa"/>
            <w:shd w:val="clear" w:color="auto" w:fill="auto"/>
            <w:textDirection w:val="btLr"/>
            <w:vAlign w:val="center"/>
            <w:hideMark/>
          </w:tcPr>
          <w:p w:rsidR="00514F71" w:rsidRPr="009261E1" w:rsidRDefault="00514F71" w:rsidP="00514F71">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После реализации мероприятия</w:t>
            </w:r>
          </w:p>
        </w:tc>
        <w:tc>
          <w:tcPr>
            <w:tcW w:w="820"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1164"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816"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1087"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684"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613"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567"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709"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567"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c>
          <w:tcPr>
            <w:tcW w:w="850" w:type="dxa"/>
            <w:vMerge/>
            <w:vAlign w:val="center"/>
            <w:hideMark/>
          </w:tcPr>
          <w:p w:rsidR="00514F71" w:rsidRPr="009261E1" w:rsidRDefault="00514F71" w:rsidP="00514F71">
            <w:pPr>
              <w:spacing w:after="0" w:line="240" w:lineRule="auto"/>
              <w:rPr>
                <w:rFonts w:ascii="Times New Roman" w:eastAsia="Times New Roman" w:hAnsi="Times New Roman" w:cs="Times New Roman"/>
                <w:sz w:val="16"/>
                <w:szCs w:val="16"/>
                <w:lang w:eastAsia="ru-RU"/>
              </w:rPr>
            </w:pPr>
          </w:p>
        </w:tc>
      </w:tr>
      <w:tr w:rsidR="00026A21" w:rsidRPr="009261E1" w:rsidTr="00514F71">
        <w:trPr>
          <w:trHeight w:val="20"/>
          <w:jc w:val="center"/>
        </w:trPr>
        <w:tc>
          <w:tcPr>
            <w:tcW w:w="16067" w:type="dxa"/>
            <w:gridSpan w:val="19"/>
            <w:shd w:val="clear" w:color="auto" w:fill="auto"/>
            <w:hideMark/>
          </w:tcPr>
          <w:p w:rsidR="00026A21" w:rsidRPr="00514F71" w:rsidRDefault="00026A21"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Группа 1. Строительство, реконструкция или модернизация объектов в целях подключения потребителей:</w:t>
            </w:r>
          </w:p>
        </w:tc>
      </w:tr>
      <w:tr w:rsidR="00026A21" w:rsidRPr="009261E1" w:rsidTr="00514F71">
        <w:trPr>
          <w:trHeight w:val="20"/>
          <w:jc w:val="center"/>
        </w:trPr>
        <w:tc>
          <w:tcPr>
            <w:tcW w:w="16067" w:type="dxa"/>
            <w:gridSpan w:val="19"/>
            <w:shd w:val="clear" w:color="auto" w:fill="auto"/>
            <w:hideMark/>
          </w:tcPr>
          <w:p w:rsidR="00026A21" w:rsidRPr="00514F71" w:rsidRDefault="00026A21"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1.1. Строительство новых тепловых сетей в целях подключения потребителей</w:t>
            </w:r>
          </w:p>
        </w:tc>
      </w:tr>
      <w:tr w:rsidR="00026A21" w:rsidRPr="009261E1" w:rsidTr="00514F71">
        <w:trPr>
          <w:trHeight w:val="20"/>
          <w:jc w:val="center"/>
        </w:trPr>
        <w:tc>
          <w:tcPr>
            <w:tcW w:w="16067" w:type="dxa"/>
            <w:gridSpan w:val="19"/>
            <w:shd w:val="clear" w:color="auto" w:fill="auto"/>
          </w:tcPr>
          <w:p w:rsidR="00026A21" w:rsidRPr="00514F71" w:rsidRDefault="00026A21"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Не планируется</w:t>
            </w:r>
          </w:p>
        </w:tc>
      </w:tr>
      <w:tr w:rsidR="00026A21" w:rsidRPr="009261E1" w:rsidTr="00514F71">
        <w:trPr>
          <w:trHeight w:val="20"/>
          <w:jc w:val="center"/>
        </w:trPr>
        <w:tc>
          <w:tcPr>
            <w:tcW w:w="16067" w:type="dxa"/>
            <w:gridSpan w:val="19"/>
            <w:shd w:val="clear" w:color="auto" w:fill="auto"/>
            <w:hideMark/>
          </w:tcPr>
          <w:p w:rsidR="00026A21" w:rsidRPr="00514F71" w:rsidRDefault="00026A21"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026A21" w:rsidRPr="009261E1" w:rsidTr="00514F71">
        <w:trPr>
          <w:trHeight w:val="20"/>
          <w:jc w:val="center"/>
        </w:trPr>
        <w:tc>
          <w:tcPr>
            <w:tcW w:w="16067" w:type="dxa"/>
            <w:gridSpan w:val="19"/>
            <w:shd w:val="clear" w:color="auto" w:fill="auto"/>
          </w:tcPr>
          <w:p w:rsidR="00026A21" w:rsidRPr="00514F71" w:rsidRDefault="00026A21"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Не планируется</w:t>
            </w:r>
          </w:p>
        </w:tc>
      </w:tr>
      <w:tr w:rsidR="00026A21" w:rsidRPr="009261E1" w:rsidTr="00514F71">
        <w:trPr>
          <w:trHeight w:val="20"/>
          <w:jc w:val="center"/>
        </w:trPr>
        <w:tc>
          <w:tcPr>
            <w:tcW w:w="16067" w:type="dxa"/>
            <w:gridSpan w:val="19"/>
            <w:shd w:val="clear" w:color="auto" w:fill="auto"/>
            <w:hideMark/>
          </w:tcPr>
          <w:p w:rsidR="00026A21" w:rsidRPr="00514F71" w:rsidRDefault="00026A21"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1.3. Увеличение пропускной способности существующих тепловых сетей в целях подключения потребителей</w:t>
            </w:r>
          </w:p>
        </w:tc>
      </w:tr>
      <w:tr w:rsidR="00026A21" w:rsidRPr="009261E1" w:rsidTr="00514F71">
        <w:trPr>
          <w:trHeight w:val="20"/>
          <w:jc w:val="center"/>
        </w:trPr>
        <w:tc>
          <w:tcPr>
            <w:tcW w:w="16067" w:type="dxa"/>
            <w:gridSpan w:val="19"/>
            <w:shd w:val="clear" w:color="auto" w:fill="auto"/>
            <w:vAlign w:val="center"/>
          </w:tcPr>
          <w:p w:rsidR="00026A21" w:rsidRPr="00514F71" w:rsidRDefault="00026A21"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Не планируется</w:t>
            </w:r>
          </w:p>
        </w:tc>
      </w:tr>
      <w:tr w:rsidR="00026A21" w:rsidRPr="009261E1" w:rsidTr="00514F71">
        <w:trPr>
          <w:trHeight w:val="20"/>
          <w:jc w:val="center"/>
        </w:trPr>
        <w:tc>
          <w:tcPr>
            <w:tcW w:w="16067" w:type="dxa"/>
            <w:gridSpan w:val="19"/>
            <w:shd w:val="clear" w:color="auto" w:fill="auto"/>
            <w:hideMark/>
          </w:tcPr>
          <w:p w:rsidR="00026A21" w:rsidRPr="00514F71" w:rsidRDefault="00026A21"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026A21" w:rsidRPr="009261E1" w:rsidTr="00514F71">
        <w:trPr>
          <w:trHeight w:val="20"/>
          <w:jc w:val="center"/>
        </w:trPr>
        <w:tc>
          <w:tcPr>
            <w:tcW w:w="16067" w:type="dxa"/>
            <w:gridSpan w:val="19"/>
            <w:shd w:val="clear" w:color="auto" w:fill="auto"/>
            <w:vAlign w:val="center"/>
          </w:tcPr>
          <w:p w:rsidR="00026A21" w:rsidRPr="00514F71" w:rsidRDefault="00026A21"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Не планируется</w:t>
            </w:r>
          </w:p>
        </w:tc>
      </w:tr>
      <w:tr w:rsidR="00026A21" w:rsidRPr="009261E1" w:rsidTr="00514F71">
        <w:trPr>
          <w:trHeight w:val="20"/>
          <w:jc w:val="center"/>
        </w:trPr>
        <w:tc>
          <w:tcPr>
            <w:tcW w:w="16067" w:type="dxa"/>
            <w:gridSpan w:val="19"/>
            <w:shd w:val="clear" w:color="auto" w:fill="auto"/>
            <w:hideMark/>
          </w:tcPr>
          <w:p w:rsidR="00026A21" w:rsidRPr="00514F71" w:rsidRDefault="00026A21"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3868E9" w:rsidRPr="009261E1" w:rsidTr="00514F71">
        <w:trPr>
          <w:trHeight w:val="20"/>
          <w:jc w:val="center"/>
        </w:trPr>
        <w:tc>
          <w:tcPr>
            <w:tcW w:w="16067" w:type="dxa"/>
            <w:gridSpan w:val="19"/>
            <w:shd w:val="clear" w:color="auto" w:fill="auto"/>
            <w:vAlign w:val="bottom"/>
          </w:tcPr>
          <w:p w:rsidR="003868E9" w:rsidRPr="00514F71" w:rsidRDefault="003868E9"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Не планируется</w:t>
            </w:r>
          </w:p>
        </w:tc>
      </w:tr>
      <w:tr w:rsidR="003868E9" w:rsidRPr="009261E1" w:rsidTr="00514F71">
        <w:trPr>
          <w:trHeight w:val="20"/>
          <w:jc w:val="center"/>
        </w:trPr>
        <w:tc>
          <w:tcPr>
            <w:tcW w:w="16067" w:type="dxa"/>
            <w:gridSpan w:val="19"/>
            <w:shd w:val="clear" w:color="auto" w:fill="auto"/>
            <w:hideMark/>
          </w:tcPr>
          <w:p w:rsidR="003868E9" w:rsidRPr="00514F71" w:rsidRDefault="003868E9"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3868E9" w:rsidRPr="009261E1" w:rsidTr="00514F71">
        <w:trPr>
          <w:trHeight w:val="20"/>
          <w:jc w:val="center"/>
        </w:trPr>
        <w:tc>
          <w:tcPr>
            <w:tcW w:w="16067" w:type="dxa"/>
            <w:gridSpan w:val="19"/>
            <w:shd w:val="clear" w:color="auto" w:fill="auto"/>
            <w:hideMark/>
          </w:tcPr>
          <w:p w:rsidR="003868E9" w:rsidRPr="00514F71" w:rsidRDefault="003868E9"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3.1. Реконструкция или модернизация существующих тепловых сетей</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tabs>
                <w:tab w:val="left" w:pos="10633"/>
                <w:tab w:val="left" w:pos="12156"/>
              </w:tabs>
              <w:spacing w:after="0" w:line="240" w:lineRule="auto"/>
              <w:rPr>
                <w:rFonts w:ascii="Times New Roman" w:eastAsia="Times New Roman" w:hAnsi="Times New Roman" w:cs="Times New Roman"/>
                <w:b/>
                <w:i/>
                <w:sz w:val="20"/>
                <w:szCs w:val="20"/>
                <w:lang w:eastAsia="ru-RU"/>
              </w:rPr>
            </w:pPr>
            <w:r w:rsidRPr="00514F71">
              <w:rPr>
                <w:rFonts w:ascii="Times New Roman" w:eastAsia="Times New Roman" w:hAnsi="Times New Roman" w:cs="Times New Roman"/>
                <w:b/>
                <w:i/>
                <w:sz w:val="16"/>
                <w:szCs w:val="16"/>
                <w:lang w:eastAsia="ru-RU"/>
              </w:rPr>
              <w:t>МУП «Тепловые сети»</w:t>
            </w:r>
            <w:r w:rsidRPr="00514F71">
              <w:rPr>
                <w:rFonts w:ascii="Times New Roman" w:hAnsi="Times New Roman" w:cs="Times New Roman"/>
                <w:b/>
                <w:i/>
                <w:sz w:val="20"/>
                <w:szCs w:val="20"/>
                <w:lang w:eastAsia="ru-RU"/>
              </w:rPr>
              <w:tab/>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tabs>
                <w:tab w:val="left" w:pos="8673"/>
              </w:tabs>
              <w:spacing w:after="0" w:line="240" w:lineRule="auto"/>
              <w:rPr>
                <w:rFonts w:ascii="Times New Roman" w:hAnsi="Times New Roman" w:cs="Times New Roman"/>
                <w:sz w:val="16"/>
                <w:szCs w:val="16"/>
              </w:rPr>
            </w:pPr>
            <w:r w:rsidRPr="00514F71">
              <w:rPr>
                <w:rFonts w:ascii="Times New Roman" w:hAnsi="Times New Roman" w:cs="Times New Roman"/>
                <w:sz w:val="16"/>
                <w:szCs w:val="16"/>
              </w:rPr>
              <w:t xml:space="preserve">замена трубопроводов тепловых сетей от котельной </w:t>
            </w:r>
            <w:proofErr w:type="spellStart"/>
            <w:r w:rsidRPr="00514F71">
              <w:rPr>
                <w:rFonts w:ascii="Times New Roman" w:hAnsi="Times New Roman" w:cs="Times New Roman"/>
                <w:sz w:val="16"/>
                <w:szCs w:val="16"/>
              </w:rPr>
              <w:t>МБДоу</w:t>
            </w:r>
            <w:proofErr w:type="spellEnd"/>
            <w:r w:rsidRPr="00514F71">
              <w:rPr>
                <w:rFonts w:ascii="Times New Roman" w:hAnsi="Times New Roman" w:cs="Times New Roman"/>
                <w:sz w:val="16"/>
                <w:szCs w:val="16"/>
              </w:rPr>
              <w:t xml:space="preserve"> ДС № 8 «Ягодка»  </w:t>
            </w:r>
            <w:r w:rsidRPr="00514F71">
              <w:rPr>
                <w:rFonts w:ascii="Times New Roman" w:hAnsi="Times New Roman" w:cs="Times New Roman"/>
                <w:sz w:val="16"/>
                <w:szCs w:val="16"/>
              </w:rPr>
              <w:tab/>
              <w:t xml:space="preserve">                                                                                    129,78</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tabs>
                <w:tab w:val="left" w:pos="8774"/>
              </w:tabs>
              <w:spacing w:after="0" w:line="240" w:lineRule="auto"/>
              <w:rPr>
                <w:rFonts w:ascii="Times New Roman" w:hAnsi="Times New Roman" w:cs="Times New Roman"/>
                <w:sz w:val="16"/>
                <w:szCs w:val="16"/>
              </w:rPr>
            </w:pPr>
            <w:r w:rsidRPr="00514F71">
              <w:rPr>
                <w:rFonts w:ascii="Times New Roman" w:hAnsi="Times New Roman" w:cs="Times New Roman"/>
                <w:sz w:val="16"/>
                <w:szCs w:val="16"/>
              </w:rPr>
              <w:t xml:space="preserve">замена трубопроводов тепловых сетей от котельной кв. 103 до жилого дома № 143 по </w:t>
            </w:r>
            <w:proofErr w:type="spellStart"/>
            <w:r w:rsidRPr="00514F71">
              <w:rPr>
                <w:rFonts w:ascii="Times New Roman" w:hAnsi="Times New Roman" w:cs="Times New Roman"/>
                <w:sz w:val="16"/>
                <w:szCs w:val="16"/>
              </w:rPr>
              <w:t>ул.Гришина</w:t>
            </w:r>
            <w:proofErr w:type="spellEnd"/>
            <w:r w:rsidRPr="00514F71">
              <w:rPr>
                <w:rFonts w:ascii="Times New Roman" w:hAnsi="Times New Roman" w:cs="Times New Roman"/>
                <w:sz w:val="16"/>
                <w:szCs w:val="16"/>
              </w:rPr>
              <w:tab/>
              <w:t xml:space="preserve">                                                                                 327,71</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tabs>
                <w:tab w:val="left" w:pos="9042"/>
              </w:tabs>
              <w:spacing w:after="0" w:line="240" w:lineRule="auto"/>
              <w:rPr>
                <w:rFonts w:ascii="Times New Roman" w:hAnsi="Times New Roman" w:cs="Times New Roman"/>
                <w:sz w:val="16"/>
                <w:szCs w:val="16"/>
              </w:rPr>
            </w:pPr>
            <w:r w:rsidRPr="00514F71">
              <w:rPr>
                <w:rFonts w:ascii="Times New Roman" w:hAnsi="Times New Roman" w:cs="Times New Roman"/>
                <w:sz w:val="16"/>
                <w:szCs w:val="16"/>
              </w:rPr>
              <w:t>замена трубопроводов надземных и подземных тепловых сетей от ТК 25 А до МКОУ СОШ № 4</w:t>
            </w:r>
            <w:r w:rsidRPr="00514F71">
              <w:rPr>
                <w:rFonts w:ascii="Times New Roman" w:hAnsi="Times New Roman" w:cs="Times New Roman"/>
                <w:sz w:val="16"/>
                <w:szCs w:val="16"/>
              </w:rPr>
              <w:tab/>
              <w:t xml:space="preserve">                                                                          282,86</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tabs>
                <w:tab w:val="left" w:pos="8824"/>
              </w:tabs>
              <w:spacing w:after="0" w:line="240" w:lineRule="auto"/>
              <w:rPr>
                <w:rFonts w:ascii="Times New Roman" w:hAnsi="Times New Roman" w:cs="Times New Roman"/>
                <w:sz w:val="16"/>
                <w:szCs w:val="16"/>
              </w:rPr>
            </w:pPr>
            <w:r w:rsidRPr="00514F71">
              <w:rPr>
                <w:rFonts w:ascii="Times New Roman" w:hAnsi="Times New Roman" w:cs="Times New Roman"/>
                <w:sz w:val="16"/>
                <w:szCs w:val="16"/>
              </w:rPr>
              <w:t>замена трубопроводов тепловых сетей от котельной кв.138 до МБДОУ ДС № 3 «Колокольчик»</w:t>
            </w:r>
            <w:r w:rsidRPr="00514F71">
              <w:rPr>
                <w:rFonts w:ascii="Times New Roman" w:hAnsi="Times New Roman" w:cs="Times New Roman"/>
                <w:sz w:val="16"/>
                <w:szCs w:val="16"/>
              </w:rPr>
              <w:tab/>
              <w:t xml:space="preserve">                                                                               185,57</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tabs>
                <w:tab w:val="left" w:pos="8824"/>
              </w:tabs>
              <w:spacing w:after="0" w:line="240" w:lineRule="auto"/>
              <w:rPr>
                <w:rFonts w:ascii="Times New Roman" w:hAnsi="Times New Roman" w:cs="Times New Roman"/>
                <w:sz w:val="16"/>
                <w:szCs w:val="16"/>
              </w:rPr>
            </w:pPr>
            <w:r w:rsidRPr="00514F71">
              <w:rPr>
                <w:rFonts w:ascii="Times New Roman" w:hAnsi="Times New Roman" w:cs="Times New Roman"/>
                <w:sz w:val="16"/>
                <w:szCs w:val="16"/>
              </w:rPr>
              <w:t>замена трубопроводов тепловых сетей  от ТК 1 до жилого дома № 12 «Б»</w:t>
            </w:r>
            <w:r w:rsidRPr="00514F71">
              <w:rPr>
                <w:rFonts w:ascii="Times New Roman" w:hAnsi="Times New Roman" w:cs="Times New Roman"/>
                <w:sz w:val="16"/>
                <w:szCs w:val="16"/>
              </w:rPr>
              <w:tab/>
              <w:t xml:space="preserve">                                                                               138,87</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tabs>
                <w:tab w:val="left" w:pos="8824"/>
              </w:tabs>
              <w:spacing w:after="0" w:line="240" w:lineRule="auto"/>
              <w:rPr>
                <w:rFonts w:ascii="Times New Roman" w:hAnsi="Times New Roman" w:cs="Times New Roman"/>
                <w:sz w:val="16"/>
                <w:szCs w:val="16"/>
              </w:rPr>
            </w:pPr>
            <w:r w:rsidRPr="00514F71">
              <w:rPr>
                <w:rFonts w:ascii="Times New Roman" w:hAnsi="Times New Roman" w:cs="Times New Roman"/>
                <w:sz w:val="16"/>
                <w:szCs w:val="16"/>
              </w:rPr>
              <w:t xml:space="preserve">замена трубопроводов тепловых сетей  от ТК 7 до ТК 8 по </w:t>
            </w:r>
            <w:proofErr w:type="spellStart"/>
            <w:r w:rsidRPr="00514F71">
              <w:rPr>
                <w:rFonts w:ascii="Times New Roman" w:hAnsi="Times New Roman" w:cs="Times New Roman"/>
                <w:sz w:val="16"/>
                <w:szCs w:val="16"/>
              </w:rPr>
              <w:t>ул.Гришина</w:t>
            </w:r>
            <w:proofErr w:type="spellEnd"/>
            <w:r w:rsidRPr="00514F71">
              <w:rPr>
                <w:rFonts w:ascii="Times New Roman" w:hAnsi="Times New Roman" w:cs="Times New Roman"/>
                <w:sz w:val="16"/>
                <w:szCs w:val="16"/>
              </w:rPr>
              <w:tab/>
              <w:t xml:space="preserve">                                                                               372,72</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tabs>
                <w:tab w:val="left" w:pos="6383"/>
                <w:tab w:val="left" w:pos="6660"/>
                <w:tab w:val="left" w:pos="8858"/>
              </w:tabs>
              <w:spacing w:after="0" w:line="240" w:lineRule="auto"/>
              <w:rPr>
                <w:rFonts w:ascii="Times New Roman" w:hAnsi="Times New Roman" w:cs="Times New Roman"/>
                <w:sz w:val="16"/>
                <w:szCs w:val="16"/>
              </w:rPr>
            </w:pPr>
            <w:r w:rsidRPr="00514F71">
              <w:rPr>
                <w:rFonts w:ascii="Times New Roman" w:hAnsi="Times New Roman" w:cs="Times New Roman"/>
                <w:sz w:val="16"/>
                <w:szCs w:val="16"/>
              </w:rPr>
              <w:t xml:space="preserve">замена трубопроводов тепловых сетей  от ТК31 до здания по адресу: </w:t>
            </w:r>
            <w:proofErr w:type="spellStart"/>
            <w:r w:rsidRPr="00514F71">
              <w:rPr>
                <w:rFonts w:ascii="Times New Roman" w:hAnsi="Times New Roman" w:cs="Times New Roman"/>
                <w:sz w:val="16"/>
                <w:szCs w:val="16"/>
              </w:rPr>
              <w:t>г.Котельниково</w:t>
            </w:r>
            <w:proofErr w:type="spellEnd"/>
            <w:r w:rsidRPr="00514F71">
              <w:rPr>
                <w:rFonts w:ascii="Times New Roman" w:hAnsi="Times New Roman" w:cs="Times New Roman"/>
                <w:sz w:val="16"/>
                <w:szCs w:val="16"/>
              </w:rPr>
              <w:t>, ул.Баранова,8</w:t>
            </w:r>
            <w:r w:rsidRPr="00514F71">
              <w:rPr>
                <w:rFonts w:ascii="Times New Roman" w:hAnsi="Times New Roman" w:cs="Times New Roman"/>
                <w:sz w:val="16"/>
                <w:szCs w:val="16"/>
              </w:rPr>
              <w:tab/>
              <w:t xml:space="preserve">                                                                              150,21</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tabs>
                <w:tab w:val="left" w:pos="6383"/>
                <w:tab w:val="left" w:pos="6660"/>
                <w:tab w:val="left" w:pos="11604"/>
              </w:tabs>
              <w:spacing w:after="0" w:line="240" w:lineRule="auto"/>
              <w:rPr>
                <w:rFonts w:ascii="Times New Roman" w:hAnsi="Times New Roman" w:cs="Times New Roman"/>
                <w:sz w:val="16"/>
                <w:szCs w:val="16"/>
              </w:rPr>
            </w:pPr>
            <w:r w:rsidRPr="00514F71">
              <w:rPr>
                <w:rFonts w:ascii="Times New Roman" w:hAnsi="Times New Roman" w:cs="Times New Roman"/>
                <w:sz w:val="16"/>
                <w:szCs w:val="16"/>
              </w:rPr>
              <w:t xml:space="preserve">замена трубопроводов тепловых сетей  от ТК9 до здания отдела МВД России по </w:t>
            </w:r>
            <w:proofErr w:type="spellStart"/>
            <w:r w:rsidRPr="00514F71">
              <w:rPr>
                <w:rFonts w:ascii="Times New Roman" w:hAnsi="Times New Roman" w:cs="Times New Roman"/>
                <w:sz w:val="16"/>
                <w:szCs w:val="16"/>
              </w:rPr>
              <w:t>Котельниковскому</w:t>
            </w:r>
            <w:proofErr w:type="spellEnd"/>
            <w:r w:rsidRPr="00514F71">
              <w:rPr>
                <w:rFonts w:ascii="Times New Roman" w:hAnsi="Times New Roman" w:cs="Times New Roman"/>
                <w:sz w:val="16"/>
                <w:szCs w:val="16"/>
              </w:rPr>
              <w:t xml:space="preserve"> району по адресу: </w:t>
            </w:r>
            <w:proofErr w:type="spellStart"/>
            <w:r w:rsidRPr="00514F71">
              <w:rPr>
                <w:rFonts w:ascii="Times New Roman" w:hAnsi="Times New Roman" w:cs="Times New Roman"/>
                <w:sz w:val="16"/>
                <w:szCs w:val="16"/>
              </w:rPr>
              <w:t>г.Котельниково</w:t>
            </w:r>
            <w:proofErr w:type="spellEnd"/>
            <w:r w:rsidRPr="00514F71">
              <w:rPr>
                <w:rFonts w:ascii="Times New Roman" w:hAnsi="Times New Roman" w:cs="Times New Roman"/>
                <w:sz w:val="16"/>
                <w:szCs w:val="16"/>
              </w:rPr>
              <w:t>, ул.Чеснокова,3</w:t>
            </w:r>
            <w:r w:rsidRPr="00514F71">
              <w:rPr>
                <w:rFonts w:ascii="Times New Roman" w:hAnsi="Times New Roman" w:cs="Times New Roman"/>
                <w:sz w:val="16"/>
                <w:szCs w:val="16"/>
              </w:rPr>
              <w:tab/>
              <w:t xml:space="preserve">         141,47</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tabs>
                <w:tab w:val="left" w:pos="11570"/>
              </w:tabs>
              <w:spacing w:after="0" w:line="240" w:lineRule="auto"/>
              <w:rPr>
                <w:rFonts w:ascii="Times New Roman" w:hAnsi="Times New Roman" w:cs="Times New Roman"/>
                <w:sz w:val="16"/>
                <w:szCs w:val="16"/>
              </w:rPr>
            </w:pPr>
            <w:r w:rsidRPr="00514F71">
              <w:rPr>
                <w:rFonts w:ascii="Times New Roman" w:hAnsi="Times New Roman" w:cs="Times New Roman"/>
                <w:sz w:val="16"/>
                <w:szCs w:val="16"/>
              </w:rPr>
              <w:t xml:space="preserve">замена трубопроводов тепловых сетей от ТК 7А до здания  по адресу: </w:t>
            </w:r>
            <w:proofErr w:type="spellStart"/>
            <w:r w:rsidRPr="00514F71">
              <w:rPr>
                <w:rFonts w:ascii="Times New Roman" w:hAnsi="Times New Roman" w:cs="Times New Roman"/>
                <w:sz w:val="16"/>
                <w:szCs w:val="16"/>
              </w:rPr>
              <w:t>г.Котельниково</w:t>
            </w:r>
            <w:proofErr w:type="spellEnd"/>
            <w:r w:rsidRPr="00514F71">
              <w:rPr>
                <w:rFonts w:ascii="Times New Roman" w:hAnsi="Times New Roman" w:cs="Times New Roman"/>
                <w:sz w:val="16"/>
                <w:szCs w:val="16"/>
              </w:rPr>
              <w:t>, ул.Ленина,7</w:t>
            </w:r>
            <w:r w:rsidRPr="00514F71">
              <w:rPr>
                <w:rFonts w:ascii="Times New Roman" w:hAnsi="Times New Roman" w:cs="Times New Roman"/>
                <w:sz w:val="16"/>
                <w:szCs w:val="16"/>
              </w:rPr>
              <w:tab/>
              <w:t xml:space="preserve">          46,59</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tabs>
                <w:tab w:val="left" w:pos="11570"/>
              </w:tabs>
              <w:spacing w:after="0" w:line="240" w:lineRule="auto"/>
              <w:rPr>
                <w:rFonts w:ascii="Times New Roman" w:hAnsi="Times New Roman" w:cs="Times New Roman"/>
                <w:sz w:val="16"/>
                <w:szCs w:val="16"/>
              </w:rPr>
            </w:pPr>
            <w:r w:rsidRPr="00514F71">
              <w:rPr>
                <w:rFonts w:ascii="Times New Roman" w:hAnsi="Times New Roman" w:cs="Times New Roman"/>
                <w:sz w:val="16"/>
                <w:szCs w:val="16"/>
              </w:rPr>
              <w:t xml:space="preserve">замена трубопроводов тепловых сетей от магистральной сети теплотрассы до здания по адресу: </w:t>
            </w:r>
            <w:proofErr w:type="spellStart"/>
            <w:r w:rsidRPr="00514F71">
              <w:rPr>
                <w:rFonts w:ascii="Times New Roman" w:hAnsi="Times New Roman" w:cs="Times New Roman"/>
                <w:sz w:val="16"/>
                <w:szCs w:val="16"/>
              </w:rPr>
              <w:t>г.Котельниково</w:t>
            </w:r>
            <w:proofErr w:type="spellEnd"/>
            <w:r w:rsidRPr="00514F71">
              <w:rPr>
                <w:rFonts w:ascii="Times New Roman" w:hAnsi="Times New Roman" w:cs="Times New Roman"/>
                <w:sz w:val="16"/>
                <w:szCs w:val="16"/>
              </w:rPr>
              <w:t xml:space="preserve">, ул.Чеснокова,19                </w:t>
            </w:r>
            <w:r w:rsidRPr="00514F71">
              <w:rPr>
                <w:rFonts w:ascii="Times New Roman" w:hAnsi="Times New Roman" w:cs="Times New Roman"/>
                <w:sz w:val="16"/>
                <w:szCs w:val="16"/>
              </w:rPr>
              <w:tab/>
              <w:t xml:space="preserve">          43,80</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tabs>
                <w:tab w:val="left" w:pos="11687"/>
              </w:tabs>
              <w:spacing w:after="0" w:line="240" w:lineRule="auto"/>
              <w:rPr>
                <w:rFonts w:ascii="Times New Roman" w:hAnsi="Times New Roman" w:cs="Times New Roman"/>
                <w:sz w:val="16"/>
                <w:szCs w:val="16"/>
              </w:rPr>
            </w:pPr>
            <w:r w:rsidRPr="00514F71">
              <w:rPr>
                <w:rFonts w:ascii="Times New Roman" w:hAnsi="Times New Roman" w:cs="Times New Roman"/>
                <w:sz w:val="16"/>
                <w:szCs w:val="16"/>
              </w:rPr>
              <w:t xml:space="preserve">замена трубопроводов тепловых сетей от ТК 28  до здания по адресу: </w:t>
            </w:r>
            <w:proofErr w:type="spellStart"/>
            <w:r w:rsidRPr="00514F71">
              <w:rPr>
                <w:rFonts w:ascii="Times New Roman" w:hAnsi="Times New Roman" w:cs="Times New Roman"/>
                <w:sz w:val="16"/>
                <w:szCs w:val="16"/>
              </w:rPr>
              <w:t>г.Котельниково</w:t>
            </w:r>
            <w:proofErr w:type="spellEnd"/>
            <w:r w:rsidRPr="00514F71">
              <w:rPr>
                <w:rFonts w:ascii="Times New Roman" w:hAnsi="Times New Roman" w:cs="Times New Roman"/>
                <w:sz w:val="16"/>
                <w:szCs w:val="16"/>
              </w:rPr>
              <w:t xml:space="preserve">, ул.Ротмистрова,8А   </w:t>
            </w:r>
            <w:r w:rsidRPr="00514F71">
              <w:rPr>
                <w:rFonts w:ascii="Times New Roman" w:hAnsi="Times New Roman" w:cs="Times New Roman"/>
                <w:sz w:val="16"/>
                <w:szCs w:val="16"/>
              </w:rPr>
              <w:tab/>
              <w:t xml:space="preserve">       157,54</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tabs>
                <w:tab w:val="left" w:pos="11704"/>
              </w:tabs>
              <w:spacing w:after="0" w:line="240" w:lineRule="auto"/>
              <w:rPr>
                <w:rFonts w:ascii="Times New Roman" w:hAnsi="Times New Roman" w:cs="Times New Roman"/>
                <w:sz w:val="16"/>
                <w:szCs w:val="16"/>
              </w:rPr>
            </w:pPr>
            <w:r w:rsidRPr="00514F71">
              <w:rPr>
                <w:rFonts w:ascii="Times New Roman" w:hAnsi="Times New Roman" w:cs="Times New Roman"/>
                <w:sz w:val="16"/>
                <w:szCs w:val="16"/>
              </w:rPr>
              <w:t xml:space="preserve">замена трубопроводов тепловых сетей от ТК 15  до ТК 16 по </w:t>
            </w:r>
            <w:proofErr w:type="spellStart"/>
            <w:r w:rsidRPr="00514F71">
              <w:rPr>
                <w:rFonts w:ascii="Times New Roman" w:hAnsi="Times New Roman" w:cs="Times New Roman"/>
                <w:sz w:val="16"/>
                <w:szCs w:val="16"/>
              </w:rPr>
              <w:t>ул.Родина</w:t>
            </w:r>
            <w:proofErr w:type="spellEnd"/>
            <w:r w:rsidRPr="00514F71">
              <w:rPr>
                <w:rFonts w:ascii="Times New Roman" w:hAnsi="Times New Roman" w:cs="Times New Roman"/>
                <w:sz w:val="16"/>
                <w:szCs w:val="16"/>
              </w:rPr>
              <w:tab/>
              <w:t xml:space="preserve">       539,35</w:t>
            </w:r>
          </w:p>
        </w:tc>
      </w:tr>
      <w:tr w:rsidR="003868E9" w:rsidRPr="009261E1" w:rsidTr="00514F71">
        <w:trPr>
          <w:trHeight w:val="20"/>
          <w:jc w:val="center"/>
        </w:trPr>
        <w:tc>
          <w:tcPr>
            <w:tcW w:w="16067" w:type="dxa"/>
            <w:gridSpan w:val="19"/>
            <w:shd w:val="clear" w:color="auto" w:fill="auto"/>
            <w:hideMark/>
          </w:tcPr>
          <w:p w:rsidR="003868E9" w:rsidRPr="00514F71" w:rsidRDefault="003868E9"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3868E9" w:rsidRPr="009261E1" w:rsidTr="00514F71">
        <w:trPr>
          <w:trHeight w:val="20"/>
          <w:jc w:val="center"/>
        </w:trPr>
        <w:tc>
          <w:tcPr>
            <w:tcW w:w="16067" w:type="dxa"/>
            <w:gridSpan w:val="19"/>
            <w:shd w:val="clear" w:color="auto" w:fill="auto"/>
            <w:vAlign w:val="center"/>
          </w:tcPr>
          <w:p w:rsidR="003868E9" w:rsidRPr="00514F71" w:rsidRDefault="003868E9"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МУП «Тепловые сети»</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spacing w:after="0" w:line="240" w:lineRule="auto"/>
              <w:rPr>
                <w:rFonts w:ascii="Times New Roman" w:hAnsi="Times New Roman" w:cs="Times New Roman"/>
                <w:sz w:val="16"/>
                <w:szCs w:val="16"/>
                <w:lang w:eastAsia="ru-RU"/>
              </w:rPr>
            </w:pPr>
            <w:r w:rsidRPr="00514F71">
              <w:rPr>
                <w:rFonts w:ascii="Times New Roman" w:hAnsi="Times New Roman" w:cs="Times New Roman"/>
                <w:sz w:val="16"/>
                <w:szCs w:val="16"/>
                <w:lang w:eastAsia="ru-RU"/>
              </w:rPr>
              <w:t>1. ремонт котла ДКВР 6.5-13 №1</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spacing w:after="0" w:line="240" w:lineRule="auto"/>
              <w:rPr>
                <w:rFonts w:ascii="Times New Roman" w:hAnsi="Times New Roman" w:cs="Times New Roman"/>
                <w:sz w:val="16"/>
                <w:szCs w:val="16"/>
                <w:lang w:eastAsia="ru-RU"/>
              </w:rPr>
            </w:pPr>
            <w:r w:rsidRPr="00514F71">
              <w:rPr>
                <w:rFonts w:ascii="Times New Roman" w:hAnsi="Times New Roman" w:cs="Times New Roman"/>
                <w:sz w:val="16"/>
                <w:szCs w:val="16"/>
                <w:lang w:eastAsia="ru-RU"/>
              </w:rPr>
              <w:lastRenderedPageBreak/>
              <w:t xml:space="preserve">2. ремонт фасада котельной </w:t>
            </w:r>
          </w:p>
        </w:tc>
      </w:tr>
      <w:tr w:rsidR="003868E9" w:rsidRPr="009261E1" w:rsidTr="00514F71">
        <w:trPr>
          <w:trHeight w:val="20"/>
          <w:jc w:val="center"/>
        </w:trPr>
        <w:tc>
          <w:tcPr>
            <w:tcW w:w="16067" w:type="dxa"/>
            <w:gridSpan w:val="19"/>
            <w:shd w:val="clear" w:color="auto" w:fill="auto"/>
          </w:tcPr>
          <w:p w:rsidR="003868E9" w:rsidRPr="00514F71" w:rsidRDefault="003868E9" w:rsidP="00514F71">
            <w:pPr>
              <w:spacing w:after="0" w:line="240" w:lineRule="auto"/>
              <w:rPr>
                <w:rFonts w:ascii="Times New Roman" w:hAnsi="Times New Roman" w:cs="Times New Roman"/>
                <w:sz w:val="16"/>
                <w:szCs w:val="16"/>
                <w:lang w:eastAsia="ru-RU"/>
              </w:rPr>
            </w:pPr>
            <w:r w:rsidRPr="00514F71">
              <w:rPr>
                <w:rFonts w:ascii="Times New Roman" w:hAnsi="Times New Roman" w:cs="Times New Roman"/>
                <w:sz w:val="16"/>
                <w:szCs w:val="16"/>
                <w:lang w:eastAsia="ru-RU"/>
              </w:rPr>
              <w:t xml:space="preserve">3.замена горелки ГБаг-0.85 </w:t>
            </w:r>
          </w:p>
        </w:tc>
      </w:tr>
      <w:tr w:rsidR="003868E9" w:rsidRPr="009261E1" w:rsidTr="00514F71">
        <w:trPr>
          <w:trHeight w:val="20"/>
          <w:jc w:val="center"/>
        </w:trPr>
        <w:tc>
          <w:tcPr>
            <w:tcW w:w="16067" w:type="dxa"/>
            <w:gridSpan w:val="19"/>
            <w:shd w:val="clear" w:color="auto" w:fill="auto"/>
            <w:vAlign w:val="bottom"/>
          </w:tcPr>
          <w:p w:rsidR="003868E9" w:rsidRPr="00514F71" w:rsidRDefault="003868E9"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Не планируется</w:t>
            </w:r>
          </w:p>
        </w:tc>
      </w:tr>
      <w:tr w:rsidR="003868E9" w:rsidRPr="009261E1" w:rsidTr="00514F71">
        <w:trPr>
          <w:trHeight w:val="20"/>
          <w:jc w:val="center"/>
        </w:trPr>
        <w:tc>
          <w:tcPr>
            <w:tcW w:w="16067" w:type="dxa"/>
            <w:gridSpan w:val="19"/>
            <w:shd w:val="clear" w:color="auto" w:fill="auto"/>
            <w:hideMark/>
          </w:tcPr>
          <w:p w:rsidR="003868E9" w:rsidRPr="00514F71" w:rsidRDefault="00514F71"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Всего по группе 3.</w:t>
            </w:r>
          </w:p>
        </w:tc>
      </w:tr>
      <w:tr w:rsidR="003868E9" w:rsidRPr="009261E1" w:rsidTr="00514F71">
        <w:trPr>
          <w:trHeight w:val="20"/>
          <w:jc w:val="center"/>
        </w:trPr>
        <w:tc>
          <w:tcPr>
            <w:tcW w:w="16067" w:type="dxa"/>
            <w:gridSpan w:val="19"/>
            <w:shd w:val="clear" w:color="auto" w:fill="auto"/>
            <w:hideMark/>
          </w:tcPr>
          <w:p w:rsidR="003868E9" w:rsidRPr="00514F71" w:rsidRDefault="003868E9"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3868E9" w:rsidRPr="009261E1" w:rsidTr="00514F71">
        <w:trPr>
          <w:trHeight w:val="20"/>
          <w:jc w:val="center"/>
        </w:trPr>
        <w:tc>
          <w:tcPr>
            <w:tcW w:w="16067" w:type="dxa"/>
            <w:gridSpan w:val="19"/>
            <w:shd w:val="clear" w:color="auto" w:fill="auto"/>
            <w:vAlign w:val="bottom"/>
            <w:hideMark/>
          </w:tcPr>
          <w:p w:rsidR="003868E9" w:rsidRPr="00514F71" w:rsidRDefault="003868E9"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Не планируется</w:t>
            </w:r>
          </w:p>
        </w:tc>
      </w:tr>
      <w:tr w:rsidR="003868E9" w:rsidRPr="009261E1" w:rsidTr="00514F71">
        <w:trPr>
          <w:trHeight w:val="20"/>
          <w:jc w:val="center"/>
        </w:trPr>
        <w:tc>
          <w:tcPr>
            <w:tcW w:w="16067" w:type="dxa"/>
            <w:gridSpan w:val="19"/>
            <w:shd w:val="clear" w:color="auto" w:fill="auto"/>
            <w:hideMark/>
          </w:tcPr>
          <w:p w:rsidR="003868E9" w:rsidRPr="00514F71" w:rsidRDefault="003868E9"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Группа 5. Вывод из эксплуатации, консервация и демонтаж объектов системы централизованного теплоснабжения</w:t>
            </w:r>
          </w:p>
        </w:tc>
      </w:tr>
      <w:tr w:rsidR="003868E9" w:rsidRPr="009261E1" w:rsidTr="00514F71">
        <w:trPr>
          <w:trHeight w:val="20"/>
          <w:jc w:val="center"/>
        </w:trPr>
        <w:tc>
          <w:tcPr>
            <w:tcW w:w="16067" w:type="dxa"/>
            <w:gridSpan w:val="19"/>
            <w:shd w:val="clear" w:color="auto" w:fill="auto"/>
            <w:hideMark/>
          </w:tcPr>
          <w:p w:rsidR="003868E9" w:rsidRPr="00514F71" w:rsidRDefault="003868E9"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5.1. Вывод из эксплуатации, консервация и демонтаж тепловых сетей</w:t>
            </w:r>
          </w:p>
        </w:tc>
      </w:tr>
      <w:tr w:rsidR="003868E9" w:rsidRPr="009261E1" w:rsidTr="00514F71">
        <w:trPr>
          <w:trHeight w:val="20"/>
          <w:jc w:val="center"/>
        </w:trPr>
        <w:tc>
          <w:tcPr>
            <w:tcW w:w="16067" w:type="dxa"/>
            <w:gridSpan w:val="19"/>
            <w:shd w:val="clear" w:color="auto" w:fill="auto"/>
            <w:vAlign w:val="bottom"/>
          </w:tcPr>
          <w:p w:rsidR="003868E9" w:rsidRPr="00514F71" w:rsidRDefault="003868E9"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Не планируется</w:t>
            </w:r>
          </w:p>
        </w:tc>
      </w:tr>
      <w:tr w:rsidR="003868E9" w:rsidRPr="009261E1" w:rsidTr="00514F71">
        <w:trPr>
          <w:trHeight w:val="20"/>
          <w:jc w:val="center"/>
        </w:trPr>
        <w:tc>
          <w:tcPr>
            <w:tcW w:w="16067" w:type="dxa"/>
            <w:gridSpan w:val="19"/>
            <w:shd w:val="clear" w:color="auto" w:fill="auto"/>
            <w:hideMark/>
          </w:tcPr>
          <w:p w:rsidR="003868E9" w:rsidRPr="00514F71" w:rsidRDefault="003868E9"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3868E9" w:rsidRPr="009261E1" w:rsidTr="00514F71">
        <w:trPr>
          <w:trHeight w:val="20"/>
          <w:jc w:val="center"/>
        </w:trPr>
        <w:tc>
          <w:tcPr>
            <w:tcW w:w="16067" w:type="dxa"/>
            <w:gridSpan w:val="19"/>
            <w:shd w:val="clear" w:color="auto" w:fill="auto"/>
            <w:vAlign w:val="bottom"/>
          </w:tcPr>
          <w:p w:rsidR="003868E9" w:rsidRPr="00514F71" w:rsidRDefault="003868E9" w:rsidP="00514F71">
            <w:pPr>
              <w:spacing w:after="0" w:line="240" w:lineRule="auto"/>
              <w:rPr>
                <w:rFonts w:ascii="Times New Roman" w:eastAsia="Times New Roman" w:hAnsi="Times New Roman" w:cs="Times New Roman"/>
                <w:sz w:val="16"/>
                <w:szCs w:val="16"/>
                <w:lang w:eastAsia="ru-RU"/>
              </w:rPr>
            </w:pPr>
            <w:r w:rsidRPr="00514F71">
              <w:rPr>
                <w:rFonts w:ascii="Times New Roman" w:eastAsia="Times New Roman" w:hAnsi="Times New Roman" w:cs="Times New Roman"/>
                <w:sz w:val="16"/>
                <w:szCs w:val="16"/>
                <w:lang w:eastAsia="ru-RU"/>
              </w:rPr>
              <w:t>Не планируется</w:t>
            </w:r>
          </w:p>
        </w:tc>
      </w:tr>
    </w:tbl>
    <w:p w:rsidR="00026A21" w:rsidRDefault="00026A21" w:rsidP="00026A2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026A21" w:rsidRPr="00026A21" w:rsidRDefault="00026A21" w:rsidP="00026A21">
      <w:pPr>
        <w:rPr>
          <w:rFonts w:ascii="Times New Roman" w:eastAsia="Times New Roman" w:hAnsi="Times New Roman" w:cs="Times New Roman"/>
          <w:sz w:val="28"/>
          <w:szCs w:val="28"/>
          <w:lang w:eastAsia="ru-RU"/>
        </w:rPr>
        <w:sectPr w:rsidR="00026A21" w:rsidRPr="00026A21" w:rsidSect="00ED15B1">
          <w:pgSz w:w="16838" w:h="11906" w:orient="landscape"/>
          <w:pgMar w:top="1276" w:right="1134" w:bottom="709" w:left="1276" w:header="709" w:footer="709" w:gutter="0"/>
          <w:cols w:space="708"/>
          <w:docGrid w:linePitch="360"/>
        </w:sectPr>
      </w:pPr>
    </w:p>
    <w:p w:rsidR="00F2005E" w:rsidRPr="00514F71" w:rsidRDefault="00F2005E" w:rsidP="00514F71">
      <w:pPr>
        <w:autoSpaceDE w:val="0"/>
        <w:autoSpaceDN w:val="0"/>
        <w:adjustRightInd w:val="0"/>
        <w:spacing w:after="0" w:line="276" w:lineRule="auto"/>
        <w:jc w:val="center"/>
        <w:rPr>
          <w:rFonts w:ascii="Times New Roman" w:hAnsi="Times New Roman" w:cs="Times New Roman"/>
          <w:b/>
          <w:i/>
          <w:iCs/>
          <w:sz w:val="28"/>
          <w:szCs w:val="28"/>
        </w:rPr>
      </w:pPr>
      <w:r w:rsidRPr="00514F71">
        <w:rPr>
          <w:rFonts w:ascii="Times New Roman" w:hAnsi="Times New Roman" w:cs="Times New Roman"/>
          <w:b/>
          <w:i/>
          <w:iCs/>
          <w:sz w:val="28"/>
          <w:szCs w:val="28"/>
        </w:rPr>
        <w:lastRenderedPageBreak/>
        <w:t>12.</w:t>
      </w:r>
      <w:r w:rsidR="00300F69">
        <w:rPr>
          <w:rFonts w:ascii="Times New Roman" w:hAnsi="Times New Roman" w:cs="Times New Roman"/>
          <w:b/>
          <w:i/>
          <w:iCs/>
          <w:sz w:val="28"/>
          <w:szCs w:val="28"/>
        </w:rPr>
        <w:t>2</w:t>
      </w:r>
      <w:r w:rsidRPr="00514F71">
        <w:rPr>
          <w:rFonts w:ascii="Times New Roman" w:hAnsi="Times New Roman" w:cs="Times New Roman"/>
          <w:b/>
          <w:i/>
          <w:iCs/>
          <w:sz w:val="28"/>
          <w:szCs w:val="28"/>
        </w:rPr>
        <w:t xml:space="preserve">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p>
    <w:p w:rsidR="00770956" w:rsidRPr="00EC17BA" w:rsidRDefault="00770956" w:rsidP="00514F71">
      <w:pPr>
        <w:pStyle w:val="Default"/>
        <w:spacing w:after="240" w:line="360" w:lineRule="auto"/>
        <w:ind w:firstLine="567"/>
        <w:jc w:val="both"/>
        <w:rPr>
          <w:sz w:val="28"/>
          <w:szCs w:val="28"/>
        </w:rPr>
      </w:pPr>
      <w:r w:rsidRPr="00EC17BA">
        <w:rPr>
          <w:sz w:val="28"/>
          <w:szCs w:val="28"/>
        </w:rPr>
        <w:t xml:space="preserve">Финансирование мероприятий по строительству, реконструкции и техническому перевооружению тепловых сетей может осуществляться из двух основных групп источников: бюджетных и внебюджетных. </w:t>
      </w:r>
    </w:p>
    <w:p w:rsidR="00770956" w:rsidRPr="00EC17BA" w:rsidRDefault="00770956" w:rsidP="00514F71">
      <w:pPr>
        <w:pStyle w:val="Default"/>
        <w:spacing w:line="360" w:lineRule="auto"/>
        <w:ind w:firstLine="567"/>
        <w:jc w:val="both"/>
        <w:rPr>
          <w:sz w:val="28"/>
          <w:szCs w:val="28"/>
        </w:rPr>
      </w:pPr>
      <w:r w:rsidRPr="003A28B3">
        <w:rPr>
          <w:b/>
          <w:i/>
          <w:sz w:val="28"/>
          <w:szCs w:val="28"/>
          <w:u w:val="single"/>
        </w:rPr>
        <w:t>Бюджетное финансирование</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Российской Федерации и другими нормативно правовыми актами.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Внебюджетное финансирование осуществляется за счет собственных средств теплоснабжающих и </w:t>
      </w:r>
      <w:proofErr w:type="spellStart"/>
      <w:r w:rsidRPr="00EC17BA">
        <w:rPr>
          <w:sz w:val="28"/>
          <w:szCs w:val="28"/>
        </w:rPr>
        <w:t>теплосетевых</w:t>
      </w:r>
      <w:proofErr w:type="spellEnd"/>
      <w:r w:rsidRPr="00EC17BA">
        <w:rPr>
          <w:sz w:val="28"/>
          <w:szCs w:val="28"/>
        </w:rPr>
        <w:t xml:space="preserve"> предприятий, состоящих из прибыли и амортизационных отчислений. </w:t>
      </w:r>
    </w:p>
    <w:p w:rsidR="00770956" w:rsidRPr="00EC17BA" w:rsidRDefault="00770956" w:rsidP="00514F71">
      <w:pPr>
        <w:pStyle w:val="Default"/>
        <w:spacing w:after="240" w:line="360" w:lineRule="auto"/>
        <w:ind w:firstLine="567"/>
        <w:jc w:val="both"/>
        <w:rPr>
          <w:sz w:val="28"/>
          <w:szCs w:val="28"/>
        </w:rPr>
      </w:pPr>
      <w:r w:rsidRPr="00EC17BA">
        <w:rPr>
          <w:sz w:val="28"/>
          <w:szCs w:val="28"/>
        </w:rPr>
        <w:t xml:space="preserve">В соответствии с действующим законодательством и по согласованию с органами тарифного регулирования в тарифы теплоснабжающих и </w:t>
      </w:r>
      <w:proofErr w:type="spellStart"/>
      <w:r w:rsidRPr="00EC17BA">
        <w:rPr>
          <w:sz w:val="28"/>
          <w:szCs w:val="28"/>
        </w:rPr>
        <w:t>теплосетевых</w:t>
      </w:r>
      <w:proofErr w:type="spellEnd"/>
      <w:r w:rsidRPr="00EC17BA">
        <w:rPr>
          <w:sz w:val="28"/>
          <w:szCs w:val="28"/>
        </w:rPr>
        <w:t xml:space="preserve"> организаций может включаться инвестиционная составляющая, необходимая для реализации указанных выше мероприятий. </w:t>
      </w:r>
    </w:p>
    <w:p w:rsidR="00770956" w:rsidRPr="003A28B3" w:rsidRDefault="00770956" w:rsidP="00514F71">
      <w:pPr>
        <w:pStyle w:val="Default"/>
        <w:spacing w:line="360" w:lineRule="auto"/>
        <w:jc w:val="both"/>
        <w:rPr>
          <w:b/>
          <w:i/>
          <w:sz w:val="28"/>
          <w:szCs w:val="28"/>
        </w:rPr>
      </w:pPr>
      <w:r w:rsidRPr="003A28B3">
        <w:rPr>
          <w:b/>
          <w:i/>
          <w:sz w:val="28"/>
          <w:szCs w:val="28"/>
          <w:u w:val="single"/>
        </w:rPr>
        <w:t xml:space="preserve">Собственные средства теплоснабжающих организаций: </w:t>
      </w:r>
    </w:p>
    <w:p w:rsidR="00770956" w:rsidRPr="003A28B3" w:rsidRDefault="00514F71" w:rsidP="00514F71">
      <w:pPr>
        <w:pStyle w:val="Default"/>
        <w:spacing w:line="360" w:lineRule="auto"/>
        <w:ind w:firstLine="567"/>
        <w:jc w:val="both"/>
        <w:rPr>
          <w:i/>
          <w:sz w:val="28"/>
          <w:szCs w:val="28"/>
        </w:rPr>
      </w:pPr>
      <w:r>
        <w:rPr>
          <w:b/>
          <w:bCs/>
          <w:i/>
          <w:sz w:val="28"/>
          <w:szCs w:val="28"/>
        </w:rPr>
        <w:t>Прибыль</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Чистая прибыль предприятия – один из основных источников инвестиционных средств на предприятиях любой формы собственности. </w:t>
      </w:r>
    </w:p>
    <w:p w:rsidR="00770956" w:rsidRPr="003A28B3" w:rsidRDefault="00514F71" w:rsidP="00514F71">
      <w:pPr>
        <w:spacing w:after="0" w:line="360" w:lineRule="auto"/>
        <w:ind w:firstLine="567"/>
        <w:jc w:val="both"/>
        <w:rPr>
          <w:rFonts w:ascii="Times New Roman" w:hAnsi="Times New Roman" w:cs="Times New Roman"/>
          <w:i/>
          <w:sz w:val="28"/>
          <w:szCs w:val="28"/>
        </w:rPr>
      </w:pPr>
      <w:r>
        <w:rPr>
          <w:rFonts w:ascii="Times New Roman" w:hAnsi="Times New Roman" w:cs="Times New Roman"/>
          <w:b/>
          <w:bCs/>
          <w:i/>
          <w:sz w:val="28"/>
          <w:szCs w:val="28"/>
        </w:rPr>
        <w:t>Амортизационные фонды</w:t>
      </w:r>
    </w:p>
    <w:p w:rsidR="00770956" w:rsidRPr="00EC17BA" w:rsidRDefault="00770956" w:rsidP="00514F71">
      <w:pPr>
        <w:pStyle w:val="Default"/>
        <w:spacing w:line="360" w:lineRule="auto"/>
        <w:ind w:firstLine="567"/>
        <w:jc w:val="both"/>
        <w:rPr>
          <w:sz w:val="28"/>
          <w:szCs w:val="28"/>
        </w:rPr>
      </w:pPr>
      <w:r w:rsidRPr="00EC17BA">
        <w:rPr>
          <w:sz w:val="28"/>
          <w:szCs w:val="28"/>
        </w:rPr>
        <w:lastRenderedPageBreak/>
        <w:t xml:space="preserve">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 Создание амортизационных фондов и их использование в качестве источников инвестиций связано с рядом сложностей. Во-первых, денежные средства в виде выручки поступают общей суммой, не выделяя отдельно амортизацию и другие её составляющие, такие как прибыль или различные элементы затрат. Таким образом, предприятие использует все поступающие средства по собственному усмотрению, без учета целевого назначения. Однако осуществление инвестиций требует значительных единовременных денежных вложений. С другой стороны, создание амортизационного фонда на предприятии может оказаться экономически нецелесообразным, так как это требует отвлечения из оборота денежных средств, которые зачастую являются дефицитным активом. </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В современной отечественной практике амортизация не играет существенной роли в техническом перевооружении и модернизации фирм, вследствие того, что этот фонд на поверку является чисто учетным, «бумажным». Наличие этого фонда не означает наличия оборотных средств, прежде всего денежных, которые могут быть инвестированы в новое оборудование и новые технологии. </w:t>
      </w:r>
    </w:p>
    <w:p w:rsidR="00770956" w:rsidRPr="00EC17BA" w:rsidRDefault="00770956" w:rsidP="00514F71">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В этой связи встаёт вопрос стимулирования предприятий в использовании амортизации не только как инструмента возмещения затрат на приобретение основных средств, но и как источника технической модернизации.</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Этого можно достичь лишь при создании целевых фондов денежных средств. Коммерческий хозяйствующий субъект должен быть экономически заинтересован в накоплении фонда денежных средств в качестве источника финансирования технической модернизации. Необходим механизм стимулирования предприятий по созданию фондов для финансирования обновления материально-технической базы. </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Инвестиционные составляющие в тарифах на тепловую энергию. </w:t>
      </w:r>
    </w:p>
    <w:p w:rsidR="00770956" w:rsidRPr="00EC17BA" w:rsidRDefault="00770956" w:rsidP="00514F71">
      <w:pPr>
        <w:pStyle w:val="Default"/>
        <w:spacing w:line="360" w:lineRule="auto"/>
        <w:ind w:firstLine="567"/>
        <w:jc w:val="both"/>
        <w:rPr>
          <w:sz w:val="28"/>
          <w:szCs w:val="28"/>
        </w:rPr>
      </w:pPr>
      <w:r w:rsidRPr="00EC17BA">
        <w:rPr>
          <w:sz w:val="28"/>
          <w:szCs w:val="28"/>
        </w:rPr>
        <w:lastRenderedPageBreak/>
        <w:t xml:space="preserve">В соответствии с Федеральным законом от 27.07.2010 №190-ФЗ «О теплоснабжении», органы исполнительной власти субъектов Российской Федерации в области государственного регулирования цен (тарифов) устанавливают следующие тарифы: </w:t>
      </w:r>
    </w:p>
    <w:p w:rsidR="00770956" w:rsidRPr="00EC17BA" w:rsidRDefault="00514F71" w:rsidP="00514F71">
      <w:pPr>
        <w:pStyle w:val="Default"/>
        <w:spacing w:line="360" w:lineRule="auto"/>
        <w:ind w:firstLine="567"/>
        <w:jc w:val="both"/>
        <w:rPr>
          <w:sz w:val="28"/>
          <w:szCs w:val="28"/>
        </w:rPr>
      </w:pPr>
      <w:r>
        <w:rPr>
          <w:sz w:val="28"/>
          <w:szCs w:val="28"/>
        </w:rPr>
        <w:t>- </w:t>
      </w:r>
      <w:r w:rsidR="00770956" w:rsidRPr="00EC17BA">
        <w:rPr>
          <w:sz w:val="28"/>
          <w:szCs w:val="28"/>
        </w:rPr>
        <w:t xml:space="preserve">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w:t>
      </w:r>
    </w:p>
    <w:p w:rsidR="00770956" w:rsidRPr="00EC17BA" w:rsidRDefault="00514F71" w:rsidP="00514F71">
      <w:pPr>
        <w:pStyle w:val="Default"/>
        <w:spacing w:line="360" w:lineRule="auto"/>
        <w:ind w:firstLine="567"/>
        <w:jc w:val="both"/>
        <w:rPr>
          <w:sz w:val="28"/>
          <w:szCs w:val="28"/>
        </w:rPr>
      </w:pPr>
      <w:r>
        <w:rPr>
          <w:sz w:val="28"/>
          <w:szCs w:val="28"/>
        </w:rPr>
        <w:t>- </w:t>
      </w:r>
      <w:r w:rsidR="00770956" w:rsidRPr="00EC17BA">
        <w:rPr>
          <w:sz w:val="28"/>
          <w:szCs w:val="28"/>
        </w:rPr>
        <w:t xml:space="preserve">тарифы на тепловую энергию (мощность), поставляемую теплоснабжающими организациями потребителям, а также тарифы на тепловую энергию (мощность), поставляемую теплоснабжающими организациями другим теплоснабжающим организациям; </w:t>
      </w:r>
    </w:p>
    <w:p w:rsidR="00770956" w:rsidRPr="00EC17BA" w:rsidRDefault="00514F71" w:rsidP="00514F71">
      <w:pPr>
        <w:pStyle w:val="Default"/>
        <w:spacing w:line="360" w:lineRule="auto"/>
        <w:ind w:firstLine="567"/>
        <w:jc w:val="both"/>
        <w:rPr>
          <w:sz w:val="28"/>
          <w:szCs w:val="28"/>
        </w:rPr>
      </w:pPr>
      <w:r>
        <w:rPr>
          <w:sz w:val="28"/>
          <w:szCs w:val="28"/>
        </w:rPr>
        <w:t>- </w:t>
      </w:r>
      <w:r w:rsidR="00770956" w:rsidRPr="00EC17BA">
        <w:rPr>
          <w:sz w:val="28"/>
          <w:szCs w:val="28"/>
        </w:rPr>
        <w:t xml:space="preserve">тарифы на теплоноситель, поставляемый теплоснабжающими организациями потребителям, другим теплоснабжающим организациям; </w:t>
      </w:r>
    </w:p>
    <w:p w:rsidR="00770956" w:rsidRPr="00EC17BA" w:rsidRDefault="00514F71" w:rsidP="00514F71">
      <w:pPr>
        <w:pStyle w:val="Default"/>
        <w:spacing w:line="360" w:lineRule="auto"/>
        <w:ind w:firstLine="567"/>
        <w:jc w:val="both"/>
        <w:rPr>
          <w:sz w:val="28"/>
          <w:szCs w:val="28"/>
        </w:rPr>
      </w:pPr>
      <w:r>
        <w:rPr>
          <w:sz w:val="28"/>
          <w:szCs w:val="28"/>
        </w:rPr>
        <w:t>- </w:t>
      </w:r>
      <w:r w:rsidR="00770956" w:rsidRPr="00EC17BA">
        <w:rPr>
          <w:sz w:val="28"/>
          <w:szCs w:val="28"/>
        </w:rPr>
        <w:t xml:space="preserve">тарифы на услуги по передаче тепловой энергии, теплоносителя; </w:t>
      </w:r>
    </w:p>
    <w:p w:rsidR="00770956" w:rsidRPr="00EC17BA" w:rsidRDefault="00514F71" w:rsidP="00514F71">
      <w:pPr>
        <w:pStyle w:val="Default"/>
        <w:spacing w:line="360" w:lineRule="auto"/>
        <w:ind w:firstLine="567"/>
        <w:jc w:val="both"/>
        <w:rPr>
          <w:sz w:val="28"/>
          <w:szCs w:val="28"/>
        </w:rPr>
      </w:pPr>
      <w:r>
        <w:rPr>
          <w:sz w:val="28"/>
          <w:szCs w:val="28"/>
        </w:rPr>
        <w:t>- </w:t>
      </w:r>
      <w:r w:rsidR="00770956" w:rsidRPr="00EC17BA">
        <w:rPr>
          <w:sz w:val="28"/>
          <w:szCs w:val="28"/>
        </w:rPr>
        <w:t xml:space="preserve">плата за услуги по поддержанию резервной тепловой мощности при отсутствии потребления тепловой энергии; </w:t>
      </w:r>
    </w:p>
    <w:p w:rsidR="00770956" w:rsidRPr="00EC17BA" w:rsidRDefault="00514F71" w:rsidP="00514F71">
      <w:pPr>
        <w:pStyle w:val="Default"/>
        <w:spacing w:line="360" w:lineRule="auto"/>
        <w:ind w:firstLine="567"/>
        <w:jc w:val="both"/>
        <w:rPr>
          <w:sz w:val="28"/>
          <w:szCs w:val="28"/>
        </w:rPr>
      </w:pPr>
      <w:r>
        <w:rPr>
          <w:sz w:val="28"/>
          <w:szCs w:val="28"/>
        </w:rPr>
        <w:t>- </w:t>
      </w:r>
      <w:r w:rsidR="00770956" w:rsidRPr="00EC17BA">
        <w:rPr>
          <w:sz w:val="28"/>
          <w:szCs w:val="28"/>
        </w:rPr>
        <w:t xml:space="preserve">плата за подключение к системе теплоснабжения. </w:t>
      </w:r>
    </w:p>
    <w:p w:rsidR="00770956" w:rsidRPr="00EC17BA" w:rsidRDefault="00770956" w:rsidP="00514F71">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В соответствии с частью 2 статьи 23 указанного закона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Согласно части 4 этой же статьи «…Реализация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теплоснабжающих или </w:t>
      </w:r>
      <w:proofErr w:type="spellStart"/>
      <w:r w:rsidRPr="00EC17BA">
        <w:rPr>
          <w:sz w:val="28"/>
          <w:szCs w:val="28"/>
        </w:rPr>
        <w:t>теплосетевых</w:t>
      </w:r>
      <w:proofErr w:type="spellEnd"/>
      <w:r w:rsidRPr="00EC17BA">
        <w:rPr>
          <w:sz w:val="28"/>
          <w:szCs w:val="28"/>
        </w:rPr>
        <w:t xml:space="preserve"> организаций и организаций, владеющих источниками тепловой энергии, утвержденными уполномоченными органами в порядке, установленном правилами согласования и утверждения инвестиционных </w:t>
      </w:r>
      <w:r w:rsidRPr="00EC17BA">
        <w:rPr>
          <w:sz w:val="28"/>
          <w:szCs w:val="28"/>
        </w:rPr>
        <w:lastRenderedPageBreak/>
        <w:t xml:space="preserve">программ в сфере теплоснабжения, утвержденными Правительством Российской Федерации…». </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Важное положение установлено также частью 8 статьи 10 указанного закона которая регламентирует возможное увеличение тарифов, обусловленное необходимостью возмещения затрат на реализацию инвестиционных программ теплоснабжающих организаций. </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В этом случае решение об установлении для теплоснабжающих организаций или </w:t>
      </w:r>
      <w:proofErr w:type="spellStart"/>
      <w:r w:rsidRPr="00EC17BA">
        <w:rPr>
          <w:sz w:val="28"/>
          <w:szCs w:val="28"/>
        </w:rPr>
        <w:t>теплосетевых</w:t>
      </w:r>
      <w:proofErr w:type="spellEnd"/>
      <w:r w:rsidRPr="00EC17BA">
        <w:rPr>
          <w:sz w:val="28"/>
          <w:szCs w:val="28"/>
        </w:rPr>
        <w:t xml:space="preserve"> организаций тарифов на уровне выше установленного предельного максимального уровня может приниматься органом исполнительной власти субъекта Российской Федерации в области государственного регулирования цен (тарифов) самостоятельно, без согласования с Федеральной службой по тарифам. </w:t>
      </w:r>
    </w:p>
    <w:p w:rsidR="00770956" w:rsidRPr="00EC17BA" w:rsidRDefault="00770956" w:rsidP="00514F71">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 xml:space="preserve">В соответствии с вышеизложенным предложения по строительству, реконструкции и техническом тепловых сетей, необходимые для поддержания системы теплоснабжения сельского поселения на требуемом уровне и возможности подключения к системе теплоснабжения намечаемых к строительству объектов должны быть включены в инвестиционные программы соответствующих теплоснабжающих организаций и реализованы ими. </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В соответствии с постановлением Правительства Российской Федерации от 16.04.2012 №307 «О порядке подключения к системам теплоснабжения и о внесении изменений в некоторые акты правительства РФ»: подключение к системам теплоснабжения осуществляется на основании договора о подключении к системам теплоснабжения (далее-договор о подключении). </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По договору о подключении исполнитель (теплоснабжающая или </w:t>
      </w:r>
      <w:proofErr w:type="spellStart"/>
      <w:r w:rsidRPr="00EC17BA">
        <w:rPr>
          <w:sz w:val="28"/>
          <w:szCs w:val="28"/>
        </w:rPr>
        <w:t>теплосетевая</w:t>
      </w:r>
      <w:proofErr w:type="spellEnd"/>
      <w:r w:rsidRPr="00EC17BA">
        <w:rPr>
          <w:sz w:val="28"/>
          <w:szCs w:val="28"/>
        </w:rPr>
        <w:t xml:space="preserve">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 обязуется осуществить подключение, а заявитель (лицо, имеющее намерение подключить объект к системе теплоснабжения, а также теплоснабжающая или </w:t>
      </w:r>
      <w:proofErr w:type="spellStart"/>
      <w:r w:rsidRPr="00EC17BA">
        <w:rPr>
          <w:sz w:val="28"/>
          <w:szCs w:val="28"/>
        </w:rPr>
        <w:t>теплосетевая</w:t>
      </w:r>
      <w:proofErr w:type="spellEnd"/>
      <w:r w:rsidRPr="00EC17BA">
        <w:rPr>
          <w:sz w:val="28"/>
          <w:szCs w:val="28"/>
        </w:rPr>
        <w:t xml:space="preserve"> организация) </w:t>
      </w:r>
      <w:r w:rsidRPr="00EC17BA">
        <w:rPr>
          <w:sz w:val="28"/>
          <w:szCs w:val="28"/>
        </w:rPr>
        <w:lastRenderedPageBreak/>
        <w:t xml:space="preserve">обязуется выполнить действия по подготовке объекта к подключению и оплатить услуги по подключению. </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В соответствии с правилами заключения и исполнения публичных договоров о подключении к системам коммунальной инфраструктуры (утв. Постановлением Правительства Российской Федерации от 09.06.2007 №360) размер платы за подключение определяется следующим образом: </w:t>
      </w:r>
    </w:p>
    <w:p w:rsidR="00770956" w:rsidRPr="00EC17BA" w:rsidRDefault="00770956" w:rsidP="00514F71">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1) если в утвержденную в установленном порядке инвестиционную программу организации коммунального комплекса - исполнителя по договору о подключении (далее -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подключение к системе коммунальной инфраструктуры вновь создаваемых (реконструируемых) объектов капитального строительства (далее - тариф на подключение), размер платы за подключение определяется расчетным путем как произведение заявленной нагрузки объекта капитального строительства (увеличения потребляемой нагрузки - для реконструируемого объекта капитального строительства) и тарифа на подключение.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исполнителя, но в случае отсутствия на дату обращения заказчика утвержденных в установленном порядке тарифов на подключение, заключение договора о подключении откладывается до момента установления указанных тарифов;</w:t>
      </w:r>
    </w:p>
    <w:p w:rsidR="00770956" w:rsidRPr="00EC17BA" w:rsidRDefault="00770956" w:rsidP="00514F71">
      <w:pPr>
        <w:pStyle w:val="Default"/>
        <w:spacing w:line="360" w:lineRule="auto"/>
        <w:ind w:firstLine="567"/>
        <w:jc w:val="both"/>
        <w:rPr>
          <w:sz w:val="28"/>
          <w:szCs w:val="28"/>
        </w:rPr>
      </w:pPr>
      <w:r w:rsidRPr="00EC17BA">
        <w:rPr>
          <w:sz w:val="28"/>
          <w:szCs w:val="28"/>
        </w:rPr>
        <w:t>2)</w:t>
      </w:r>
      <w:r w:rsidR="00514F71">
        <w:rPr>
          <w:sz w:val="28"/>
          <w:szCs w:val="28"/>
        </w:rPr>
        <w:t> </w:t>
      </w:r>
      <w:r w:rsidRPr="00EC17BA">
        <w:rPr>
          <w:sz w:val="28"/>
          <w:szCs w:val="28"/>
        </w:rPr>
        <w:t xml:space="preserve">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обязательства по сооружению необходимых для подключения объектов инженерно-технической инфраструктуры, не связанному с фактическим присоединением указанных объектов к существующим сетям </w:t>
      </w:r>
      <w:r w:rsidRPr="00EC17BA">
        <w:rPr>
          <w:sz w:val="28"/>
          <w:szCs w:val="28"/>
        </w:rPr>
        <w:lastRenderedPageBreak/>
        <w:t xml:space="preserve">инженерно-технического обеспечения в рамках договора о подключении, могут быть исполнены заказчиком самостоятельно. В этом случае исполнитель выполняет работы по фактическому присоединению сооруженных заказчиком объектов к существующим сетям инженерно-технического обеспечения, а плата за подключение не взимается; </w:t>
      </w:r>
    </w:p>
    <w:p w:rsidR="00770956" w:rsidRPr="00EC17BA" w:rsidRDefault="00770956" w:rsidP="00514F71">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3)</w:t>
      </w:r>
      <w:r w:rsidR="00514F71">
        <w:rPr>
          <w:rFonts w:ascii="Times New Roman" w:hAnsi="Times New Roman" w:cs="Times New Roman"/>
          <w:sz w:val="28"/>
          <w:szCs w:val="28"/>
        </w:rPr>
        <w:t> </w:t>
      </w:r>
      <w:r w:rsidRPr="00EC17BA">
        <w:rPr>
          <w:rFonts w:ascii="Times New Roman" w:hAnsi="Times New Roman" w:cs="Times New Roman"/>
          <w:sz w:val="28"/>
          <w:szCs w:val="28"/>
        </w:rPr>
        <w:t>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Плата за работы по присоединению внутриплощадочных или внутридомовых сетей построенного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 заказчиком и исполнителем, либо в договоре о подключении должно быть определено, на какую из сторон возлагается обязанность по их выполнению. В случае если выполнение этих работ возложено на исполнителя, размер платы за эти работы определяется соглашением сторон. </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В обязанность исполнителя входит: </w:t>
      </w:r>
    </w:p>
    <w:p w:rsidR="00770956" w:rsidRPr="00EC17BA" w:rsidRDefault="00514F71" w:rsidP="00514F71">
      <w:pPr>
        <w:pStyle w:val="Default"/>
        <w:spacing w:line="360" w:lineRule="auto"/>
        <w:ind w:firstLine="567"/>
        <w:jc w:val="both"/>
        <w:rPr>
          <w:sz w:val="28"/>
          <w:szCs w:val="28"/>
        </w:rPr>
      </w:pPr>
      <w:r>
        <w:rPr>
          <w:sz w:val="28"/>
          <w:szCs w:val="28"/>
        </w:rPr>
        <w:t>- </w:t>
      </w:r>
      <w:r w:rsidR="00770956" w:rsidRPr="00EC17BA">
        <w:rPr>
          <w:sz w:val="28"/>
          <w:szCs w:val="28"/>
        </w:rPr>
        <w:t xml:space="preserve">осуществить действия по созданию (реконструкции) систем коммунальной инфраструктуры до точек подключения на границе земельного участка, а также по подготовке сетей инженерно-технического обеспечения к подключению объекта капитального строительства и подаче ресурсов не позднее установленной договором о подключении даты подключения (за исключением случаев, предусмотренных п.2); </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В обязанность заявителя входит: </w:t>
      </w:r>
    </w:p>
    <w:p w:rsidR="00770956" w:rsidRPr="00EC17BA" w:rsidRDefault="00514F71" w:rsidP="00514F71">
      <w:pPr>
        <w:pStyle w:val="Default"/>
        <w:spacing w:line="360" w:lineRule="auto"/>
        <w:ind w:firstLine="567"/>
        <w:jc w:val="both"/>
        <w:rPr>
          <w:sz w:val="28"/>
          <w:szCs w:val="28"/>
        </w:rPr>
      </w:pPr>
      <w:r>
        <w:rPr>
          <w:sz w:val="28"/>
          <w:szCs w:val="28"/>
        </w:rPr>
        <w:t>- </w:t>
      </w:r>
      <w:r w:rsidR="00770956" w:rsidRPr="00EC17BA">
        <w:rPr>
          <w:sz w:val="28"/>
          <w:szCs w:val="28"/>
        </w:rPr>
        <w:t xml:space="preserve">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 </w:t>
      </w:r>
    </w:p>
    <w:p w:rsidR="00770956" w:rsidRPr="00EC17BA" w:rsidRDefault="00770956" w:rsidP="00514F71">
      <w:pPr>
        <w:pStyle w:val="Default"/>
        <w:spacing w:line="360" w:lineRule="auto"/>
        <w:ind w:firstLine="567"/>
        <w:jc w:val="both"/>
        <w:rPr>
          <w:sz w:val="28"/>
          <w:szCs w:val="28"/>
        </w:rPr>
      </w:pPr>
      <w:r w:rsidRPr="00EC17BA">
        <w:rPr>
          <w:sz w:val="28"/>
          <w:szCs w:val="28"/>
        </w:rPr>
        <w:lastRenderedPageBreak/>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Российской Федерации от 13.02.2006№83): 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теплоснабжения) </w:t>
      </w:r>
    </w:p>
    <w:p w:rsidR="00770956" w:rsidRPr="00EC17BA" w:rsidRDefault="00770956" w:rsidP="00514F71">
      <w:pPr>
        <w:pStyle w:val="Default"/>
        <w:spacing w:line="360" w:lineRule="auto"/>
        <w:ind w:firstLine="567"/>
        <w:jc w:val="both"/>
        <w:rPr>
          <w:sz w:val="28"/>
          <w:szCs w:val="28"/>
        </w:rPr>
      </w:pPr>
      <w:r w:rsidRPr="00EC17BA">
        <w:rPr>
          <w:sz w:val="28"/>
          <w:szCs w:val="28"/>
        </w:rPr>
        <w:t xml:space="preserve">В соответствии с основами ценообразования в сфере теплоснабжения (утв. Постановлением Правительства Российской Федерации от 22.10.2012 №1075): </w:t>
      </w:r>
    </w:p>
    <w:p w:rsidR="00770956" w:rsidRPr="00EC17BA" w:rsidRDefault="00514F71" w:rsidP="00514F71">
      <w:pPr>
        <w:pStyle w:val="Default"/>
        <w:spacing w:line="360" w:lineRule="auto"/>
        <w:ind w:firstLine="567"/>
        <w:jc w:val="both"/>
        <w:rPr>
          <w:sz w:val="28"/>
          <w:szCs w:val="28"/>
        </w:rPr>
      </w:pPr>
      <w:r>
        <w:rPr>
          <w:sz w:val="28"/>
          <w:szCs w:val="28"/>
        </w:rPr>
        <w:t>- </w:t>
      </w:r>
      <w:r w:rsidR="00770956" w:rsidRPr="00EC17BA">
        <w:rPr>
          <w:sz w:val="28"/>
          <w:szCs w:val="28"/>
        </w:rPr>
        <w:t xml:space="preserve">В случае если подключаемая тепловая нагрузка не превышает 0,1 Гкал/ч, плата за подключение устанавливается равной 550 рублям. </w:t>
      </w:r>
    </w:p>
    <w:p w:rsidR="00770956" w:rsidRPr="00EC17BA" w:rsidRDefault="00514F71" w:rsidP="00514F71">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770956" w:rsidRPr="00EC17BA">
        <w:rPr>
          <w:rFonts w:ascii="Times New Roman" w:hAnsi="Times New Roman" w:cs="Times New Roman"/>
          <w:color w:val="000000"/>
          <w:sz w:val="28"/>
          <w:szCs w:val="28"/>
        </w:rPr>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w:t>
      </w:r>
    </w:p>
    <w:p w:rsidR="00770956" w:rsidRPr="00EC17BA" w:rsidRDefault="00514F71" w:rsidP="00514F71">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770956" w:rsidRPr="00EC17BA">
        <w:rPr>
          <w:rFonts w:ascii="Times New Roman" w:hAnsi="Times New Roman" w:cs="Times New Roman"/>
          <w:color w:val="000000"/>
          <w:sz w:val="28"/>
          <w:szCs w:val="28"/>
        </w:rPr>
        <w:t xml:space="preserve">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00770956" w:rsidRPr="00EC17BA">
        <w:rPr>
          <w:rFonts w:ascii="Times New Roman" w:hAnsi="Times New Roman" w:cs="Times New Roman"/>
          <w:color w:val="000000"/>
          <w:sz w:val="28"/>
          <w:szCs w:val="28"/>
        </w:rPr>
        <w:t>бесканальная</w:t>
      </w:r>
      <w:proofErr w:type="spellEnd"/>
      <w:r w:rsidR="00770956" w:rsidRPr="00EC17BA">
        <w:rPr>
          <w:rFonts w:ascii="Times New Roman" w:hAnsi="Times New Roman" w:cs="Times New Roman"/>
          <w:color w:val="000000"/>
          <w:sz w:val="28"/>
          <w:szCs w:val="28"/>
        </w:rPr>
        <w:t xml:space="preserve">) и надземная (наземная)). </w:t>
      </w:r>
    </w:p>
    <w:p w:rsidR="00770956" w:rsidRPr="00EC17BA" w:rsidRDefault="00514F71" w:rsidP="00514F71">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770956" w:rsidRPr="00EC17BA">
        <w:rPr>
          <w:rFonts w:ascii="Times New Roman" w:hAnsi="Times New Roman" w:cs="Times New Roman"/>
          <w:color w:val="000000"/>
          <w:sz w:val="28"/>
          <w:szCs w:val="28"/>
        </w:rPr>
        <w:t xml:space="preserve">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w:t>
      </w:r>
      <w:r w:rsidR="00770956" w:rsidRPr="00EC17BA">
        <w:rPr>
          <w:rFonts w:ascii="Times New Roman" w:hAnsi="Times New Roman" w:cs="Times New Roman"/>
          <w:color w:val="000000"/>
          <w:sz w:val="28"/>
          <w:szCs w:val="28"/>
        </w:rPr>
        <w:lastRenderedPageBreak/>
        <w:t xml:space="preserve">установленной тепловой мощности системы теплоснабжения, к которой осуществляется подключение, устанавливается в индивидуальном порядке. </w:t>
      </w:r>
    </w:p>
    <w:p w:rsidR="00770956" w:rsidRPr="00EC17BA" w:rsidRDefault="00514F71" w:rsidP="00514F71">
      <w:pPr>
        <w:pStyle w:val="Default"/>
        <w:spacing w:line="360" w:lineRule="auto"/>
        <w:ind w:firstLine="567"/>
        <w:jc w:val="both"/>
        <w:rPr>
          <w:sz w:val="28"/>
          <w:szCs w:val="28"/>
        </w:rPr>
      </w:pPr>
      <w:r>
        <w:rPr>
          <w:sz w:val="28"/>
          <w:szCs w:val="28"/>
        </w:rPr>
        <w:t>- </w:t>
      </w:r>
      <w:r w:rsidR="00770956" w:rsidRPr="00EC17BA">
        <w:rPr>
          <w:sz w:val="28"/>
          <w:szCs w:val="28"/>
        </w:rPr>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770956" w:rsidRPr="00EC17BA" w:rsidRDefault="00770956" w:rsidP="00514F71">
      <w:pPr>
        <w:pStyle w:val="Default"/>
        <w:spacing w:line="360" w:lineRule="auto"/>
        <w:ind w:firstLine="567"/>
        <w:jc w:val="both"/>
        <w:rPr>
          <w:sz w:val="28"/>
          <w:szCs w:val="28"/>
        </w:rPr>
      </w:pPr>
      <w:r w:rsidRPr="00EC17BA">
        <w:rPr>
          <w:sz w:val="28"/>
          <w:szCs w:val="28"/>
        </w:rPr>
        <w:t>а)</w:t>
      </w:r>
      <w:r w:rsidR="00514F71">
        <w:rPr>
          <w:sz w:val="28"/>
          <w:szCs w:val="28"/>
        </w:rPr>
        <w:t> </w:t>
      </w:r>
      <w:r w:rsidRPr="00EC17BA">
        <w:rPr>
          <w:sz w:val="28"/>
          <w:szCs w:val="28"/>
        </w:rPr>
        <w:t xml:space="preserve">расходов на проведение мероприятий по подключению объекта капитального строительства потребителя, в том числе - застройщика; </w:t>
      </w:r>
    </w:p>
    <w:p w:rsidR="00770956" w:rsidRPr="00EC17BA" w:rsidRDefault="00514F71" w:rsidP="00514F71">
      <w:pPr>
        <w:pStyle w:val="Default"/>
        <w:spacing w:line="360" w:lineRule="auto"/>
        <w:ind w:firstLine="567"/>
        <w:jc w:val="both"/>
        <w:rPr>
          <w:sz w:val="28"/>
          <w:szCs w:val="28"/>
        </w:rPr>
      </w:pPr>
      <w:r>
        <w:rPr>
          <w:sz w:val="28"/>
          <w:szCs w:val="28"/>
        </w:rPr>
        <w:t>б) </w:t>
      </w:r>
      <w:r w:rsidR="00770956" w:rsidRPr="00EC17BA">
        <w:rPr>
          <w:sz w:val="28"/>
          <w:szCs w:val="28"/>
        </w:rPr>
        <w:t xml:space="preserve">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 </w:t>
      </w:r>
    </w:p>
    <w:p w:rsidR="00770956" w:rsidRPr="00EC17BA" w:rsidRDefault="00514F71" w:rsidP="00514F71">
      <w:pPr>
        <w:pStyle w:val="Default"/>
        <w:spacing w:line="360" w:lineRule="auto"/>
        <w:ind w:firstLine="567"/>
        <w:jc w:val="both"/>
        <w:rPr>
          <w:sz w:val="28"/>
          <w:szCs w:val="28"/>
        </w:rPr>
      </w:pPr>
      <w:r>
        <w:rPr>
          <w:sz w:val="28"/>
          <w:szCs w:val="28"/>
        </w:rPr>
        <w:t>в) </w:t>
      </w:r>
      <w:r w:rsidR="00770956" w:rsidRPr="00EC17BA">
        <w:rPr>
          <w:sz w:val="28"/>
          <w:szCs w:val="28"/>
        </w:rPr>
        <w:t xml:space="preserve">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 </w:t>
      </w:r>
    </w:p>
    <w:p w:rsidR="00770956" w:rsidRPr="00EC17BA" w:rsidRDefault="00770956" w:rsidP="00514F71">
      <w:pPr>
        <w:pStyle w:val="Default"/>
        <w:spacing w:line="360" w:lineRule="auto"/>
        <w:ind w:firstLine="567"/>
        <w:jc w:val="both"/>
        <w:rPr>
          <w:sz w:val="28"/>
          <w:szCs w:val="28"/>
        </w:rPr>
      </w:pPr>
      <w:r w:rsidRPr="00EC17BA">
        <w:rPr>
          <w:sz w:val="28"/>
          <w:szCs w:val="28"/>
        </w:rPr>
        <w:t>г)</w:t>
      </w:r>
      <w:r w:rsidR="00514F71">
        <w:rPr>
          <w:sz w:val="28"/>
          <w:szCs w:val="28"/>
        </w:rPr>
        <w:t> </w:t>
      </w:r>
      <w:r w:rsidRPr="00EC17BA">
        <w:rPr>
          <w:sz w:val="28"/>
          <w:szCs w:val="28"/>
        </w:rPr>
        <w:t xml:space="preserve">налога на прибыль, определяемого в соответствии с налоговым законодательством. </w:t>
      </w:r>
    </w:p>
    <w:p w:rsidR="00770956" w:rsidRPr="00EC17BA" w:rsidRDefault="00514F71" w:rsidP="00514F71">
      <w:pPr>
        <w:pStyle w:val="Default"/>
        <w:spacing w:line="360" w:lineRule="auto"/>
        <w:ind w:firstLine="567"/>
        <w:jc w:val="both"/>
        <w:rPr>
          <w:sz w:val="28"/>
          <w:szCs w:val="28"/>
        </w:rPr>
      </w:pPr>
      <w:r>
        <w:rPr>
          <w:sz w:val="28"/>
          <w:szCs w:val="28"/>
        </w:rPr>
        <w:t>- </w:t>
      </w:r>
      <w:r w:rsidR="00770956" w:rsidRPr="00EC17BA">
        <w:rPr>
          <w:sz w:val="28"/>
          <w:szCs w:val="28"/>
        </w:rPr>
        <w:t xml:space="preserve">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 </w:t>
      </w:r>
    </w:p>
    <w:p w:rsidR="00770956" w:rsidRPr="00EC17BA" w:rsidRDefault="00770956" w:rsidP="00514F71">
      <w:pPr>
        <w:spacing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 xml:space="preserve">В соответствии с вышеизложенным предложения по строительству, реконструкции и техническом тепловых сетей, необходимые для поддержания системы теплоснабжения </w:t>
      </w:r>
      <w:r w:rsidR="003868E9">
        <w:rPr>
          <w:rFonts w:ascii="Times New Roman" w:hAnsi="Times New Roman" w:cs="Times New Roman"/>
          <w:sz w:val="28"/>
          <w:szCs w:val="28"/>
        </w:rPr>
        <w:t>Котельниковского</w:t>
      </w:r>
      <w:r w:rsidR="009639C8">
        <w:rPr>
          <w:rFonts w:ascii="Times New Roman" w:hAnsi="Times New Roman" w:cs="Times New Roman"/>
          <w:sz w:val="28"/>
          <w:szCs w:val="28"/>
        </w:rPr>
        <w:t xml:space="preserve"> городского поселения</w:t>
      </w:r>
      <w:r w:rsidRPr="00EC17BA">
        <w:rPr>
          <w:rFonts w:ascii="Times New Roman" w:hAnsi="Times New Roman" w:cs="Times New Roman"/>
          <w:sz w:val="28"/>
          <w:szCs w:val="28"/>
        </w:rPr>
        <w:t xml:space="preserve"> на требуемом уровне и возможности подключения к системе теплоснабжения намечаемых к строительству объектов должны быть включены в инвестиционные программы соответствующих теплоснабжающих организаций и реализованы ими.</w:t>
      </w:r>
    </w:p>
    <w:p w:rsidR="00300F69" w:rsidRDefault="00300F69" w:rsidP="00514F71">
      <w:pPr>
        <w:spacing w:after="0" w:line="276" w:lineRule="auto"/>
        <w:jc w:val="center"/>
        <w:rPr>
          <w:rFonts w:ascii="Times New Roman" w:hAnsi="Times New Roman" w:cs="Times New Roman"/>
          <w:b/>
          <w:i/>
          <w:iCs/>
          <w:sz w:val="28"/>
          <w:szCs w:val="28"/>
        </w:rPr>
        <w:sectPr w:rsidR="00300F69" w:rsidSect="00ED15B1">
          <w:pgSz w:w="11906" w:h="16838"/>
          <w:pgMar w:top="1134" w:right="849" w:bottom="1276" w:left="1276" w:header="709" w:footer="709" w:gutter="0"/>
          <w:cols w:space="708"/>
          <w:docGrid w:linePitch="360"/>
        </w:sectPr>
      </w:pPr>
    </w:p>
    <w:p w:rsidR="00F2005E" w:rsidRPr="00514F71" w:rsidRDefault="00F2005E" w:rsidP="00514F71">
      <w:pPr>
        <w:spacing w:after="0" w:line="276" w:lineRule="auto"/>
        <w:jc w:val="center"/>
        <w:rPr>
          <w:rFonts w:ascii="Times New Roman" w:hAnsi="Times New Roman" w:cs="Times New Roman"/>
          <w:b/>
          <w:i/>
          <w:iCs/>
          <w:sz w:val="28"/>
          <w:szCs w:val="28"/>
        </w:rPr>
      </w:pPr>
      <w:r w:rsidRPr="00514F71">
        <w:rPr>
          <w:rFonts w:ascii="Times New Roman" w:hAnsi="Times New Roman" w:cs="Times New Roman"/>
          <w:b/>
          <w:i/>
          <w:iCs/>
          <w:sz w:val="28"/>
          <w:szCs w:val="28"/>
        </w:rPr>
        <w:lastRenderedPageBreak/>
        <w:t>12.3 Расчеты экономической эффективности инвестиций</w:t>
      </w:r>
    </w:p>
    <w:p w:rsidR="00770956" w:rsidRPr="00770956" w:rsidRDefault="00770956" w:rsidP="00514F71">
      <w:pPr>
        <w:pStyle w:val="Default"/>
        <w:spacing w:line="360" w:lineRule="auto"/>
        <w:ind w:firstLine="567"/>
        <w:jc w:val="both"/>
        <w:rPr>
          <w:sz w:val="28"/>
          <w:szCs w:val="28"/>
        </w:rPr>
      </w:pPr>
      <w:r w:rsidRPr="00770956">
        <w:rPr>
          <w:sz w:val="28"/>
          <w:szCs w:val="28"/>
        </w:rPr>
        <w:t>Предлагаемые Схемой теплоснабжения мероприятия по с</w:t>
      </w:r>
      <w:r>
        <w:rPr>
          <w:sz w:val="28"/>
          <w:szCs w:val="28"/>
        </w:rPr>
        <w:t>троительству и реконструкции си</w:t>
      </w:r>
      <w:r w:rsidRPr="00770956">
        <w:rPr>
          <w:sz w:val="28"/>
          <w:szCs w:val="28"/>
        </w:rPr>
        <w:t>стемы теплоснабжения</w:t>
      </w:r>
      <w:r>
        <w:rPr>
          <w:sz w:val="28"/>
          <w:szCs w:val="28"/>
        </w:rPr>
        <w:t xml:space="preserve"> </w:t>
      </w:r>
      <w:r w:rsidR="003868E9">
        <w:rPr>
          <w:sz w:val="28"/>
          <w:szCs w:val="28"/>
        </w:rPr>
        <w:t>Котельниковского</w:t>
      </w:r>
      <w:r w:rsidR="009639C8">
        <w:rPr>
          <w:sz w:val="28"/>
          <w:szCs w:val="28"/>
        </w:rPr>
        <w:t xml:space="preserve"> городского поселения</w:t>
      </w:r>
      <w:r w:rsidR="009639C8" w:rsidRPr="00EC17BA">
        <w:rPr>
          <w:sz w:val="28"/>
          <w:szCs w:val="28"/>
        </w:rPr>
        <w:t xml:space="preserve"> </w:t>
      </w:r>
      <w:r w:rsidRPr="00770956">
        <w:rPr>
          <w:sz w:val="28"/>
          <w:szCs w:val="28"/>
        </w:rPr>
        <w:t>по выбранному сценарию должны обеспечить достижение плановых значений целевых показателей функционирования</w:t>
      </w:r>
      <w:r>
        <w:rPr>
          <w:sz w:val="28"/>
          <w:szCs w:val="28"/>
        </w:rPr>
        <w:t xml:space="preserve"> систем централизованного тепло</w:t>
      </w:r>
      <w:r w:rsidRPr="00770956">
        <w:rPr>
          <w:sz w:val="28"/>
          <w:szCs w:val="28"/>
        </w:rPr>
        <w:t>снабжения, повысить качество услуги теплоснабжения, обнов</w:t>
      </w:r>
      <w:r>
        <w:rPr>
          <w:sz w:val="28"/>
          <w:szCs w:val="28"/>
        </w:rPr>
        <w:t>ить основные фонды эксплуатирующей организации.</w:t>
      </w:r>
      <w:r w:rsidRPr="00770956">
        <w:rPr>
          <w:sz w:val="28"/>
          <w:szCs w:val="28"/>
        </w:rPr>
        <w:t xml:space="preserve"> </w:t>
      </w:r>
    </w:p>
    <w:p w:rsidR="00770956" w:rsidRPr="00770956" w:rsidRDefault="00770956" w:rsidP="00514F71">
      <w:pPr>
        <w:pStyle w:val="Default"/>
        <w:spacing w:line="360" w:lineRule="auto"/>
        <w:ind w:firstLine="567"/>
        <w:jc w:val="both"/>
        <w:rPr>
          <w:sz w:val="28"/>
          <w:szCs w:val="28"/>
        </w:rPr>
      </w:pPr>
      <w:r w:rsidRPr="00770956">
        <w:rPr>
          <w:sz w:val="28"/>
          <w:szCs w:val="28"/>
        </w:rPr>
        <w:t xml:space="preserve">Планируется, что при реализации мероприятий по строительству и реконструкции системы теплоснабжения не произойдет превышения предельных уровней индекса тарифов на соответствующую услугу. </w:t>
      </w:r>
    </w:p>
    <w:p w:rsidR="00770956" w:rsidRPr="00770956" w:rsidRDefault="00770956" w:rsidP="00514F71">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Наибольшая эффективность инвестиций в строительств</w:t>
      </w:r>
      <w:r>
        <w:rPr>
          <w:rFonts w:ascii="Times New Roman" w:hAnsi="Times New Roman" w:cs="Times New Roman"/>
          <w:sz w:val="28"/>
          <w:szCs w:val="28"/>
        </w:rPr>
        <w:t>о и реконструкцию системы тепло</w:t>
      </w:r>
      <w:r w:rsidRPr="00770956">
        <w:rPr>
          <w:rFonts w:ascii="Times New Roman" w:hAnsi="Times New Roman" w:cs="Times New Roman"/>
          <w:sz w:val="28"/>
          <w:szCs w:val="28"/>
        </w:rPr>
        <w:t>снабжения для выбранного сценария возможна при обеспечени</w:t>
      </w:r>
      <w:r>
        <w:rPr>
          <w:rFonts w:ascii="Times New Roman" w:hAnsi="Times New Roman" w:cs="Times New Roman"/>
          <w:sz w:val="28"/>
          <w:szCs w:val="28"/>
        </w:rPr>
        <w:t>и финансирования с использовани</w:t>
      </w:r>
      <w:r w:rsidRPr="00770956">
        <w:rPr>
          <w:rFonts w:ascii="Times New Roman" w:hAnsi="Times New Roman" w:cs="Times New Roman"/>
          <w:sz w:val="28"/>
          <w:szCs w:val="28"/>
        </w:rPr>
        <w:t>ем следующих источников финансирования, применяемых вместе и по раздельности:</w:t>
      </w:r>
    </w:p>
    <w:p w:rsidR="00514F71" w:rsidRDefault="00770956" w:rsidP="00514F71">
      <w:pPr>
        <w:pStyle w:val="Default"/>
        <w:spacing w:line="360" w:lineRule="auto"/>
        <w:ind w:firstLine="567"/>
        <w:jc w:val="both"/>
        <w:rPr>
          <w:sz w:val="28"/>
          <w:szCs w:val="28"/>
        </w:rPr>
      </w:pPr>
      <w:r w:rsidRPr="00770956">
        <w:rPr>
          <w:sz w:val="28"/>
          <w:szCs w:val="28"/>
        </w:rPr>
        <w:t>– реконструкции объектов теплоснабжения для снижения з</w:t>
      </w:r>
      <w:r>
        <w:rPr>
          <w:sz w:val="28"/>
          <w:szCs w:val="28"/>
        </w:rPr>
        <w:t>атрат на выработку и транспорти</w:t>
      </w:r>
      <w:r w:rsidRPr="00770956">
        <w:rPr>
          <w:sz w:val="28"/>
          <w:szCs w:val="28"/>
        </w:rPr>
        <w:t>ровку тепловой энергии, повышение надежности теплоснабжения – оплата капитальных затрат за счет средств - средств эксплуатирующей организации и бюджетн</w:t>
      </w:r>
      <w:r>
        <w:rPr>
          <w:sz w:val="28"/>
          <w:szCs w:val="28"/>
        </w:rPr>
        <w:t>ых средств, в том числе выделяе</w:t>
      </w:r>
      <w:r w:rsidRPr="00770956">
        <w:rPr>
          <w:sz w:val="28"/>
          <w:szCs w:val="28"/>
        </w:rPr>
        <w:t>мых по целевым программам (средства федерального, областного и местного бюджета);</w:t>
      </w:r>
    </w:p>
    <w:p w:rsidR="009639C8" w:rsidRPr="00514F71" w:rsidRDefault="009639C8" w:rsidP="00514F71">
      <w:pPr>
        <w:pStyle w:val="Default"/>
        <w:spacing w:after="240" w:line="360" w:lineRule="auto"/>
        <w:ind w:firstLine="567"/>
        <w:jc w:val="both"/>
        <w:rPr>
          <w:sz w:val="28"/>
          <w:szCs w:val="28"/>
        </w:rPr>
      </w:pPr>
      <w:r w:rsidRPr="00026A21">
        <w:rPr>
          <w:rFonts w:eastAsia="Times New Roman"/>
          <w:sz w:val="28"/>
          <w:szCs w:val="28"/>
          <w:lang w:eastAsia="ru-RU"/>
        </w:rPr>
        <w:t xml:space="preserve">Расчеты экономической эффективности инвестиций разрабатываются при формировании инвестиционный программ и утверждении в </w:t>
      </w:r>
      <w:r w:rsidRPr="009639C8">
        <w:rPr>
          <w:sz w:val="28"/>
          <w:szCs w:val="28"/>
        </w:rPr>
        <w:t>Региональн</w:t>
      </w:r>
      <w:r>
        <w:rPr>
          <w:sz w:val="28"/>
          <w:szCs w:val="28"/>
        </w:rPr>
        <w:t>ой</w:t>
      </w:r>
      <w:r w:rsidRPr="009639C8">
        <w:rPr>
          <w:sz w:val="28"/>
          <w:szCs w:val="28"/>
        </w:rPr>
        <w:t xml:space="preserve"> энергетическ</w:t>
      </w:r>
      <w:r>
        <w:rPr>
          <w:sz w:val="28"/>
          <w:szCs w:val="28"/>
        </w:rPr>
        <w:t>ой</w:t>
      </w:r>
      <w:r w:rsidRPr="009639C8">
        <w:rPr>
          <w:sz w:val="28"/>
          <w:szCs w:val="28"/>
        </w:rPr>
        <w:t xml:space="preserve"> комисси</w:t>
      </w:r>
      <w:r>
        <w:rPr>
          <w:sz w:val="28"/>
          <w:szCs w:val="28"/>
        </w:rPr>
        <w:t>и</w:t>
      </w:r>
      <w:r w:rsidRPr="009639C8">
        <w:rPr>
          <w:rFonts w:eastAsia="Times New Roman"/>
          <w:sz w:val="28"/>
          <w:szCs w:val="28"/>
          <w:lang w:eastAsia="ru-RU"/>
        </w:rPr>
        <w:t xml:space="preserve"> </w:t>
      </w:r>
      <w:r w:rsidR="003868E9">
        <w:rPr>
          <w:rFonts w:eastAsia="Times New Roman"/>
          <w:sz w:val="28"/>
          <w:szCs w:val="28"/>
          <w:lang w:eastAsia="ru-RU"/>
        </w:rPr>
        <w:t>Волгоградской</w:t>
      </w:r>
      <w:r w:rsidRPr="00026A21">
        <w:rPr>
          <w:rFonts w:eastAsia="Times New Roman"/>
          <w:sz w:val="28"/>
          <w:szCs w:val="28"/>
          <w:lang w:eastAsia="ru-RU"/>
        </w:rPr>
        <w:t xml:space="preserve"> области.</w:t>
      </w:r>
    </w:p>
    <w:p w:rsidR="00F2005E" w:rsidRPr="00514F71" w:rsidRDefault="00F2005E" w:rsidP="00514F71">
      <w:pPr>
        <w:autoSpaceDE w:val="0"/>
        <w:autoSpaceDN w:val="0"/>
        <w:adjustRightInd w:val="0"/>
        <w:spacing w:after="0" w:line="276" w:lineRule="auto"/>
        <w:jc w:val="center"/>
        <w:rPr>
          <w:rFonts w:ascii="Times New Roman" w:hAnsi="Times New Roman" w:cs="Times New Roman"/>
          <w:b/>
          <w:i/>
          <w:iCs/>
          <w:sz w:val="28"/>
          <w:szCs w:val="28"/>
        </w:rPr>
      </w:pPr>
      <w:r w:rsidRPr="00514F71">
        <w:rPr>
          <w:rFonts w:ascii="Times New Roman" w:hAnsi="Times New Roman" w:cs="Times New Roman"/>
          <w:b/>
          <w:i/>
          <w:iCs/>
          <w:sz w:val="28"/>
          <w:szCs w:val="28"/>
        </w:rPr>
        <w:t>12.4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9639C8" w:rsidRPr="00075889" w:rsidRDefault="009639C8" w:rsidP="009639C8">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026A21">
        <w:rPr>
          <w:rFonts w:ascii="Times New Roman" w:eastAsia="Times New Roman" w:hAnsi="Times New Roman" w:cs="Times New Roman"/>
          <w:sz w:val="28"/>
          <w:szCs w:val="28"/>
          <w:lang w:eastAsia="ru-RU"/>
        </w:rPr>
        <w:t xml:space="preserve">Расчеты экономической эффективности инвестиций разрабатываются при формировании инвестиционный программ и утверждении в </w:t>
      </w:r>
      <w:r w:rsidRPr="009639C8">
        <w:rPr>
          <w:rFonts w:ascii="Times New Roman" w:hAnsi="Times New Roman" w:cs="Times New Roman"/>
          <w:sz w:val="28"/>
          <w:szCs w:val="28"/>
        </w:rPr>
        <w:t>Региональн</w:t>
      </w:r>
      <w:r>
        <w:rPr>
          <w:rFonts w:ascii="Times New Roman" w:hAnsi="Times New Roman" w:cs="Times New Roman"/>
          <w:sz w:val="28"/>
          <w:szCs w:val="28"/>
        </w:rPr>
        <w:t>ой</w:t>
      </w:r>
      <w:r w:rsidRPr="009639C8">
        <w:rPr>
          <w:rFonts w:ascii="Times New Roman" w:hAnsi="Times New Roman" w:cs="Times New Roman"/>
          <w:sz w:val="28"/>
          <w:szCs w:val="28"/>
        </w:rPr>
        <w:t xml:space="preserve"> энергетическ</w:t>
      </w:r>
      <w:r>
        <w:rPr>
          <w:rFonts w:ascii="Times New Roman" w:hAnsi="Times New Roman" w:cs="Times New Roman"/>
          <w:sz w:val="28"/>
          <w:szCs w:val="28"/>
        </w:rPr>
        <w:t>ой</w:t>
      </w:r>
      <w:r w:rsidRPr="009639C8">
        <w:rPr>
          <w:rFonts w:ascii="Times New Roman" w:hAnsi="Times New Roman" w:cs="Times New Roman"/>
          <w:sz w:val="28"/>
          <w:szCs w:val="28"/>
        </w:rPr>
        <w:t xml:space="preserve"> комисси</w:t>
      </w:r>
      <w:r>
        <w:rPr>
          <w:rFonts w:ascii="Times New Roman" w:hAnsi="Times New Roman" w:cs="Times New Roman"/>
          <w:sz w:val="28"/>
          <w:szCs w:val="28"/>
        </w:rPr>
        <w:t>и</w:t>
      </w:r>
      <w:r w:rsidRPr="009639C8">
        <w:rPr>
          <w:rFonts w:ascii="Times New Roman" w:eastAsia="Times New Roman" w:hAnsi="Times New Roman" w:cs="Times New Roman"/>
          <w:sz w:val="28"/>
          <w:szCs w:val="28"/>
          <w:lang w:eastAsia="ru-RU"/>
        </w:rPr>
        <w:t xml:space="preserve"> </w:t>
      </w:r>
      <w:r w:rsidR="003868E9">
        <w:rPr>
          <w:rFonts w:ascii="Times New Roman" w:eastAsia="Times New Roman" w:hAnsi="Times New Roman" w:cs="Times New Roman"/>
          <w:sz w:val="28"/>
          <w:szCs w:val="28"/>
          <w:lang w:eastAsia="ru-RU"/>
        </w:rPr>
        <w:t>Волгоградской</w:t>
      </w:r>
      <w:r w:rsidRPr="00026A21">
        <w:rPr>
          <w:rFonts w:ascii="Times New Roman" w:eastAsia="Times New Roman" w:hAnsi="Times New Roman" w:cs="Times New Roman"/>
          <w:sz w:val="28"/>
          <w:szCs w:val="28"/>
          <w:lang w:eastAsia="ru-RU"/>
        </w:rPr>
        <w:t xml:space="preserve"> области.</w:t>
      </w:r>
    </w:p>
    <w:p w:rsidR="00514F71" w:rsidRDefault="00514F71" w:rsidP="00514F71">
      <w:pPr>
        <w:autoSpaceDE w:val="0"/>
        <w:autoSpaceDN w:val="0"/>
        <w:adjustRightInd w:val="0"/>
        <w:spacing w:after="0" w:line="360" w:lineRule="auto"/>
        <w:jc w:val="both"/>
        <w:rPr>
          <w:rFonts w:ascii="Times New Roman" w:eastAsia="Times New Roman,Bold" w:hAnsi="Times New Roman" w:cs="Times New Roman"/>
          <w:b/>
          <w:bCs/>
          <w:i/>
          <w:sz w:val="28"/>
          <w:szCs w:val="28"/>
        </w:rPr>
        <w:sectPr w:rsidR="00514F71" w:rsidSect="00ED15B1">
          <w:pgSz w:w="11906" w:h="16838"/>
          <w:pgMar w:top="1134" w:right="849" w:bottom="1276" w:left="1276" w:header="709" w:footer="709" w:gutter="0"/>
          <w:cols w:space="708"/>
          <w:docGrid w:linePitch="360"/>
        </w:sectPr>
      </w:pPr>
    </w:p>
    <w:p w:rsidR="00F2005E" w:rsidRPr="00026A21" w:rsidRDefault="00514F71" w:rsidP="00514F71">
      <w:pPr>
        <w:autoSpaceDE w:val="0"/>
        <w:autoSpaceDN w:val="0"/>
        <w:adjustRightInd w:val="0"/>
        <w:spacing w:after="0" w:line="276" w:lineRule="auto"/>
        <w:jc w:val="center"/>
        <w:rPr>
          <w:rFonts w:ascii="Times New Roman" w:eastAsia="Times New Roman,Bold" w:hAnsi="Times New Roman" w:cs="Times New Roman"/>
          <w:b/>
          <w:bCs/>
          <w:i/>
          <w:sz w:val="28"/>
          <w:szCs w:val="28"/>
        </w:rPr>
      </w:pPr>
      <w:r w:rsidRPr="00026A21">
        <w:rPr>
          <w:rFonts w:ascii="Times New Roman" w:eastAsia="Times New Roman,Bold" w:hAnsi="Times New Roman" w:cs="Times New Roman"/>
          <w:b/>
          <w:bCs/>
          <w:i/>
          <w:sz w:val="28"/>
          <w:szCs w:val="28"/>
        </w:rPr>
        <w:lastRenderedPageBreak/>
        <w:t>ГЛАВА 13. ИНДИКАТОРЫ РАЗВИТИЯ СИСТЕМ ТЕПЛОСНАБЖЕНИЯ ПОСЕЛЕНИЯ, ГОРОДСКОГО ОКРУГА, ГОРОДА ФЕДЕРАЛЬНОГО ЗНАЧЕНИЯ</w:t>
      </w:r>
    </w:p>
    <w:p w:rsidR="00F2005E" w:rsidRPr="00514F71" w:rsidRDefault="00F2005E" w:rsidP="00514F71">
      <w:pPr>
        <w:autoSpaceDE w:val="0"/>
        <w:autoSpaceDN w:val="0"/>
        <w:adjustRightInd w:val="0"/>
        <w:spacing w:after="0" w:line="240" w:lineRule="auto"/>
        <w:jc w:val="center"/>
        <w:rPr>
          <w:rFonts w:ascii="Times New Roman" w:eastAsia="Times New Roman,Bold" w:hAnsi="Times New Roman" w:cs="Times New Roman"/>
          <w:b/>
          <w:i/>
          <w:color w:val="000000"/>
          <w:sz w:val="28"/>
          <w:szCs w:val="28"/>
        </w:rPr>
      </w:pPr>
      <w:r w:rsidRPr="00514F71">
        <w:rPr>
          <w:rFonts w:ascii="Times New Roman" w:eastAsia="Times New Roman,Bold" w:hAnsi="Times New Roman" w:cs="Times New Roman"/>
          <w:b/>
          <w:i/>
          <w:color w:val="000000"/>
          <w:sz w:val="28"/>
          <w:szCs w:val="28"/>
        </w:rPr>
        <w:t xml:space="preserve">Таблица </w:t>
      </w:r>
      <w:r w:rsidR="00E53B1B" w:rsidRPr="00514F71">
        <w:rPr>
          <w:rFonts w:ascii="Times New Roman" w:eastAsia="Times New Roman,Bold" w:hAnsi="Times New Roman" w:cs="Times New Roman"/>
          <w:b/>
          <w:i/>
          <w:color w:val="000000"/>
          <w:sz w:val="28"/>
          <w:szCs w:val="28"/>
        </w:rPr>
        <w:t>2.</w:t>
      </w:r>
      <w:r w:rsidR="003A28B3" w:rsidRPr="00514F71">
        <w:rPr>
          <w:rFonts w:ascii="Times New Roman" w:eastAsia="Times New Roman,Bold" w:hAnsi="Times New Roman" w:cs="Times New Roman"/>
          <w:b/>
          <w:i/>
          <w:color w:val="000000"/>
          <w:sz w:val="28"/>
          <w:szCs w:val="28"/>
        </w:rPr>
        <w:t>47</w:t>
      </w:r>
      <w:r w:rsidRPr="00514F71">
        <w:rPr>
          <w:rFonts w:ascii="Times New Roman" w:eastAsia="Times New Roman,Bold" w:hAnsi="Times New Roman" w:cs="Times New Roman"/>
          <w:b/>
          <w:i/>
          <w:color w:val="000000"/>
          <w:sz w:val="28"/>
          <w:szCs w:val="28"/>
        </w:rPr>
        <w:t xml:space="preserve"> Индикаторы развития систем теплоснабжения </w:t>
      </w:r>
      <w:r w:rsidR="003868E9" w:rsidRPr="00514F71">
        <w:rPr>
          <w:rFonts w:ascii="Times New Roman" w:hAnsi="Times New Roman" w:cs="Times New Roman"/>
          <w:b/>
          <w:i/>
          <w:sz w:val="28"/>
          <w:szCs w:val="28"/>
        </w:rPr>
        <w:t>Котельниковского</w:t>
      </w:r>
      <w:r w:rsidR="009639C8" w:rsidRPr="00514F71">
        <w:rPr>
          <w:rFonts w:ascii="Times New Roman" w:hAnsi="Times New Roman" w:cs="Times New Roman"/>
          <w:b/>
          <w:i/>
          <w:sz w:val="28"/>
          <w:szCs w:val="28"/>
        </w:rPr>
        <w:t xml:space="preserve"> городского</w:t>
      </w:r>
      <w:r w:rsidRPr="00514F71">
        <w:rPr>
          <w:rFonts w:ascii="Times New Roman" w:eastAsia="Times New Roman,Bold" w:hAnsi="Times New Roman" w:cs="Times New Roman"/>
          <w:b/>
          <w:i/>
          <w:color w:val="000000"/>
          <w:sz w:val="28"/>
          <w:szCs w:val="28"/>
        </w:rPr>
        <w:t xml:space="preserve"> поселения</w:t>
      </w:r>
    </w:p>
    <w:tbl>
      <w:tblPr>
        <w:tblW w:w="9381" w:type="dxa"/>
        <w:jc w:val="center"/>
        <w:tblLook w:val="04A0" w:firstRow="1" w:lastRow="0" w:firstColumn="1" w:lastColumn="0" w:noHBand="0" w:noVBand="1"/>
      </w:tblPr>
      <w:tblGrid>
        <w:gridCol w:w="567"/>
        <w:gridCol w:w="4390"/>
        <w:gridCol w:w="1175"/>
        <w:gridCol w:w="1810"/>
        <w:gridCol w:w="1439"/>
      </w:tblGrid>
      <w:tr w:rsidR="00F2005E" w:rsidRPr="00514F71" w:rsidTr="00514F71">
        <w:trPr>
          <w:trHeight w:val="20"/>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b/>
                <w:i/>
                <w:color w:val="000000"/>
                <w:sz w:val="20"/>
                <w:szCs w:val="20"/>
                <w:lang w:eastAsia="ru-RU"/>
              </w:rPr>
            </w:pPr>
            <w:r w:rsidRPr="00514F71">
              <w:rPr>
                <w:rFonts w:ascii="Times New Roman" w:eastAsia="Times New Roman" w:hAnsi="Times New Roman" w:cs="Times New Roman"/>
                <w:b/>
                <w:i/>
                <w:color w:val="000000"/>
                <w:sz w:val="20"/>
                <w:szCs w:val="20"/>
                <w:lang w:eastAsia="ru-RU"/>
              </w:rPr>
              <w:t>№</w:t>
            </w:r>
          </w:p>
        </w:tc>
        <w:tc>
          <w:tcPr>
            <w:tcW w:w="4390" w:type="dxa"/>
            <w:tcBorders>
              <w:top w:val="single" w:sz="4" w:space="0" w:color="auto"/>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b/>
                <w:i/>
                <w:color w:val="000000"/>
                <w:sz w:val="20"/>
                <w:szCs w:val="20"/>
                <w:lang w:eastAsia="ru-RU"/>
              </w:rPr>
            </w:pPr>
            <w:r w:rsidRPr="00514F71">
              <w:rPr>
                <w:rFonts w:ascii="Times New Roman" w:eastAsia="Times New Roman" w:hAnsi="Times New Roman" w:cs="Times New Roman"/>
                <w:b/>
                <w:i/>
                <w:color w:val="000000"/>
                <w:sz w:val="20"/>
                <w:szCs w:val="20"/>
                <w:lang w:eastAsia="ru-RU"/>
              </w:rPr>
              <w:t>Индикаторы развития систем теплоснабжения поселения</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b/>
                <w:i/>
                <w:color w:val="000000"/>
                <w:sz w:val="20"/>
                <w:szCs w:val="20"/>
                <w:lang w:eastAsia="ru-RU"/>
              </w:rPr>
            </w:pPr>
            <w:proofErr w:type="spellStart"/>
            <w:r w:rsidRPr="00514F71">
              <w:rPr>
                <w:rFonts w:ascii="Times New Roman" w:eastAsia="Times New Roman" w:hAnsi="Times New Roman" w:cs="Times New Roman"/>
                <w:b/>
                <w:i/>
                <w:color w:val="000000"/>
                <w:sz w:val="20"/>
                <w:szCs w:val="20"/>
                <w:lang w:eastAsia="ru-RU"/>
              </w:rPr>
              <w:t>Ед.изм</w:t>
            </w:r>
            <w:proofErr w:type="spellEnd"/>
            <w:r w:rsidRPr="00514F71">
              <w:rPr>
                <w:rFonts w:ascii="Times New Roman" w:eastAsia="Times New Roman" w:hAnsi="Times New Roman" w:cs="Times New Roman"/>
                <w:b/>
                <w:i/>
                <w:color w:val="000000"/>
                <w:sz w:val="20"/>
                <w:szCs w:val="20"/>
                <w:lang w:eastAsia="ru-RU"/>
              </w:rPr>
              <w:t>.</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b/>
                <w:i/>
                <w:color w:val="000000"/>
                <w:sz w:val="20"/>
                <w:szCs w:val="20"/>
                <w:lang w:eastAsia="ru-RU"/>
              </w:rPr>
            </w:pPr>
            <w:r w:rsidRPr="00514F71">
              <w:rPr>
                <w:rFonts w:ascii="Times New Roman" w:eastAsia="Times New Roman" w:hAnsi="Times New Roman" w:cs="Times New Roman"/>
                <w:b/>
                <w:i/>
                <w:color w:val="000000"/>
                <w:sz w:val="20"/>
                <w:szCs w:val="20"/>
                <w:lang w:eastAsia="ru-RU"/>
              </w:rPr>
              <w:t>Существующее положение</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b/>
                <w:i/>
                <w:color w:val="000000"/>
                <w:sz w:val="20"/>
                <w:szCs w:val="20"/>
                <w:lang w:eastAsia="ru-RU"/>
              </w:rPr>
            </w:pPr>
            <w:r w:rsidRPr="00514F71">
              <w:rPr>
                <w:rFonts w:ascii="Times New Roman" w:eastAsia="Times New Roman" w:hAnsi="Times New Roman" w:cs="Times New Roman"/>
                <w:b/>
                <w:i/>
                <w:color w:val="000000"/>
                <w:sz w:val="20"/>
                <w:szCs w:val="20"/>
                <w:lang w:eastAsia="ru-RU"/>
              </w:rPr>
              <w:t>Ожидаемые показатели</w:t>
            </w:r>
          </w:p>
        </w:tc>
      </w:tr>
      <w:tr w:rsidR="00F2005E" w:rsidRPr="00514F71" w:rsidTr="00514F71">
        <w:trPr>
          <w:trHeight w:val="20"/>
          <w:jc w:val="center"/>
        </w:trPr>
        <w:tc>
          <w:tcPr>
            <w:tcW w:w="567" w:type="dxa"/>
            <w:tcBorders>
              <w:top w:val="nil"/>
              <w:left w:val="single" w:sz="4" w:space="0" w:color="auto"/>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1</w:t>
            </w:r>
          </w:p>
        </w:tc>
        <w:tc>
          <w:tcPr>
            <w:tcW w:w="4390" w:type="dxa"/>
            <w:tcBorders>
              <w:top w:val="nil"/>
              <w:left w:val="nil"/>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175" w:type="dxa"/>
            <w:tcBorders>
              <w:top w:val="nil"/>
              <w:left w:val="nil"/>
              <w:bottom w:val="single" w:sz="4" w:space="0" w:color="auto"/>
              <w:right w:val="single" w:sz="4" w:space="0" w:color="auto"/>
            </w:tcBorders>
            <w:shd w:val="clear" w:color="auto" w:fill="auto"/>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ед.</w:t>
            </w:r>
          </w:p>
        </w:tc>
        <w:tc>
          <w:tcPr>
            <w:tcW w:w="1810"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0,00</w:t>
            </w:r>
          </w:p>
        </w:tc>
        <w:tc>
          <w:tcPr>
            <w:tcW w:w="1439"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0,00</w:t>
            </w:r>
          </w:p>
        </w:tc>
      </w:tr>
      <w:tr w:rsidR="00F2005E" w:rsidRPr="00514F71" w:rsidTr="00514F71">
        <w:trPr>
          <w:trHeight w:val="20"/>
          <w:jc w:val="center"/>
        </w:trPr>
        <w:tc>
          <w:tcPr>
            <w:tcW w:w="567" w:type="dxa"/>
            <w:tcBorders>
              <w:top w:val="nil"/>
              <w:left w:val="single" w:sz="4" w:space="0" w:color="auto"/>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2</w:t>
            </w:r>
          </w:p>
        </w:tc>
        <w:tc>
          <w:tcPr>
            <w:tcW w:w="4390" w:type="dxa"/>
            <w:tcBorders>
              <w:top w:val="nil"/>
              <w:left w:val="nil"/>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175" w:type="dxa"/>
            <w:tcBorders>
              <w:top w:val="nil"/>
              <w:left w:val="nil"/>
              <w:bottom w:val="single" w:sz="4" w:space="0" w:color="auto"/>
              <w:right w:val="single" w:sz="4" w:space="0" w:color="auto"/>
            </w:tcBorders>
            <w:shd w:val="clear" w:color="auto" w:fill="auto"/>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ед.</w:t>
            </w:r>
          </w:p>
        </w:tc>
        <w:tc>
          <w:tcPr>
            <w:tcW w:w="1810"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0,00</w:t>
            </w:r>
          </w:p>
        </w:tc>
        <w:tc>
          <w:tcPr>
            <w:tcW w:w="1439"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0,00</w:t>
            </w:r>
          </w:p>
        </w:tc>
      </w:tr>
      <w:tr w:rsidR="00F2005E" w:rsidRPr="00514F71" w:rsidTr="00514F71">
        <w:trPr>
          <w:trHeight w:val="20"/>
          <w:jc w:val="center"/>
        </w:trPr>
        <w:tc>
          <w:tcPr>
            <w:tcW w:w="567" w:type="dxa"/>
            <w:tcBorders>
              <w:top w:val="nil"/>
              <w:left w:val="single" w:sz="4" w:space="0" w:color="auto"/>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3</w:t>
            </w:r>
          </w:p>
        </w:tc>
        <w:tc>
          <w:tcPr>
            <w:tcW w:w="4390" w:type="dxa"/>
            <w:tcBorders>
              <w:top w:val="nil"/>
              <w:left w:val="nil"/>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w:t>
            </w:r>
          </w:p>
        </w:tc>
        <w:tc>
          <w:tcPr>
            <w:tcW w:w="1175" w:type="dxa"/>
            <w:tcBorders>
              <w:top w:val="nil"/>
              <w:left w:val="nil"/>
              <w:bottom w:val="single" w:sz="4" w:space="0" w:color="auto"/>
              <w:right w:val="single" w:sz="4" w:space="0" w:color="auto"/>
            </w:tcBorders>
            <w:shd w:val="clear" w:color="auto" w:fill="auto"/>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 xml:space="preserve">кг </w:t>
            </w:r>
            <w:proofErr w:type="spellStart"/>
            <w:r w:rsidRPr="00514F71">
              <w:rPr>
                <w:rFonts w:ascii="Times New Roman" w:eastAsia="Times New Roman" w:hAnsi="Times New Roman" w:cs="Times New Roman"/>
                <w:color w:val="000000"/>
                <w:sz w:val="20"/>
                <w:szCs w:val="20"/>
                <w:lang w:eastAsia="ru-RU"/>
              </w:rPr>
              <w:t>у.т</w:t>
            </w:r>
            <w:proofErr w:type="spellEnd"/>
            <w:r w:rsidRPr="00514F71">
              <w:rPr>
                <w:rFonts w:ascii="Times New Roman" w:eastAsia="Times New Roman" w:hAnsi="Times New Roman" w:cs="Times New Roman"/>
                <w:color w:val="000000"/>
                <w:sz w:val="20"/>
                <w:szCs w:val="20"/>
                <w:lang w:eastAsia="ru-RU"/>
              </w:rPr>
              <w:t>./Гкал</w:t>
            </w:r>
          </w:p>
        </w:tc>
        <w:tc>
          <w:tcPr>
            <w:tcW w:w="1810" w:type="dxa"/>
            <w:tcBorders>
              <w:top w:val="nil"/>
              <w:left w:val="nil"/>
              <w:bottom w:val="single" w:sz="4" w:space="0" w:color="auto"/>
              <w:right w:val="single" w:sz="4" w:space="0" w:color="auto"/>
            </w:tcBorders>
            <w:shd w:val="clear" w:color="auto" w:fill="auto"/>
            <w:noWrap/>
            <w:vAlign w:val="center"/>
            <w:hideMark/>
          </w:tcPr>
          <w:p w:rsidR="00F2005E" w:rsidRPr="00514F71" w:rsidRDefault="00230E62"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c>
          <w:tcPr>
            <w:tcW w:w="1439" w:type="dxa"/>
            <w:tcBorders>
              <w:top w:val="nil"/>
              <w:left w:val="nil"/>
              <w:bottom w:val="single" w:sz="4" w:space="0" w:color="auto"/>
              <w:right w:val="single" w:sz="4" w:space="0" w:color="auto"/>
            </w:tcBorders>
            <w:shd w:val="clear" w:color="auto" w:fill="auto"/>
            <w:noWrap/>
            <w:vAlign w:val="center"/>
            <w:hideMark/>
          </w:tcPr>
          <w:p w:rsidR="00F2005E" w:rsidRPr="00514F71" w:rsidRDefault="00230E62"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r>
      <w:tr w:rsidR="00F2005E" w:rsidRPr="00514F71" w:rsidTr="00514F71">
        <w:trPr>
          <w:trHeight w:val="20"/>
          <w:jc w:val="center"/>
        </w:trPr>
        <w:tc>
          <w:tcPr>
            <w:tcW w:w="567" w:type="dxa"/>
            <w:tcBorders>
              <w:top w:val="nil"/>
              <w:left w:val="single" w:sz="4" w:space="0" w:color="auto"/>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4</w:t>
            </w:r>
          </w:p>
        </w:tc>
        <w:tc>
          <w:tcPr>
            <w:tcW w:w="4390" w:type="dxa"/>
            <w:tcBorders>
              <w:top w:val="nil"/>
              <w:left w:val="nil"/>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175" w:type="dxa"/>
            <w:tcBorders>
              <w:top w:val="nil"/>
              <w:left w:val="nil"/>
              <w:bottom w:val="single" w:sz="4" w:space="0" w:color="auto"/>
              <w:right w:val="single" w:sz="4" w:space="0" w:color="auto"/>
            </w:tcBorders>
            <w:shd w:val="clear" w:color="auto" w:fill="auto"/>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Гкал/</w:t>
            </w:r>
            <w:proofErr w:type="spellStart"/>
            <w:r w:rsidRPr="00514F71">
              <w:rPr>
                <w:rFonts w:ascii="Times New Roman" w:eastAsia="Times New Roman" w:hAnsi="Times New Roman" w:cs="Times New Roman"/>
                <w:color w:val="000000"/>
                <w:sz w:val="20"/>
                <w:szCs w:val="20"/>
                <w:lang w:eastAsia="ru-RU"/>
              </w:rPr>
              <w:t>кв.м</w:t>
            </w:r>
            <w:proofErr w:type="spellEnd"/>
            <w:r w:rsidRPr="00514F71">
              <w:rPr>
                <w:rFonts w:ascii="Times New Roman" w:eastAsia="Times New Roman" w:hAnsi="Times New Roman" w:cs="Times New Roman"/>
                <w:color w:val="000000"/>
                <w:sz w:val="20"/>
                <w:szCs w:val="20"/>
                <w:lang w:eastAsia="ru-RU"/>
              </w:rPr>
              <w:t>.</w:t>
            </w:r>
          </w:p>
        </w:tc>
        <w:tc>
          <w:tcPr>
            <w:tcW w:w="1810"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c>
          <w:tcPr>
            <w:tcW w:w="1439"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r>
      <w:tr w:rsidR="00F2005E" w:rsidRPr="00514F71" w:rsidTr="00514F71">
        <w:trPr>
          <w:trHeight w:val="20"/>
          <w:jc w:val="center"/>
        </w:trPr>
        <w:tc>
          <w:tcPr>
            <w:tcW w:w="567" w:type="dxa"/>
            <w:tcBorders>
              <w:top w:val="nil"/>
              <w:left w:val="single" w:sz="4" w:space="0" w:color="auto"/>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5</w:t>
            </w:r>
          </w:p>
        </w:tc>
        <w:tc>
          <w:tcPr>
            <w:tcW w:w="4390" w:type="dxa"/>
            <w:tcBorders>
              <w:top w:val="nil"/>
              <w:left w:val="nil"/>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1175" w:type="dxa"/>
            <w:tcBorders>
              <w:top w:val="nil"/>
              <w:left w:val="nil"/>
              <w:bottom w:val="single" w:sz="4" w:space="0" w:color="auto"/>
              <w:right w:val="single" w:sz="4" w:space="0" w:color="auto"/>
            </w:tcBorders>
            <w:shd w:val="clear" w:color="auto" w:fill="auto"/>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proofErr w:type="spellStart"/>
            <w:r w:rsidRPr="00514F71">
              <w:rPr>
                <w:rFonts w:ascii="Times New Roman" w:eastAsia="Times New Roman" w:hAnsi="Times New Roman" w:cs="Times New Roman"/>
                <w:color w:val="000000"/>
                <w:sz w:val="20"/>
                <w:szCs w:val="20"/>
                <w:lang w:eastAsia="ru-RU"/>
              </w:rPr>
              <w:t>кв.м</w:t>
            </w:r>
            <w:proofErr w:type="spellEnd"/>
            <w:r w:rsidRPr="00514F71">
              <w:rPr>
                <w:rFonts w:ascii="Times New Roman" w:eastAsia="Times New Roman" w:hAnsi="Times New Roman" w:cs="Times New Roman"/>
                <w:color w:val="000000"/>
                <w:sz w:val="20"/>
                <w:szCs w:val="20"/>
                <w:lang w:eastAsia="ru-RU"/>
              </w:rPr>
              <w:t>./Гкал/ч</w:t>
            </w:r>
          </w:p>
        </w:tc>
        <w:tc>
          <w:tcPr>
            <w:tcW w:w="1810"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c>
          <w:tcPr>
            <w:tcW w:w="1439"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r>
      <w:tr w:rsidR="00F2005E" w:rsidRPr="00514F71" w:rsidTr="00514F71">
        <w:trPr>
          <w:trHeight w:val="20"/>
          <w:jc w:val="center"/>
        </w:trPr>
        <w:tc>
          <w:tcPr>
            <w:tcW w:w="567" w:type="dxa"/>
            <w:tcBorders>
              <w:top w:val="nil"/>
              <w:left w:val="single" w:sz="4" w:space="0" w:color="auto"/>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6</w:t>
            </w:r>
          </w:p>
        </w:tc>
        <w:tc>
          <w:tcPr>
            <w:tcW w:w="4390" w:type="dxa"/>
            <w:tcBorders>
              <w:top w:val="nil"/>
              <w:left w:val="nil"/>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175" w:type="dxa"/>
            <w:tcBorders>
              <w:top w:val="nil"/>
              <w:left w:val="nil"/>
              <w:bottom w:val="single" w:sz="4" w:space="0" w:color="auto"/>
              <w:right w:val="single" w:sz="4" w:space="0" w:color="auto"/>
            </w:tcBorders>
            <w:shd w:val="clear" w:color="auto" w:fill="auto"/>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c>
          <w:tcPr>
            <w:tcW w:w="1810"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c>
          <w:tcPr>
            <w:tcW w:w="1439"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r>
      <w:tr w:rsidR="00F2005E" w:rsidRPr="00514F71" w:rsidTr="00514F71">
        <w:trPr>
          <w:trHeight w:val="20"/>
          <w:jc w:val="center"/>
        </w:trPr>
        <w:tc>
          <w:tcPr>
            <w:tcW w:w="567" w:type="dxa"/>
            <w:tcBorders>
              <w:top w:val="nil"/>
              <w:left w:val="single" w:sz="4" w:space="0" w:color="auto"/>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7</w:t>
            </w:r>
          </w:p>
        </w:tc>
        <w:tc>
          <w:tcPr>
            <w:tcW w:w="4390" w:type="dxa"/>
            <w:tcBorders>
              <w:top w:val="nil"/>
              <w:left w:val="nil"/>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Удельный расход условного топлива на отпуск электрической энергии</w:t>
            </w:r>
          </w:p>
        </w:tc>
        <w:tc>
          <w:tcPr>
            <w:tcW w:w="1175" w:type="dxa"/>
            <w:tcBorders>
              <w:top w:val="nil"/>
              <w:left w:val="nil"/>
              <w:bottom w:val="single" w:sz="4" w:space="0" w:color="auto"/>
              <w:right w:val="single" w:sz="4" w:space="0" w:color="auto"/>
            </w:tcBorders>
            <w:shd w:val="clear" w:color="auto" w:fill="auto"/>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 xml:space="preserve">кг у </w:t>
            </w:r>
            <w:proofErr w:type="spellStart"/>
            <w:r w:rsidRPr="00514F71">
              <w:rPr>
                <w:rFonts w:ascii="Times New Roman" w:eastAsia="Times New Roman" w:hAnsi="Times New Roman" w:cs="Times New Roman"/>
                <w:color w:val="000000"/>
                <w:sz w:val="20"/>
                <w:szCs w:val="20"/>
                <w:lang w:eastAsia="ru-RU"/>
              </w:rPr>
              <w:t>т.т</w:t>
            </w:r>
            <w:proofErr w:type="spellEnd"/>
            <w:r w:rsidRPr="00514F71">
              <w:rPr>
                <w:rFonts w:ascii="Times New Roman" w:eastAsia="Times New Roman" w:hAnsi="Times New Roman" w:cs="Times New Roman"/>
                <w:color w:val="000000"/>
                <w:sz w:val="20"/>
                <w:szCs w:val="20"/>
                <w:lang w:eastAsia="ru-RU"/>
              </w:rPr>
              <w:t>./кВт</w:t>
            </w:r>
          </w:p>
        </w:tc>
        <w:tc>
          <w:tcPr>
            <w:tcW w:w="1810"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c>
          <w:tcPr>
            <w:tcW w:w="1439"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r>
      <w:tr w:rsidR="00F2005E" w:rsidRPr="00514F71" w:rsidTr="00514F71">
        <w:trPr>
          <w:trHeight w:val="20"/>
          <w:jc w:val="center"/>
        </w:trPr>
        <w:tc>
          <w:tcPr>
            <w:tcW w:w="567" w:type="dxa"/>
            <w:tcBorders>
              <w:top w:val="nil"/>
              <w:left w:val="single" w:sz="4" w:space="0" w:color="auto"/>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8</w:t>
            </w:r>
          </w:p>
        </w:tc>
        <w:tc>
          <w:tcPr>
            <w:tcW w:w="4390" w:type="dxa"/>
            <w:tcBorders>
              <w:top w:val="nil"/>
              <w:left w:val="nil"/>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175" w:type="dxa"/>
            <w:tcBorders>
              <w:top w:val="nil"/>
              <w:left w:val="nil"/>
              <w:bottom w:val="single" w:sz="4" w:space="0" w:color="auto"/>
              <w:right w:val="single" w:sz="4" w:space="0" w:color="auto"/>
            </w:tcBorders>
            <w:shd w:val="clear" w:color="auto" w:fill="auto"/>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c>
          <w:tcPr>
            <w:tcW w:w="1810"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c>
          <w:tcPr>
            <w:tcW w:w="1439"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r>
      <w:tr w:rsidR="00F2005E" w:rsidRPr="00514F71" w:rsidTr="00514F71">
        <w:trPr>
          <w:trHeight w:val="20"/>
          <w:jc w:val="center"/>
        </w:trPr>
        <w:tc>
          <w:tcPr>
            <w:tcW w:w="567" w:type="dxa"/>
            <w:tcBorders>
              <w:top w:val="nil"/>
              <w:left w:val="single" w:sz="4" w:space="0" w:color="auto"/>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9</w:t>
            </w:r>
          </w:p>
        </w:tc>
        <w:tc>
          <w:tcPr>
            <w:tcW w:w="4390" w:type="dxa"/>
            <w:tcBorders>
              <w:top w:val="nil"/>
              <w:left w:val="nil"/>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175" w:type="dxa"/>
            <w:tcBorders>
              <w:top w:val="nil"/>
              <w:left w:val="nil"/>
              <w:bottom w:val="single" w:sz="4" w:space="0" w:color="auto"/>
              <w:right w:val="single" w:sz="4" w:space="0" w:color="auto"/>
            </w:tcBorders>
            <w:shd w:val="clear" w:color="auto" w:fill="auto"/>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c>
          <w:tcPr>
            <w:tcW w:w="1810"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100,00</w:t>
            </w:r>
          </w:p>
        </w:tc>
        <w:tc>
          <w:tcPr>
            <w:tcW w:w="1439"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100,00</w:t>
            </w:r>
          </w:p>
        </w:tc>
      </w:tr>
      <w:tr w:rsidR="00F2005E" w:rsidRPr="00514F71" w:rsidTr="00514F71">
        <w:trPr>
          <w:trHeight w:val="20"/>
          <w:jc w:val="center"/>
        </w:trPr>
        <w:tc>
          <w:tcPr>
            <w:tcW w:w="567" w:type="dxa"/>
            <w:tcBorders>
              <w:top w:val="nil"/>
              <w:left w:val="single" w:sz="4" w:space="0" w:color="auto"/>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10</w:t>
            </w:r>
          </w:p>
        </w:tc>
        <w:tc>
          <w:tcPr>
            <w:tcW w:w="4390" w:type="dxa"/>
            <w:tcBorders>
              <w:top w:val="nil"/>
              <w:left w:val="nil"/>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 xml:space="preserve">Средневзвешенный (по материальной характеристике) срок эксплуатации тепловых сетей </w:t>
            </w:r>
          </w:p>
        </w:tc>
        <w:tc>
          <w:tcPr>
            <w:tcW w:w="1175" w:type="dxa"/>
            <w:tcBorders>
              <w:top w:val="nil"/>
              <w:left w:val="nil"/>
              <w:bottom w:val="single" w:sz="4" w:space="0" w:color="auto"/>
              <w:right w:val="single" w:sz="4" w:space="0" w:color="auto"/>
            </w:tcBorders>
            <w:shd w:val="clear" w:color="auto" w:fill="auto"/>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лет</w:t>
            </w:r>
          </w:p>
        </w:tc>
        <w:tc>
          <w:tcPr>
            <w:tcW w:w="1810"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c>
          <w:tcPr>
            <w:tcW w:w="1439"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r>
      <w:tr w:rsidR="00F2005E" w:rsidRPr="00514F71" w:rsidTr="00514F71">
        <w:trPr>
          <w:trHeight w:val="20"/>
          <w:jc w:val="center"/>
        </w:trPr>
        <w:tc>
          <w:tcPr>
            <w:tcW w:w="567" w:type="dxa"/>
            <w:tcBorders>
              <w:top w:val="nil"/>
              <w:left w:val="single" w:sz="4" w:space="0" w:color="auto"/>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11</w:t>
            </w:r>
          </w:p>
        </w:tc>
        <w:tc>
          <w:tcPr>
            <w:tcW w:w="4390" w:type="dxa"/>
            <w:tcBorders>
              <w:top w:val="nil"/>
              <w:left w:val="nil"/>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175" w:type="dxa"/>
            <w:tcBorders>
              <w:top w:val="nil"/>
              <w:left w:val="nil"/>
              <w:bottom w:val="single" w:sz="4" w:space="0" w:color="auto"/>
              <w:right w:val="single" w:sz="4" w:space="0" w:color="auto"/>
            </w:tcBorders>
            <w:shd w:val="clear" w:color="auto" w:fill="auto"/>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c>
          <w:tcPr>
            <w:tcW w:w="1810"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0,00</w:t>
            </w:r>
          </w:p>
        </w:tc>
        <w:tc>
          <w:tcPr>
            <w:tcW w:w="1439"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0,00</w:t>
            </w:r>
          </w:p>
        </w:tc>
      </w:tr>
      <w:tr w:rsidR="00F2005E" w:rsidRPr="00514F71" w:rsidTr="00514F71">
        <w:trPr>
          <w:trHeight w:val="20"/>
          <w:jc w:val="center"/>
        </w:trPr>
        <w:tc>
          <w:tcPr>
            <w:tcW w:w="567" w:type="dxa"/>
            <w:tcBorders>
              <w:top w:val="nil"/>
              <w:left w:val="single" w:sz="4" w:space="0" w:color="auto"/>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12</w:t>
            </w:r>
          </w:p>
        </w:tc>
        <w:tc>
          <w:tcPr>
            <w:tcW w:w="4390" w:type="dxa"/>
            <w:tcBorders>
              <w:top w:val="nil"/>
              <w:left w:val="nil"/>
              <w:bottom w:val="single" w:sz="4" w:space="0" w:color="auto"/>
              <w:right w:val="single" w:sz="4" w:space="0" w:color="auto"/>
            </w:tcBorders>
            <w:shd w:val="clear" w:color="auto" w:fill="auto"/>
            <w:hideMark/>
          </w:tcPr>
          <w:p w:rsidR="00F2005E" w:rsidRPr="00514F71" w:rsidRDefault="00F2005E" w:rsidP="00514F71">
            <w:pPr>
              <w:spacing w:after="0" w:line="240" w:lineRule="auto"/>
              <w:ind w:left="-120" w:right="-102"/>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 xml:space="preserve">Отношение установленной тепловой мощности источников тепловой энергии </w:t>
            </w:r>
          </w:p>
        </w:tc>
        <w:tc>
          <w:tcPr>
            <w:tcW w:w="1175" w:type="dxa"/>
            <w:tcBorders>
              <w:top w:val="nil"/>
              <w:left w:val="nil"/>
              <w:bottom w:val="single" w:sz="4" w:space="0" w:color="auto"/>
              <w:right w:val="single" w:sz="4" w:space="0" w:color="auto"/>
            </w:tcBorders>
            <w:shd w:val="clear" w:color="auto" w:fill="auto"/>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w:t>
            </w:r>
          </w:p>
        </w:tc>
        <w:tc>
          <w:tcPr>
            <w:tcW w:w="1810"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0,00</w:t>
            </w:r>
          </w:p>
        </w:tc>
        <w:tc>
          <w:tcPr>
            <w:tcW w:w="1439" w:type="dxa"/>
            <w:tcBorders>
              <w:top w:val="nil"/>
              <w:left w:val="nil"/>
              <w:bottom w:val="single" w:sz="4" w:space="0" w:color="auto"/>
              <w:right w:val="single" w:sz="4" w:space="0" w:color="auto"/>
            </w:tcBorders>
            <w:shd w:val="clear" w:color="auto" w:fill="auto"/>
            <w:noWrap/>
            <w:vAlign w:val="center"/>
            <w:hideMark/>
          </w:tcPr>
          <w:p w:rsidR="00F2005E" w:rsidRPr="00514F71" w:rsidRDefault="00F2005E" w:rsidP="00514F71">
            <w:pPr>
              <w:spacing w:after="0" w:line="240" w:lineRule="auto"/>
              <w:ind w:left="-120" w:right="-102"/>
              <w:jc w:val="center"/>
              <w:rPr>
                <w:rFonts w:ascii="Times New Roman" w:eastAsia="Times New Roman" w:hAnsi="Times New Roman" w:cs="Times New Roman"/>
                <w:color w:val="000000"/>
                <w:sz w:val="20"/>
                <w:szCs w:val="20"/>
                <w:lang w:eastAsia="ru-RU"/>
              </w:rPr>
            </w:pPr>
            <w:r w:rsidRPr="00514F71">
              <w:rPr>
                <w:rFonts w:ascii="Times New Roman" w:eastAsia="Times New Roman" w:hAnsi="Times New Roman" w:cs="Times New Roman"/>
                <w:color w:val="000000"/>
                <w:sz w:val="20"/>
                <w:szCs w:val="20"/>
                <w:lang w:eastAsia="ru-RU"/>
              </w:rPr>
              <w:t>0,00</w:t>
            </w:r>
          </w:p>
        </w:tc>
      </w:tr>
    </w:tbl>
    <w:p w:rsidR="00514F71" w:rsidRDefault="00514F71" w:rsidP="00514F71">
      <w:pPr>
        <w:autoSpaceDE w:val="0"/>
        <w:autoSpaceDN w:val="0"/>
        <w:adjustRightInd w:val="0"/>
        <w:spacing w:after="0" w:line="360" w:lineRule="auto"/>
        <w:jc w:val="both"/>
        <w:rPr>
          <w:rFonts w:ascii="Times New Roman" w:eastAsia="Times New Roman,Bold" w:hAnsi="Times New Roman" w:cs="Times New Roman"/>
          <w:b/>
          <w:bCs/>
          <w:i/>
          <w:sz w:val="28"/>
          <w:szCs w:val="28"/>
        </w:rPr>
        <w:sectPr w:rsidR="00514F71" w:rsidSect="00ED15B1">
          <w:pgSz w:w="11906" w:h="16838"/>
          <w:pgMar w:top="1134" w:right="849" w:bottom="1276" w:left="1276" w:header="709" w:footer="709" w:gutter="0"/>
          <w:cols w:space="708"/>
          <w:docGrid w:linePitch="360"/>
        </w:sectPr>
      </w:pPr>
    </w:p>
    <w:p w:rsidR="00F2005E" w:rsidRPr="00026A21" w:rsidRDefault="00F2005E" w:rsidP="00514F71">
      <w:pPr>
        <w:autoSpaceDE w:val="0"/>
        <w:autoSpaceDN w:val="0"/>
        <w:adjustRightInd w:val="0"/>
        <w:spacing w:after="0" w:line="276" w:lineRule="auto"/>
        <w:jc w:val="center"/>
        <w:rPr>
          <w:rFonts w:ascii="Times New Roman" w:eastAsia="Times New Roman,Bold" w:hAnsi="Times New Roman" w:cs="Times New Roman"/>
          <w:b/>
          <w:bCs/>
          <w:i/>
          <w:sz w:val="28"/>
          <w:szCs w:val="28"/>
        </w:rPr>
      </w:pPr>
      <w:r w:rsidRPr="00026A21">
        <w:rPr>
          <w:rFonts w:ascii="Times New Roman" w:eastAsia="Times New Roman,Bold" w:hAnsi="Times New Roman" w:cs="Times New Roman"/>
          <w:b/>
          <w:bCs/>
          <w:i/>
          <w:sz w:val="28"/>
          <w:szCs w:val="28"/>
        </w:rPr>
        <w:lastRenderedPageBreak/>
        <w:t>ГЛАВА 14. Ценовые (тарифные) последствия</w:t>
      </w:r>
    </w:p>
    <w:p w:rsidR="00F2005E" w:rsidRPr="00514F71" w:rsidRDefault="00F2005E" w:rsidP="00514F71">
      <w:pPr>
        <w:autoSpaceDE w:val="0"/>
        <w:autoSpaceDN w:val="0"/>
        <w:adjustRightInd w:val="0"/>
        <w:spacing w:after="0" w:line="276" w:lineRule="auto"/>
        <w:jc w:val="center"/>
        <w:rPr>
          <w:rFonts w:ascii="Times New Roman" w:eastAsia="Times New Roman,Bold" w:hAnsi="Times New Roman" w:cs="Times New Roman"/>
          <w:b/>
          <w:i/>
          <w:iCs/>
          <w:color w:val="000000"/>
          <w:sz w:val="28"/>
          <w:szCs w:val="28"/>
        </w:rPr>
      </w:pPr>
      <w:r w:rsidRPr="00514F71">
        <w:rPr>
          <w:rFonts w:ascii="Times New Roman" w:eastAsia="Times New Roman,Bold" w:hAnsi="Times New Roman" w:cs="Times New Roman"/>
          <w:b/>
          <w:i/>
          <w:iCs/>
          <w:color w:val="000000"/>
          <w:sz w:val="28"/>
          <w:szCs w:val="28"/>
        </w:rPr>
        <w:t>14.1 Тарифно-балансовые расчетные модели теплоснабжения потребителей по каждой системе теплоснабжения</w:t>
      </w:r>
    </w:p>
    <w:p w:rsidR="005F5441" w:rsidRPr="005F5441" w:rsidRDefault="005F5441" w:rsidP="00514F71">
      <w:pPr>
        <w:autoSpaceDE w:val="0"/>
        <w:autoSpaceDN w:val="0"/>
        <w:adjustRightInd w:val="0"/>
        <w:spacing w:line="360" w:lineRule="auto"/>
        <w:ind w:firstLine="567"/>
        <w:jc w:val="both"/>
        <w:rPr>
          <w:rFonts w:ascii="Times New Roman" w:hAnsi="Times New Roman" w:cs="Times New Roman"/>
          <w:sz w:val="28"/>
          <w:szCs w:val="28"/>
        </w:rPr>
      </w:pPr>
      <w:r w:rsidRPr="005F5441">
        <w:rPr>
          <w:rFonts w:ascii="Times New Roman" w:hAnsi="Times New Roman" w:cs="Times New Roman"/>
          <w:sz w:val="28"/>
          <w:szCs w:val="28"/>
        </w:rPr>
        <w:t xml:space="preserve">Ценовые последствия для потребителей при реализации программ строительства, реконструкции и технического перевооружения системы теплоснабжения отсутствуют, так как использование инвестиционной составляющей в тарифе не предполагается. </w:t>
      </w:r>
    </w:p>
    <w:p w:rsidR="00F2005E" w:rsidRPr="00514F71" w:rsidRDefault="00F2005E" w:rsidP="00514F71">
      <w:pPr>
        <w:autoSpaceDE w:val="0"/>
        <w:autoSpaceDN w:val="0"/>
        <w:adjustRightInd w:val="0"/>
        <w:spacing w:after="0" w:line="276" w:lineRule="auto"/>
        <w:jc w:val="center"/>
        <w:rPr>
          <w:rFonts w:ascii="Times New Roman" w:hAnsi="Times New Roman" w:cs="Times New Roman"/>
          <w:b/>
          <w:i/>
          <w:iCs/>
          <w:sz w:val="28"/>
          <w:szCs w:val="28"/>
        </w:rPr>
      </w:pPr>
      <w:r w:rsidRPr="00514F71">
        <w:rPr>
          <w:rFonts w:ascii="Times New Roman" w:hAnsi="Times New Roman" w:cs="Times New Roman"/>
          <w:b/>
          <w:i/>
          <w:iCs/>
          <w:sz w:val="28"/>
          <w:szCs w:val="28"/>
        </w:rPr>
        <w:t>14.2 Тарифно-балансовые расчетные модели теплоснабжения потребителей по каждой единой теплоснабжающей организации</w:t>
      </w:r>
    </w:p>
    <w:p w:rsidR="005F5441" w:rsidRPr="005F5441" w:rsidRDefault="005F5441" w:rsidP="00514F71">
      <w:pPr>
        <w:autoSpaceDE w:val="0"/>
        <w:autoSpaceDN w:val="0"/>
        <w:adjustRightInd w:val="0"/>
        <w:spacing w:line="360" w:lineRule="auto"/>
        <w:ind w:firstLine="567"/>
        <w:jc w:val="both"/>
        <w:rPr>
          <w:rFonts w:ascii="Times New Roman" w:hAnsi="Times New Roman" w:cs="Times New Roman"/>
          <w:sz w:val="28"/>
          <w:szCs w:val="28"/>
        </w:rPr>
      </w:pPr>
      <w:r w:rsidRPr="005F5441">
        <w:rPr>
          <w:rFonts w:ascii="Times New Roman" w:hAnsi="Times New Roman" w:cs="Times New Roman"/>
          <w:sz w:val="28"/>
          <w:szCs w:val="28"/>
        </w:rPr>
        <w:t xml:space="preserve">Ценовые последствия для потребителей при реализации программ строительства, реконструкции и технического перевооружения системы теплоснабжения отсутствуют, так как использование инвестиционной составляющей в тарифе не предполагается. </w:t>
      </w:r>
    </w:p>
    <w:p w:rsidR="00F2005E" w:rsidRPr="00514F71" w:rsidRDefault="00F2005E" w:rsidP="00514F71">
      <w:pPr>
        <w:autoSpaceDE w:val="0"/>
        <w:autoSpaceDN w:val="0"/>
        <w:adjustRightInd w:val="0"/>
        <w:spacing w:after="0" w:line="276" w:lineRule="auto"/>
        <w:jc w:val="center"/>
        <w:rPr>
          <w:rFonts w:ascii="Times New Roman" w:hAnsi="Times New Roman" w:cs="Times New Roman"/>
          <w:b/>
          <w:i/>
          <w:iCs/>
          <w:sz w:val="28"/>
          <w:szCs w:val="28"/>
        </w:rPr>
      </w:pPr>
      <w:r w:rsidRPr="00514F71">
        <w:rPr>
          <w:rFonts w:ascii="Times New Roman" w:hAnsi="Times New Roman" w:cs="Times New Roman"/>
          <w:b/>
          <w:i/>
          <w:iCs/>
          <w:sz w:val="28"/>
          <w:szCs w:val="28"/>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p>
    <w:p w:rsidR="005F5441" w:rsidRPr="005F5441" w:rsidRDefault="005F5441" w:rsidP="005F5441">
      <w:pPr>
        <w:autoSpaceDE w:val="0"/>
        <w:autoSpaceDN w:val="0"/>
        <w:adjustRightInd w:val="0"/>
        <w:spacing w:after="0" w:line="360" w:lineRule="auto"/>
        <w:ind w:firstLine="567"/>
        <w:jc w:val="both"/>
        <w:rPr>
          <w:rFonts w:ascii="Times New Roman" w:hAnsi="Times New Roman" w:cs="Times New Roman"/>
          <w:sz w:val="28"/>
          <w:szCs w:val="28"/>
        </w:rPr>
      </w:pPr>
      <w:r w:rsidRPr="005F5441">
        <w:rPr>
          <w:rFonts w:ascii="Times New Roman" w:hAnsi="Times New Roman" w:cs="Times New Roman"/>
          <w:sz w:val="28"/>
          <w:szCs w:val="28"/>
        </w:rPr>
        <w:t xml:space="preserve">Ценовые последствия для потребителей при реализации программ строительства, реконструкции и технического перевооружения системы теплоснабжения отсутствуют, так как использование инвестиционной составляющей в тарифе не предполагается. </w:t>
      </w:r>
    </w:p>
    <w:p w:rsidR="00514F71" w:rsidRDefault="00514F71" w:rsidP="00514F71">
      <w:pPr>
        <w:autoSpaceDE w:val="0"/>
        <w:autoSpaceDN w:val="0"/>
        <w:adjustRightInd w:val="0"/>
        <w:spacing w:after="0" w:line="360" w:lineRule="auto"/>
        <w:jc w:val="both"/>
        <w:rPr>
          <w:rFonts w:ascii="Times New Roman" w:eastAsia="Times New Roman,Bold" w:hAnsi="Times New Roman" w:cs="Times New Roman"/>
          <w:b/>
          <w:bCs/>
          <w:i/>
          <w:color w:val="000000" w:themeColor="text1"/>
          <w:sz w:val="28"/>
          <w:szCs w:val="28"/>
        </w:rPr>
        <w:sectPr w:rsidR="00514F71" w:rsidSect="00ED15B1">
          <w:pgSz w:w="11906" w:h="16838"/>
          <w:pgMar w:top="1134" w:right="849" w:bottom="1276" w:left="1276" w:header="709" w:footer="709" w:gutter="0"/>
          <w:cols w:space="708"/>
          <w:docGrid w:linePitch="360"/>
        </w:sectPr>
      </w:pPr>
    </w:p>
    <w:p w:rsidR="00F2005E" w:rsidRPr="00007F6B" w:rsidRDefault="00514F71" w:rsidP="00514F71">
      <w:pPr>
        <w:autoSpaceDE w:val="0"/>
        <w:autoSpaceDN w:val="0"/>
        <w:adjustRightInd w:val="0"/>
        <w:spacing w:after="0" w:line="276" w:lineRule="auto"/>
        <w:jc w:val="center"/>
        <w:rPr>
          <w:rFonts w:ascii="Times New Roman" w:eastAsia="Times New Roman,Bold" w:hAnsi="Times New Roman" w:cs="Times New Roman"/>
          <w:b/>
          <w:bCs/>
          <w:i/>
          <w:color w:val="000000" w:themeColor="text1"/>
          <w:sz w:val="28"/>
          <w:szCs w:val="28"/>
        </w:rPr>
      </w:pPr>
      <w:r w:rsidRPr="00007F6B">
        <w:rPr>
          <w:rFonts w:ascii="Times New Roman" w:eastAsia="Times New Roman,Bold" w:hAnsi="Times New Roman" w:cs="Times New Roman"/>
          <w:b/>
          <w:bCs/>
          <w:i/>
          <w:color w:val="000000" w:themeColor="text1"/>
          <w:sz w:val="28"/>
          <w:szCs w:val="28"/>
        </w:rPr>
        <w:lastRenderedPageBreak/>
        <w:t>ГЛАВА 15. РЕЕСТР ЕДИНЫХ ТЕПЛОСНАБЖАЮЩИХ ОРГАНИЗАЦИЙ</w:t>
      </w:r>
    </w:p>
    <w:p w:rsidR="00F2005E" w:rsidRPr="00514F71" w:rsidRDefault="00F2005E" w:rsidP="00514F71">
      <w:pPr>
        <w:autoSpaceDE w:val="0"/>
        <w:autoSpaceDN w:val="0"/>
        <w:adjustRightInd w:val="0"/>
        <w:spacing w:after="0" w:line="276" w:lineRule="auto"/>
        <w:jc w:val="center"/>
        <w:rPr>
          <w:rFonts w:ascii="Times New Roman" w:eastAsia="Times New Roman,Bold" w:hAnsi="Times New Roman" w:cs="Times New Roman"/>
          <w:b/>
          <w:i/>
          <w:iCs/>
          <w:color w:val="000000"/>
          <w:sz w:val="28"/>
          <w:szCs w:val="28"/>
        </w:rPr>
      </w:pPr>
      <w:r w:rsidRPr="00514F71">
        <w:rPr>
          <w:rFonts w:ascii="Times New Roman" w:eastAsia="Times New Roman,Bold" w:hAnsi="Times New Roman" w:cs="Times New Roman"/>
          <w:b/>
          <w:i/>
          <w:iCs/>
          <w:color w:val="000000"/>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EC17BA" w:rsidRPr="00EC17BA" w:rsidRDefault="00EC17BA" w:rsidP="00514F71">
      <w:pPr>
        <w:pStyle w:val="Default"/>
        <w:spacing w:after="240" w:line="360" w:lineRule="auto"/>
        <w:ind w:firstLine="567"/>
        <w:jc w:val="both"/>
        <w:rPr>
          <w:sz w:val="28"/>
          <w:szCs w:val="28"/>
        </w:rPr>
      </w:pPr>
      <w:r w:rsidRPr="00EC17BA">
        <w:rPr>
          <w:sz w:val="28"/>
          <w:szCs w:val="28"/>
        </w:rPr>
        <w:t xml:space="preserve">На территории </w:t>
      </w:r>
      <w:r w:rsidR="009639C8">
        <w:rPr>
          <w:sz w:val="28"/>
          <w:szCs w:val="28"/>
        </w:rPr>
        <w:t>городского</w:t>
      </w:r>
      <w:r w:rsidRPr="00EC17BA">
        <w:rPr>
          <w:sz w:val="28"/>
          <w:szCs w:val="28"/>
        </w:rPr>
        <w:t xml:space="preserve"> поселения можно выделить </w:t>
      </w:r>
      <w:r w:rsidR="003868E9">
        <w:rPr>
          <w:sz w:val="28"/>
          <w:szCs w:val="28"/>
        </w:rPr>
        <w:t>3</w:t>
      </w:r>
      <w:r w:rsidRPr="00EC17BA">
        <w:rPr>
          <w:sz w:val="28"/>
          <w:szCs w:val="28"/>
        </w:rPr>
        <w:t xml:space="preserve"> зон</w:t>
      </w:r>
      <w:r w:rsidR="003868E9">
        <w:rPr>
          <w:sz w:val="28"/>
          <w:szCs w:val="28"/>
        </w:rPr>
        <w:t>ы</w:t>
      </w:r>
      <w:r w:rsidRPr="00EC17BA">
        <w:rPr>
          <w:sz w:val="28"/>
          <w:szCs w:val="28"/>
        </w:rPr>
        <w:t xml:space="preserve"> действия источников тепловой энергии. </w:t>
      </w:r>
    </w:p>
    <w:p w:rsidR="00F2005E" w:rsidRPr="00514F71" w:rsidRDefault="00F2005E" w:rsidP="00514F71">
      <w:pPr>
        <w:autoSpaceDE w:val="0"/>
        <w:autoSpaceDN w:val="0"/>
        <w:adjustRightInd w:val="0"/>
        <w:spacing w:after="0" w:line="276" w:lineRule="auto"/>
        <w:jc w:val="center"/>
        <w:rPr>
          <w:rFonts w:ascii="Times New Roman" w:hAnsi="Times New Roman" w:cs="Times New Roman"/>
          <w:b/>
          <w:i/>
          <w:iCs/>
          <w:sz w:val="28"/>
          <w:szCs w:val="28"/>
        </w:rPr>
      </w:pPr>
      <w:r w:rsidRPr="00514F71">
        <w:rPr>
          <w:rFonts w:ascii="Times New Roman" w:hAnsi="Times New Roman" w:cs="Times New Roman"/>
          <w:b/>
          <w:i/>
          <w:iCs/>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EC17BA" w:rsidRPr="00514F71" w:rsidRDefault="00EC17BA" w:rsidP="00514F71">
      <w:pPr>
        <w:spacing w:after="0" w:line="240" w:lineRule="auto"/>
        <w:jc w:val="center"/>
        <w:rPr>
          <w:rFonts w:ascii="Times New Roman" w:hAnsi="Times New Roman" w:cs="Times New Roman"/>
          <w:b/>
          <w:i/>
          <w:sz w:val="28"/>
          <w:szCs w:val="28"/>
        </w:rPr>
      </w:pPr>
      <w:r w:rsidRPr="00514F71">
        <w:rPr>
          <w:rFonts w:ascii="Times New Roman" w:hAnsi="Times New Roman" w:cs="Times New Roman"/>
          <w:b/>
          <w:bCs/>
          <w:i/>
          <w:sz w:val="28"/>
          <w:szCs w:val="28"/>
        </w:rPr>
        <w:t xml:space="preserve">Таблица </w:t>
      </w:r>
      <w:r w:rsidR="003A28B3" w:rsidRPr="00514F71">
        <w:rPr>
          <w:rFonts w:ascii="Times New Roman" w:hAnsi="Times New Roman" w:cs="Times New Roman"/>
          <w:b/>
          <w:bCs/>
          <w:i/>
          <w:sz w:val="28"/>
          <w:szCs w:val="28"/>
        </w:rPr>
        <w:t>2.48</w:t>
      </w:r>
      <w:r w:rsidRPr="00514F71">
        <w:rPr>
          <w:rFonts w:ascii="Times New Roman" w:hAnsi="Times New Roman" w:cs="Times New Roman"/>
          <w:b/>
          <w:bCs/>
          <w:i/>
          <w:sz w:val="28"/>
          <w:szCs w:val="28"/>
        </w:rPr>
        <w:t xml:space="preserve"> </w:t>
      </w:r>
      <w:r w:rsidRPr="00514F71">
        <w:rPr>
          <w:rFonts w:ascii="Times New Roman" w:hAnsi="Times New Roman" w:cs="Times New Roman"/>
          <w:b/>
          <w:i/>
          <w:sz w:val="28"/>
          <w:szCs w:val="28"/>
        </w:rPr>
        <w:t>- Реестр зон деятельности ТСО</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555"/>
      </w:tblGrid>
      <w:tr w:rsidR="00EC17BA" w:rsidRPr="00514F71" w:rsidTr="00514F71">
        <w:trPr>
          <w:trHeight w:val="20"/>
        </w:trPr>
        <w:tc>
          <w:tcPr>
            <w:tcW w:w="4114" w:type="dxa"/>
            <w:vAlign w:val="center"/>
          </w:tcPr>
          <w:p w:rsidR="00EC17BA" w:rsidRPr="00514F71" w:rsidRDefault="00EC17BA" w:rsidP="00514F71">
            <w:pPr>
              <w:pStyle w:val="Default"/>
              <w:jc w:val="center"/>
              <w:rPr>
                <w:i/>
                <w:sz w:val="20"/>
                <w:szCs w:val="20"/>
              </w:rPr>
            </w:pPr>
            <w:r w:rsidRPr="00514F71">
              <w:rPr>
                <w:b/>
                <w:bCs/>
                <w:i/>
                <w:sz w:val="20"/>
                <w:szCs w:val="20"/>
              </w:rPr>
              <w:t>Существующие теплоснабжающие (</w:t>
            </w:r>
            <w:proofErr w:type="spellStart"/>
            <w:r w:rsidRPr="00514F71">
              <w:rPr>
                <w:b/>
                <w:bCs/>
                <w:i/>
                <w:sz w:val="20"/>
                <w:szCs w:val="20"/>
              </w:rPr>
              <w:t>теплосетевые</w:t>
            </w:r>
            <w:proofErr w:type="spellEnd"/>
            <w:r w:rsidRPr="00514F71">
              <w:rPr>
                <w:b/>
                <w:bCs/>
                <w:i/>
                <w:sz w:val="20"/>
                <w:szCs w:val="20"/>
              </w:rPr>
              <w:t xml:space="preserve"> организации) в зоне деятельности</w:t>
            </w:r>
          </w:p>
        </w:tc>
        <w:tc>
          <w:tcPr>
            <w:tcW w:w="5555" w:type="dxa"/>
            <w:vAlign w:val="center"/>
          </w:tcPr>
          <w:p w:rsidR="00EC17BA" w:rsidRPr="00514F71" w:rsidRDefault="00EC17BA" w:rsidP="00514F71">
            <w:pPr>
              <w:pStyle w:val="Default"/>
              <w:jc w:val="center"/>
              <w:rPr>
                <w:i/>
                <w:sz w:val="20"/>
                <w:szCs w:val="20"/>
              </w:rPr>
            </w:pPr>
            <w:r w:rsidRPr="00514F71">
              <w:rPr>
                <w:b/>
                <w:bCs/>
                <w:i/>
                <w:sz w:val="20"/>
                <w:szCs w:val="20"/>
              </w:rPr>
              <w:t>Источники тепловой энергии в зоне деятельности</w:t>
            </w:r>
          </w:p>
          <w:p w:rsidR="00EC17BA" w:rsidRPr="00514F71" w:rsidRDefault="00EC17BA" w:rsidP="00514F71">
            <w:pPr>
              <w:spacing w:after="0" w:line="240" w:lineRule="auto"/>
              <w:ind w:left="-89" w:firstLine="567"/>
              <w:jc w:val="center"/>
              <w:rPr>
                <w:rFonts w:ascii="Times New Roman" w:hAnsi="Times New Roman" w:cs="Times New Roman"/>
                <w:i/>
                <w:sz w:val="20"/>
                <w:szCs w:val="20"/>
              </w:rPr>
            </w:pPr>
          </w:p>
        </w:tc>
      </w:tr>
      <w:tr w:rsidR="003868E9" w:rsidRPr="00514F71" w:rsidTr="00514F71">
        <w:trPr>
          <w:trHeight w:val="20"/>
        </w:trPr>
        <w:tc>
          <w:tcPr>
            <w:tcW w:w="4114" w:type="dxa"/>
            <w:vMerge w:val="restart"/>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МУП «Тепловые сети»</w:t>
            </w: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33квар.</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138кв.</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ДОС</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ЦРБ</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103кв</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Волна</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proofErr w:type="spellStart"/>
            <w:r w:rsidRPr="00514F71">
              <w:rPr>
                <w:rFonts w:ascii="Times New Roman" w:hAnsi="Times New Roman" w:cs="Times New Roman"/>
                <w:sz w:val="20"/>
                <w:szCs w:val="20"/>
              </w:rPr>
              <w:t>п.Мелиораторов</w:t>
            </w:r>
            <w:proofErr w:type="spellEnd"/>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д/с№8</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Серафимовича д. 10Б</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Калинина д.201</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Калинина д.205</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Калинина д.207</w:t>
            </w:r>
          </w:p>
        </w:tc>
      </w:tr>
      <w:tr w:rsidR="003868E9" w:rsidRPr="00514F71" w:rsidTr="00514F71">
        <w:trPr>
          <w:trHeight w:val="20"/>
        </w:trPr>
        <w:tc>
          <w:tcPr>
            <w:tcW w:w="4114" w:type="dxa"/>
            <w:vMerge w:val="restart"/>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r w:rsidRPr="00514F71">
              <w:rPr>
                <w:rFonts w:ascii="Times New Roman" w:hAnsi="Times New Roman" w:cs="Times New Roman"/>
                <w:sz w:val="20"/>
                <w:szCs w:val="20"/>
              </w:rPr>
              <w:t>МКУ «ХЭС»</w:t>
            </w: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Котельная  МКОУ  ДО « ДЮСШ»</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Котельная  МКОУ  СШ № 1</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Котельная  МКОУ  СШ № 3</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Котельная  МКОУ  СШ № 5</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Котельная  МБДОУ  д/с № 6</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Котельная  МБДОУ д/с  № 5</w:t>
            </w:r>
          </w:p>
        </w:tc>
      </w:tr>
      <w:tr w:rsidR="003868E9" w:rsidRPr="00514F71" w:rsidTr="00514F71">
        <w:trPr>
          <w:trHeight w:val="20"/>
        </w:trPr>
        <w:tc>
          <w:tcPr>
            <w:tcW w:w="4114" w:type="dxa"/>
            <w:vMerge w:val="restart"/>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roofErr w:type="spellStart"/>
            <w:r w:rsidRPr="00514F71">
              <w:rPr>
                <w:rFonts w:ascii="Times New Roman" w:hAnsi="Times New Roman" w:cs="Times New Roman"/>
                <w:sz w:val="20"/>
                <w:szCs w:val="20"/>
              </w:rPr>
              <w:t>ЕврохимВолгаСервис</w:t>
            </w:r>
            <w:proofErr w:type="spellEnd"/>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Котельная БМК «</w:t>
            </w:r>
            <w:proofErr w:type="spellStart"/>
            <w:r w:rsidRPr="00514F71">
              <w:rPr>
                <w:rFonts w:ascii="Times New Roman" w:hAnsi="Times New Roman" w:cs="Times New Roman"/>
                <w:sz w:val="20"/>
                <w:szCs w:val="20"/>
                <w:lang w:val="en-US"/>
              </w:rPr>
              <w:t>VitoTherm</w:t>
            </w:r>
            <w:proofErr w:type="spellEnd"/>
            <w:r w:rsidRPr="00514F71">
              <w:rPr>
                <w:rFonts w:ascii="Times New Roman" w:hAnsi="Times New Roman" w:cs="Times New Roman"/>
                <w:sz w:val="20"/>
                <w:szCs w:val="20"/>
              </w:rPr>
              <w:t>5000»</w:t>
            </w:r>
          </w:p>
        </w:tc>
      </w:tr>
      <w:tr w:rsidR="003868E9" w:rsidRPr="00514F71" w:rsidTr="00514F71">
        <w:trPr>
          <w:trHeight w:val="20"/>
        </w:trPr>
        <w:tc>
          <w:tcPr>
            <w:tcW w:w="4114" w:type="dxa"/>
            <w:vMerge/>
            <w:vAlign w:val="center"/>
          </w:tcPr>
          <w:p w:rsidR="003868E9" w:rsidRPr="00514F71" w:rsidRDefault="003868E9" w:rsidP="00514F71">
            <w:pPr>
              <w:spacing w:after="0" w:line="240" w:lineRule="auto"/>
              <w:ind w:left="-89" w:firstLine="567"/>
              <w:jc w:val="center"/>
              <w:rPr>
                <w:rFonts w:ascii="Times New Roman" w:hAnsi="Times New Roman" w:cs="Times New Roman"/>
                <w:sz w:val="20"/>
                <w:szCs w:val="20"/>
              </w:rPr>
            </w:pPr>
          </w:p>
        </w:tc>
        <w:tc>
          <w:tcPr>
            <w:tcW w:w="5555" w:type="dxa"/>
            <w:vAlign w:val="center"/>
          </w:tcPr>
          <w:p w:rsidR="003868E9" w:rsidRPr="00514F71" w:rsidRDefault="003868E9" w:rsidP="00514F71">
            <w:pPr>
              <w:spacing w:after="0" w:line="240" w:lineRule="auto"/>
              <w:jc w:val="center"/>
              <w:rPr>
                <w:rFonts w:ascii="Times New Roman" w:hAnsi="Times New Roman" w:cs="Times New Roman"/>
                <w:sz w:val="20"/>
                <w:szCs w:val="20"/>
              </w:rPr>
            </w:pPr>
            <w:r w:rsidRPr="00514F71">
              <w:rPr>
                <w:rFonts w:ascii="Times New Roman" w:hAnsi="Times New Roman" w:cs="Times New Roman"/>
                <w:sz w:val="20"/>
                <w:szCs w:val="20"/>
              </w:rPr>
              <w:t>Котельная ТКУ 1240Б</w:t>
            </w:r>
          </w:p>
        </w:tc>
      </w:tr>
    </w:tbl>
    <w:p w:rsidR="00F2005E" w:rsidRPr="008E26AF" w:rsidRDefault="00F2005E" w:rsidP="008E26AF">
      <w:pPr>
        <w:autoSpaceDE w:val="0"/>
        <w:autoSpaceDN w:val="0"/>
        <w:adjustRightInd w:val="0"/>
        <w:spacing w:before="240" w:after="0" w:line="276" w:lineRule="auto"/>
        <w:jc w:val="center"/>
        <w:rPr>
          <w:rFonts w:ascii="Times New Roman" w:hAnsi="Times New Roman" w:cs="Times New Roman"/>
          <w:b/>
          <w:i/>
          <w:iCs/>
          <w:sz w:val="28"/>
          <w:szCs w:val="28"/>
        </w:rPr>
      </w:pPr>
      <w:r w:rsidRPr="008E26AF">
        <w:rPr>
          <w:rFonts w:ascii="Times New Roman" w:hAnsi="Times New Roman" w:cs="Times New Roman"/>
          <w:b/>
          <w:i/>
          <w:iCs/>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 xml:space="preserve">Основные положения по организации ЕТО в соответствии с Правилами заключаются в следующем.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1.</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Статус единой теплоснабжающей организации присваивается теплоснабжающей и (или) </w:t>
      </w:r>
      <w:proofErr w:type="spellStart"/>
      <w:r w:rsidRPr="003868E9">
        <w:rPr>
          <w:rFonts w:ascii="Times New Roman" w:hAnsi="Times New Roman" w:cs="Times New Roman"/>
          <w:color w:val="000000"/>
          <w:sz w:val="28"/>
          <w:szCs w:val="28"/>
        </w:rPr>
        <w:t>теплосетевой</w:t>
      </w:r>
      <w:proofErr w:type="spellEnd"/>
      <w:r w:rsidRPr="003868E9">
        <w:rPr>
          <w:rFonts w:ascii="Times New Roman" w:hAnsi="Times New Roman" w:cs="Times New Roman"/>
          <w:color w:val="000000"/>
          <w:sz w:val="28"/>
          <w:szCs w:val="28"/>
        </w:rPr>
        <w:t xml:space="preserve"> организации решением федерального органа исполнительной власти (Министерством энергетики Правительства РФ) при утверждении схемы теплоснабжения города.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lastRenderedPageBreak/>
        <w:t>2.</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Так как в</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Котельниковском</w:t>
      </w:r>
      <w:proofErr w:type="spellEnd"/>
      <w:r w:rsidRPr="003868E9">
        <w:rPr>
          <w:rFonts w:ascii="Times New Roman" w:hAnsi="Times New Roman" w:cs="Times New Roman"/>
          <w:color w:val="000000"/>
          <w:sz w:val="28"/>
          <w:szCs w:val="28"/>
        </w:rPr>
        <w:t xml:space="preserve"> городском </w:t>
      </w:r>
      <w:r>
        <w:rPr>
          <w:rFonts w:ascii="Times New Roman" w:hAnsi="Times New Roman" w:cs="Times New Roman"/>
          <w:color w:val="000000"/>
          <w:sz w:val="28"/>
          <w:szCs w:val="28"/>
        </w:rPr>
        <w:t>поселении</w:t>
      </w:r>
      <w:r w:rsidRPr="003868E9">
        <w:rPr>
          <w:rFonts w:ascii="Times New Roman" w:hAnsi="Times New Roman" w:cs="Times New Roman"/>
          <w:color w:val="000000"/>
          <w:sz w:val="28"/>
          <w:szCs w:val="28"/>
        </w:rPr>
        <w:t xml:space="preserve"> существуют несколько систем теплоснабжения, уполномоченные органы вправе: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определить единую теплоснабжающую организацию (организации) в каждой из систем теплоснабжения, расположенных в границах города, района;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определить на несколько систем теплоснабжения единую теплоснабжающую организацию. </w:t>
      </w:r>
    </w:p>
    <w:p w:rsidR="003868E9" w:rsidRPr="003868E9" w:rsidRDefault="003868E9" w:rsidP="008E26AF">
      <w:pPr>
        <w:pStyle w:val="Default"/>
        <w:spacing w:line="360" w:lineRule="auto"/>
        <w:ind w:firstLine="567"/>
        <w:jc w:val="both"/>
        <w:rPr>
          <w:sz w:val="28"/>
          <w:szCs w:val="28"/>
        </w:rPr>
      </w:pPr>
      <w:r w:rsidRPr="003868E9">
        <w:rPr>
          <w:sz w:val="28"/>
          <w:szCs w:val="28"/>
        </w:rPr>
        <w:t>3.</w:t>
      </w:r>
      <w:r w:rsidR="008E26AF">
        <w:rPr>
          <w:sz w:val="28"/>
          <w:szCs w:val="28"/>
        </w:rPr>
        <w:t> </w:t>
      </w:r>
      <w:r w:rsidRPr="003868E9">
        <w:rPr>
          <w:sz w:val="28"/>
          <w:szCs w:val="28"/>
        </w:rPr>
        <w:t xml:space="preserve">Для присвоения организации статуса единой теплоснабжающей организации на территории города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 xml:space="preserve">Уполномоченные органы обязаны в течение 3 рабочих дней с даты окончания срока для подачи заявок разместить сведения о принятых заявках на официальном сайте города.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4.</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одной из них.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lastRenderedPageBreak/>
        <w:t>5.</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Критериями определения единой теплоснабжающей организации являются: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размер собственного капитала;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способность в лучшей мере обеспечить надежность теплоснабжения в соответствующей системе теплоснабжения.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6.</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 xml:space="preserve">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города.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7.</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lastRenderedPageBreak/>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3868E9" w:rsidRPr="003868E9" w:rsidRDefault="0004480E" w:rsidP="008E26AF">
      <w:pPr>
        <w:pStyle w:val="Default"/>
        <w:spacing w:line="360" w:lineRule="auto"/>
        <w:ind w:firstLine="567"/>
        <w:jc w:val="both"/>
        <w:rPr>
          <w:sz w:val="28"/>
          <w:szCs w:val="28"/>
        </w:rPr>
      </w:pPr>
      <w:r w:rsidRPr="003868E9">
        <w:rPr>
          <w:sz w:val="28"/>
          <w:szCs w:val="28"/>
        </w:rPr>
        <w:t xml:space="preserve"> </w:t>
      </w:r>
      <w:r w:rsidR="008E26AF">
        <w:rPr>
          <w:sz w:val="28"/>
          <w:szCs w:val="28"/>
        </w:rPr>
        <w:t>8. </w:t>
      </w:r>
      <w:r w:rsidR="003868E9" w:rsidRPr="003868E9">
        <w:rPr>
          <w:sz w:val="28"/>
          <w:szCs w:val="28"/>
        </w:rPr>
        <w:t xml:space="preserve">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 </w:t>
      </w:r>
    </w:p>
    <w:p w:rsidR="003868E9" w:rsidRPr="003868E9" w:rsidRDefault="008E26AF"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9. </w:t>
      </w:r>
      <w:r w:rsidR="003868E9" w:rsidRPr="003868E9">
        <w:rPr>
          <w:rFonts w:ascii="Times New Roman" w:hAnsi="Times New Roman" w:cs="Times New Roman"/>
          <w:color w:val="000000"/>
          <w:sz w:val="28"/>
          <w:szCs w:val="28"/>
        </w:rPr>
        <w:t xml:space="preserve">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10.</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Единая теплоснабжающая организация при осуществлении своей деятельности обязана: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заключать и исполнять договоры теплоснабжения с любыми обратившимися к ней потребителями тепловой энергии, </w:t>
      </w:r>
      <w:proofErr w:type="spellStart"/>
      <w:r w:rsidRPr="003868E9">
        <w:rPr>
          <w:rFonts w:ascii="Times New Roman" w:hAnsi="Times New Roman" w:cs="Times New Roman"/>
          <w:color w:val="000000"/>
          <w:sz w:val="28"/>
          <w:szCs w:val="28"/>
        </w:rPr>
        <w:t>теплопотребляющие</w:t>
      </w:r>
      <w:proofErr w:type="spellEnd"/>
      <w:r w:rsidRPr="003868E9">
        <w:rPr>
          <w:rFonts w:ascii="Times New Roman" w:hAnsi="Times New Roman" w:cs="Times New Roman"/>
          <w:color w:val="000000"/>
          <w:sz w:val="28"/>
          <w:szCs w:val="28"/>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lastRenderedPageBreak/>
        <w:t>11.</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Они могут быть изменены в следующих случаях: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подключение к системе теплоснабжения новых </w:t>
      </w:r>
      <w:proofErr w:type="spellStart"/>
      <w:r w:rsidRPr="003868E9">
        <w:rPr>
          <w:rFonts w:ascii="Times New Roman" w:hAnsi="Times New Roman" w:cs="Times New Roman"/>
          <w:color w:val="000000"/>
          <w:sz w:val="28"/>
          <w:szCs w:val="28"/>
        </w:rPr>
        <w:t>теплопотребляющих</w:t>
      </w:r>
      <w:proofErr w:type="spellEnd"/>
      <w:r w:rsidRPr="003868E9">
        <w:rPr>
          <w:rFonts w:ascii="Times New Roman" w:hAnsi="Times New Roman" w:cs="Times New Roman"/>
          <w:color w:val="000000"/>
          <w:sz w:val="28"/>
          <w:szCs w:val="28"/>
        </w:rPr>
        <w:t xml:space="preserve"> установок, источников тепловой энергии или тепловых сетей, или их отключение от системы теплоснабжения;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технологическое объединение или разделение систем теплоснабжения.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 xml:space="preserve">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 xml:space="preserve">В настоящее время предприятия </w:t>
      </w:r>
      <w:r>
        <w:rPr>
          <w:rFonts w:ascii="Times New Roman" w:hAnsi="Times New Roman" w:cs="Times New Roman"/>
          <w:color w:val="000000"/>
          <w:sz w:val="28"/>
          <w:szCs w:val="28"/>
        </w:rPr>
        <w:t>МУП</w:t>
      </w:r>
      <w:r w:rsidRPr="003868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Тепловые сети</w:t>
      </w:r>
      <w:r w:rsidRPr="003868E9">
        <w:rPr>
          <w:rFonts w:ascii="Times New Roman" w:hAnsi="Times New Roman" w:cs="Times New Roman"/>
          <w:color w:val="000000"/>
          <w:sz w:val="28"/>
          <w:szCs w:val="28"/>
        </w:rPr>
        <w:t>»</w:t>
      </w:r>
      <w:r>
        <w:rPr>
          <w:rFonts w:ascii="Times New Roman" w:hAnsi="Times New Roman" w:cs="Times New Roman"/>
          <w:color w:val="000000"/>
          <w:sz w:val="28"/>
          <w:szCs w:val="28"/>
        </w:rPr>
        <w:t>,</w:t>
      </w:r>
      <w:r w:rsidRPr="003868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МКУ</w:t>
      </w:r>
      <w:r w:rsidRPr="003868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ХЭС</w:t>
      </w:r>
      <w:r w:rsidRPr="003868E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ЕврохимВолгаСервис</w:t>
      </w:r>
      <w:proofErr w:type="spellEnd"/>
      <w:r w:rsidRPr="003868E9">
        <w:rPr>
          <w:rFonts w:ascii="Times New Roman" w:hAnsi="Times New Roman" w:cs="Times New Roman"/>
          <w:color w:val="000000"/>
          <w:sz w:val="28"/>
          <w:szCs w:val="28"/>
        </w:rPr>
        <w:t xml:space="preserve"> отвечают всем требованиям критериев по определению единой теплоснабжающей организации, а именно: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1.</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2.</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 xml:space="preserve">Способность обеспечить надежность теплоснабжения определяется наличием у предприятий </w:t>
      </w:r>
      <w:r>
        <w:rPr>
          <w:rFonts w:ascii="Times New Roman" w:hAnsi="Times New Roman" w:cs="Times New Roman"/>
          <w:color w:val="000000"/>
          <w:sz w:val="28"/>
          <w:szCs w:val="28"/>
        </w:rPr>
        <w:t>МУП</w:t>
      </w:r>
      <w:r w:rsidRPr="003868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Тепловые сети</w:t>
      </w:r>
      <w:r w:rsidRPr="003868E9">
        <w:rPr>
          <w:rFonts w:ascii="Times New Roman" w:hAnsi="Times New Roman" w:cs="Times New Roman"/>
          <w:color w:val="000000"/>
          <w:sz w:val="28"/>
          <w:szCs w:val="28"/>
        </w:rPr>
        <w:t>»</w:t>
      </w:r>
      <w:r>
        <w:rPr>
          <w:rFonts w:ascii="Times New Roman" w:hAnsi="Times New Roman" w:cs="Times New Roman"/>
          <w:color w:val="000000"/>
          <w:sz w:val="28"/>
          <w:szCs w:val="28"/>
        </w:rPr>
        <w:t>,</w:t>
      </w:r>
      <w:r w:rsidRPr="003868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МКУ</w:t>
      </w:r>
      <w:r w:rsidRPr="003868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ХЭС</w:t>
      </w:r>
      <w:r w:rsidRPr="003868E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ЕврохимВолгаСервис</w:t>
      </w:r>
      <w:proofErr w:type="spellEnd"/>
      <w:r w:rsidRPr="003868E9">
        <w:rPr>
          <w:rFonts w:ascii="Times New Roman" w:hAnsi="Times New Roman" w:cs="Times New Roman"/>
          <w:color w:val="000000"/>
          <w:sz w:val="28"/>
          <w:szCs w:val="28"/>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3868E9" w:rsidRPr="003868E9" w:rsidRDefault="008E26AF"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w:t>
      </w:r>
      <w:r w:rsidR="003868E9" w:rsidRPr="003868E9">
        <w:rPr>
          <w:rFonts w:ascii="Times New Roman" w:hAnsi="Times New Roman" w:cs="Times New Roman"/>
          <w:color w:val="000000"/>
          <w:sz w:val="28"/>
          <w:szCs w:val="28"/>
        </w:rPr>
        <w:t xml:space="preserve">Предприятия </w:t>
      </w:r>
      <w:r w:rsidR="003868E9">
        <w:rPr>
          <w:rFonts w:ascii="Times New Roman" w:hAnsi="Times New Roman" w:cs="Times New Roman"/>
          <w:color w:val="000000"/>
          <w:sz w:val="28"/>
          <w:szCs w:val="28"/>
        </w:rPr>
        <w:t>МУП</w:t>
      </w:r>
      <w:r w:rsidR="003868E9" w:rsidRPr="003868E9">
        <w:rPr>
          <w:rFonts w:ascii="Times New Roman" w:hAnsi="Times New Roman" w:cs="Times New Roman"/>
          <w:color w:val="000000"/>
          <w:sz w:val="28"/>
          <w:szCs w:val="28"/>
        </w:rPr>
        <w:t xml:space="preserve"> «</w:t>
      </w:r>
      <w:r w:rsidR="003868E9">
        <w:rPr>
          <w:rFonts w:ascii="Times New Roman" w:hAnsi="Times New Roman" w:cs="Times New Roman"/>
          <w:color w:val="000000"/>
          <w:sz w:val="28"/>
          <w:szCs w:val="28"/>
        </w:rPr>
        <w:t>Тепловые сети</w:t>
      </w:r>
      <w:r w:rsidR="003868E9" w:rsidRPr="003868E9">
        <w:rPr>
          <w:rFonts w:ascii="Times New Roman" w:hAnsi="Times New Roman" w:cs="Times New Roman"/>
          <w:color w:val="000000"/>
          <w:sz w:val="28"/>
          <w:szCs w:val="28"/>
        </w:rPr>
        <w:t>»</w:t>
      </w:r>
      <w:r w:rsidR="003868E9">
        <w:rPr>
          <w:rFonts w:ascii="Times New Roman" w:hAnsi="Times New Roman" w:cs="Times New Roman"/>
          <w:color w:val="000000"/>
          <w:sz w:val="28"/>
          <w:szCs w:val="28"/>
        </w:rPr>
        <w:t>,</w:t>
      </w:r>
      <w:r w:rsidR="003868E9" w:rsidRPr="003868E9">
        <w:rPr>
          <w:rFonts w:ascii="Times New Roman" w:hAnsi="Times New Roman" w:cs="Times New Roman"/>
          <w:color w:val="000000"/>
          <w:sz w:val="28"/>
          <w:szCs w:val="28"/>
        </w:rPr>
        <w:t xml:space="preserve"> </w:t>
      </w:r>
      <w:r w:rsidR="003868E9">
        <w:rPr>
          <w:rFonts w:ascii="Times New Roman" w:hAnsi="Times New Roman" w:cs="Times New Roman"/>
          <w:color w:val="000000"/>
          <w:sz w:val="28"/>
          <w:szCs w:val="28"/>
        </w:rPr>
        <w:t>МКУ</w:t>
      </w:r>
      <w:r w:rsidR="003868E9" w:rsidRPr="003868E9">
        <w:rPr>
          <w:rFonts w:ascii="Times New Roman" w:hAnsi="Times New Roman" w:cs="Times New Roman"/>
          <w:color w:val="000000"/>
          <w:sz w:val="28"/>
          <w:szCs w:val="28"/>
        </w:rPr>
        <w:t xml:space="preserve"> «</w:t>
      </w:r>
      <w:r w:rsidR="003868E9">
        <w:rPr>
          <w:rFonts w:ascii="Times New Roman" w:hAnsi="Times New Roman" w:cs="Times New Roman"/>
          <w:color w:val="000000"/>
          <w:sz w:val="28"/>
          <w:szCs w:val="28"/>
        </w:rPr>
        <w:t>ХЭС</w:t>
      </w:r>
      <w:r w:rsidR="003868E9" w:rsidRPr="003868E9">
        <w:rPr>
          <w:rFonts w:ascii="Times New Roman" w:hAnsi="Times New Roman" w:cs="Times New Roman"/>
          <w:color w:val="000000"/>
          <w:sz w:val="28"/>
          <w:szCs w:val="28"/>
        </w:rPr>
        <w:t>»</w:t>
      </w:r>
      <w:r w:rsidR="003868E9">
        <w:rPr>
          <w:rFonts w:ascii="Times New Roman" w:hAnsi="Times New Roman" w:cs="Times New Roman"/>
          <w:color w:val="000000"/>
          <w:sz w:val="28"/>
          <w:szCs w:val="28"/>
        </w:rPr>
        <w:t xml:space="preserve"> и </w:t>
      </w:r>
      <w:proofErr w:type="spellStart"/>
      <w:r w:rsidR="003868E9">
        <w:rPr>
          <w:rFonts w:ascii="Times New Roman" w:hAnsi="Times New Roman" w:cs="Times New Roman"/>
          <w:color w:val="000000"/>
          <w:sz w:val="28"/>
          <w:szCs w:val="28"/>
        </w:rPr>
        <w:t>ЕврохимВолгаСервис</w:t>
      </w:r>
      <w:proofErr w:type="spellEnd"/>
      <w:r w:rsidR="003868E9" w:rsidRPr="003868E9">
        <w:rPr>
          <w:rFonts w:ascii="Times New Roman" w:hAnsi="Times New Roman" w:cs="Times New Roman"/>
          <w:color w:val="000000"/>
          <w:sz w:val="28"/>
          <w:szCs w:val="28"/>
        </w:rPr>
        <w:t xml:space="preserve"> согласно требованиям критериев по определению единой теплоснабжающей </w:t>
      </w:r>
      <w:r w:rsidR="003868E9" w:rsidRPr="003868E9">
        <w:rPr>
          <w:rFonts w:ascii="Times New Roman" w:hAnsi="Times New Roman" w:cs="Times New Roman"/>
          <w:color w:val="000000"/>
          <w:sz w:val="28"/>
          <w:szCs w:val="28"/>
        </w:rPr>
        <w:lastRenderedPageBreak/>
        <w:t xml:space="preserve">организации при осуществлении своей деятельности фактически исполняют обязанности теплоснабжающей организации, а именно: </w:t>
      </w:r>
    </w:p>
    <w:p w:rsidR="003868E9" w:rsidRPr="003868E9" w:rsidRDefault="008E26AF"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w:t>
      </w:r>
      <w:r w:rsidR="003868E9" w:rsidRPr="003868E9">
        <w:rPr>
          <w:rFonts w:ascii="Times New Roman" w:hAnsi="Times New Roman" w:cs="Times New Roman"/>
          <w:color w:val="000000"/>
          <w:sz w:val="28"/>
          <w:szCs w:val="28"/>
        </w:rPr>
        <w:t xml:space="preserve">заключают и надлежаще исполняют договоры теплоснабжения со всеми обратившимися к ним потребителями тепловой энергии в своей зоне деятельности; </w:t>
      </w:r>
    </w:p>
    <w:p w:rsidR="003868E9" w:rsidRPr="003868E9" w:rsidRDefault="003868E9"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868E9">
        <w:rPr>
          <w:rFonts w:ascii="Times New Roman" w:hAnsi="Times New Roman" w:cs="Times New Roman"/>
          <w:color w:val="000000"/>
          <w:sz w:val="28"/>
          <w:szCs w:val="28"/>
        </w:rPr>
        <w:t>б.</w:t>
      </w:r>
      <w:r w:rsidR="008E26AF">
        <w:rPr>
          <w:rFonts w:ascii="Times New Roman" w:hAnsi="Times New Roman" w:cs="Times New Roman"/>
          <w:color w:val="000000"/>
          <w:sz w:val="28"/>
          <w:szCs w:val="28"/>
        </w:rPr>
        <w:t> </w:t>
      </w:r>
      <w:r w:rsidRPr="003868E9">
        <w:rPr>
          <w:rFonts w:ascii="Times New Roman" w:hAnsi="Times New Roman" w:cs="Times New Roman"/>
          <w:color w:val="000000"/>
          <w:sz w:val="28"/>
          <w:szCs w:val="28"/>
        </w:rPr>
        <w:t xml:space="preserve">надлежащим образом исполняют обязательства перед иными теплоснабжающими и теплосетевыми организациями в зоне своей деятельности; </w:t>
      </w:r>
    </w:p>
    <w:p w:rsidR="003868E9" w:rsidRPr="003868E9" w:rsidRDefault="008E26AF"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w:t>
      </w:r>
      <w:r w:rsidR="003868E9" w:rsidRPr="003868E9">
        <w:rPr>
          <w:rFonts w:ascii="Times New Roman" w:hAnsi="Times New Roman" w:cs="Times New Roman"/>
          <w:color w:val="000000"/>
          <w:sz w:val="28"/>
          <w:szCs w:val="28"/>
        </w:rPr>
        <w:t xml:space="preserve">осуществляют контроль режимов потребления тепловой энергии в зоне своей деятельности; </w:t>
      </w:r>
    </w:p>
    <w:p w:rsidR="003868E9" w:rsidRPr="003868E9" w:rsidRDefault="008E26AF" w:rsidP="008E26AF">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 </w:t>
      </w:r>
      <w:r w:rsidR="003868E9" w:rsidRPr="003868E9">
        <w:rPr>
          <w:rFonts w:ascii="Times New Roman" w:hAnsi="Times New Roman" w:cs="Times New Roman"/>
          <w:color w:val="000000"/>
          <w:sz w:val="28"/>
          <w:szCs w:val="28"/>
        </w:rPr>
        <w:t xml:space="preserve">будут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04480E" w:rsidRPr="003868E9" w:rsidRDefault="003868E9" w:rsidP="008E26AF">
      <w:pPr>
        <w:spacing w:line="360" w:lineRule="auto"/>
        <w:ind w:firstLine="567"/>
        <w:jc w:val="both"/>
        <w:rPr>
          <w:rFonts w:ascii="Times New Roman" w:hAnsi="Times New Roman" w:cs="Times New Roman"/>
          <w:sz w:val="28"/>
          <w:szCs w:val="28"/>
        </w:rPr>
      </w:pPr>
      <w:r w:rsidRPr="003868E9">
        <w:rPr>
          <w:rFonts w:ascii="Times New Roman" w:hAnsi="Times New Roman" w:cs="Times New Roman"/>
          <w:color w:val="000000"/>
          <w:sz w:val="28"/>
          <w:szCs w:val="28"/>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w:t>
      </w:r>
      <w:r>
        <w:rPr>
          <w:rFonts w:ascii="Times New Roman" w:hAnsi="Times New Roman" w:cs="Times New Roman"/>
          <w:color w:val="000000"/>
          <w:sz w:val="28"/>
          <w:szCs w:val="28"/>
        </w:rPr>
        <w:t>Котельниковского городского поселения предприятия</w:t>
      </w:r>
      <w:r w:rsidRPr="003868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МУП</w:t>
      </w:r>
      <w:r w:rsidRPr="003868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Тепловые сети</w:t>
      </w:r>
      <w:r w:rsidRPr="003868E9">
        <w:rPr>
          <w:rFonts w:ascii="Times New Roman" w:hAnsi="Times New Roman" w:cs="Times New Roman"/>
          <w:color w:val="000000"/>
          <w:sz w:val="28"/>
          <w:szCs w:val="28"/>
        </w:rPr>
        <w:t>»</w:t>
      </w:r>
      <w:r>
        <w:rPr>
          <w:rFonts w:ascii="Times New Roman" w:hAnsi="Times New Roman" w:cs="Times New Roman"/>
          <w:color w:val="000000"/>
          <w:sz w:val="28"/>
          <w:szCs w:val="28"/>
        </w:rPr>
        <w:t>,</w:t>
      </w:r>
      <w:r w:rsidRPr="003868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МКУ</w:t>
      </w:r>
      <w:r w:rsidRPr="003868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ХЭС</w:t>
      </w:r>
      <w:r w:rsidRPr="003868E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ЕврохимВолгаСервис</w:t>
      </w:r>
      <w:proofErr w:type="spellEnd"/>
      <w:r w:rsidRPr="003868E9">
        <w:rPr>
          <w:rFonts w:ascii="Times New Roman" w:hAnsi="Times New Roman" w:cs="Times New Roman"/>
          <w:color w:val="000000"/>
          <w:sz w:val="28"/>
          <w:szCs w:val="28"/>
        </w:rPr>
        <w:t xml:space="preserve">, единой теплоснабжающей организацией районов городского </w:t>
      </w:r>
      <w:r>
        <w:rPr>
          <w:rFonts w:ascii="Times New Roman" w:hAnsi="Times New Roman" w:cs="Times New Roman"/>
          <w:color w:val="000000"/>
          <w:sz w:val="28"/>
          <w:szCs w:val="28"/>
        </w:rPr>
        <w:t>поселения</w:t>
      </w:r>
      <w:r w:rsidRPr="003868E9">
        <w:rPr>
          <w:rFonts w:ascii="Times New Roman" w:hAnsi="Times New Roman" w:cs="Times New Roman"/>
          <w:color w:val="000000"/>
          <w:sz w:val="28"/>
          <w:szCs w:val="28"/>
        </w:rPr>
        <w:t>.</w:t>
      </w:r>
    </w:p>
    <w:p w:rsidR="00F2005E" w:rsidRPr="008E26AF" w:rsidRDefault="00F2005E" w:rsidP="008E26AF">
      <w:pPr>
        <w:autoSpaceDE w:val="0"/>
        <w:autoSpaceDN w:val="0"/>
        <w:adjustRightInd w:val="0"/>
        <w:spacing w:after="0" w:line="276" w:lineRule="auto"/>
        <w:jc w:val="center"/>
        <w:rPr>
          <w:rFonts w:ascii="Times New Roman" w:hAnsi="Times New Roman" w:cs="Times New Roman"/>
          <w:b/>
          <w:i/>
          <w:iCs/>
          <w:sz w:val="28"/>
          <w:szCs w:val="28"/>
        </w:rPr>
      </w:pPr>
      <w:r w:rsidRPr="008E26AF">
        <w:rPr>
          <w:rFonts w:ascii="Times New Roman" w:hAnsi="Times New Roman" w:cs="Times New Roman"/>
          <w:b/>
          <w:i/>
          <w:iCs/>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Статус единой теплоснабжающей организации теплоснабжающей организации решением</w:t>
      </w:r>
      <w:r>
        <w:rPr>
          <w:rFonts w:ascii="Times New Roman" w:hAnsi="Times New Roman" w:cs="Times New Roman"/>
          <w:sz w:val="28"/>
          <w:szCs w:val="28"/>
        </w:rPr>
        <w:t xml:space="preserve"> </w:t>
      </w:r>
      <w:r w:rsidRPr="007D3B5A">
        <w:rPr>
          <w:rFonts w:ascii="Times New Roman" w:hAnsi="Times New Roman" w:cs="Times New Roman"/>
          <w:sz w:val="28"/>
          <w:szCs w:val="28"/>
        </w:rPr>
        <w:t>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теплоснабжения поселения, городского округа.</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В случае, если на территории поселения, городского округа существуют несколько систем</w:t>
      </w:r>
      <w:r>
        <w:rPr>
          <w:rFonts w:ascii="Times New Roman" w:hAnsi="Times New Roman" w:cs="Times New Roman"/>
          <w:sz w:val="28"/>
          <w:szCs w:val="28"/>
        </w:rPr>
        <w:t xml:space="preserve"> </w:t>
      </w:r>
      <w:r w:rsidRPr="007D3B5A">
        <w:rPr>
          <w:rFonts w:ascii="Times New Roman" w:hAnsi="Times New Roman" w:cs="Times New Roman"/>
          <w:sz w:val="28"/>
          <w:szCs w:val="28"/>
        </w:rPr>
        <w:t>теплоснабжения, уполномоченные органы вправе:</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w:t>
      </w:r>
      <w:r w:rsidR="008E26AF">
        <w:rPr>
          <w:rFonts w:ascii="Times New Roman" w:hAnsi="Times New Roman" w:cs="Times New Roman"/>
          <w:sz w:val="28"/>
          <w:szCs w:val="28"/>
        </w:rPr>
        <w:t> </w:t>
      </w:r>
      <w:r w:rsidRPr="007D3B5A">
        <w:rPr>
          <w:rFonts w:ascii="Times New Roman" w:hAnsi="Times New Roman" w:cs="Times New Roman"/>
          <w:sz w:val="28"/>
          <w:szCs w:val="28"/>
        </w:rPr>
        <w:t>определить единую теплоснабжающую организацию в каждой из систем теплоснабжения,</w:t>
      </w:r>
      <w:r>
        <w:rPr>
          <w:rFonts w:ascii="Times New Roman" w:hAnsi="Times New Roman" w:cs="Times New Roman"/>
          <w:sz w:val="28"/>
          <w:szCs w:val="28"/>
        </w:rPr>
        <w:t xml:space="preserve"> </w:t>
      </w:r>
      <w:r w:rsidRPr="007D3B5A">
        <w:rPr>
          <w:rFonts w:ascii="Times New Roman" w:hAnsi="Times New Roman" w:cs="Times New Roman"/>
          <w:sz w:val="28"/>
          <w:szCs w:val="28"/>
        </w:rPr>
        <w:t>расположенных в границах поселения, городского округа;</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lastRenderedPageBreak/>
        <w:t>-</w:t>
      </w:r>
      <w:r w:rsidR="008E26AF">
        <w:rPr>
          <w:rFonts w:ascii="Times New Roman" w:hAnsi="Times New Roman" w:cs="Times New Roman"/>
          <w:sz w:val="28"/>
          <w:szCs w:val="28"/>
        </w:rPr>
        <w:t> </w:t>
      </w:r>
      <w:r w:rsidRPr="007D3B5A">
        <w:rPr>
          <w:rFonts w:ascii="Times New Roman" w:hAnsi="Times New Roman" w:cs="Times New Roman"/>
          <w:sz w:val="28"/>
          <w:szCs w:val="28"/>
        </w:rPr>
        <w:t>определить на несколько систем теплоснабжения единую теплоснабжающую организацию.</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Для присвоения организации статуса единой теплоснабжающей организации на территории</w:t>
      </w:r>
      <w:r>
        <w:rPr>
          <w:rFonts w:ascii="Times New Roman" w:hAnsi="Times New Roman" w:cs="Times New Roman"/>
          <w:sz w:val="28"/>
          <w:szCs w:val="28"/>
        </w:rPr>
        <w:t xml:space="preserve"> </w:t>
      </w:r>
      <w:r w:rsidRPr="007D3B5A">
        <w:rPr>
          <w:rFonts w:ascii="Times New Roman" w:hAnsi="Times New Roman" w:cs="Times New Roman"/>
          <w:sz w:val="28"/>
          <w:szCs w:val="28"/>
        </w:rPr>
        <w:t>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w:t>
      </w:r>
      <w:r>
        <w:rPr>
          <w:rFonts w:ascii="Times New Roman" w:hAnsi="Times New Roman" w:cs="Times New Roman"/>
          <w:sz w:val="28"/>
          <w:szCs w:val="28"/>
        </w:rPr>
        <w:t xml:space="preserve"> </w:t>
      </w:r>
      <w:r w:rsidRPr="007D3B5A">
        <w:rPr>
          <w:rFonts w:ascii="Times New Roman" w:hAnsi="Times New Roman" w:cs="Times New Roman"/>
          <w:sz w:val="28"/>
          <w:szCs w:val="28"/>
        </w:rPr>
        <w:t>в течение 1 месяца с даты опубликования сообщения, заявку на присвоение организации статуса</w:t>
      </w:r>
      <w:r>
        <w:rPr>
          <w:rFonts w:ascii="Times New Roman" w:hAnsi="Times New Roman" w:cs="Times New Roman"/>
          <w:sz w:val="28"/>
          <w:szCs w:val="28"/>
        </w:rPr>
        <w:t xml:space="preserve"> </w:t>
      </w:r>
      <w:r w:rsidRPr="007D3B5A">
        <w:rPr>
          <w:rFonts w:ascii="Times New Roman" w:hAnsi="Times New Roman" w:cs="Times New Roman"/>
          <w:sz w:val="28"/>
          <w:szCs w:val="28"/>
        </w:rPr>
        <w:t>единой теплоснабжающей организации с указанием зоны ее деятельности. К заявке прилагается</w:t>
      </w:r>
      <w:r>
        <w:rPr>
          <w:rFonts w:ascii="Times New Roman" w:hAnsi="Times New Roman" w:cs="Times New Roman"/>
          <w:sz w:val="28"/>
          <w:szCs w:val="28"/>
        </w:rPr>
        <w:t xml:space="preserve"> </w:t>
      </w:r>
      <w:r w:rsidRPr="007D3B5A">
        <w:rPr>
          <w:rFonts w:ascii="Times New Roman" w:hAnsi="Times New Roman" w:cs="Times New Roman"/>
          <w:sz w:val="28"/>
          <w:szCs w:val="28"/>
        </w:rPr>
        <w:t>бухгалтерская отчетность, составленная на последнюю отчетную дату перед подачей заявки, с отметкой налогового органа о ее принятии.</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w:t>
      </w:r>
      <w:r>
        <w:rPr>
          <w:rFonts w:ascii="Times New Roman" w:hAnsi="Times New Roman" w:cs="Times New Roman"/>
          <w:sz w:val="28"/>
          <w:szCs w:val="28"/>
        </w:rPr>
        <w:t xml:space="preserve"> </w:t>
      </w:r>
      <w:r w:rsidRPr="007D3B5A">
        <w:rPr>
          <w:rFonts w:ascii="Times New Roman" w:hAnsi="Times New Roman" w:cs="Times New Roman"/>
          <w:sz w:val="28"/>
          <w:szCs w:val="28"/>
        </w:rPr>
        <w:t>источниками тепловой энергии и (или) тепловыми сетями в соответствующей зоне деятельности</w:t>
      </w:r>
      <w:r>
        <w:rPr>
          <w:rFonts w:ascii="Times New Roman" w:hAnsi="Times New Roman" w:cs="Times New Roman"/>
          <w:sz w:val="28"/>
          <w:szCs w:val="28"/>
        </w:rPr>
        <w:t xml:space="preserve"> </w:t>
      </w:r>
      <w:r w:rsidRPr="007D3B5A">
        <w:rPr>
          <w:rFonts w:ascii="Times New Roman" w:hAnsi="Times New Roman" w:cs="Times New Roman"/>
          <w:sz w:val="28"/>
          <w:szCs w:val="28"/>
        </w:rPr>
        <w:t>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w:t>
      </w:r>
      <w:r>
        <w:rPr>
          <w:rFonts w:ascii="Times New Roman" w:hAnsi="Times New Roman" w:cs="Times New Roman"/>
          <w:sz w:val="28"/>
          <w:szCs w:val="28"/>
        </w:rPr>
        <w:t xml:space="preserve"> </w:t>
      </w:r>
      <w:r w:rsidRPr="007D3B5A">
        <w:rPr>
          <w:rFonts w:ascii="Times New Roman" w:hAnsi="Times New Roman" w:cs="Times New Roman"/>
          <w:sz w:val="28"/>
          <w:szCs w:val="28"/>
        </w:rPr>
        <w:t>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Заявки теплоснабжающих организаций, поданные в рамках разработки проекта схемы теплоснабжения, на присвоение статуса единой теплоснабжающей организации, за 2017 - 2018 годы</w:t>
      </w:r>
      <w:r>
        <w:rPr>
          <w:rFonts w:ascii="Times New Roman" w:hAnsi="Times New Roman" w:cs="Times New Roman"/>
          <w:sz w:val="28"/>
          <w:szCs w:val="28"/>
        </w:rPr>
        <w:t xml:space="preserve"> </w:t>
      </w:r>
      <w:r w:rsidRPr="007D3B5A">
        <w:rPr>
          <w:rFonts w:ascii="Times New Roman" w:hAnsi="Times New Roman" w:cs="Times New Roman"/>
          <w:sz w:val="28"/>
          <w:szCs w:val="28"/>
        </w:rPr>
        <w:t>не зафиксированы.</w:t>
      </w:r>
    </w:p>
    <w:p w:rsidR="00F2005E" w:rsidRPr="008E26AF" w:rsidRDefault="00F2005E" w:rsidP="008E26AF">
      <w:pPr>
        <w:pStyle w:val="Default"/>
        <w:spacing w:line="276" w:lineRule="auto"/>
        <w:jc w:val="center"/>
        <w:rPr>
          <w:b/>
          <w:i/>
          <w:iCs/>
          <w:sz w:val="28"/>
          <w:szCs w:val="28"/>
        </w:rPr>
      </w:pPr>
      <w:r w:rsidRPr="008E26AF">
        <w:rPr>
          <w:b/>
          <w:i/>
          <w:iCs/>
          <w:sz w:val="28"/>
          <w:szCs w:val="28"/>
        </w:rPr>
        <w:t>15.5 Описание границ зон деятельности единой теплоснабжающей организации (организаций)</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Границы зоны деятельности единой теплоснабжающей организации могут быть изменены в</w:t>
      </w:r>
      <w:r>
        <w:rPr>
          <w:rFonts w:ascii="Times New Roman" w:hAnsi="Times New Roman" w:cs="Times New Roman"/>
          <w:sz w:val="28"/>
          <w:szCs w:val="28"/>
        </w:rPr>
        <w:t xml:space="preserve"> </w:t>
      </w:r>
      <w:r w:rsidRPr="007D3B5A">
        <w:rPr>
          <w:rFonts w:ascii="Times New Roman" w:hAnsi="Times New Roman" w:cs="Times New Roman"/>
          <w:sz w:val="28"/>
          <w:szCs w:val="28"/>
        </w:rPr>
        <w:t>следующих случаях:</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xml:space="preserve">- подключение к системе теплоснабжения новых </w:t>
      </w:r>
      <w:proofErr w:type="spellStart"/>
      <w:r w:rsidRPr="007D3B5A">
        <w:rPr>
          <w:rFonts w:ascii="Times New Roman" w:hAnsi="Times New Roman" w:cs="Times New Roman"/>
          <w:sz w:val="28"/>
          <w:szCs w:val="28"/>
        </w:rPr>
        <w:t>теплопотребляющих</w:t>
      </w:r>
      <w:proofErr w:type="spellEnd"/>
      <w:r w:rsidRPr="007D3B5A">
        <w:rPr>
          <w:rFonts w:ascii="Times New Roman" w:hAnsi="Times New Roman" w:cs="Times New Roman"/>
          <w:sz w:val="28"/>
          <w:szCs w:val="28"/>
        </w:rPr>
        <w:t xml:space="preserve"> установок, источников тепловой энергии или разделение систем теплоснабжения;</w:t>
      </w:r>
    </w:p>
    <w:p w:rsidR="00F2005E" w:rsidRPr="007D3B5A" w:rsidRDefault="00F2005E" w:rsidP="008E26AF">
      <w:pPr>
        <w:pStyle w:val="Default"/>
        <w:spacing w:line="360" w:lineRule="auto"/>
        <w:ind w:firstLine="567"/>
        <w:jc w:val="both"/>
        <w:rPr>
          <w:i/>
          <w:iCs/>
          <w:sz w:val="28"/>
          <w:szCs w:val="28"/>
        </w:rPr>
      </w:pPr>
      <w:r w:rsidRPr="007D3B5A">
        <w:rPr>
          <w:sz w:val="28"/>
          <w:szCs w:val="28"/>
        </w:rPr>
        <w:t>- технологическое объединение или разделение систем теплоснабжения.</w:t>
      </w:r>
    </w:p>
    <w:p w:rsidR="008E26AF" w:rsidRDefault="008E26AF" w:rsidP="008E26AF">
      <w:pPr>
        <w:autoSpaceDE w:val="0"/>
        <w:autoSpaceDN w:val="0"/>
        <w:adjustRightInd w:val="0"/>
        <w:spacing w:after="0" w:line="360" w:lineRule="auto"/>
        <w:jc w:val="both"/>
        <w:rPr>
          <w:rFonts w:ascii="Times New Roman" w:eastAsia="Times New Roman,Bold" w:hAnsi="Times New Roman" w:cs="Times New Roman"/>
          <w:b/>
          <w:bCs/>
          <w:i/>
          <w:color w:val="000000" w:themeColor="text1"/>
          <w:sz w:val="28"/>
          <w:szCs w:val="28"/>
        </w:rPr>
        <w:sectPr w:rsidR="008E26AF" w:rsidSect="00ED15B1">
          <w:pgSz w:w="11906" w:h="16838"/>
          <w:pgMar w:top="1134" w:right="849" w:bottom="851" w:left="1276" w:header="568" w:footer="709" w:gutter="0"/>
          <w:cols w:space="708"/>
          <w:docGrid w:linePitch="360"/>
        </w:sectPr>
      </w:pPr>
    </w:p>
    <w:p w:rsidR="00F2005E" w:rsidRPr="007D3B5A" w:rsidRDefault="008E26AF" w:rsidP="008E26AF">
      <w:pPr>
        <w:autoSpaceDE w:val="0"/>
        <w:autoSpaceDN w:val="0"/>
        <w:adjustRightInd w:val="0"/>
        <w:spacing w:after="0" w:line="276" w:lineRule="auto"/>
        <w:jc w:val="center"/>
        <w:rPr>
          <w:rFonts w:ascii="Times New Roman" w:eastAsia="Times New Roman,Bold" w:hAnsi="Times New Roman" w:cs="Times New Roman"/>
          <w:b/>
          <w:bCs/>
          <w:i/>
          <w:color w:val="000000" w:themeColor="text1"/>
          <w:sz w:val="28"/>
          <w:szCs w:val="28"/>
        </w:rPr>
      </w:pPr>
      <w:r w:rsidRPr="007D3B5A">
        <w:rPr>
          <w:rFonts w:ascii="Times New Roman" w:eastAsia="Times New Roman,Bold" w:hAnsi="Times New Roman" w:cs="Times New Roman"/>
          <w:b/>
          <w:bCs/>
          <w:i/>
          <w:color w:val="000000" w:themeColor="text1"/>
          <w:sz w:val="28"/>
          <w:szCs w:val="28"/>
        </w:rPr>
        <w:lastRenderedPageBreak/>
        <w:t>ГЛАВА 16. РЕЕСТР ПРОЕКТОВ СХЕМЫ ТЕПЛОСНАБЖЕНИЯ</w:t>
      </w:r>
    </w:p>
    <w:p w:rsidR="00F2005E" w:rsidRPr="008E26AF" w:rsidRDefault="00F2005E" w:rsidP="008E26AF">
      <w:pPr>
        <w:autoSpaceDE w:val="0"/>
        <w:autoSpaceDN w:val="0"/>
        <w:adjustRightInd w:val="0"/>
        <w:spacing w:after="0" w:line="276" w:lineRule="auto"/>
        <w:jc w:val="center"/>
        <w:rPr>
          <w:rFonts w:ascii="Times New Roman" w:eastAsia="Times New Roman,Bold" w:hAnsi="Times New Roman" w:cs="Times New Roman"/>
          <w:b/>
          <w:i/>
          <w:iCs/>
          <w:color w:val="000000"/>
          <w:sz w:val="28"/>
          <w:szCs w:val="28"/>
        </w:rPr>
      </w:pPr>
      <w:r w:rsidRPr="008E26AF">
        <w:rPr>
          <w:rFonts w:ascii="Times New Roman" w:eastAsia="Times New Roman,Bold" w:hAnsi="Times New Roman" w:cs="Times New Roman"/>
          <w:b/>
          <w:i/>
          <w:iCs/>
          <w:color w:val="000000"/>
          <w:sz w:val="28"/>
          <w:szCs w:val="28"/>
        </w:rPr>
        <w:t>16.1 Перечень мероприятий по строительству, реконструкции или техническому перевооружению источников тепловой энергии</w:t>
      </w:r>
    </w:p>
    <w:p w:rsidR="00F2005E" w:rsidRPr="00D94B9B" w:rsidRDefault="00F2005E" w:rsidP="00F2005E">
      <w:pPr>
        <w:pStyle w:val="Default"/>
        <w:spacing w:after="200" w:line="360" w:lineRule="auto"/>
        <w:ind w:firstLine="567"/>
        <w:jc w:val="both"/>
        <w:rPr>
          <w:iCs/>
          <w:sz w:val="28"/>
          <w:szCs w:val="28"/>
        </w:rPr>
      </w:pPr>
      <w:r w:rsidRPr="00D94B9B">
        <w:rPr>
          <w:rFonts w:eastAsia="Times New Roman,Bold"/>
          <w:iCs/>
          <w:sz w:val="28"/>
          <w:szCs w:val="28"/>
        </w:rPr>
        <w:t xml:space="preserve">Мероприятий по строительству, реконструкции или техническому перевооружению источников тепловой энергии в </w:t>
      </w:r>
      <w:proofErr w:type="spellStart"/>
      <w:r w:rsidR="003868E9">
        <w:rPr>
          <w:rFonts w:eastAsia="Times New Roman,Bold"/>
          <w:iCs/>
          <w:sz w:val="28"/>
          <w:szCs w:val="28"/>
        </w:rPr>
        <w:t>Котельниковском</w:t>
      </w:r>
      <w:proofErr w:type="spellEnd"/>
      <w:r w:rsidR="009639C8">
        <w:rPr>
          <w:rFonts w:eastAsia="Times New Roman,Bold"/>
          <w:iCs/>
          <w:sz w:val="28"/>
          <w:szCs w:val="28"/>
        </w:rPr>
        <w:t xml:space="preserve"> городском</w:t>
      </w:r>
      <w:r w:rsidRPr="00D94B9B">
        <w:rPr>
          <w:rFonts w:eastAsia="Times New Roman,Bold"/>
          <w:iCs/>
          <w:sz w:val="28"/>
          <w:szCs w:val="28"/>
        </w:rPr>
        <w:t xml:space="preserve"> поселении не планируется.</w:t>
      </w:r>
    </w:p>
    <w:p w:rsidR="00F2005E" w:rsidRPr="008E26AF" w:rsidRDefault="00F2005E" w:rsidP="008E26AF">
      <w:pPr>
        <w:autoSpaceDE w:val="0"/>
        <w:autoSpaceDN w:val="0"/>
        <w:adjustRightInd w:val="0"/>
        <w:spacing w:after="0" w:line="276" w:lineRule="auto"/>
        <w:jc w:val="center"/>
        <w:rPr>
          <w:rFonts w:ascii="Times New Roman" w:hAnsi="Times New Roman" w:cs="Times New Roman"/>
          <w:b/>
          <w:i/>
          <w:iCs/>
          <w:sz w:val="28"/>
          <w:szCs w:val="28"/>
        </w:rPr>
      </w:pPr>
      <w:r w:rsidRPr="008E26AF">
        <w:rPr>
          <w:rFonts w:ascii="Times New Roman" w:hAnsi="Times New Roman" w:cs="Times New Roman"/>
          <w:b/>
          <w:i/>
          <w:iCs/>
          <w:sz w:val="28"/>
          <w:szCs w:val="28"/>
        </w:rPr>
        <w:t>16.2 Перечень мероприятий по строительству, реконструкции и техническому перевооружению тепловых сетей и сооружений на них</w:t>
      </w:r>
    </w:p>
    <w:p w:rsidR="00F2005E" w:rsidRPr="00D94B9B" w:rsidRDefault="00F2005E" w:rsidP="00F2005E">
      <w:pPr>
        <w:autoSpaceDE w:val="0"/>
        <w:autoSpaceDN w:val="0"/>
        <w:adjustRightInd w:val="0"/>
        <w:spacing w:line="360" w:lineRule="auto"/>
        <w:ind w:firstLine="567"/>
        <w:jc w:val="both"/>
        <w:rPr>
          <w:rFonts w:ascii="Times New Roman" w:hAnsi="Times New Roman" w:cs="Times New Roman"/>
          <w:sz w:val="28"/>
          <w:szCs w:val="28"/>
        </w:rPr>
      </w:pPr>
      <w:r w:rsidRPr="00D94B9B">
        <w:rPr>
          <w:rFonts w:ascii="Times New Roman" w:hAnsi="Times New Roman" w:cs="Times New Roman"/>
          <w:sz w:val="28"/>
          <w:szCs w:val="28"/>
        </w:rPr>
        <w:t xml:space="preserve">Строительство, реконструкция и </w:t>
      </w:r>
      <w:r w:rsidRPr="00D94B9B">
        <w:rPr>
          <w:rFonts w:ascii="Times New Roman" w:hAnsi="Times New Roman" w:cs="Times New Roman"/>
          <w:iCs/>
          <w:sz w:val="28"/>
          <w:szCs w:val="28"/>
        </w:rPr>
        <w:t>техническое перевооружение тепловых сетей и сооружений на них</w:t>
      </w:r>
      <w:r w:rsidRPr="00D94B9B">
        <w:rPr>
          <w:rFonts w:ascii="Times New Roman" w:hAnsi="Times New Roman" w:cs="Times New Roman"/>
          <w:sz w:val="28"/>
          <w:szCs w:val="28"/>
        </w:rPr>
        <w:t xml:space="preserve"> не предполагается.</w:t>
      </w:r>
    </w:p>
    <w:p w:rsidR="00F2005E" w:rsidRPr="008E26AF" w:rsidRDefault="00F2005E" w:rsidP="008E26AF">
      <w:pPr>
        <w:autoSpaceDE w:val="0"/>
        <w:autoSpaceDN w:val="0"/>
        <w:adjustRightInd w:val="0"/>
        <w:spacing w:after="0" w:line="276" w:lineRule="auto"/>
        <w:jc w:val="center"/>
        <w:rPr>
          <w:rFonts w:ascii="Times New Roman" w:hAnsi="Times New Roman" w:cs="Times New Roman"/>
          <w:b/>
          <w:i/>
          <w:iCs/>
          <w:sz w:val="28"/>
          <w:szCs w:val="28"/>
        </w:rPr>
      </w:pPr>
      <w:r w:rsidRPr="008E26AF">
        <w:rPr>
          <w:rFonts w:ascii="Times New Roman" w:hAnsi="Times New Roman" w:cs="Times New Roman"/>
          <w:b/>
          <w:i/>
          <w:iCs/>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До конца расчетного периода мероприятий, обеспечива</w:t>
      </w:r>
      <w:r>
        <w:rPr>
          <w:rFonts w:ascii="Times New Roman" w:hAnsi="Times New Roman" w:cs="Times New Roman"/>
          <w:sz w:val="28"/>
          <w:szCs w:val="28"/>
        </w:rPr>
        <w:t xml:space="preserve">ющих переход от открытых систем </w:t>
      </w:r>
      <w:r w:rsidRPr="007D3B5A">
        <w:rPr>
          <w:rFonts w:ascii="Times New Roman" w:hAnsi="Times New Roman" w:cs="Times New Roman"/>
          <w:sz w:val="28"/>
          <w:szCs w:val="28"/>
        </w:rPr>
        <w:t>теплоснабжения (ГВС) на закрытые системы горячего водоснабжения, не запланировано.</w:t>
      </w:r>
    </w:p>
    <w:p w:rsidR="008E26AF" w:rsidRDefault="008E26AF"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sz w:val="28"/>
          <w:szCs w:val="28"/>
        </w:rPr>
        <w:sectPr w:rsidR="008E26AF" w:rsidSect="00ED15B1">
          <w:pgSz w:w="11906" w:h="16838"/>
          <w:pgMar w:top="1134" w:right="849" w:bottom="851" w:left="1276" w:header="568" w:footer="709" w:gutter="0"/>
          <w:cols w:space="708"/>
          <w:docGrid w:linePitch="360"/>
        </w:sectPr>
      </w:pPr>
    </w:p>
    <w:p w:rsidR="00F2005E" w:rsidRPr="007D3B5A" w:rsidRDefault="008E26AF" w:rsidP="008E26AF">
      <w:pPr>
        <w:autoSpaceDE w:val="0"/>
        <w:autoSpaceDN w:val="0"/>
        <w:adjustRightInd w:val="0"/>
        <w:spacing w:after="0" w:line="276" w:lineRule="auto"/>
        <w:jc w:val="center"/>
        <w:rPr>
          <w:rFonts w:ascii="Times New Roman" w:eastAsia="Times New Roman,Bold" w:hAnsi="Times New Roman" w:cs="Times New Roman"/>
          <w:b/>
          <w:bCs/>
          <w:i/>
          <w:color w:val="222222"/>
          <w:sz w:val="28"/>
          <w:szCs w:val="28"/>
        </w:rPr>
      </w:pPr>
      <w:r w:rsidRPr="007D3B5A">
        <w:rPr>
          <w:rFonts w:ascii="Times New Roman" w:eastAsia="Times New Roman,Bold" w:hAnsi="Times New Roman" w:cs="Times New Roman"/>
          <w:b/>
          <w:bCs/>
          <w:i/>
          <w:color w:val="000000"/>
          <w:sz w:val="28"/>
          <w:szCs w:val="28"/>
        </w:rPr>
        <w:lastRenderedPageBreak/>
        <w:t>ГЛАВА 17</w:t>
      </w:r>
      <w:r w:rsidRPr="003B41F8">
        <w:rPr>
          <w:rFonts w:ascii="Times New Roman" w:eastAsia="Times New Roman,Bold" w:hAnsi="Times New Roman" w:cs="Times New Roman"/>
          <w:b/>
          <w:bCs/>
          <w:i/>
          <w:color w:val="000000" w:themeColor="text1"/>
          <w:sz w:val="28"/>
          <w:szCs w:val="28"/>
        </w:rPr>
        <w:t>. ЗАМЕЧАНИЯ И ПРЕДЛОЖЕНИЯ К ПРОЕКТУ СХЕМЫ ТЕПЛОСНАБЖЕНИЯ</w:t>
      </w:r>
    </w:p>
    <w:p w:rsidR="00F2005E" w:rsidRPr="008E26AF" w:rsidRDefault="00F2005E" w:rsidP="008E26AF">
      <w:pPr>
        <w:autoSpaceDE w:val="0"/>
        <w:autoSpaceDN w:val="0"/>
        <w:adjustRightInd w:val="0"/>
        <w:spacing w:after="0" w:line="276" w:lineRule="auto"/>
        <w:jc w:val="center"/>
        <w:rPr>
          <w:rFonts w:ascii="Times New Roman" w:eastAsia="Times New Roman,Bold" w:hAnsi="Times New Roman" w:cs="Times New Roman"/>
          <w:b/>
          <w:i/>
          <w:iCs/>
          <w:color w:val="000000"/>
          <w:sz w:val="28"/>
          <w:szCs w:val="28"/>
        </w:rPr>
      </w:pPr>
      <w:r w:rsidRPr="008E26AF">
        <w:rPr>
          <w:rFonts w:ascii="Times New Roman" w:eastAsia="Times New Roman,Bold" w:hAnsi="Times New Roman" w:cs="Times New Roman"/>
          <w:b/>
          <w:i/>
          <w:iCs/>
          <w:color w:val="000000"/>
          <w:sz w:val="28"/>
          <w:szCs w:val="28"/>
        </w:rPr>
        <w:t>17.1 Перечень всех замечаний и предложений, поступивших при разработке, утверждении и актуализации схемы теплоснабжения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теплоснаб</w:t>
      </w:r>
      <w:r>
        <w:rPr>
          <w:rFonts w:ascii="Times New Roman" w:eastAsia="Times New Roman,Bold" w:hAnsi="Times New Roman" w:cs="Times New Roman"/>
          <w:color w:val="000000"/>
          <w:sz w:val="28"/>
          <w:szCs w:val="28"/>
        </w:rPr>
        <w:t xml:space="preserve">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F2005E" w:rsidRPr="008E26AF" w:rsidRDefault="00F2005E" w:rsidP="008E26AF">
      <w:pPr>
        <w:autoSpaceDE w:val="0"/>
        <w:autoSpaceDN w:val="0"/>
        <w:adjustRightInd w:val="0"/>
        <w:spacing w:after="0" w:line="276" w:lineRule="auto"/>
        <w:jc w:val="center"/>
        <w:rPr>
          <w:rFonts w:ascii="Times New Roman" w:eastAsia="Times New Roman,Bold" w:hAnsi="Times New Roman" w:cs="Times New Roman"/>
          <w:b/>
          <w:i/>
          <w:iCs/>
          <w:color w:val="000000"/>
          <w:sz w:val="28"/>
          <w:szCs w:val="28"/>
        </w:rPr>
      </w:pPr>
      <w:r w:rsidRPr="008E26AF">
        <w:rPr>
          <w:rFonts w:ascii="Times New Roman" w:eastAsia="Times New Roman,Bold" w:hAnsi="Times New Roman" w:cs="Times New Roman"/>
          <w:b/>
          <w:i/>
          <w:iCs/>
          <w:color w:val="000000"/>
          <w:sz w:val="28"/>
          <w:szCs w:val="28"/>
        </w:rPr>
        <w:t>17.2 Ответы разработчиков проекта схемы теплоснабжения на замечания и предложения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w:t>
      </w:r>
      <w:r>
        <w:rPr>
          <w:rFonts w:ascii="Times New Roman" w:eastAsia="Times New Roman,Bold" w:hAnsi="Times New Roman" w:cs="Times New Roman"/>
          <w:color w:val="000000"/>
          <w:sz w:val="28"/>
          <w:szCs w:val="28"/>
        </w:rPr>
        <w:t xml:space="preserve">плоснабжения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F2005E" w:rsidRPr="008E26AF" w:rsidRDefault="00F2005E" w:rsidP="008E26AF">
      <w:pPr>
        <w:autoSpaceDE w:val="0"/>
        <w:autoSpaceDN w:val="0"/>
        <w:adjustRightInd w:val="0"/>
        <w:spacing w:after="0" w:line="276" w:lineRule="auto"/>
        <w:jc w:val="center"/>
        <w:rPr>
          <w:rFonts w:ascii="Times New Roman" w:eastAsia="Times New Roman,Bold" w:hAnsi="Times New Roman" w:cs="Times New Roman"/>
          <w:b/>
          <w:i/>
          <w:iCs/>
          <w:color w:val="000000"/>
          <w:sz w:val="28"/>
          <w:szCs w:val="28"/>
        </w:rPr>
      </w:pPr>
      <w:r w:rsidRPr="008E26AF">
        <w:rPr>
          <w:rFonts w:ascii="Times New Roman" w:eastAsia="Times New Roman,Bold" w:hAnsi="Times New Roman" w:cs="Times New Roman"/>
          <w:b/>
          <w:i/>
          <w:iCs/>
          <w:color w:val="000000"/>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w:t>
      </w:r>
      <w:r>
        <w:rPr>
          <w:rFonts w:ascii="Times New Roman" w:eastAsia="Times New Roman,Bold" w:hAnsi="Times New Roman" w:cs="Times New Roman"/>
          <w:color w:val="000000"/>
          <w:sz w:val="28"/>
          <w:szCs w:val="28"/>
        </w:rPr>
        <w:t xml:space="preserve">плоснабжения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8E26AF" w:rsidRDefault="008E26AF" w:rsidP="008E26AF">
      <w:pPr>
        <w:autoSpaceDE w:val="0"/>
        <w:autoSpaceDN w:val="0"/>
        <w:adjustRightInd w:val="0"/>
        <w:spacing w:after="0" w:line="360" w:lineRule="auto"/>
        <w:jc w:val="both"/>
        <w:rPr>
          <w:rFonts w:ascii="Times New Roman" w:eastAsia="Times New Roman,Bold" w:hAnsi="Times New Roman" w:cs="Times New Roman"/>
          <w:b/>
          <w:bCs/>
          <w:i/>
          <w:color w:val="000000" w:themeColor="text1"/>
          <w:sz w:val="28"/>
          <w:szCs w:val="28"/>
        </w:rPr>
        <w:sectPr w:rsidR="008E26AF" w:rsidSect="00ED15B1">
          <w:pgSz w:w="11906" w:h="16838"/>
          <w:pgMar w:top="1134" w:right="849" w:bottom="851" w:left="1276" w:header="568" w:footer="709" w:gutter="0"/>
          <w:cols w:space="708"/>
          <w:docGrid w:linePitch="360"/>
        </w:sectPr>
      </w:pPr>
    </w:p>
    <w:p w:rsidR="00F2005E" w:rsidRPr="007D3B5A" w:rsidRDefault="008E26AF" w:rsidP="008E26AF">
      <w:pPr>
        <w:autoSpaceDE w:val="0"/>
        <w:autoSpaceDN w:val="0"/>
        <w:adjustRightInd w:val="0"/>
        <w:spacing w:after="0" w:line="276" w:lineRule="auto"/>
        <w:jc w:val="center"/>
        <w:rPr>
          <w:rFonts w:ascii="Times New Roman" w:eastAsia="Times New Roman,Bold" w:hAnsi="Times New Roman" w:cs="Times New Roman"/>
          <w:b/>
          <w:bCs/>
          <w:i/>
          <w:color w:val="000000" w:themeColor="text1"/>
          <w:sz w:val="28"/>
          <w:szCs w:val="28"/>
        </w:rPr>
      </w:pPr>
      <w:r w:rsidRPr="007D3B5A">
        <w:rPr>
          <w:rFonts w:ascii="Times New Roman" w:eastAsia="Times New Roman,Bold" w:hAnsi="Times New Roman" w:cs="Times New Roman"/>
          <w:b/>
          <w:bCs/>
          <w:i/>
          <w:color w:val="000000" w:themeColor="text1"/>
          <w:sz w:val="28"/>
          <w:szCs w:val="28"/>
        </w:rPr>
        <w:lastRenderedPageBreak/>
        <w:t>ГЛАВА 18. СВОДНЫЙ ТОМ ИЗМЕНЕНИЙ, ВЫПОЛНЕННЫХ В ДОРАБОТАННОЙ И (ИЛИ) АКТУАЛИЗИРОВАННОЙ СХЕМЕ ТЕПЛОСНАБЖЕНИЯ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 xml:space="preserve">В </w:t>
      </w:r>
      <w:r>
        <w:rPr>
          <w:rFonts w:ascii="Times New Roman" w:eastAsia="Times New Roman,Bold" w:hAnsi="Times New Roman" w:cs="Times New Roman"/>
          <w:color w:val="000000"/>
          <w:sz w:val="28"/>
          <w:szCs w:val="28"/>
        </w:rPr>
        <w:t>разработанной</w:t>
      </w:r>
      <w:r w:rsidRPr="007D3B5A">
        <w:rPr>
          <w:rFonts w:ascii="Times New Roman" w:eastAsia="Times New Roman,Bold" w:hAnsi="Times New Roman" w:cs="Times New Roman"/>
          <w:color w:val="000000"/>
          <w:sz w:val="28"/>
          <w:szCs w:val="28"/>
        </w:rPr>
        <w:t xml:space="preserve"> схеме теплоснабжения из</w:t>
      </w:r>
      <w:r>
        <w:rPr>
          <w:rFonts w:ascii="Times New Roman" w:eastAsia="Times New Roman,Bold" w:hAnsi="Times New Roman" w:cs="Times New Roman"/>
          <w:color w:val="000000"/>
          <w:sz w:val="28"/>
          <w:szCs w:val="28"/>
        </w:rPr>
        <w:t xml:space="preserve">менения </w:t>
      </w:r>
      <w:r w:rsidRPr="007D3B5A">
        <w:rPr>
          <w:rFonts w:ascii="Times New Roman" w:eastAsia="Times New Roman,Bold" w:hAnsi="Times New Roman" w:cs="Times New Roman"/>
          <w:color w:val="000000"/>
          <w:sz w:val="28"/>
          <w:szCs w:val="28"/>
        </w:rPr>
        <w:t xml:space="preserve">не </w:t>
      </w:r>
      <w:r>
        <w:rPr>
          <w:rFonts w:ascii="Times New Roman" w:eastAsia="Times New Roman,Bold" w:hAnsi="Times New Roman" w:cs="Times New Roman"/>
          <w:color w:val="000000"/>
          <w:sz w:val="28"/>
          <w:szCs w:val="28"/>
        </w:rPr>
        <w:t>вносились</w:t>
      </w:r>
      <w:r w:rsidRPr="007D3B5A">
        <w:rPr>
          <w:rFonts w:ascii="Times New Roman" w:eastAsia="Times New Roman,Bold" w:hAnsi="Times New Roman" w:cs="Times New Roman"/>
          <w:color w:val="222222"/>
          <w:sz w:val="28"/>
          <w:szCs w:val="28"/>
        </w:rPr>
        <w:t>.</w:t>
      </w:r>
    </w:p>
    <w:p w:rsidR="0004480E" w:rsidRPr="0004480E" w:rsidRDefault="0004480E" w:rsidP="0004480E"/>
    <w:p w:rsidR="00EC17BA" w:rsidRDefault="00EC17BA" w:rsidP="00EC17BA">
      <w:pPr>
        <w:pStyle w:val="Default"/>
        <w:spacing w:after="200"/>
        <w:jc w:val="center"/>
        <w:rPr>
          <w:b/>
          <w:bCs/>
          <w:i/>
          <w:sz w:val="28"/>
          <w:szCs w:val="28"/>
        </w:rPr>
      </w:pPr>
    </w:p>
    <w:p w:rsidR="00EC17BA" w:rsidRDefault="00EC17BA"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sectPr w:rsidR="00F2005E" w:rsidSect="00ED15B1">
      <w:pgSz w:w="11906" w:h="16838"/>
      <w:pgMar w:top="1134" w:right="849" w:bottom="851" w:left="1276"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7E8" w:rsidRDefault="003557E8">
      <w:pPr>
        <w:spacing w:after="0" w:line="240" w:lineRule="auto"/>
      </w:pPr>
      <w:r>
        <w:separator/>
      </w:r>
    </w:p>
  </w:endnote>
  <w:endnote w:type="continuationSeparator" w:id="0">
    <w:p w:rsidR="003557E8" w:rsidRDefault="0035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805209"/>
      <w:docPartObj>
        <w:docPartGallery w:val="Page Numbers (Bottom of Page)"/>
        <w:docPartUnique/>
      </w:docPartObj>
    </w:sdtPr>
    <w:sdtContent>
      <w:p w:rsidR="00C20B39" w:rsidRDefault="00C20B39" w:rsidP="00336B0C">
        <w:pPr>
          <w:pStyle w:val="afb"/>
          <w:jc w:val="right"/>
        </w:pPr>
        <w:r>
          <w:fldChar w:fldCharType="begin"/>
        </w:r>
        <w:r>
          <w:instrText>PAGE   \* MERGEFORMAT</w:instrText>
        </w:r>
        <w:r>
          <w:fldChar w:fldCharType="separate"/>
        </w:r>
        <w:r w:rsidR="003B11B3" w:rsidRPr="003B11B3">
          <w:rPr>
            <w:noProof/>
            <w:lang w:val="ru-RU"/>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7E8" w:rsidRDefault="003557E8">
      <w:pPr>
        <w:spacing w:after="0" w:line="240" w:lineRule="auto"/>
      </w:pPr>
      <w:r>
        <w:separator/>
      </w:r>
    </w:p>
  </w:footnote>
  <w:footnote w:type="continuationSeparator" w:id="0">
    <w:p w:rsidR="003557E8" w:rsidRDefault="00355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B39" w:rsidRPr="00C9294D" w:rsidRDefault="00C20B39" w:rsidP="00C9294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C01"/>
    <w:multiLevelType w:val="hybridMultilevel"/>
    <w:tmpl w:val="F4C6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91D15"/>
    <w:multiLevelType w:val="hybridMultilevel"/>
    <w:tmpl w:val="C9903222"/>
    <w:lvl w:ilvl="0" w:tplc="488EE5DA">
      <w:start w:val="1"/>
      <w:numFmt w:val="decimal"/>
      <w:lvlText w:val="%1."/>
      <w:lvlJc w:val="left"/>
      <w:pPr>
        <w:ind w:left="2204"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B066D2"/>
    <w:multiLevelType w:val="hybridMultilevel"/>
    <w:tmpl w:val="C3B223BC"/>
    <w:lvl w:ilvl="0" w:tplc="78D87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7219C"/>
    <w:multiLevelType w:val="hybridMultilevel"/>
    <w:tmpl w:val="863E8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A3EA4"/>
    <w:multiLevelType w:val="hybridMultilevel"/>
    <w:tmpl w:val="BC5E1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65288"/>
    <w:multiLevelType w:val="hybridMultilevel"/>
    <w:tmpl w:val="EFEE3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5D70C1"/>
    <w:multiLevelType w:val="hybridMultilevel"/>
    <w:tmpl w:val="E072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BA29D2"/>
    <w:multiLevelType w:val="hybridMultilevel"/>
    <w:tmpl w:val="0218B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A90FB2"/>
    <w:multiLevelType w:val="hybridMultilevel"/>
    <w:tmpl w:val="C69CC19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D984AFC"/>
    <w:multiLevelType w:val="hybridMultilevel"/>
    <w:tmpl w:val="B574B9C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2E7D2CB7"/>
    <w:multiLevelType w:val="hybridMultilevel"/>
    <w:tmpl w:val="44D0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7738C"/>
    <w:multiLevelType w:val="hybridMultilevel"/>
    <w:tmpl w:val="4B009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152936"/>
    <w:multiLevelType w:val="hybridMultilevel"/>
    <w:tmpl w:val="894C8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45345B"/>
    <w:multiLevelType w:val="hybridMultilevel"/>
    <w:tmpl w:val="7CF41D64"/>
    <w:lvl w:ilvl="0" w:tplc="0C764CD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3E205FB"/>
    <w:multiLevelType w:val="hybridMultilevel"/>
    <w:tmpl w:val="81065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996931"/>
    <w:multiLevelType w:val="hybridMultilevel"/>
    <w:tmpl w:val="E81AC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A40599"/>
    <w:multiLevelType w:val="hybridMultilevel"/>
    <w:tmpl w:val="B92C4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500639"/>
    <w:multiLevelType w:val="hybridMultilevel"/>
    <w:tmpl w:val="C04A54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FFA0040"/>
    <w:multiLevelType w:val="hybridMultilevel"/>
    <w:tmpl w:val="900CA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8F6AF9"/>
    <w:multiLevelType w:val="hybridMultilevel"/>
    <w:tmpl w:val="1BA4E2F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58894FCE"/>
    <w:multiLevelType w:val="hybridMultilevel"/>
    <w:tmpl w:val="AE044440"/>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C710C0F"/>
    <w:multiLevelType w:val="hybridMultilevel"/>
    <w:tmpl w:val="13088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451DB2"/>
    <w:multiLevelType w:val="hybridMultilevel"/>
    <w:tmpl w:val="334C6350"/>
    <w:lvl w:ilvl="0" w:tplc="69FED066">
      <w:start w:val="1"/>
      <w:numFmt w:val="decimal"/>
      <w:lvlText w:val="%1."/>
      <w:lvlJc w:val="left"/>
      <w:pPr>
        <w:ind w:left="644" w:hanging="360"/>
      </w:pPr>
      <w:rPr>
        <w:rFonts w:eastAsia="Times New Roman" w:hint="default"/>
        <w:b w:val="0"/>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864D65"/>
    <w:multiLevelType w:val="hybridMultilevel"/>
    <w:tmpl w:val="6EA40D60"/>
    <w:lvl w:ilvl="0" w:tplc="71D8E9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C07D32"/>
    <w:multiLevelType w:val="hybridMultilevel"/>
    <w:tmpl w:val="6464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65A46"/>
    <w:multiLevelType w:val="hybridMultilevel"/>
    <w:tmpl w:val="1F182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4B3166"/>
    <w:multiLevelType w:val="hybridMultilevel"/>
    <w:tmpl w:val="2526A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60E"/>
    <w:multiLevelType w:val="hybridMultilevel"/>
    <w:tmpl w:val="11402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300676"/>
    <w:multiLevelType w:val="hybridMultilevel"/>
    <w:tmpl w:val="CA1E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9DC4C81"/>
    <w:multiLevelType w:val="hybridMultilevel"/>
    <w:tmpl w:val="496065F0"/>
    <w:lvl w:ilvl="0" w:tplc="AF1E9B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AD815E8"/>
    <w:multiLevelType w:val="hybridMultilevel"/>
    <w:tmpl w:val="54EC58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26"/>
  </w:num>
  <w:num w:numId="2">
    <w:abstractNumId w:val="9"/>
  </w:num>
  <w:num w:numId="3">
    <w:abstractNumId w:val="30"/>
  </w:num>
  <w:num w:numId="4">
    <w:abstractNumId w:val="32"/>
  </w:num>
  <w:num w:numId="5">
    <w:abstractNumId w:val="10"/>
  </w:num>
  <w:num w:numId="6">
    <w:abstractNumId w:val="21"/>
  </w:num>
  <w:num w:numId="7">
    <w:abstractNumId w:val="20"/>
  </w:num>
  <w:num w:numId="8">
    <w:abstractNumId w:val="4"/>
  </w:num>
  <w:num w:numId="9">
    <w:abstractNumId w:val="6"/>
  </w:num>
  <w:num w:numId="10">
    <w:abstractNumId w:val="18"/>
  </w:num>
  <w:num w:numId="11">
    <w:abstractNumId w:val="29"/>
  </w:num>
  <w:num w:numId="12">
    <w:abstractNumId w:val="23"/>
  </w:num>
  <w:num w:numId="13">
    <w:abstractNumId w:val="31"/>
  </w:num>
  <w:num w:numId="14">
    <w:abstractNumId w:val="8"/>
  </w:num>
  <w:num w:numId="15">
    <w:abstractNumId w:val="13"/>
  </w:num>
  <w:num w:numId="16">
    <w:abstractNumId w:val="12"/>
  </w:num>
  <w:num w:numId="17">
    <w:abstractNumId w:val="17"/>
  </w:num>
  <w:num w:numId="18">
    <w:abstractNumId w:val="5"/>
  </w:num>
  <w:num w:numId="19">
    <w:abstractNumId w:val="25"/>
  </w:num>
  <w:num w:numId="20">
    <w:abstractNumId w:val="0"/>
  </w:num>
  <w:num w:numId="21">
    <w:abstractNumId w:val="2"/>
  </w:num>
  <w:num w:numId="22">
    <w:abstractNumId w:val="14"/>
  </w:num>
  <w:num w:numId="23">
    <w:abstractNumId w:val="11"/>
  </w:num>
  <w:num w:numId="24">
    <w:abstractNumId w:val="15"/>
  </w:num>
  <w:num w:numId="25">
    <w:abstractNumId w:val="22"/>
  </w:num>
  <w:num w:numId="26">
    <w:abstractNumId w:val="28"/>
  </w:num>
  <w:num w:numId="27">
    <w:abstractNumId w:val="27"/>
  </w:num>
  <w:num w:numId="28">
    <w:abstractNumId w:val="19"/>
  </w:num>
  <w:num w:numId="29">
    <w:abstractNumId w:val="7"/>
  </w:num>
  <w:num w:numId="30">
    <w:abstractNumId w:val="16"/>
  </w:num>
  <w:num w:numId="31">
    <w:abstractNumId w:val="3"/>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0E"/>
    <w:rsid w:val="0000248F"/>
    <w:rsid w:val="00025EFC"/>
    <w:rsid w:val="00026A21"/>
    <w:rsid w:val="0004480E"/>
    <w:rsid w:val="00046090"/>
    <w:rsid w:val="00047150"/>
    <w:rsid w:val="00064255"/>
    <w:rsid w:val="000918AD"/>
    <w:rsid w:val="000C0FEF"/>
    <w:rsid w:val="000D0089"/>
    <w:rsid w:val="000E7290"/>
    <w:rsid w:val="00160075"/>
    <w:rsid w:val="00162E14"/>
    <w:rsid w:val="00182B74"/>
    <w:rsid w:val="0019029A"/>
    <w:rsid w:val="00195E3C"/>
    <w:rsid w:val="001A698B"/>
    <w:rsid w:val="001B3AB7"/>
    <w:rsid w:val="00210295"/>
    <w:rsid w:val="00230E62"/>
    <w:rsid w:val="00271DB3"/>
    <w:rsid w:val="002A4C8D"/>
    <w:rsid w:val="002B2A40"/>
    <w:rsid w:val="002B7356"/>
    <w:rsid w:val="002B7C99"/>
    <w:rsid w:val="002D6BCC"/>
    <w:rsid w:val="00300F69"/>
    <w:rsid w:val="003114B9"/>
    <w:rsid w:val="0033642F"/>
    <w:rsid w:val="00336B0C"/>
    <w:rsid w:val="00351E0D"/>
    <w:rsid w:val="00355470"/>
    <w:rsid w:val="003557E8"/>
    <w:rsid w:val="00366BEE"/>
    <w:rsid w:val="003868E9"/>
    <w:rsid w:val="00386CC0"/>
    <w:rsid w:val="003A28B3"/>
    <w:rsid w:val="003A3A3B"/>
    <w:rsid w:val="003A596C"/>
    <w:rsid w:val="003B11B3"/>
    <w:rsid w:val="003C5C1D"/>
    <w:rsid w:val="003D1924"/>
    <w:rsid w:val="003D6CAC"/>
    <w:rsid w:val="003E50C7"/>
    <w:rsid w:val="00460618"/>
    <w:rsid w:val="004968D4"/>
    <w:rsid w:val="004A4117"/>
    <w:rsid w:val="004B3236"/>
    <w:rsid w:val="004E5AAE"/>
    <w:rsid w:val="00505772"/>
    <w:rsid w:val="00514F71"/>
    <w:rsid w:val="00522FF3"/>
    <w:rsid w:val="00532E8A"/>
    <w:rsid w:val="00547884"/>
    <w:rsid w:val="005A0DDF"/>
    <w:rsid w:val="005B4B0E"/>
    <w:rsid w:val="005F5441"/>
    <w:rsid w:val="006001D9"/>
    <w:rsid w:val="00640894"/>
    <w:rsid w:val="0064387B"/>
    <w:rsid w:val="0067663D"/>
    <w:rsid w:val="0068536C"/>
    <w:rsid w:val="00692717"/>
    <w:rsid w:val="006C3A61"/>
    <w:rsid w:val="006C5CE5"/>
    <w:rsid w:val="006D5187"/>
    <w:rsid w:val="0070586D"/>
    <w:rsid w:val="00707763"/>
    <w:rsid w:val="007173F9"/>
    <w:rsid w:val="00751FF6"/>
    <w:rsid w:val="0076259A"/>
    <w:rsid w:val="0076551C"/>
    <w:rsid w:val="007703BC"/>
    <w:rsid w:val="00770956"/>
    <w:rsid w:val="0078525C"/>
    <w:rsid w:val="007A7A0E"/>
    <w:rsid w:val="007C13F3"/>
    <w:rsid w:val="007D4F3F"/>
    <w:rsid w:val="008051E6"/>
    <w:rsid w:val="00811A0D"/>
    <w:rsid w:val="00831E09"/>
    <w:rsid w:val="008459A6"/>
    <w:rsid w:val="0086452A"/>
    <w:rsid w:val="008651E8"/>
    <w:rsid w:val="008876A3"/>
    <w:rsid w:val="008973EC"/>
    <w:rsid w:val="008D1591"/>
    <w:rsid w:val="008E26AF"/>
    <w:rsid w:val="008E5995"/>
    <w:rsid w:val="0091646E"/>
    <w:rsid w:val="009348B0"/>
    <w:rsid w:val="0096380A"/>
    <w:rsid w:val="009639C8"/>
    <w:rsid w:val="009669F0"/>
    <w:rsid w:val="00A13AFD"/>
    <w:rsid w:val="00A22BD4"/>
    <w:rsid w:val="00A26F90"/>
    <w:rsid w:val="00A35A0D"/>
    <w:rsid w:val="00A54CB7"/>
    <w:rsid w:val="00A825A3"/>
    <w:rsid w:val="00A9796A"/>
    <w:rsid w:val="00AC6D61"/>
    <w:rsid w:val="00B046C4"/>
    <w:rsid w:val="00B139B2"/>
    <w:rsid w:val="00B21493"/>
    <w:rsid w:val="00B36CE0"/>
    <w:rsid w:val="00B65CEB"/>
    <w:rsid w:val="00B74E5A"/>
    <w:rsid w:val="00B75BA7"/>
    <w:rsid w:val="00BB5B96"/>
    <w:rsid w:val="00BC78DD"/>
    <w:rsid w:val="00C20B39"/>
    <w:rsid w:val="00C26CE0"/>
    <w:rsid w:val="00C333C5"/>
    <w:rsid w:val="00C525D7"/>
    <w:rsid w:val="00C87B9C"/>
    <w:rsid w:val="00C9294D"/>
    <w:rsid w:val="00C955F0"/>
    <w:rsid w:val="00C97CE8"/>
    <w:rsid w:val="00CA2E14"/>
    <w:rsid w:val="00CD4883"/>
    <w:rsid w:val="00CD7C7C"/>
    <w:rsid w:val="00CE49E1"/>
    <w:rsid w:val="00CE7AB6"/>
    <w:rsid w:val="00CF3276"/>
    <w:rsid w:val="00D21AAF"/>
    <w:rsid w:val="00D244C9"/>
    <w:rsid w:val="00D408A3"/>
    <w:rsid w:val="00D6320F"/>
    <w:rsid w:val="00D873E5"/>
    <w:rsid w:val="00DA2323"/>
    <w:rsid w:val="00DB3C69"/>
    <w:rsid w:val="00E20925"/>
    <w:rsid w:val="00E215BB"/>
    <w:rsid w:val="00E53B1B"/>
    <w:rsid w:val="00E86DD7"/>
    <w:rsid w:val="00E92ABD"/>
    <w:rsid w:val="00E97E60"/>
    <w:rsid w:val="00EC17BA"/>
    <w:rsid w:val="00ED14D9"/>
    <w:rsid w:val="00ED15B1"/>
    <w:rsid w:val="00ED59AF"/>
    <w:rsid w:val="00EF445E"/>
    <w:rsid w:val="00F032E4"/>
    <w:rsid w:val="00F2005E"/>
    <w:rsid w:val="00F42D50"/>
    <w:rsid w:val="00F63A70"/>
    <w:rsid w:val="00F964AD"/>
    <w:rsid w:val="00F97F25"/>
    <w:rsid w:val="00FA25B4"/>
    <w:rsid w:val="00FB0085"/>
    <w:rsid w:val="00FE1417"/>
    <w:rsid w:val="00FE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027B77"/>
  <w15:chartTrackingRefBased/>
  <w15:docId w15:val="{2D2DBFD1-2507-4547-845A-194496F9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5"/>
    <w:basedOn w:val="a"/>
    <w:next w:val="a"/>
    <w:link w:val="10"/>
    <w:uiPriority w:val="9"/>
    <w:qFormat/>
    <w:rsid w:val="003A3A3B"/>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
    <w:qFormat/>
    <w:rsid w:val="0091646E"/>
    <w:pPr>
      <w:keepNext/>
      <w:spacing w:before="240" w:after="60" w:line="240" w:lineRule="auto"/>
      <w:jc w:val="both"/>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91646E"/>
    <w:pPr>
      <w:keepNext/>
      <w:spacing w:before="240" w:after="60" w:line="240" w:lineRule="auto"/>
      <w:jc w:val="both"/>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qFormat/>
    <w:rsid w:val="0091646E"/>
    <w:pPr>
      <w:keepNext/>
      <w:spacing w:before="240" w:after="60" w:line="240" w:lineRule="auto"/>
      <w:jc w:val="both"/>
      <w:outlineLvl w:val="3"/>
    </w:pPr>
    <w:rPr>
      <w:rFonts w:ascii="Times New Roman" w:eastAsia="Calibri" w:hAnsi="Times New Roman" w:cs="Times New Roman"/>
      <w:b/>
      <w:bCs/>
      <w:sz w:val="28"/>
      <w:szCs w:val="28"/>
      <w:lang w:val="x-none" w:eastAsia="x-none"/>
    </w:rPr>
  </w:style>
  <w:style w:type="paragraph" w:styleId="5">
    <w:name w:val="heading 5"/>
    <w:basedOn w:val="a"/>
    <w:next w:val="a"/>
    <w:link w:val="50"/>
    <w:uiPriority w:val="9"/>
    <w:qFormat/>
    <w:rsid w:val="0091646E"/>
    <w:pPr>
      <w:spacing w:before="240" w:after="60" w:line="240" w:lineRule="auto"/>
      <w:jc w:val="both"/>
      <w:outlineLvl w:val="4"/>
    </w:pPr>
    <w:rPr>
      <w:rFonts w:ascii="Times New Roman" w:eastAsia="Calibri" w:hAnsi="Times New Roman" w:cs="Times New Roman"/>
      <w:b/>
      <w:bCs/>
      <w:i/>
      <w:iCs/>
      <w:sz w:val="26"/>
      <w:szCs w:val="26"/>
      <w:lang w:val="x-none" w:eastAsia="x-none"/>
    </w:rPr>
  </w:style>
  <w:style w:type="paragraph" w:styleId="6">
    <w:name w:val="heading 6"/>
    <w:basedOn w:val="a"/>
    <w:next w:val="a"/>
    <w:link w:val="60"/>
    <w:uiPriority w:val="9"/>
    <w:qFormat/>
    <w:rsid w:val="0091646E"/>
    <w:pPr>
      <w:spacing w:before="240" w:after="60" w:line="240" w:lineRule="auto"/>
      <w:jc w:val="both"/>
      <w:outlineLvl w:val="5"/>
    </w:pPr>
    <w:rPr>
      <w:rFonts w:ascii="Times New Roman" w:eastAsia="Calibri" w:hAnsi="Times New Roman" w:cs="Times New Roman"/>
      <w:b/>
      <w:bCs/>
      <w:sz w:val="20"/>
      <w:szCs w:val="20"/>
      <w:lang w:val="x-none" w:eastAsia="x-none"/>
    </w:rPr>
  </w:style>
  <w:style w:type="paragraph" w:styleId="7">
    <w:name w:val="heading 7"/>
    <w:basedOn w:val="a"/>
    <w:next w:val="a"/>
    <w:link w:val="70"/>
    <w:uiPriority w:val="9"/>
    <w:qFormat/>
    <w:rsid w:val="0091646E"/>
    <w:pPr>
      <w:spacing w:before="240" w:after="60" w:line="240" w:lineRule="auto"/>
      <w:jc w:val="both"/>
      <w:outlineLvl w:val="6"/>
    </w:pPr>
    <w:rPr>
      <w:rFonts w:ascii="Times New Roman" w:eastAsia="Calibri" w:hAnsi="Times New Roman" w:cs="Times New Roman"/>
      <w:sz w:val="24"/>
      <w:szCs w:val="24"/>
      <w:lang w:val="x-none" w:eastAsia="x-none"/>
    </w:rPr>
  </w:style>
  <w:style w:type="paragraph" w:styleId="8">
    <w:name w:val="heading 8"/>
    <w:basedOn w:val="a"/>
    <w:next w:val="a"/>
    <w:link w:val="80"/>
    <w:uiPriority w:val="9"/>
    <w:qFormat/>
    <w:rsid w:val="0091646E"/>
    <w:pPr>
      <w:spacing w:before="240" w:after="60" w:line="240" w:lineRule="auto"/>
      <w:jc w:val="both"/>
      <w:outlineLvl w:val="7"/>
    </w:pPr>
    <w:rPr>
      <w:rFonts w:ascii="Times New Roman" w:eastAsia="Calibri" w:hAnsi="Times New Roman" w:cs="Times New Roman"/>
      <w:i/>
      <w:iCs/>
      <w:sz w:val="24"/>
      <w:szCs w:val="24"/>
      <w:lang w:val="x-none" w:eastAsia="x-none"/>
    </w:rPr>
  </w:style>
  <w:style w:type="paragraph" w:styleId="9">
    <w:name w:val="heading 9"/>
    <w:basedOn w:val="a"/>
    <w:next w:val="a"/>
    <w:link w:val="90"/>
    <w:uiPriority w:val="9"/>
    <w:qFormat/>
    <w:rsid w:val="0091646E"/>
    <w:pPr>
      <w:spacing w:before="240" w:after="60" w:line="240" w:lineRule="auto"/>
      <w:jc w:val="both"/>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
    <w:basedOn w:val="a0"/>
    <w:link w:val="1"/>
    <w:uiPriority w:val="9"/>
    <w:rsid w:val="003A3A3B"/>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
    <w:rsid w:val="0091646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91646E"/>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91646E"/>
    <w:rPr>
      <w:rFonts w:ascii="Times New Roman" w:eastAsia="Calibri" w:hAnsi="Times New Roman" w:cs="Times New Roman"/>
      <w:b/>
      <w:bCs/>
      <w:sz w:val="28"/>
      <w:szCs w:val="28"/>
      <w:lang w:val="x-none" w:eastAsia="x-none"/>
    </w:rPr>
  </w:style>
  <w:style w:type="character" w:customStyle="1" w:styleId="50">
    <w:name w:val="Заголовок 5 Знак"/>
    <w:basedOn w:val="a0"/>
    <w:link w:val="5"/>
    <w:uiPriority w:val="9"/>
    <w:rsid w:val="0091646E"/>
    <w:rPr>
      <w:rFonts w:ascii="Times New Roman" w:eastAsia="Calibri" w:hAnsi="Times New Roman" w:cs="Times New Roman"/>
      <w:b/>
      <w:bCs/>
      <w:i/>
      <w:iCs/>
      <w:sz w:val="26"/>
      <w:szCs w:val="26"/>
      <w:lang w:val="x-none" w:eastAsia="x-none"/>
    </w:rPr>
  </w:style>
  <w:style w:type="character" w:customStyle="1" w:styleId="60">
    <w:name w:val="Заголовок 6 Знак"/>
    <w:basedOn w:val="a0"/>
    <w:link w:val="6"/>
    <w:uiPriority w:val="9"/>
    <w:rsid w:val="0091646E"/>
    <w:rPr>
      <w:rFonts w:ascii="Times New Roman" w:eastAsia="Calibri" w:hAnsi="Times New Roman" w:cs="Times New Roman"/>
      <w:b/>
      <w:bCs/>
      <w:sz w:val="20"/>
      <w:szCs w:val="20"/>
      <w:lang w:val="x-none" w:eastAsia="x-none"/>
    </w:rPr>
  </w:style>
  <w:style w:type="character" w:customStyle="1" w:styleId="70">
    <w:name w:val="Заголовок 7 Знак"/>
    <w:basedOn w:val="a0"/>
    <w:link w:val="7"/>
    <w:uiPriority w:val="9"/>
    <w:rsid w:val="0091646E"/>
    <w:rPr>
      <w:rFonts w:ascii="Times New Roman" w:eastAsia="Calibri" w:hAnsi="Times New Roman" w:cs="Times New Roman"/>
      <w:sz w:val="24"/>
      <w:szCs w:val="24"/>
      <w:lang w:val="x-none" w:eastAsia="x-none"/>
    </w:rPr>
  </w:style>
  <w:style w:type="character" w:customStyle="1" w:styleId="80">
    <w:name w:val="Заголовок 8 Знак"/>
    <w:basedOn w:val="a0"/>
    <w:link w:val="8"/>
    <w:uiPriority w:val="9"/>
    <w:rsid w:val="0091646E"/>
    <w:rPr>
      <w:rFonts w:ascii="Times New Roman" w:eastAsia="Calibri" w:hAnsi="Times New Roman" w:cs="Times New Roman"/>
      <w:i/>
      <w:iCs/>
      <w:sz w:val="24"/>
      <w:szCs w:val="24"/>
      <w:lang w:val="x-none" w:eastAsia="x-none"/>
    </w:rPr>
  </w:style>
  <w:style w:type="character" w:customStyle="1" w:styleId="90">
    <w:name w:val="Заголовок 9 Знак"/>
    <w:basedOn w:val="a0"/>
    <w:link w:val="9"/>
    <w:uiPriority w:val="9"/>
    <w:rsid w:val="0091646E"/>
    <w:rPr>
      <w:rFonts w:ascii="Cambria" w:eastAsia="Times New Roman" w:hAnsi="Cambria" w:cs="Times New Roman"/>
      <w:sz w:val="20"/>
      <w:szCs w:val="20"/>
      <w:lang w:val="x-none" w:eastAsia="x-none"/>
    </w:rPr>
  </w:style>
  <w:style w:type="paragraph" w:customStyle="1" w:styleId="Default">
    <w:name w:val="Default"/>
    <w:rsid w:val="0004480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B3C69"/>
    <w:pPr>
      <w:ind w:left="720"/>
      <w:contextualSpacing/>
    </w:pPr>
  </w:style>
  <w:style w:type="paragraph" w:styleId="a4">
    <w:name w:val="header"/>
    <w:basedOn w:val="a"/>
    <w:link w:val="a5"/>
    <w:uiPriority w:val="99"/>
    <w:qFormat/>
    <w:rsid w:val="003A3A3B"/>
    <w:pPr>
      <w:tabs>
        <w:tab w:val="center" w:pos="4677"/>
        <w:tab w:val="right" w:pos="9355"/>
      </w:tabs>
      <w:spacing w:after="200" w:line="276" w:lineRule="auto"/>
    </w:pPr>
    <w:rPr>
      <w:rFonts w:ascii="Calibri" w:eastAsia="Times New Roman" w:hAnsi="Calibri" w:cs="Calibri"/>
    </w:rPr>
  </w:style>
  <w:style w:type="character" w:customStyle="1" w:styleId="a5">
    <w:name w:val="Верхний колонтитул Знак"/>
    <w:basedOn w:val="a0"/>
    <w:link w:val="a4"/>
    <w:uiPriority w:val="99"/>
    <w:rsid w:val="003A3A3B"/>
    <w:rPr>
      <w:rFonts w:ascii="Calibri" w:eastAsia="Times New Roman" w:hAnsi="Calibri" w:cs="Calibri"/>
    </w:rPr>
  </w:style>
  <w:style w:type="paragraph" w:styleId="HTML">
    <w:name w:val="HTML Preformatted"/>
    <w:basedOn w:val="a"/>
    <w:link w:val="HTML0"/>
    <w:uiPriority w:val="99"/>
    <w:unhideWhenUsed/>
    <w:rsid w:val="0096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69F0"/>
    <w:rPr>
      <w:rFonts w:ascii="Courier New" w:eastAsia="Times New Roman" w:hAnsi="Courier New" w:cs="Courier New"/>
      <w:sz w:val="20"/>
      <w:szCs w:val="20"/>
      <w:lang w:eastAsia="ru-RU"/>
    </w:rPr>
  </w:style>
  <w:style w:type="paragraph" w:styleId="a6">
    <w:name w:val="Normal (Web)"/>
    <w:basedOn w:val="a"/>
    <w:unhideWhenUsed/>
    <w:rsid w:val="00C33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333C5"/>
    <w:rPr>
      <w:b/>
      <w:bCs/>
    </w:rPr>
  </w:style>
  <w:style w:type="paragraph" w:customStyle="1" w:styleId="a8">
    <w:name w:val="!Основной"/>
    <w:basedOn w:val="a"/>
    <w:qFormat/>
    <w:rsid w:val="00386CC0"/>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paragraph" w:customStyle="1" w:styleId="21">
    <w:name w:val="Без интервала2"/>
    <w:aliases w:val="14Без отступа,Без отступа"/>
    <w:basedOn w:val="a"/>
    <w:qFormat/>
    <w:rsid w:val="00F964AD"/>
    <w:pPr>
      <w:spacing w:after="0" w:line="240" w:lineRule="auto"/>
    </w:pPr>
    <w:rPr>
      <w:rFonts w:ascii="Calibri" w:eastAsia="Times New Roman" w:hAnsi="Calibri" w:cs="Times New Roman"/>
      <w:sz w:val="24"/>
      <w:szCs w:val="32"/>
      <w:lang w:val="en-US" w:bidi="en-US"/>
    </w:rPr>
  </w:style>
  <w:style w:type="paragraph" w:customStyle="1" w:styleId="a9">
    <w:name w:val="!!осн"/>
    <w:basedOn w:val="a"/>
    <w:link w:val="aa"/>
    <w:qFormat/>
    <w:rsid w:val="005B4B0E"/>
    <w:pPr>
      <w:ind w:firstLine="851"/>
      <w:jc w:val="both"/>
    </w:pPr>
    <w:rPr>
      <w:rFonts w:ascii="Times New Roman" w:hAnsi="Times New Roman" w:cs="Times New Roman"/>
      <w:sz w:val="28"/>
      <w:szCs w:val="28"/>
    </w:rPr>
  </w:style>
  <w:style w:type="character" w:customStyle="1" w:styleId="aa">
    <w:name w:val="!!осн Знак"/>
    <w:basedOn w:val="a0"/>
    <w:link w:val="a9"/>
    <w:rsid w:val="005B4B0E"/>
    <w:rPr>
      <w:rFonts w:ascii="Times New Roman" w:hAnsi="Times New Roman" w:cs="Times New Roman"/>
      <w:sz w:val="28"/>
      <w:szCs w:val="28"/>
    </w:rPr>
  </w:style>
  <w:style w:type="paragraph" w:customStyle="1" w:styleId="formattext">
    <w:name w:val="formattext"/>
    <w:basedOn w:val="a"/>
    <w:rsid w:val="005B4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basedOn w:val="a"/>
    <w:next w:val="a"/>
    <w:uiPriority w:val="10"/>
    <w:qFormat/>
    <w:rsid w:val="0091646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11">
    <w:name w:val="Заголовок Знак1"/>
    <w:link w:val="ac"/>
    <w:uiPriority w:val="10"/>
    <w:rsid w:val="0091646E"/>
    <w:rPr>
      <w:rFonts w:ascii="Cambria" w:eastAsia="Times New Roman" w:hAnsi="Cambria"/>
      <w:b/>
      <w:bCs/>
      <w:kern w:val="28"/>
      <w:sz w:val="32"/>
      <w:szCs w:val="32"/>
    </w:rPr>
  </w:style>
  <w:style w:type="paragraph" w:styleId="ac">
    <w:name w:val="Title"/>
    <w:basedOn w:val="a"/>
    <w:next w:val="a"/>
    <w:link w:val="11"/>
    <w:uiPriority w:val="10"/>
    <w:qFormat/>
    <w:rsid w:val="0091646E"/>
    <w:pPr>
      <w:spacing w:after="0" w:line="240" w:lineRule="auto"/>
      <w:contextualSpacing/>
    </w:pPr>
    <w:rPr>
      <w:rFonts w:ascii="Cambria" w:eastAsia="Times New Roman" w:hAnsi="Cambria"/>
      <w:b/>
      <w:bCs/>
      <w:kern w:val="28"/>
      <w:sz w:val="32"/>
      <w:szCs w:val="32"/>
    </w:rPr>
  </w:style>
  <w:style w:type="paragraph" w:styleId="ad">
    <w:name w:val="Subtitle"/>
    <w:basedOn w:val="a"/>
    <w:next w:val="a"/>
    <w:link w:val="ae"/>
    <w:uiPriority w:val="11"/>
    <w:qFormat/>
    <w:rsid w:val="0091646E"/>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e">
    <w:name w:val="Подзаголовок Знак"/>
    <w:basedOn w:val="a0"/>
    <w:link w:val="ad"/>
    <w:uiPriority w:val="11"/>
    <w:rsid w:val="0091646E"/>
    <w:rPr>
      <w:rFonts w:ascii="Cambria" w:eastAsia="Times New Roman" w:hAnsi="Cambria" w:cs="Times New Roman"/>
      <w:sz w:val="24"/>
      <w:szCs w:val="24"/>
      <w:lang w:val="x-none" w:eastAsia="x-none"/>
    </w:rPr>
  </w:style>
  <w:style w:type="character" w:styleId="af">
    <w:name w:val="Emphasis"/>
    <w:uiPriority w:val="20"/>
    <w:qFormat/>
    <w:rsid w:val="0091646E"/>
    <w:rPr>
      <w:rFonts w:ascii="Calibri" w:hAnsi="Calibri"/>
      <w:b/>
      <w:i/>
      <w:iCs/>
    </w:rPr>
  </w:style>
  <w:style w:type="paragraph" w:styleId="af0">
    <w:name w:val="No Spacing"/>
    <w:basedOn w:val="a"/>
    <w:uiPriority w:val="1"/>
    <w:qFormat/>
    <w:rsid w:val="0091646E"/>
    <w:pPr>
      <w:spacing w:after="0" w:line="240" w:lineRule="auto"/>
      <w:jc w:val="both"/>
    </w:pPr>
    <w:rPr>
      <w:rFonts w:ascii="Times New Roman" w:eastAsia="Times New Roman" w:hAnsi="Times New Roman" w:cs="Times New Roman"/>
      <w:color w:val="000000"/>
      <w:sz w:val="24"/>
      <w:szCs w:val="32"/>
    </w:rPr>
  </w:style>
  <w:style w:type="paragraph" w:styleId="22">
    <w:name w:val="Quote"/>
    <w:basedOn w:val="a"/>
    <w:next w:val="a"/>
    <w:link w:val="23"/>
    <w:uiPriority w:val="29"/>
    <w:qFormat/>
    <w:rsid w:val="0091646E"/>
    <w:pPr>
      <w:spacing w:after="0" w:line="240" w:lineRule="auto"/>
      <w:jc w:val="both"/>
    </w:pPr>
    <w:rPr>
      <w:rFonts w:ascii="Times New Roman" w:eastAsia="Calibri" w:hAnsi="Times New Roman" w:cs="Times New Roman"/>
      <w:i/>
      <w:sz w:val="24"/>
      <w:szCs w:val="24"/>
      <w:lang w:val="x-none" w:eastAsia="x-none"/>
    </w:rPr>
  </w:style>
  <w:style w:type="character" w:customStyle="1" w:styleId="23">
    <w:name w:val="Цитата 2 Знак"/>
    <w:basedOn w:val="a0"/>
    <w:link w:val="22"/>
    <w:uiPriority w:val="29"/>
    <w:rsid w:val="0091646E"/>
    <w:rPr>
      <w:rFonts w:ascii="Times New Roman" w:eastAsia="Calibri" w:hAnsi="Times New Roman" w:cs="Times New Roman"/>
      <w:i/>
      <w:sz w:val="24"/>
      <w:szCs w:val="24"/>
      <w:lang w:val="x-none" w:eastAsia="x-none"/>
    </w:rPr>
  </w:style>
  <w:style w:type="paragraph" w:styleId="af1">
    <w:name w:val="Intense Quote"/>
    <w:basedOn w:val="a"/>
    <w:next w:val="a"/>
    <w:link w:val="af2"/>
    <w:uiPriority w:val="30"/>
    <w:qFormat/>
    <w:rsid w:val="0091646E"/>
    <w:pPr>
      <w:spacing w:after="0" w:line="240" w:lineRule="auto"/>
      <w:ind w:left="720" w:right="720"/>
      <w:jc w:val="both"/>
    </w:pPr>
    <w:rPr>
      <w:rFonts w:ascii="Times New Roman" w:eastAsia="Calibri" w:hAnsi="Times New Roman" w:cs="Times New Roman"/>
      <w:b/>
      <w:i/>
      <w:sz w:val="24"/>
      <w:szCs w:val="20"/>
      <w:lang w:val="x-none" w:eastAsia="x-none"/>
    </w:rPr>
  </w:style>
  <w:style w:type="character" w:customStyle="1" w:styleId="af2">
    <w:name w:val="Выделенная цитата Знак"/>
    <w:basedOn w:val="a0"/>
    <w:link w:val="af1"/>
    <w:uiPriority w:val="30"/>
    <w:rsid w:val="0091646E"/>
    <w:rPr>
      <w:rFonts w:ascii="Times New Roman" w:eastAsia="Calibri" w:hAnsi="Times New Roman" w:cs="Times New Roman"/>
      <w:b/>
      <w:i/>
      <w:sz w:val="24"/>
      <w:szCs w:val="20"/>
      <w:lang w:val="x-none" w:eastAsia="x-none"/>
    </w:rPr>
  </w:style>
  <w:style w:type="character" w:styleId="af3">
    <w:name w:val="Subtle Emphasis"/>
    <w:uiPriority w:val="19"/>
    <w:qFormat/>
    <w:rsid w:val="0091646E"/>
    <w:rPr>
      <w:i/>
      <w:color w:val="5A5A5A"/>
    </w:rPr>
  </w:style>
  <w:style w:type="character" w:styleId="af4">
    <w:name w:val="Intense Emphasis"/>
    <w:uiPriority w:val="21"/>
    <w:qFormat/>
    <w:rsid w:val="0091646E"/>
    <w:rPr>
      <w:b/>
      <w:i/>
      <w:sz w:val="24"/>
      <w:szCs w:val="24"/>
      <w:u w:val="single"/>
    </w:rPr>
  </w:style>
  <w:style w:type="character" w:styleId="af5">
    <w:name w:val="Subtle Reference"/>
    <w:uiPriority w:val="31"/>
    <w:qFormat/>
    <w:rsid w:val="0091646E"/>
    <w:rPr>
      <w:sz w:val="24"/>
      <w:szCs w:val="24"/>
      <w:u w:val="single"/>
    </w:rPr>
  </w:style>
  <w:style w:type="character" w:styleId="af6">
    <w:name w:val="Intense Reference"/>
    <w:uiPriority w:val="32"/>
    <w:qFormat/>
    <w:rsid w:val="0091646E"/>
    <w:rPr>
      <w:b/>
      <w:sz w:val="24"/>
      <w:u w:val="single"/>
    </w:rPr>
  </w:style>
  <w:style w:type="character" w:styleId="af7">
    <w:name w:val="Book Title"/>
    <w:uiPriority w:val="33"/>
    <w:qFormat/>
    <w:rsid w:val="0091646E"/>
    <w:rPr>
      <w:rFonts w:ascii="Cambria" w:eastAsia="Times New Roman" w:hAnsi="Cambria"/>
      <w:b/>
      <w:i/>
      <w:sz w:val="24"/>
      <w:szCs w:val="24"/>
    </w:rPr>
  </w:style>
  <w:style w:type="paragraph" w:styleId="af8">
    <w:name w:val="TOC Heading"/>
    <w:basedOn w:val="1"/>
    <w:next w:val="a"/>
    <w:uiPriority w:val="39"/>
    <w:qFormat/>
    <w:rsid w:val="0091646E"/>
    <w:pPr>
      <w:jc w:val="both"/>
      <w:outlineLvl w:val="9"/>
    </w:pPr>
    <w:rPr>
      <w:rFonts w:cs="Times New Roman"/>
      <w:lang w:val="x-none" w:eastAsia="x-none"/>
    </w:rPr>
  </w:style>
  <w:style w:type="character" w:customStyle="1" w:styleId="apple-style-span">
    <w:name w:val="apple-style-span"/>
    <w:basedOn w:val="a0"/>
    <w:rsid w:val="0091646E"/>
  </w:style>
  <w:style w:type="paragraph" w:styleId="af9">
    <w:name w:val="Body Text"/>
    <w:basedOn w:val="a"/>
    <w:link w:val="afa"/>
    <w:rsid w:val="0091646E"/>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afa">
    <w:name w:val="Основной текст Знак"/>
    <w:basedOn w:val="a0"/>
    <w:link w:val="af9"/>
    <w:rsid w:val="0091646E"/>
    <w:rPr>
      <w:rFonts w:ascii="Times New Roman" w:eastAsia="Times New Roman" w:hAnsi="Times New Roman" w:cs="Times New Roman"/>
      <w:sz w:val="20"/>
      <w:szCs w:val="20"/>
      <w:lang w:val="x-none" w:eastAsia="ar-SA"/>
    </w:rPr>
  </w:style>
  <w:style w:type="paragraph" w:styleId="afb">
    <w:name w:val="footer"/>
    <w:basedOn w:val="a"/>
    <w:link w:val="afc"/>
    <w:uiPriority w:val="99"/>
    <w:unhideWhenUsed/>
    <w:rsid w:val="0091646E"/>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c">
    <w:name w:val="Нижний колонтитул Знак"/>
    <w:basedOn w:val="a0"/>
    <w:link w:val="afb"/>
    <w:uiPriority w:val="99"/>
    <w:rsid w:val="0091646E"/>
    <w:rPr>
      <w:rFonts w:ascii="Times New Roman" w:eastAsia="Times New Roman" w:hAnsi="Times New Roman" w:cs="Times New Roman"/>
      <w:sz w:val="20"/>
      <w:szCs w:val="20"/>
      <w:lang w:val="x-none" w:eastAsia="x-none"/>
    </w:rPr>
  </w:style>
  <w:style w:type="character" w:styleId="HTML1">
    <w:name w:val="HTML Acronym"/>
    <w:basedOn w:val="a0"/>
    <w:rsid w:val="0091646E"/>
  </w:style>
  <w:style w:type="character" w:styleId="afd">
    <w:name w:val="Hyperlink"/>
    <w:uiPriority w:val="99"/>
    <w:unhideWhenUsed/>
    <w:rsid w:val="0091646E"/>
    <w:rPr>
      <w:color w:val="0000FF"/>
      <w:u w:val="single"/>
    </w:rPr>
  </w:style>
  <w:style w:type="character" w:customStyle="1" w:styleId="afe">
    <w:name w:val="Текст выноски Знак"/>
    <w:basedOn w:val="a0"/>
    <w:link w:val="aff"/>
    <w:uiPriority w:val="99"/>
    <w:semiHidden/>
    <w:rsid w:val="0091646E"/>
    <w:rPr>
      <w:rFonts w:ascii="Tahoma" w:eastAsia="Times New Roman" w:hAnsi="Tahoma" w:cs="Times New Roman"/>
      <w:color w:val="000000"/>
      <w:sz w:val="16"/>
      <w:szCs w:val="16"/>
      <w:lang w:val="x-none"/>
    </w:rPr>
  </w:style>
  <w:style w:type="paragraph" w:styleId="aff">
    <w:name w:val="Balloon Text"/>
    <w:basedOn w:val="a"/>
    <w:link w:val="afe"/>
    <w:uiPriority w:val="99"/>
    <w:semiHidden/>
    <w:unhideWhenUsed/>
    <w:rsid w:val="0091646E"/>
    <w:pPr>
      <w:spacing w:after="0" w:line="240" w:lineRule="auto"/>
    </w:pPr>
    <w:rPr>
      <w:rFonts w:ascii="Tahoma" w:eastAsia="Times New Roman" w:hAnsi="Tahoma" w:cs="Times New Roman"/>
      <w:color w:val="000000"/>
      <w:sz w:val="16"/>
      <w:szCs w:val="16"/>
      <w:lang w:val="x-none"/>
    </w:rPr>
  </w:style>
  <w:style w:type="paragraph" w:customStyle="1" w:styleId="Style2">
    <w:name w:val="Style2"/>
    <w:basedOn w:val="a"/>
    <w:uiPriority w:val="99"/>
    <w:rsid w:val="0091646E"/>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paragraph" w:customStyle="1" w:styleId="Style3">
    <w:name w:val="Style3"/>
    <w:basedOn w:val="a"/>
    <w:uiPriority w:val="99"/>
    <w:rsid w:val="0091646E"/>
    <w:pPr>
      <w:widowControl w:val="0"/>
      <w:autoSpaceDE w:val="0"/>
      <w:autoSpaceDN w:val="0"/>
      <w:adjustRightInd w:val="0"/>
      <w:spacing w:after="0" w:line="309" w:lineRule="exact"/>
      <w:jc w:val="center"/>
    </w:pPr>
    <w:rPr>
      <w:rFonts w:ascii="Consolas" w:eastAsia="Times New Roman" w:hAnsi="Consolas" w:cs="Times New Roman"/>
      <w:sz w:val="24"/>
      <w:szCs w:val="24"/>
      <w:lang w:eastAsia="ru-RU"/>
    </w:rPr>
  </w:style>
  <w:style w:type="paragraph" w:customStyle="1" w:styleId="Style4">
    <w:name w:val="Style4"/>
    <w:basedOn w:val="a"/>
    <w:uiPriority w:val="99"/>
    <w:rsid w:val="0091646E"/>
    <w:pPr>
      <w:widowControl w:val="0"/>
      <w:autoSpaceDE w:val="0"/>
      <w:autoSpaceDN w:val="0"/>
      <w:adjustRightInd w:val="0"/>
      <w:spacing w:after="0" w:line="259" w:lineRule="exact"/>
    </w:pPr>
    <w:rPr>
      <w:rFonts w:ascii="Consolas" w:eastAsia="Times New Roman" w:hAnsi="Consolas" w:cs="Times New Roman"/>
      <w:sz w:val="24"/>
      <w:szCs w:val="24"/>
      <w:lang w:eastAsia="ru-RU"/>
    </w:rPr>
  </w:style>
  <w:style w:type="paragraph" w:customStyle="1" w:styleId="Style5">
    <w:name w:val="Style5"/>
    <w:basedOn w:val="a"/>
    <w:uiPriority w:val="99"/>
    <w:rsid w:val="0091646E"/>
    <w:pPr>
      <w:widowControl w:val="0"/>
      <w:autoSpaceDE w:val="0"/>
      <w:autoSpaceDN w:val="0"/>
      <w:adjustRightInd w:val="0"/>
      <w:spacing w:after="0" w:line="235" w:lineRule="exact"/>
    </w:pPr>
    <w:rPr>
      <w:rFonts w:ascii="Consolas" w:eastAsia="Times New Roman" w:hAnsi="Consolas" w:cs="Times New Roman"/>
      <w:sz w:val="24"/>
      <w:szCs w:val="24"/>
      <w:lang w:eastAsia="ru-RU"/>
    </w:rPr>
  </w:style>
  <w:style w:type="paragraph" w:customStyle="1" w:styleId="Style6">
    <w:name w:val="Style6"/>
    <w:basedOn w:val="a"/>
    <w:uiPriority w:val="99"/>
    <w:rsid w:val="0091646E"/>
    <w:pPr>
      <w:widowControl w:val="0"/>
      <w:autoSpaceDE w:val="0"/>
      <w:autoSpaceDN w:val="0"/>
      <w:adjustRightInd w:val="0"/>
      <w:spacing w:after="0" w:line="251" w:lineRule="exact"/>
    </w:pPr>
    <w:rPr>
      <w:rFonts w:ascii="Consolas" w:eastAsia="Times New Roman" w:hAnsi="Consolas" w:cs="Times New Roman"/>
      <w:sz w:val="24"/>
      <w:szCs w:val="24"/>
      <w:lang w:eastAsia="ru-RU"/>
    </w:rPr>
  </w:style>
  <w:style w:type="character" w:customStyle="1" w:styleId="FontStyle18">
    <w:name w:val="Font Style18"/>
    <w:uiPriority w:val="99"/>
    <w:rsid w:val="0091646E"/>
    <w:rPr>
      <w:rFonts w:ascii="Tahoma" w:hAnsi="Tahoma" w:cs="Tahoma" w:hint="default"/>
      <w:b/>
      <w:bCs/>
      <w:sz w:val="16"/>
      <w:szCs w:val="16"/>
    </w:rPr>
  </w:style>
  <w:style w:type="character" w:customStyle="1" w:styleId="FontStyle19">
    <w:name w:val="Font Style19"/>
    <w:uiPriority w:val="99"/>
    <w:rsid w:val="0091646E"/>
    <w:rPr>
      <w:rFonts w:ascii="Consolas" w:hAnsi="Consolas" w:cs="Consolas" w:hint="default"/>
      <w:sz w:val="18"/>
      <w:szCs w:val="18"/>
    </w:rPr>
  </w:style>
  <w:style w:type="character" w:customStyle="1" w:styleId="FontStyle21">
    <w:name w:val="Font Style21"/>
    <w:uiPriority w:val="99"/>
    <w:rsid w:val="0091646E"/>
    <w:rPr>
      <w:rFonts w:ascii="Arial Black" w:hAnsi="Arial Black" w:cs="Arial Black" w:hint="default"/>
      <w:spacing w:val="10"/>
      <w:sz w:val="14"/>
      <w:szCs w:val="14"/>
    </w:rPr>
  </w:style>
  <w:style w:type="character" w:customStyle="1" w:styleId="FontStyle24">
    <w:name w:val="Font Style24"/>
    <w:uiPriority w:val="99"/>
    <w:rsid w:val="0091646E"/>
    <w:rPr>
      <w:rFonts w:ascii="Tahoma" w:hAnsi="Tahoma" w:cs="Tahoma" w:hint="default"/>
      <w:sz w:val="22"/>
      <w:szCs w:val="22"/>
    </w:rPr>
  </w:style>
  <w:style w:type="paragraph" w:customStyle="1" w:styleId="aff0">
    <w:name w:val="_ТЕКСТ"/>
    <w:basedOn w:val="a"/>
    <w:rsid w:val="0091646E"/>
    <w:pPr>
      <w:suppressAutoHyphens/>
      <w:spacing w:after="0" w:line="360" w:lineRule="auto"/>
      <w:ind w:firstLine="709"/>
      <w:jc w:val="both"/>
    </w:pPr>
    <w:rPr>
      <w:rFonts w:ascii="Arial" w:eastAsia="Times New Roman" w:hAnsi="Arial" w:cs="Arial"/>
      <w:sz w:val="24"/>
      <w:szCs w:val="24"/>
      <w:lang w:eastAsia="zh-CN"/>
    </w:rPr>
  </w:style>
  <w:style w:type="character" w:customStyle="1" w:styleId="aff1">
    <w:name w:val="Заголовок Знак"/>
    <w:basedOn w:val="a0"/>
    <w:uiPriority w:val="10"/>
    <w:rsid w:val="0091646E"/>
    <w:rPr>
      <w:rFonts w:asciiTheme="majorHAnsi" w:eastAsiaTheme="majorEastAsia" w:hAnsiTheme="majorHAnsi" w:cstheme="majorBidi"/>
      <w:spacing w:val="-10"/>
      <w:kern w:val="28"/>
      <w:sz w:val="56"/>
      <w:szCs w:val="56"/>
    </w:rPr>
  </w:style>
  <w:style w:type="paragraph" w:customStyle="1" w:styleId="headertext">
    <w:name w:val="headertext"/>
    <w:basedOn w:val="a"/>
    <w:rsid w:val="00916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таб"/>
    <w:basedOn w:val="a"/>
    <w:link w:val="aff3"/>
    <w:qFormat/>
    <w:rsid w:val="007A7A0E"/>
    <w:pPr>
      <w:spacing w:after="0" w:line="240" w:lineRule="auto"/>
      <w:jc w:val="center"/>
    </w:pPr>
    <w:rPr>
      <w:rFonts w:ascii="Times New Roman" w:eastAsia="Times New Roman" w:hAnsi="Times New Roman" w:cs="Times New Roman"/>
      <w:sz w:val="20"/>
      <w:szCs w:val="20"/>
      <w:lang w:eastAsia="ru-RU"/>
    </w:rPr>
  </w:style>
  <w:style w:type="character" w:customStyle="1" w:styleId="aff3">
    <w:name w:val="+таб Знак"/>
    <w:basedOn w:val="a0"/>
    <w:link w:val="aff2"/>
    <w:rsid w:val="007A7A0E"/>
    <w:rPr>
      <w:rFonts w:ascii="Times New Roman" w:eastAsia="Times New Roman" w:hAnsi="Times New Roman" w:cs="Times New Roman"/>
      <w:sz w:val="20"/>
      <w:szCs w:val="20"/>
      <w:lang w:eastAsia="ru-RU"/>
    </w:rPr>
  </w:style>
  <w:style w:type="paragraph" w:customStyle="1" w:styleId="aff4">
    <w:basedOn w:val="a"/>
    <w:next w:val="a"/>
    <w:link w:val="aff5"/>
    <w:uiPriority w:val="10"/>
    <w:qFormat/>
    <w:rsid w:val="0086452A"/>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CD7C7C"/>
    <w:rPr>
      <w:rFonts w:ascii="Cambria" w:eastAsia="Times New Roman" w:hAnsi="Cambria" w:cs="Times New Roman"/>
      <w:b/>
      <w:bCs/>
      <w:kern w:val="28"/>
      <w:sz w:val="32"/>
      <w:szCs w:val="32"/>
      <w:lang w:val="x-none" w:eastAsia="x-none"/>
    </w:rPr>
  </w:style>
  <w:style w:type="table" w:styleId="aff6">
    <w:name w:val="Table Grid"/>
    <w:basedOn w:val="a1"/>
    <w:uiPriority w:val="59"/>
    <w:rsid w:val="00CD7C7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1"/>
    <w:rsid w:val="00CD7C7C"/>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Medium Grid 3 Accent 2"/>
    <w:basedOn w:val="a1"/>
    <w:uiPriority w:val="69"/>
    <w:rsid w:val="00CD7C7C"/>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1"/>
    <w:uiPriority w:val="69"/>
    <w:rsid w:val="00CD7C7C"/>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4">
    <w:name w:val="Medium Grid 1 Accent 4"/>
    <w:basedOn w:val="a1"/>
    <w:uiPriority w:val="67"/>
    <w:rsid w:val="00CD7C7C"/>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1">
    <w:name w:val="Medium Grid 1 Accent 1"/>
    <w:basedOn w:val="a1"/>
    <w:uiPriority w:val="67"/>
    <w:rsid w:val="00CD7C7C"/>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10">
    <w:name w:val="Medium Shading 1 Accent 1"/>
    <w:basedOn w:val="a1"/>
    <w:uiPriority w:val="63"/>
    <w:rsid w:val="00CD7C7C"/>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5">
    <w:name w:val="Colorful Grid Accent 5"/>
    <w:basedOn w:val="a1"/>
    <w:uiPriority w:val="73"/>
    <w:rsid w:val="00CD7C7C"/>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50">
    <w:name w:val="Light Grid Accent 5"/>
    <w:basedOn w:val="a1"/>
    <w:uiPriority w:val="62"/>
    <w:rsid w:val="00CD7C7C"/>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40">
    <w:name w:val="Medium Shading 1 Accent 4"/>
    <w:basedOn w:val="a1"/>
    <w:uiPriority w:val="63"/>
    <w:rsid w:val="00CD7C7C"/>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3">
    <w:name w:val="Medium Shading 1 Accent 3"/>
    <w:basedOn w:val="a1"/>
    <w:uiPriority w:val="63"/>
    <w:rsid w:val="00CD7C7C"/>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2">
    <w:name w:val="Сетка таблицы1"/>
    <w:basedOn w:val="a1"/>
    <w:next w:val="aff6"/>
    <w:uiPriority w:val="59"/>
    <w:rsid w:val="00CD7C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Grid 1 Accent 5"/>
    <w:basedOn w:val="a1"/>
    <w:uiPriority w:val="67"/>
    <w:rsid w:val="00CD7C7C"/>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5">
    <w:name w:val="Medium Grid 3 Accent 5"/>
    <w:basedOn w:val="a1"/>
    <w:uiPriority w:val="69"/>
    <w:rsid w:val="00CD7C7C"/>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1">
    <w:name w:val="Light List Accent 5"/>
    <w:basedOn w:val="a1"/>
    <w:uiPriority w:val="61"/>
    <w:rsid w:val="00CD7C7C"/>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0">
    <w:name w:val="Light Grid Accent 3"/>
    <w:basedOn w:val="a1"/>
    <w:uiPriority w:val="62"/>
    <w:rsid w:val="00CD7C7C"/>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f7">
    <w:name w:val="annotation reference"/>
    <w:basedOn w:val="a0"/>
    <w:uiPriority w:val="99"/>
    <w:semiHidden/>
    <w:unhideWhenUsed/>
    <w:rsid w:val="00025EFC"/>
    <w:rPr>
      <w:sz w:val="16"/>
      <w:szCs w:val="16"/>
    </w:rPr>
  </w:style>
  <w:style w:type="paragraph" w:styleId="aff8">
    <w:name w:val="annotation text"/>
    <w:basedOn w:val="a"/>
    <w:link w:val="aff9"/>
    <w:uiPriority w:val="99"/>
    <w:semiHidden/>
    <w:unhideWhenUsed/>
    <w:rsid w:val="00025EFC"/>
    <w:pPr>
      <w:spacing w:line="240" w:lineRule="auto"/>
    </w:pPr>
    <w:rPr>
      <w:sz w:val="20"/>
      <w:szCs w:val="20"/>
    </w:rPr>
  </w:style>
  <w:style w:type="character" w:customStyle="1" w:styleId="aff9">
    <w:name w:val="Текст примечания Знак"/>
    <w:basedOn w:val="a0"/>
    <w:link w:val="aff8"/>
    <w:uiPriority w:val="99"/>
    <w:semiHidden/>
    <w:rsid w:val="00025EFC"/>
    <w:rPr>
      <w:sz w:val="20"/>
      <w:szCs w:val="20"/>
    </w:rPr>
  </w:style>
  <w:style w:type="paragraph" w:styleId="affa">
    <w:name w:val="annotation subject"/>
    <w:basedOn w:val="aff8"/>
    <w:next w:val="aff8"/>
    <w:link w:val="affb"/>
    <w:uiPriority w:val="99"/>
    <w:semiHidden/>
    <w:unhideWhenUsed/>
    <w:rsid w:val="00025EFC"/>
    <w:rPr>
      <w:b/>
      <w:bCs/>
    </w:rPr>
  </w:style>
  <w:style w:type="character" w:customStyle="1" w:styleId="affb">
    <w:name w:val="Тема примечания Знак"/>
    <w:basedOn w:val="aff9"/>
    <w:link w:val="affa"/>
    <w:uiPriority w:val="99"/>
    <w:semiHidden/>
    <w:rsid w:val="00025EFC"/>
    <w:rPr>
      <w:b/>
      <w:bCs/>
      <w:sz w:val="20"/>
      <w:szCs w:val="20"/>
    </w:rPr>
  </w:style>
  <w:style w:type="paragraph" w:styleId="affc">
    <w:name w:val="Revision"/>
    <w:hidden/>
    <w:uiPriority w:val="99"/>
    <w:semiHidden/>
    <w:rsid w:val="00025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7360">
      <w:bodyDiv w:val="1"/>
      <w:marLeft w:val="0"/>
      <w:marRight w:val="0"/>
      <w:marTop w:val="0"/>
      <w:marBottom w:val="0"/>
      <w:divBdr>
        <w:top w:val="none" w:sz="0" w:space="0" w:color="auto"/>
        <w:left w:val="none" w:sz="0" w:space="0" w:color="auto"/>
        <w:bottom w:val="none" w:sz="0" w:space="0" w:color="auto"/>
        <w:right w:val="none" w:sz="0" w:space="0" w:color="auto"/>
      </w:divBdr>
      <w:divsChild>
        <w:div w:id="946699326">
          <w:marLeft w:val="0"/>
          <w:marRight w:val="0"/>
          <w:marTop w:val="0"/>
          <w:marBottom w:val="0"/>
          <w:divBdr>
            <w:top w:val="none" w:sz="0" w:space="0" w:color="auto"/>
            <w:left w:val="none" w:sz="0" w:space="0" w:color="auto"/>
            <w:bottom w:val="none" w:sz="0" w:space="0" w:color="auto"/>
            <w:right w:val="none" w:sz="0" w:space="0" w:color="auto"/>
          </w:divBdr>
        </w:div>
      </w:divsChild>
    </w:div>
    <w:div w:id="192613759">
      <w:bodyDiv w:val="1"/>
      <w:marLeft w:val="0"/>
      <w:marRight w:val="0"/>
      <w:marTop w:val="0"/>
      <w:marBottom w:val="0"/>
      <w:divBdr>
        <w:top w:val="none" w:sz="0" w:space="0" w:color="auto"/>
        <w:left w:val="none" w:sz="0" w:space="0" w:color="auto"/>
        <w:bottom w:val="none" w:sz="0" w:space="0" w:color="auto"/>
        <w:right w:val="none" w:sz="0" w:space="0" w:color="auto"/>
      </w:divBdr>
      <w:divsChild>
        <w:div w:id="458883783">
          <w:marLeft w:val="0"/>
          <w:marRight w:val="0"/>
          <w:marTop w:val="0"/>
          <w:marBottom w:val="0"/>
          <w:divBdr>
            <w:top w:val="inset" w:sz="2" w:space="0" w:color="auto"/>
            <w:left w:val="inset" w:sz="2" w:space="1" w:color="auto"/>
            <w:bottom w:val="inset" w:sz="2" w:space="0" w:color="auto"/>
            <w:right w:val="inset" w:sz="2" w:space="1" w:color="auto"/>
          </w:divBdr>
        </w:div>
      </w:divsChild>
    </w:div>
    <w:div w:id="283584404">
      <w:bodyDiv w:val="1"/>
      <w:marLeft w:val="0"/>
      <w:marRight w:val="0"/>
      <w:marTop w:val="0"/>
      <w:marBottom w:val="0"/>
      <w:divBdr>
        <w:top w:val="none" w:sz="0" w:space="0" w:color="auto"/>
        <w:left w:val="none" w:sz="0" w:space="0" w:color="auto"/>
        <w:bottom w:val="none" w:sz="0" w:space="0" w:color="auto"/>
        <w:right w:val="none" w:sz="0" w:space="0" w:color="auto"/>
      </w:divBdr>
    </w:div>
    <w:div w:id="650136282">
      <w:bodyDiv w:val="1"/>
      <w:marLeft w:val="0"/>
      <w:marRight w:val="0"/>
      <w:marTop w:val="0"/>
      <w:marBottom w:val="0"/>
      <w:divBdr>
        <w:top w:val="none" w:sz="0" w:space="0" w:color="auto"/>
        <w:left w:val="none" w:sz="0" w:space="0" w:color="auto"/>
        <w:bottom w:val="none" w:sz="0" w:space="0" w:color="auto"/>
        <w:right w:val="none" w:sz="0" w:space="0" w:color="auto"/>
      </w:divBdr>
    </w:div>
    <w:div w:id="1030110703">
      <w:bodyDiv w:val="1"/>
      <w:marLeft w:val="0"/>
      <w:marRight w:val="0"/>
      <w:marTop w:val="0"/>
      <w:marBottom w:val="0"/>
      <w:divBdr>
        <w:top w:val="none" w:sz="0" w:space="0" w:color="auto"/>
        <w:left w:val="none" w:sz="0" w:space="0" w:color="auto"/>
        <w:bottom w:val="none" w:sz="0" w:space="0" w:color="auto"/>
        <w:right w:val="none" w:sz="0" w:space="0" w:color="auto"/>
      </w:divBdr>
    </w:div>
    <w:div w:id="1216354583">
      <w:bodyDiv w:val="1"/>
      <w:marLeft w:val="0"/>
      <w:marRight w:val="0"/>
      <w:marTop w:val="0"/>
      <w:marBottom w:val="0"/>
      <w:divBdr>
        <w:top w:val="none" w:sz="0" w:space="0" w:color="auto"/>
        <w:left w:val="none" w:sz="0" w:space="0" w:color="auto"/>
        <w:bottom w:val="none" w:sz="0" w:space="0" w:color="auto"/>
        <w:right w:val="none" w:sz="0" w:space="0" w:color="auto"/>
      </w:divBdr>
    </w:div>
    <w:div w:id="1542783070">
      <w:bodyDiv w:val="1"/>
      <w:marLeft w:val="0"/>
      <w:marRight w:val="0"/>
      <w:marTop w:val="0"/>
      <w:marBottom w:val="0"/>
      <w:divBdr>
        <w:top w:val="none" w:sz="0" w:space="0" w:color="auto"/>
        <w:left w:val="none" w:sz="0" w:space="0" w:color="auto"/>
        <w:bottom w:val="none" w:sz="0" w:space="0" w:color="auto"/>
        <w:right w:val="none" w:sz="0" w:space="0" w:color="auto"/>
      </w:divBdr>
    </w:div>
    <w:div w:id="1652631802">
      <w:bodyDiv w:val="1"/>
      <w:marLeft w:val="0"/>
      <w:marRight w:val="0"/>
      <w:marTop w:val="0"/>
      <w:marBottom w:val="0"/>
      <w:divBdr>
        <w:top w:val="none" w:sz="0" w:space="0" w:color="auto"/>
        <w:left w:val="none" w:sz="0" w:space="0" w:color="auto"/>
        <w:bottom w:val="none" w:sz="0" w:space="0" w:color="auto"/>
        <w:right w:val="none" w:sz="0" w:space="0" w:color="auto"/>
      </w:divBdr>
    </w:div>
    <w:div w:id="1898277241">
      <w:bodyDiv w:val="1"/>
      <w:marLeft w:val="0"/>
      <w:marRight w:val="0"/>
      <w:marTop w:val="0"/>
      <w:marBottom w:val="0"/>
      <w:divBdr>
        <w:top w:val="none" w:sz="0" w:space="0" w:color="auto"/>
        <w:left w:val="none" w:sz="0" w:space="0" w:color="auto"/>
        <w:bottom w:val="none" w:sz="0" w:space="0" w:color="auto"/>
        <w:right w:val="none" w:sz="0" w:space="0" w:color="auto"/>
      </w:divBdr>
    </w:div>
    <w:div w:id="1930187620">
      <w:bodyDiv w:val="1"/>
      <w:marLeft w:val="0"/>
      <w:marRight w:val="0"/>
      <w:marTop w:val="0"/>
      <w:marBottom w:val="0"/>
      <w:divBdr>
        <w:top w:val="none" w:sz="0" w:space="0" w:color="auto"/>
        <w:left w:val="none" w:sz="0" w:space="0" w:color="auto"/>
        <w:bottom w:val="none" w:sz="0" w:space="0" w:color="auto"/>
        <w:right w:val="none" w:sz="0" w:space="0" w:color="auto"/>
      </w:divBdr>
    </w:div>
    <w:div w:id="206058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6216</TotalTime>
  <Pages>173</Pages>
  <Words>43128</Words>
  <Characters>245835</Characters>
  <Application>Microsoft Office Word</Application>
  <DocSecurity>0</DocSecurity>
  <Lines>2048</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Миленин</dc:creator>
  <cp:keywords/>
  <dc:description/>
  <cp:lastModifiedBy>Дмитрий Миленин</cp:lastModifiedBy>
  <cp:revision>21</cp:revision>
  <cp:lastPrinted>2020-01-23T08:27:00Z</cp:lastPrinted>
  <dcterms:created xsi:type="dcterms:W3CDTF">2019-08-19T11:16:00Z</dcterms:created>
  <dcterms:modified xsi:type="dcterms:W3CDTF">2020-01-23T08:49:00Z</dcterms:modified>
</cp:coreProperties>
</file>