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D9" w:rsidRDefault="00080CD9" w:rsidP="00D51FD7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D9617F7" wp14:editId="0222478F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D9" w:rsidRDefault="00080CD9" w:rsidP="00D51FD7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80CD9" w:rsidRDefault="00080CD9" w:rsidP="00D51FD7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080CD9" w:rsidRDefault="00080CD9" w:rsidP="00D51FD7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080CD9" w:rsidRDefault="00080CD9" w:rsidP="00D51FD7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080CD9" w:rsidRDefault="00080CD9" w:rsidP="00D51FD7">
      <w:pPr>
        <w:pStyle w:val="a3"/>
        <w:ind w:left="-567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080CD9" w:rsidRDefault="00080CD9" w:rsidP="00D51FD7">
      <w:pPr>
        <w:pBdr>
          <w:bottom w:val="double" w:sz="18" w:space="1" w:color="auto"/>
        </w:pBd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80CD9" w:rsidRDefault="00080CD9" w:rsidP="00D51FD7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08.07.2020                                                            №</w:t>
      </w:r>
      <w:r w:rsidR="000833AE">
        <w:rPr>
          <w:rFonts w:ascii="Times New Roman" w:hAnsi="Times New Roman" w:cs="Times New Roman"/>
          <w:b/>
        </w:rPr>
        <w:t>453</w:t>
      </w:r>
    </w:p>
    <w:p w:rsidR="00080CD9" w:rsidRDefault="00080CD9" w:rsidP="00D51FD7">
      <w:pPr>
        <w:pStyle w:val="a3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080CD9" w:rsidRDefault="00080CD9" w:rsidP="00D51FD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15.06.2020г.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481-ог Коваленко Евгения Александровича, проживающего по адресу: Волгоградская область, Котельниковский район, г. Котельниково, ул. Сербина, д. 56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Сербина, д. 58, с кадастровым номером 34:13:130027:246, материалов о результатах проведения публичных слушаний, проведенных 08.07.2020г., руководствуясь ст. 28 Федераль</w:t>
      </w:r>
      <w:r w:rsidR="000833AE">
        <w:rPr>
          <w:rFonts w:ascii="Times New Roman" w:hAnsi="Times New Roman" w:cs="Times New Roman"/>
          <w:sz w:val="24"/>
          <w:szCs w:val="24"/>
        </w:rPr>
        <w:t xml:space="preserve">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080CD9" w:rsidRDefault="00080CD9" w:rsidP="00D51FD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0CD9" w:rsidRDefault="00080CD9" w:rsidP="00D51FD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806.0 кв. м, с кадастровым номером 34:13:130027:246, расположенном по адресу: Волгоградская область, Котельниковский район,                                    г. Котельниково, ул. Сербина, д. 58.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</w:t>
      </w:r>
      <w:r w:rsidR="0008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8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10.0 м;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(северной) границы земельного участка- 0.0 м.; минимальный отступ</w:t>
      </w:r>
      <w:r w:rsidR="0037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зданий, строений, сооружений от боковой (южной) границы земельного участка- 3.0 м.; минимальный отступ зданий, строений, сооружений от задн</w:t>
      </w:r>
      <w:r w:rsidR="00D51FD7">
        <w:rPr>
          <w:rFonts w:ascii="Times New Roman" w:eastAsia="Times New Roman" w:hAnsi="Times New Roman" w:cs="Times New Roman"/>
          <w:sz w:val="24"/>
          <w:szCs w:val="24"/>
        </w:rPr>
        <w:t>ей границы земельного участка- 3</w:t>
      </w:r>
      <w:r>
        <w:rPr>
          <w:rFonts w:ascii="Times New Roman" w:eastAsia="Times New Roman" w:hAnsi="Times New Roman" w:cs="Times New Roman"/>
          <w:sz w:val="24"/>
          <w:szCs w:val="24"/>
        </w:rPr>
        <w:t>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FD7" w:rsidRDefault="00080CD9" w:rsidP="00D51F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</w:t>
      </w:r>
    </w:p>
    <w:p w:rsidR="00080CD9" w:rsidRDefault="00080CD9" w:rsidP="00D51FD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CD9" w:rsidRDefault="00080CD9" w:rsidP="00D51FD7">
      <w:pPr>
        <w:pStyle w:val="a4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D4426" w:rsidRPr="00D51FD7" w:rsidRDefault="00080CD9" w:rsidP="00D51FD7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 о. Главы  Котельниковского                                                                                                                 городского поселения                                  </w:t>
      </w:r>
      <w:r w:rsidR="00D51FD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А. Б. Страхов</w:t>
      </w:r>
    </w:p>
    <w:sectPr w:rsidR="00AD4426" w:rsidRPr="00D5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EE"/>
    <w:rsid w:val="00080CD9"/>
    <w:rsid w:val="000833AE"/>
    <w:rsid w:val="002D61EE"/>
    <w:rsid w:val="00370504"/>
    <w:rsid w:val="00AD4426"/>
    <w:rsid w:val="00D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0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C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0C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7</cp:revision>
  <dcterms:created xsi:type="dcterms:W3CDTF">2020-07-04T04:32:00Z</dcterms:created>
  <dcterms:modified xsi:type="dcterms:W3CDTF">2020-07-08T10:31:00Z</dcterms:modified>
</cp:coreProperties>
</file>