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9AF" w:rsidRDefault="00A309AF" w:rsidP="00A309AF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 wp14:anchorId="0CE98BED" wp14:editId="76A9BA3E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9AF" w:rsidRDefault="00A309AF" w:rsidP="00A309AF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A309AF" w:rsidRDefault="00A309AF" w:rsidP="00A309AF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A309AF" w:rsidRDefault="00A309AF" w:rsidP="00A309AF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A309AF" w:rsidRDefault="00A309AF" w:rsidP="00A309AF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  РАЙОНА</w:t>
      </w:r>
    </w:p>
    <w:p w:rsidR="00A309AF" w:rsidRDefault="00A309AF" w:rsidP="00A309AF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A309AF" w:rsidRDefault="00A309AF" w:rsidP="00A309AF">
      <w:pPr>
        <w:pBdr>
          <w:bottom w:val="double" w:sz="18" w:space="1" w:color="auto"/>
        </w:pBdr>
        <w:ind w:left="-142" w:hanging="142"/>
        <w:rPr>
          <w:rFonts w:ascii="Times New Roman" w:hAnsi="Times New Roman" w:cs="Times New Roman"/>
          <w:b/>
          <w:sz w:val="24"/>
          <w:szCs w:val="24"/>
        </w:rPr>
      </w:pPr>
    </w:p>
    <w:p w:rsidR="00A309AF" w:rsidRPr="00A465B9" w:rsidRDefault="00A309AF" w:rsidP="00A309AF">
      <w:pPr>
        <w:spacing w:after="0" w:line="240" w:lineRule="auto"/>
        <w:ind w:left="-142" w:hanging="142"/>
        <w:rPr>
          <w:rFonts w:ascii="Times New Roman" w:eastAsiaTheme="minorEastAsia" w:hAnsi="Times New Roman" w:cs="Times New Roman"/>
          <w:b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b/>
          <w:lang w:eastAsia="ru-RU"/>
        </w:rPr>
        <w:t xml:space="preserve">От  </w:t>
      </w:r>
      <w:r w:rsidR="00BF3F10">
        <w:rPr>
          <w:rFonts w:ascii="Times New Roman" w:eastAsiaTheme="minorEastAsia" w:hAnsi="Times New Roman" w:cs="Times New Roman"/>
          <w:b/>
          <w:lang w:eastAsia="ru-RU"/>
        </w:rPr>
        <w:t>07</w:t>
      </w:r>
      <w:r>
        <w:rPr>
          <w:rFonts w:ascii="Times New Roman" w:eastAsiaTheme="minorEastAsia" w:hAnsi="Times New Roman" w:cs="Times New Roman"/>
          <w:b/>
          <w:lang w:eastAsia="ru-RU"/>
        </w:rPr>
        <w:t>.10.2020</w:t>
      </w:r>
      <w:proofErr w:type="gramEnd"/>
      <w:r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№ </w:t>
      </w:r>
      <w:r w:rsidR="00BD74EF">
        <w:rPr>
          <w:rFonts w:ascii="Times New Roman" w:eastAsiaTheme="minorEastAsia" w:hAnsi="Times New Roman" w:cs="Times New Roman"/>
          <w:b/>
          <w:lang w:eastAsia="ru-RU"/>
        </w:rPr>
        <w:t>743</w:t>
      </w:r>
      <w:bookmarkStart w:id="0" w:name="_GoBack"/>
      <w:bookmarkEnd w:id="0"/>
    </w:p>
    <w:p w:rsidR="00A309AF" w:rsidRDefault="00A309AF" w:rsidP="00A309AF">
      <w:pPr>
        <w:spacing w:after="0" w:line="240" w:lineRule="auto"/>
        <w:ind w:left="-142" w:hanging="142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A309AF" w:rsidRDefault="00A309AF" w:rsidP="00A309AF">
      <w:pPr>
        <w:spacing w:after="0" w:line="240" w:lineRule="auto"/>
        <w:ind w:left="-142" w:hanging="14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eastAsiaTheme="minorEastAsia"/>
          <w:b/>
          <w:lang w:eastAsia="ru-RU"/>
        </w:rPr>
        <w:tab/>
        <w:t xml:space="preserve">                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основании  заявления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F3F10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.09.2020г.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 w:rsidR="00BF3F10">
        <w:rPr>
          <w:rFonts w:ascii="Times New Roman" w:eastAsia="Times New Roman" w:hAnsi="Times New Roman" w:cs="Times New Roman"/>
          <w:sz w:val="24"/>
          <w:szCs w:val="24"/>
        </w:rPr>
        <w:t>853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-ог </w:t>
      </w:r>
      <w:r w:rsidR="00BF3F10">
        <w:rPr>
          <w:rFonts w:ascii="Times New Roman" w:eastAsia="Times New Roman" w:hAnsi="Times New Roman" w:cs="Times New Roman"/>
          <w:sz w:val="24"/>
          <w:szCs w:val="24"/>
        </w:rPr>
        <w:t>Котельникова Андрея Алексеевича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 отклонение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BF3F1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Родина, з/у 155а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 кадастровым номером 34:13:1300</w:t>
      </w:r>
      <w:r w:rsidR="00BF3F10">
        <w:rPr>
          <w:rFonts w:ascii="Times New Roman" w:eastAsiaTheme="minorEastAsia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BF3F10">
        <w:rPr>
          <w:rFonts w:ascii="Times New Roman" w:eastAsiaTheme="minorEastAsia" w:hAnsi="Times New Roman" w:cs="Times New Roman"/>
          <w:sz w:val="24"/>
          <w:szCs w:val="24"/>
          <w:lang w:eastAsia="ru-RU"/>
        </w:rPr>
        <w:t>1917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материалов о результатах проведения публичных слушаний, проведенных </w:t>
      </w:r>
      <w:r w:rsidR="00BF3F10">
        <w:rPr>
          <w:rFonts w:ascii="Times New Roman" w:eastAsiaTheme="minorEastAsia" w:hAnsi="Times New Roman" w:cs="Times New Roman"/>
          <w:sz w:val="24"/>
          <w:szCs w:val="24"/>
          <w:lang w:eastAsia="ru-RU"/>
        </w:rPr>
        <w:t>07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.10.2020г.,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BF3F10" w:rsidRDefault="00A465B9" w:rsidP="00BF3F10">
      <w:pPr>
        <w:spacing w:after="0" w:line="240" w:lineRule="auto"/>
        <w:ind w:left="-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309A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F3F10" w:rsidRPr="00BF3F10" w:rsidRDefault="00BF3F10" w:rsidP="00BF3F10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BF3F1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9AF" w:rsidRPr="007127E4">
        <w:rPr>
          <w:rFonts w:ascii="Times New Roman" w:hAnsi="Times New Roman" w:cs="Times New Roman"/>
          <w:sz w:val="24"/>
          <w:szCs w:val="24"/>
        </w:rPr>
        <w:t xml:space="preserve">Разрешить отклонение </w:t>
      </w:r>
      <w:proofErr w:type="gramStart"/>
      <w:r w:rsidR="00A309AF" w:rsidRPr="007127E4">
        <w:rPr>
          <w:rFonts w:ascii="Times New Roman" w:hAnsi="Times New Roman" w:cs="Times New Roman"/>
          <w:sz w:val="24"/>
          <w:szCs w:val="24"/>
        </w:rPr>
        <w:t>от  предельных</w:t>
      </w:r>
      <w:proofErr w:type="gramEnd"/>
      <w:r w:rsidR="00A309AF" w:rsidRPr="007127E4">
        <w:rPr>
          <w:rFonts w:ascii="Times New Roman" w:hAnsi="Times New Roman" w:cs="Times New Roman"/>
          <w:sz w:val="24"/>
          <w:szCs w:val="24"/>
        </w:rPr>
        <w:t xml:space="preserve"> параметров разрешенного строительства на земельном участке площадью </w:t>
      </w:r>
      <w:r>
        <w:rPr>
          <w:rFonts w:ascii="Times New Roman" w:hAnsi="Times New Roman" w:cs="Times New Roman"/>
          <w:sz w:val="24"/>
          <w:szCs w:val="24"/>
        </w:rPr>
        <w:t>450</w:t>
      </w:r>
      <w:r w:rsidR="00A309AF" w:rsidRPr="007127E4">
        <w:rPr>
          <w:rFonts w:ascii="Times New Roman" w:hAnsi="Times New Roman" w:cs="Times New Roman"/>
          <w:sz w:val="24"/>
          <w:szCs w:val="24"/>
        </w:rPr>
        <w:t>.0 кв. м, с кадастровым номером 34:13:1300</w:t>
      </w:r>
      <w:r>
        <w:rPr>
          <w:rFonts w:ascii="Times New Roman" w:hAnsi="Times New Roman" w:cs="Times New Roman"/>
          <w:sz w:val="24"/>
          <w:szCs w:val="24"/>
        </w:rPr>
        <w:t>18</w:t>
      </w:r>
      <w:r w:rsidR="00A309AF" w:rsidRPr="007127E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1917</w:t>
      </w:r>
      <w:r w:rsidR="00A309AF" w:rsidRPr="007127E4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="00A309AF" w:rsidRPr="00C6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Котельниковский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Родина, з/у 155а</w:t>
      </w:r>
      <w:r w:rsidR="00A309AF" w:rsidRPr="007127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09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3F10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C062E">
        <w:rPr>
          <w:rFonts w:ascii="Times New Roman" w:eastAsia="Times New Roman" w:hAnsi="Times New Roman" w:cs="Times New Roman"/>
          <w:sz w:val="24"/>
          <w:szCs w:val="24"/>
        </w:rPr>
        <w:t>редельные параметры зданий строений сооружений для индивидуального жилищного строительства</w:t>
      </w:r>
      <w:r w:rsidRPr="00BC062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на: м</w:t>
      </w:r>
      <w:r w:rsidRPr="00BF3F10">
        <w:rPr>
          <w:rFonts w:ascii="Times New Roman" w:eastAsia="Times New Roman" w:hAnsi="Times New Roman" w:cs="Times New Roman"/>
          <w:sz w:val="24"/>
          <w:szCs w:val="24"/>
        </w:rPr>
        <w:t xml:space="preserve">инимальная площадь земельного участка  300.0 кв. м.; минимальная ширина земельного участка вдоль фронта улицы-10.00 м;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BF3F10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участка- 0.0 м.; минимальный отступ зданий, строений, сооружений от боковой (северной) границ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земельного участка- 3.0 м.; </w:t>
      </w:r>
      <w:r w:rsidRPr="00BF3F10">
        <w:rPr>
          <w:rFonts w:ascii="Times New Roman" w:eastAsia="Times New Roman" w:hAnsi="Times New Roman" w:cs="Times New Roman"/>
          <w:sz w:val="24"/>
          <w:szCs w:val="24"/>
        </w:rPr>
        <w:t xml:space="preserve">минимальный отступ зданий, строений, сооружений от боковой (южной) границы земельного участка- 1.6 м.; минимальный отступ зданий, строений, сооружений от задней границы земельного участка- 3.0 м.; максимальная этажность – 3 этажа;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BF3F10">
        <w:rPr>
          <w:rFonts w:ascii="Times New Roman" w:eastAsia="Times New Roman" w:hAnsi="Times New Roman" w:cs="Times New Roman"/>
          <w:sz w:val="24"/>
          <w:szCs w:val="24"/>
        </w:rPr>
        <w:t>максимальный процент застройки в границах земельного участка- 75%.</w:t>
      </w:r>
    </w:p>
    <w:p w:rsidR="00A309AF" w:rsidRPr="00903D84" w:rsidRDefault="00A465B9" w:rsidP="00BF3F10">
      <w:pPr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9AF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путем </w:t>
      </w:r>
      <w:proofErr w:type="gramStart"/>
      <w:r w:rsidR="00A309AF"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 w:rsidR="00A309AF">
        <w:rPr>
          <w:rFonts w:ascii="Times New Roman" w:hAnsi="Times New Roman" w:cs="Times New Roman"/>
          <w:sz w:val="24"/>
          <w:szCs w:val="24"/>
        </w:rPr>
        <w:t xml:space="preserve"> официальном сайте    </w:t>
      </w:r>
    </w:p>
    <w:p w:rsidR="00A309AF" w:rsidRDefault="00BF3F10" w:rsidP="00BF3F10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309A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309AF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="00A309AF">
        <w:rPr>
          <w:rFonts w:ascii="Times New Roman" w:hAnsi="Times New Roman" w:cs="Times New Roman"/>
          <w:sz w:val="24"/>
          <w:szCs w:val="24"/>
        </w:rPr>
        <w:t xml:space="preserve"> городского поселения.      </w:t>
      </w:r>
    </w:p>
    <w:p w:rsidR="00A309AF" w:rsidRPr="00903D84" w:rsidRDefault="00A465B9" w:rsidP="00BF3F10">
      <w:pPr>
        <w:spacing w:after="0" w:line="240" w:lineRule="auto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9AF">
        <w:rPr>
          <w:rFonts w:ascii="Times New Roman" w:hAnsi="Times New Roman" w:cs="Times New Roman"/>
          <w:sz w:val="24"/>
          <w:szCs w:val="24"/>
        </w:rPr>
        <w:t xml:space="preserve">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09A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09AF" w:rsidRDefault="00A309AF" w:rsidP="00A309AF">
      <w:pPr>
        <w:spacing w:after="0" w:line="240" w:lineRule="auto"/>
        <w:ind w:left="-142" w:hanging="14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309AF" w:rsidRDefault="00A309AF" w:rsidP="00A309AF">
      <w:pPr>
        <w:spacing w:after="0" w:line="240" w:lineRule="auto"/>
        <w:ind w:left="-142" w:hanging="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  городского поселения                                                                                                   А. Л. Федоров</w:t>
      </w:r>
    </w:p>
    <w:p w:rsidR="00A309AF" w:rsidRDefault="00A309AF" w:rsidP="00A309AF">
      <w:pPr>
        <w:ind w:left="-142" w:hanging="142"/>
      </w:pPr>
    </w:p>
    <w:p w:rsidR="00DC51E3" w:rsidRPr="00A309AF" w:rsidRDefault="00DC51E3" w:rsidP="00A309AF"/>
    <w:sectPr w:rsidR="00DC51E3" w:rsidRPr="00A309AF" w:rsidSect="00CE0E7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FC19B7"/>
    <w:multiLevelType w:val="hybridMultilevel"/>
    <w:tmpl w:val="8262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BC"/>
    <w:rsid w:val="001043BC"/>
    <w:rsid w:val="003E19C2"/>
    <w:rsid w:val="007127E4"/>
    <w:rsid w:val="00897BBE"/>
    <w:rsid w:val="0095474A"/>
    <w:rsid w:val="00A309AF"/>
    <w:rsid w:val="00A465B9"/>
    <w:rsid w:val="00A63A55"/>
    <w:rsid w:val="00BD74EF"/>
    <w:rsid w:val="00BF3F10"/>
    <w:rsid w:val="00C657DF"/>
    <w:rsid w:val="00C94FE6"/>
    <w:rsid w:val="00DC51E3"/>
    <w:rsid w:val="00E21642"/>
    <w:rsid w:val="00EC582E"/>
    <w:rsid w:val="00F3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3D5436"/>
  <w15:docId w15:val="{4B659D3F-E166-422F-ABDF-E9F7CE09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8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27E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9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14</cp:revision>
  <cp:lastPrinted>2020-10-07T06:16:00Z</cp:lastPrinted>
  <dcterms:created xsi:type="dcterms:W3CDTF">2020-09-25T05:04:00Z</dcterms:created>
  <dcterms:modified xsi:type="dcterms:W3CDTF">2020-10-07T06:16:00Z</dcterms:modified>
</cp:coreProperties>
</file>