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20E7E" w:rsidRDefault="00E20E7E" w:rsidP="00E20E7E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E20E7E" w:rsidRPr="006623CD" w:rsidRDefault="00E20E7E" w:rsidP="00E20E7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 2</w:t>
      </w:r>
      <w:r w:rsidR="001543C7">
        <w:rPr>
          <w:rFonts w:ascii="Times New Roman" w:eastAsiaTheme="minorEastAsia" w:hAnsi="Times New Roman" w:cs="Times New Roman"/>
          <w:b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.10.2020                                                                  № </w:t>
      </w:r>
      <w:r w:rsidR="00296F11" w:rsidRPr="00296F11">
        <w:rPr>
          <w:rFonts w:ascii="Times New Roman" w:eastAsiaTheme="minorEastAsia" w:hAnsi="Times New Roman" w:cs="Times New Roman"/>
          <w:b/>
          <w:lang w:eastAsia="ru-RU"/>
        </w:rPr>
        <w:t>7</w:t>
      </w:r>
      <w:r w:rsidR="00296F11" w:rsidRPr="006623CD">
        <w:rPr>
          <w:rFonts w:ascii="Times New Roman" w:eastAsiaTheme="minorEastAsia" w:hAnsi="Times New Roman" w:cs="Times New Roman"/>
          <w:b/>
          <w:lang w:eastAsia="ru-RU"/>
        </w:rPr>
        <w:t>70</w:t>
      </w:r>
    </w:p>
    <w:p w:rsidR="00E20E7E" w:rsidRDefault="00E20E7E" w:rsidP="00E20E7E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23.09.2020г. вх. № </w:t>
      </w:r>
      <w:r w:rsidR="001543C7">
        <w:rPr>
          <w:rFonts w:ascii="Times New Roman" w:eastAsia="Times New Roman" w:hAnsi="Times New Roman" w:cs="Times New Roman"/>
          <w:sz w:val="24"/>
          <w:szCs w:val="24"/>
        </w:rPr>
        <w:t>921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1543C7">
        <w:rPr>
          <w:rFonts w:ascii="Times New Roman" w:eastAsia="Times New Roman" w:hAnsi="Times New Roman" w:cs="Times New Roman"/>
          <w:sz w:val="24"/>
          <w:szCs w:val="24"/>
        </w:rPr>
        <w:t>Касьянова Алексея Викторовича</w:t>
      </w:r>
      <w:r>
        <w:rPr>
          <w:rFonts w:ascii="Times New Roman" w:eastAsia="Times New Roman" w:hAnsi="Times New Roman" w:cs="Times New Roman"/>
          <w:sz w:val="24"/>
          <w:szCs w:val="24"/>
        </w:rPr>
        <w:t>, проживающ</w:t>
      </w:r>
      <w:r w:rsidR="006623CD">
        <w:rPr>
          <w:rFonts w:ascii="Times New Roman" w:eastAsia="Times New Roman" w:hAnsi="Times New Roman" w:cs="Times New Roman"/>
          <w:sz w:val="24"/>
          <w:szCs w:val="24"/>
        </w:rPr>
        <w:t>его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Волгоградская область, Котельниковский район,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154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Романовых, д.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154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Романовых, д. 90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                       с кадастровым номером 34:13:1300</w:t>
      </w:r>
      <w:r w:rsidR="001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1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2</w:t>
      </w:r>
      <w:r w:rsidR="001543C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.10.2020г., руководствуясь ст. 28 Федерального закона                          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ПОСТАНОВЛЯЕТ:</w:t>
      </w:r>
    </w:p>
    <w:p w:rsidR="001543C7" w:rsidRPr="001543C7" w:rsidRDefault="00E20E7E" w:rsidP="00154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1543C7">
        <w:rPr>
          <w:rFonts w:ascii="Times New Roman" w:hAnsi="Times New Roman" w:cs="Times New Roman"/>
          <w:sz w:val="24"/>
          <w:szCs w:val="24"/>
        </w:rPr>
        <w:t>728</w:t>
      </w:r>
      <w:r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1543C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43C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                                      г. Котельниково, </w:t>
      </w:r>
      <w:r w:rsidR="00154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Романовых, д. 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43C7" w:rsidRPr="001543C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543C7" w:rsidRPr="00182BD1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1543C7" w:rsidRPr="00182B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543C7">
        <w:rPr>
          <w:rFonts w:ascii="Times New Roman" w:eastAsia="Times New Roman" w:hAnsi="Times New Roman" w:cs="Times New Roman"/>
          <w:sz w:val="24"/>
          <w:szCs w:val="24"/>
        </w:rPr>
        <w:t>на: м</w:t>
      </w:r>
      <w:r w:rsidR="001543C7" w:rsidRPr="001543C7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</w:t>
      </w:r>
      <w:r w:rsidR="001543C7">
        <w:rPr>
          <w:rFonts w:ascii="Times New Roman" w:eastAsia="Times New Roman" w:hAnsi="Times New Roman" w:cs="Times New Roman"/>
          <w:sz w:val="24"/>
          <w:szCs w:val="24"/>
        </w:rPr>
        <w:t xml:space="preserve">ьного участка  300.0 кв. м.; </w:t>
      </w:r>
      <w:r w:rsidR="001543C7" w:rsidRPr="001543C7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участк</w:t>
      </w:r>
      <w:r w:rsidR="001543C7">
        <w:rPr>
          <w:rFonts w:ascii="Times New Roman" w:eastAsia="Times New Roman" w:hAnsi="Times New Roman" w:cs="Times New Roman"/>
          <w:sz w:val="24"/>
          <w:szCs w:val="24"/>
        </w:rPr>
        <w:t xml:space="preserve">а вдоль фронта улицы-10.00 м; </w:t>
      </w:r>
      <w:r w:rsidR="001543C7" w:rsidRPr="001543C7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участка- 3</w:t>
      </w:r>
      <w:r w:rsidR="001543C7">
        <w:rPr>
          <w:rFonts w:ascii="Times New Roman" w:eastAsia="Times New Roman" w:hAnsi="Times New Roman" w:cs="Times New Roman"/>
          <w:sz w:val="24"/>
          <w:szCs w:val="24"/>
        </w:rPr>
        <w:t xml:space="preserve">.0 м.; </w:t>
      </w:r>
      <w:r w:rsidR="001543C7" w:rsidRPr="001543C7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(восточной) границы земельного участка- 0.5 м.; </w:t>
      </w:r>
    </w:p>
    <w:p w:rsidR="001543C7" w:rsidRPr="001543C7" w:rsidRDefault="001543C7" w:rsidP="001543C7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543C7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имальная этажность – 3 этажа; </w:t>
      </w:r>
      <w:r w:rsidRPr="001543C7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размещения  на официальном сайте    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E20E7E" w:rsidRDefault="00E20E7E" w:rsidP="00E20E7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7E" w:rsidRDefault="00E20E7E" w:rsidP="00E20E7E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0A76" w:rsidRPr="00E20E7E" w:rsidRDefault="00E20E7E" w:rsidP="00E20E7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А. Л. Федоров</w:t>
      </w:r>
    </w:p>
    <w:sectPr w:rsidR="00B00A76" w:rsidRPr="00E2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9"/>
    <w:rsid w:val="000B59AE"/>
    <w:rsid w:val="001543C7"/>
    <w:rsid w:val="00296F11"/>
    <w:rsid w:val="006623CD"/>
    <w:rsid w:val="00B00A76"/>
    <w:rsid w:val="00CF3509"/>
    <w:rsid w:val="00E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ACAB3"/>
  <w15:docId w15:val="{7C49D09A-CCD3-4363-B351-4D027EE0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2020-10-21T10:50:00Z</cp:lastPrinted>
  <dcterms:created xsi:type="dcterms:W3CDTF">2020-10-19T05:36:00Z</dcterms:created>
  <dcterms:modified xsi:type="dcterms:W3CDTF">2020-10-21T11:52:00Z</dcterms:modified>
</cp:coreProperties>
</file>