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E20E7E" w:rsidRDefault="00E20E7E" w:rsidP="00E20E7E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E20E7E" w:rsidRPr="003260D0" w:rsidRDefault="00E20E7E" w:rsidP="00E20E7E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F00EE8">
        <w:rPr>
          <w:rFonts w:ascii="Times New Roman" w:eastAsiaTheme="minorEastAsia" w:hAnsi="Times New Roman" w:cs="Times New Roman"/>
          <w:b/>
          <w:lang w:eastAsia="ru-RU"/>
        </w:rPr>
        <w:t>11.</w:t>
      </w:r>
      <w:r w:rsidR="009077BB">
        <w:rPr>
          <w:rFonts w:ascii="Times New Roman" w:eastAsiaTheme="minorEastAsia" w:hAnsi="Times New Roman" w:cs="Times New Roman"/>
          <w:b/>
          <w:lang w:eastAsia="ru-RU"/>
        </w:rPr>
        <w:t>11</w:t>
      </w:r>
      <w:r>
        <w:rPr>
          <w:rFonts w:ascii="Times New Roman" w:eastAsiaTheme="minorEastAsia" w:hAnsi="Times New Roman" w:cs="Times New Roman"/>
          <w:b/>
          <w:lang w:eastAsia="ru-RU"/>
        </w:rPr>
        <w:t>.2020</w:t>
      </w:r>
      <w:proofErr w:type="gramEnd"/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№ </w:t>
      </w:r>
      <w:r w:rsidR="00F00EE8">
        <w:rPr>
          <w:rFonts w:ascii="Times New Roman" w:eastAsiaTheme="minorEastAsia" w:hAnsi="Times New Roman" w:cs="Times New Roman"/>
          <w:b/>
          <w:lang w:eastAsia="ru-RU"/>
        </w:rPr>
        <w:t>832</w:t>
      </w:r>
      <w:bookmarkStart w:id="0" w:name="_GoBack"/>
      <w:bookmarkEnd w:id="0"/>
    </w:p>
    <w:p w:rsidR="00E20E7E" w:rsidRDefault="00E20E7E" w:rsidP="00E20E7E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20E7E" w:rsidRDefault="00E20E7E" w:rsidP="00E20E7E">
      <w:pPr>
        <w:spacing w:after="0" w:line="240" w:lineRule="auto"/>
        <w:ind w:left="-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заявления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77BB">
        <w:rPr>
          <w:rFonts w:ascii="Times New Roman" w:eastAsia="Times New Roman" w:hAnsi="Times New Roman" w:cs="Times New Roman"/>
          <w:sz w:val="24"/>
          <w:szCs w:val="24"/>
        </w:rPr>
        <w:t>14.10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9077BB">
        <w:rPr>
          <w:rFonts w:ascii="Times New Roman" w:eastAsia="Times New Roman" w:hAnsi="Times New Roman" w:cs="Times New Roman"/>
          <w:sz w:val="24"/>
          <w:szCs w:val="24"/>
        </w:rPr>
        <w:t>1031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proofErr w:type="spellStart"/>
      <w:r w:rsidR="009077BB">
        <w:rPr>
          <w:rFonts w:ascii="Times New Roman" w:eastAsia="Times New Roman" w:hAnsi="Times New Roman" w:cs="Times New Roman"/>
          <w:sz w:val="24"/>
          <w:szCs w:val="24"/>
        </w:rPr>
        <w:t>Будаевой</w:t>
      </w:r>
      <w:proofErr w:type="spellEnd"/>
      <w:r w:rsidR="009077BB">
        <w:rPr>
          <w:rFonts w:ascii="Times New Roman" w:eastAsia="Times New Roman" w:hAnsi="Times New Roman" w:cs="Times New Roman"/>
          <w:sz w:val="24"/>
          <w:szCs w:val="24"/>
        </w:rPr>
        <w:t xml:space="preserve"> Марины Леонидовны</w:t>
      </w:r>
      <w:r>
        <w:rPr>
          <w:rFonts w:ascii="Times New Roman" w:eastAsia="Times New Roman" w:hAnsi="Times New Roman" w:cs="Times New Roman"/>
          <w:sz w:val="24"/>
          <w:szCs w:val="24"/>
        </w:rPr>
        <w:t>, проживающе</w:t>
      </w:r>
      <w:r w:rsidR="00DE6374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E6374"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г. Котельниково, </w:t>
      </w:r>
      <w:r w:rsidR="009077BB">
        <w:rPr>
          <w:rFonts w:ascii="Times New Roman" w:eastAsia="Times New Roman" w:hAnsi="Times New Roman" w:cs="Times New Roman"/>
          <w:sz w:val="24"/>
          <w:szCs w:val="24"/>
        </w:rPr>
        <w:t>ул. Набережная, 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9077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Родина, д. 69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</w:t>
      </w:r>
      <w:r w:rsidR="009077BB"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9077BB">
        <w:rPr>
          <w:rFonts w:ascii="Times New Roman" w:eastAsiaTheme="minorEastAsia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</w:t>
      </w:r>
      <w:r w:rsidR="009077BB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.2020г., руководству</w:t>
      </w:r>
      <w:r w:rsidR="00A826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ясь ст. 28 Федерального закона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E20E7E" w:rsidRDefault="00E20E7E" w:rsidP="00E20E7E">
      <w:pPr>
        <w:spacing w:after="0" w:line="240" w:lineRule="auto"/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ПОСТАНОВЛЯЕТ:</w:t>
      </w:r>
    </w:p>
    <w:p w:rsidR="009077BB" w:rsidRPr="009077BB" w:rsidRDefault="00E20E7E" w:rsidP="0090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предельных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параметров разрешенного строительства на земельном участке площадью </w:t>
      </w:r>
      <w:r w:rsidR="009077BB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9077B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77B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                                      г. Котельниково, </w:t>
      </w:r>
      <w:r w:rsidR="009077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 Родина, д.69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77BB" w:rsidRPr="009077B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077BB" w:rsidRPr="009D541A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индивидуального жилищного строительства</w:t>
      </w:r>
      <w:r w:rsidR="009077BB" w:rsidRPr="009D54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9077BB">
        <w:rPr>
          <w:rFonts w:ascii="Times New Roman" w:eastAsia="Times New Roman" w:hAnsi="Times New Roman" w:cs="Times New Roman"/>
          <w:sz w:val="24"/>
          <w:szCs w:val="24"/>
        </w:rPr>
        <w:t>на: м</w:t>
      </w:r>
      <w:r w:rsidR="009077BB" w:rsidRPr="009077BB">
        <w:rPr>
          <w:rFonts w:ascii="Times New Roman" w:eastAsia="Times New Roman" w:hAnsi="Times New Roman" w:cs="Times New Roman"/>
          <w:sz w:val="24"/>
          <w:szCs w:val="24"/>
        </w:rPr>
        <w:t>инимальная площадь зем</w:t>
      </w:r>
      <w:r w:rsidR="009077BB">
        <w:rPr>
          <w:rFonts w:ascii="Times New Roman" w:eastAsia="Times New Roman" w:hAnsi="Times New Roman" w:cs="Times New Roman"/>
          <w:sz w:val="24"/>
          <w:szCs w:val="24"/>
        </w:rPr>
        <w:t xml:space="preserve">ельного участка  300.0 кв. м.; </w:t>
      </w:r>
      <w:r w:rsidR="009077BB" w:rsidRPr="009077BB"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участка вд</w:t>
      </w:r>
      <w:r w:rsidR="009077BB">
        <w:rPr>
          <w:rFonts w:ascii="Times New Roman" w:eastAsia="Times New Roman" w:hAnsi="Times New Roman" w:cs="Times New Roman"/>
          <w:sz w:val="24"/>
          <w:szCs w:val="24"/>
        </w:rPr>
        <w:t xml:space="preserve">оль фронта улицы-10.00 м; </w:t>
      </w:r>
      <w:r w:rsidR="009077BB" w:rsidRPr="009077BB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(северной) границы земельного участка- 0.72</w:t>
      </w:r>
      <w:r w:rsidR="009077BB">
        <w:rPr>
          <w:rFonts w:ascii="Times New Roman" w:eastAsia="Times New Roman" w:hAnsi="Times New Roman" w:cs="Times New Roman"/>
          <w:sz w:val="24"/>
          <w:szCs w:val="24"/>
        </w:rPr>
        <w:t xml:space="preserve"> м.; </w:t>
      </w:r>
      <w:r w:rsidR="009077BB" w:rsidRPr="009077BB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земельного участка- 0.39 м.; минимальный отступ зданий, строений, сооружений от задней границы земельного участка- 3.0 м.; максимал</w:t>
      </w:r>
      <w:r w:rsidR="009077BB">
        <w:rPr>
          <w:rFonts w:ascii="Times New Roman" w:eastAsia="Times New Roman" w:hAnsi="Times New Roman" w:cs="Times New Roman"/>
          <w:sz w:val="24"/>
          <w:szCs w:val="24"/>
        </w:rPr>
        <w:t xml:space="preserve">ьная этажность – 3 этажа; </w:t>
      </w:r>
      <w:r w:rsidR="009077BB" w:rsidRPr="009077BB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участка- 75%.</w:t>
      </w:r>
    </w:p>
    <w:p w:rsidR="00E20E7E" w:rsidRDefault="00E20E7E" w:rsidP="0090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   </w:t>
      </w:r>
    </w:p>
    <w:p w:rsidR="00E20E7E" w:rsidRDefault="00E20E7E" w:rsidP="00A8267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E20E7E" w:rsidRDefault="00E20E7E" w:rsidP="00A82677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E7E" w:rsidRDefault="00E20E7E" w:rsidP="00E20E7E">
      <w:pPr>
        <w:spacing w:after="0" w:line="240" w:lineRule="auto"/>
        <w:ind w:left="-142"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0A76" w:rsidRPr="00E20E7E" w:rsidRDefault="00E20E7E" w:rsidP="00E20E7E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    А. Л. Федоров</w:t>
      </w:r>
    </w:p>
    <w:sectPr w:rsidR="00B00A76" w:rsidRPr="00E2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09"/>
    <w:rsid w:val="000B59AE"/>
    <w:rsid w:val="001543C7"/>
    <w:rsid w:val="00296F11"/>
    <w:rsid w:val="003260D0"/>
    <w:rsid w:val="009077BB"/>
    <w:rsid w:val="00A82677"/>
    <w:rsid w:val="00B00A76"/>
    <w:rsid w:val="00CA0334"/>
    <w:rsid w:val="00CF3509"/>
    <w:rsid w:val="00DE6374"/>
    <w:rsid w:val="00E20E7E"/>
    <w:rsid w:val="00F00EE8"/>
    <w:rsid w:val="00F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9B4CE1"/>
  <w15:docId w15:val="{E413A472-CAD6-4912-8057-221FE6F0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cp:lastPrinted>2020-11-11T11:24:00Z</cp:lastPrinted>
  <dcterms:created xsi:type="dcterms:W3CDTF">2020-10-19T05:36:00Z</dcterms:created>
  <dcterms:modified xsi:type="dcterms:W3CDTF">2020-11-11T11:24:00Z</dcterms:modified>
</cp:coreProperties>
</file>