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7C" w:rsidRDefault="00641245" w:rsidP="00641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45">
        <w:rPr>
          <w:rFonts w:ascii="Times New Roman" w:hAnsi="Times New Roman" w:cs="Times New Roman"/>
          <w:b/>
          <w:sz w:val="28"/>
          <w:szCs w:val="28"/>
        </w:rPr>
        <w:t>Иная необходимая информация для развития субъектов малого и среднего предпринимательства</w:t>
      </w:r>
    </w:p>
    <w:p w:rsidR="00641245" w:rsidRDefault="00641245" w:rsidP="00641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2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экономическую, правовую, статистическую,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технологическую, информацию в области маркетинга )</w:t>
      </w:r>
    </w:p>
    <w:p w:rsidR="00AC1208" w:rsidRPr="003A16D5" w:rsidRDefault="00EE7B92" w:rsidP="00AC1208">
      <w:pPr>
        <w:rPr>
          <w:rFonts w:ascii="Times New Roman" w:hAnsi="Times New Roman" w:cs="Times New Roman"/>
          <w:b/>
          <w:sz w:val="28"/>
          <w:szCs w:val="28"/>
        </w:rPr>
      </w:pPr>
      <w:r w:rsidRPr="003A16D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C1208" w:rsidRPr="003A16D5">
        <w:rPr>
          <w:rFonts w:ascii="Times New Roman" w:hAnsi="Times New Roman" w:cs="Times New Roman"/>
          <w:b/>
          <w:sz w:val="28"/>
          <w:szCs w:val="28"/>
        </w:rPr>
        <w:t xml:space="preserve">Акционерное общество «Федеральная корпорация по развитию малого и среднего предпринимательства» (Корпорация МСП) создано и действует в соответствии с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 и среднего предпринимательства», иными законодательными и нормативными </w:t>
      </w:r>
      <w:bookmarkStart w:id="0" w:name="_GoBack"/>
      <w:bookmarkEnd w:id="0"/>
      <w:r w:rsidR="00AC1208" w:rsidRPr="003A16D5">
        <w:rPr>
          <w:rFonts w:ascii="Times New Roman" w:hAnsi="Times New Roman" w:cs="Times New Roman"/>
          <w:b/>
          <w:sz w:val="28"/>
          <w:szCs w:val="28"/>
        </w:rPr>
        <w:t>правовыми актами Российской Федерации.</w:t>
      </w:r>
    </w:p>
    <w:p w:rsidR="00AC1208" w:rsidRPr="00AC1208" w:rsidRDefault="00AC1208" w:rsidP="00AC1208">
      <w:pPr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>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</w:t>
      </w:r>
    </w:p>
    <w:p w:rsidR="00AC1208" w:rsidRPr="00AC1208" w:rsidRDefault="00AC1208" w:rsidP="00AC1208">
      <w:pPr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>На Корпорацию в соответствии с Законом №209-ФЗ возложены функции по организации системы маркетинговой и информационной поддержки субъектов малого и среднего предпринимательства (МСП), предполагающей задействование потенциала различных инструментов, позволяющих удовлетворить потребности бизнеса в информации на разных стадиях развития.</w:t>
      </w:r>
    </w:p>
    <w:p w:rsidR="00AC1208" w:rsidRPr="00AC1208" w:rsidRDefault="00AC1208" w:rsidP="00AC1208">
      <w:pPr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>Для обеспечения реализации функции по осуществлению маркетинговой и информационной поддержки субъектов МСП Корпорация планирует решить следующие задачи:</w:t>
      </w:r>
    </w:p>
    <w:p w:rsidR="00AC1208" w:rsidRPr="00AC1208" w:rsidRDefault="00AC1208" w:rsidP="00AC1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08">
        <w:rPr>
          <w:rFonts w:ascii="Times New Roman" w:hAnsi="Times New Roman" w:cs="Times New Roman"/>
          <w:sz w:val="28"/>
          <w:szCs w:val="28"/>
        </w:rPr>
        <w:t>организовать разработку и наполнение данными профильных информационно-аналитических систем, в которые планируется внести все результаты проводимых Корпорацией исследований, разработанные методики и алгоритмы;</w:t>
      </w:r>
    </w:p>
    <w:p w:rsidR="00AC1208" w:rsidRPr="00AC1208" w:rsidRDefault="00AC1208" w:rsidP="00AC1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08">
        <w:rPr>
          <w:rFonts w:ascii="Times New Roman" w:hAnsi="Times New Roman" w:cs="Times New Roman"/>
          <w:sz w:val="28"/>
          <w:szCs w:val="28"/>
        </w:rPr>
        <w:t>разработать единые требования к формату маркетинговой поддержки субъектов МСП для их дальнейшего применения органами исполнительной власти субъектов Российской Федерации;</w:t>
      </w:r>
    </w:p>
    <w:p w:rsidR="00641245" w:rsidRDefault="00AC1208" w:rsidP="00AC1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C1208">
        <w:rPr>
          <w:rFonts w:ascii="Times New Roman" w:hAnsi="Times New Roman" w:cs="Times New Roman"/>
          <w:sz w:val="28"/>
          <w:szCs w:val="28"/>
        </w:rPr>
        <w:t>организовать проведение комплекса маркетинговых исследований целевых рынков для определения платежеспособного спроса населения на товары, работы, услуги.</w:t>
      </w:r>
    </w:p>
    <w:p w:rsidR="00EE7B92" w:rsidRPr="001C4027" w:rsidRDefault="00EE7B92" w:rsidP="00AC1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4027">
        <w:rPr>
          <w:rFonts w:ascii="Times New Roman" w:hAnsi="Times New Roman" w:cs="Times New Roman"/>
          <w:b/>
          <w:sz w:val="28"/>
          <w:szCs w:val="28"/>
        </w:rPr>
        <w:t>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DA1EB1" w:rsidRDefault="00DA1EB1" w:rsidP="00AC1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1EB1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Pr="00DA1EB1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DA1EB1">
        <w:rPr>
          <w:rFonts w:ascii="Times New Roman" w:hAnsi="Times New Roman" w:cs="Times New Roman"/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9C2D62" w:rsidRDefault="003F05AE" w:rsidP="00AC1208">
      <w:pP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9C2D62" w:rsidRPr="003F05A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развитию малого и среднего предпринимательства", осуществляемая в соответствии с настоящим Федеральным законом, в качестве института развития в сфере малого и среднего предпринимательства (далее также - корпорация развития малого и среднего предпринимательства), его дочерних обществ и деятельность акционерного общества "Российский </w:t>
      </w:r>
      <w:r w:rsidR="009C2D62" w:rsidRPr="003F05A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экспортный центр" (далее - Российский экспортный центр) по поддержке экспортной деятельности субъектов малого и среднего предпринимательства, осуществляемая в соответствии с настоящим Федеральным законом и </w:t>
      </w:r>
      <w:hyperlink r:id="rId5" w:history="1">
        <w:r w:rsidR="009C2D62" w:rsidRPr="003F05AE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Федеральным законом от 8 декабря 2003 года N 164-ФЗ "Об основах государственного регулирования внешнеторговой деятельности"</w:t>
        </w:r>
      </w:hyperlink>
      <w:r w:rsidR="009C2D62" w:rsidRPr="003F05A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его дочерних обществ;</w:t>
      </w:r>
    </w:p>
    <w:p w:rsidR="001C4027" w:rsidRPr="001C4027" w:rsidRDefault="001C4027" w:rsidP="001C4027">
      <w:pPr>
        <w:rPr>
          <w:rFonts w:ascii="Times New Roman" w:hAnsi="Times New Roman" w:cs="Times New Roman"/>
          <w:b/>
          <w:sz w:val="28"/>
          <w:szCs w:val="28"/>
        </w:rPr>
      </w:pPr>
      <w:r w:rsidRPr="001C4027">
        <w:rPr>
          <w:rFonts w:ascii="Times New Roman" w:hAnsi="Times New Roman" w:cs="Times New Roman"/>
          <w:b/>
          <w:sz w:val="28"/>
          <w:szCs w:val="28"/>
        </w:rPr>
        <w:t>Основными направлениями финансовой поддержки являются:</w:t>
      </w:r>
    </w:p>
    <w:p w:rsidR="001C4027" w:rsidRPr="001C4027" w:rsidRDefault="001C4027" w:rsidP="001C4027">
      <w:pPr>
        <w:rPr>
          <w:rFonts w:ascii="Times New Roman" w:hAnsi="Times New Roman" w:cs="Times New Roman"/>
          <w:sz w:val="28"/>
          <w:szCs w:val="28"/>
        </w:rPr>
      </w:pPr>
      <w:r w:rsidRPr="001C4027">
        <w:rPr>
          <w:rFonts w:ascii="Times New Roman" w:hAnsi="Times New Roman" w:cs="Times New Roman"/>
          <w:sz w:val="28"/>
          <w:szCs w:val="28"/>
        </w:rPr>
        <w:t>предоставление финансовыми организациями (в том числе, банками) – партнерами участников Национальной гарантийной системы (НГС) кредитов и займов субъектам МСП и организациям инфраструктуры поддержки МСП (в том числе, финансовым организациям) с обеспечением в виде гарантий или поручительств участников НГС;</w:t>
      </w:r>
    </w:p>
    <w:p w:rsidR="001C4027" w:rsidRPr="001C4027" w:rsidRDefault="001C4027" w:rsidP="001C4027">
      <w:pPr>
        <w:rPr>
          <w:rFonts w:ascii="Times New Roman" w:hAnsi="Times New Roman" w:cs="Times New Roman"/>
          <w:sz w:val="28"/>
          <w:szCs w:val="28"/>
        </w:rPr>
      </w:pPr>
      <w:r w:rsidRPr="001C4027">
        <w:rPr>
          <w:rFonts w:ascii="Times New Roman" w:hAnsi="Times New Roman" w:cs="Times New Roman"/>
          <w:sz w:val="28"/>
          <w:szCs w:val="28"/>
        </w:rPr>
        <w:t xml:space="preserve">привлечение специализированной финансовой организацией средств в рамках сделок </w:t>
      </w:r>
      <w:proofErr w:type="spellStart"/>
      <w:r w:rsidRPr="001C4027">
        <w:rPr>
          <w:rFonts w:ascii="Times New Roman" w:hAnsi="Times New Roman" w:cs="Times New Roman"/>
          <w:sz w:val="28"/>
          <w:szCs w:val="28"/>
        </w:rPr>
        <w:t>секьюритизации</w:t>
      </w:r>
      <w:proofErr w:type="spellEnd"/>
      <w:r w:rsidRPr="001C4027">
        <w:rPr>
          <w:rFonts w:ascii="Times New Roman" w:hAnsi="Times New Roman" w:cs="Times New Roman"/>
          <w:sz w:val="28"/>
          <w:szCs w:val="28"/>
        </w:rPr>
        <w:t>, обеспечиваемых гарантиями и поручительством участников НГС;</w:t>
      </w:r>
    </w:p>
    <w:p w:rsidR="001C4027" w:rsidRPr="001C4027" w:rsidRDefault="001C4027" w:rsidP="001C4027">
      <w:pPr>
        <w:rPr>
          <w:rFonts w:ascii="Times New Roman" w:hAnsi="Times New Roman" w:cs="Times New Roman"/>
          <w:sz w:val="28"/>
          <w:szCs w:val="28"/>
        </w:rPr>
      </w:pPr>
      <w:r w:rsidRPr="001C4027">
        <w:rPr>
          <w:rFonts w:ascii="Times New Roman" w:hAnsi="Times New Roman" w:cs="Times New Roman"/>
          <w:sz w:val="28"/>
          <w:szCs w:val="28"/>
        </w:rPr>
        <w:t>обеспечение гарантиями и поручительством участников НГС обязательств субъектов МСП (в денежном эквиваленте), исполняемых ими по заключенным по результатам закупок договорам и контрактам;</w:t>
      </w:r>
    </w:p>
    <w:p w:rsidR="001C4027" w:rsidRPr="001C4027" w:rsidRDefault="001C4027" w:rsidP="001C4027">
      <w:pPr>
        <w:rPr>
          <w:rFonts w:ascii="Times New Roman" w:hAnsi="Times New Roman" w:cs="Times New Roman"/>
          <w:sz w:val="28"/>
          <w:szCs w:val="28"/>
        </w:rPr>
      </w:pPr>
      <w:r w:rsidRPr="001C4027">
        <w:rPr>
          <w:rFonts w:ascii="Times New Roman" w:hAnsi="Times New Roman" w:cs="Times New Roman"/>
          <w:sz w:val="28"/>
          <w:szCs w:val="28"/>
        </w:rPr>
        <w:t>предоставление уполномоченными банками Корпорации МСП кредитов субъектам МСП и организациям инфраструктуры поддержки МСП в рамках Программы стимулирования кредитования субъектов МСП;</w:t>
      </w:r>
    </w:p>
    <w:p w:rsidR="001C4027" w:rsidRPr="001C4027" w:rsidRDefault="001C4027" w:rsidP="001C4027">
      <w:pPr>
        <w:rPr>
          <w:rFonts w:ascii="Times New Roman" w:hAnsi="Times New Roman" w:cs="Times New Roman"/>
          <w:sz w:val="28"/>
          <w:szCs w:val="28"/>
        </w:rPr>
      </w:pPr>
      <w:r w:rsidRPr="001C4027">
        <w:rPr>
          <w:rFonts w:ascii="Times New Roman" w:hAnsi="Times New Roman" w:cs="Times New Roman"/>
          <w:sz w:val="28"/>
          <w:szCs w:val="28"/>
        </w:rPr>
        <w:t>предоставление субъектам МСП и организациям инфраструктуры поддержки МСП кредитов АО «МСП Банк»;</w:t>
      </w:r>
    </w:p>
    <w:p w:rsidR="001C4027" w:rsidRPr="001C4027" w:rsidRDefault="001C4027" w:rsidP="001C4027">
      <w:pPr>
        <w:rPr>
          <w:rFonts w:ascii="Times New Roman" w:hAnsi="Times New Roman" w:cs="Times New Roman"/>
          <w:sz w:val="28"/>
          <w:szCs w:val="28"/>
        </w:rPr>
      </w:pPr>
      <w:r w:rsidRPr="001C4027">
        <w:rPr>
          <w:rFonts w:ascii="Times New Roman" w:hAnsi="Times New Roman" w:cs="Times New Roman"/>
          <w:sz w:val="28"/>
          <w:szCs w:val="28"/>
        </w:rPr>
        <w:t>организация взаимодействия федеральных организаций поддержки и региональных институтов развития в целях оказания комплексной поддержки субъектам МСП в рамках системы «Инвестиционный лифт»;</w:t>
      </w:r>
    </w:p>
    <w:p w:rsidR="001C4027" w:rsidRPr="003F05AE" w:rsidRDefault="001C4027" w:rsidP="001C4027">
      <w:pPr>
        <w:rPr>
          <w:rFonts w:ascii="Times New Roman" w:hAnsi="Times New Roman" w:cs="Times New Roman"/>
          <w:sz w:val="28"/>
          <w:szCs w:val="28"/>
        </w:rPr>
      </w:pPr>
      <w:r w:rsidRPr="001C4027">
        <w:rPr>
          <w:rFonts w:ascii="Times New Roman" w:hAnsi="Times New Roman" w:cs="Times New Roman"/>
          <w:sz w:val="28"/>
          <w:szCs w:val="28"/>
        </w:rPr>
        <w:t>выполнение функций оператора программы субсидирования кредитования, реализуемой Минэкономразвития России в соответствии с постановлением Правительства РФ от 30.12.2018 № 1764 «Об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ставке».</w:t>
      </w:r>
    </w:p>
    <w:sectPr w:rsidR="001C4027" w:rsidRPr="003F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45"/>
    <w:rsid w:val="001C4027"/>
    <w:rsid w:val="003A16D5"/>
    <w:rsid w:val="003F05AE"/>
    <w:rsid w:val="00641245"/>
    <w:rsid w:val="009766B1"/>
    <w:rsid w:val="009C2D62"/>
    <w:rsid w:val="00AC1208"/>
    <w:rsid w:val="00B2257C"/>
    <w:rsid w:val="00DA1EB1"/>
    <w:rsid w:val="00E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81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dcterms:created xsi:type="dcterms:W3CDTF">2021-01-26T04:42:00Z</dcterms:created>
  <dcterms:modified xsi:type="dcterms:W3CDTF">2021-01-26T05:02:00Z</dcterms:modified>
</cp:coreProperties>
</file>