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250"/>
        <w:gridCol w:w="734"/>
        <w:gridCol w:w="4898"/>
      </w:tblGrid>
      <w:tr w:rsidR="008955A2" w:rsidTr="008955A2">
        <w:trPr>
          <w:trHeight w:val="645"/>
        </w:trPr>
        <w:tc>
          <w:tcPr>
            <w:tcW w:w="9173" w:type="dxa"/>
            <w:gridSpan w:val="10"/>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5A0B1A" w:rsidRPr="005A0B1A">
              <w:rPr>
                <w:rFonts w:ascii="Times New Roman" w:hAnsi="Times New Roman" w:cs="Times New Roman"/>
                <w:color w:val="000000" w:themeColor="text1"/>
                <w:sz w:val="24"/>
                <w:szCs w:val="24"/>
                <w:shd w:val="clear" w:color="auto" w:fill="F2F2F2"/>
              </w:rPr>
              <w:t>150121/2648687/01</w:t>
            </w:r>
            <w:bookmarkStart w:id="0" w:name="_GoBack"/>
            <w:bookmarkEnd w:id="0"/>
          </w:p>
        </w:tc>
      </w:tr>
      <w:tr w:rsidR="008955A2"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E22223">
        <w:trPr>
          <w:trHeight w:val="934"/>
        </w:trPr>
        <w:tc>
          <w:tcPr>
            <w:tcW w:w="3103"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E22223">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A47F35" w:rsidRPr="00A47F35" w:rsidRDefault="00A47F35" w:rsidP="00A47F35">
            <w:pPr>
              <w:spacing w:after="0" w:line="240" w:lineRule="auto"/>
              <w:ind w:left="-123" w:right="-108"/>
              <w:contextualSpacing/>
              <w:jc w:val="center"/>
              <w:rPr>
                <w:rFonts w:ascii="Times New Roman" w:hAnsi="Times New Roman" w:cs="Times New Roman"/>
                <w:sz w:val="18"/>
              </w:rPr>
            </w:pPr>
            <w:r w:rsidRPr="00A47F35">
              <w:rPr>
                <w:rFonts w:ascii="Times New Roman" w:hAnsi="Times New Roman" w:cs="Times New Roman"/>
                <w:sz w:val="18"/>
              </w:rPr>
              <w:t>Адрес:</w:t>
            </w:r>
          </w:p>
          <w:p w:rsidR="00A47F35" w:rsidRPr="00A47F35" w:rsidRDefault="008F3E74" w:rsidP="00A47F35">
            <w:pPr>
              <w:spacing w:after="0" w:line="240" w:lineRule="auto"/>
              <w:ind w:left="-123"/>
              <w:contextualSpacing/>
              <w:jc w:val="center"/>
              <w:rPr>
                <w:rFonts w:ascii="Times New Roman" w:hAnsi="Times New Roman" w:cs="Times New Roman"/>
                <w:sz w:val="18"/>
              </w:rPr>
            </w:pPr>
            <w:r>
              <w:rPr>
                <w:rFonts w:ascii="Times New Roman" w:hAnsi="Times New Roman" w:cs="Times New Roman"/>
                <w:sz w:val="18"/>
              </w:rPr>
              <w:t xml:space="preserve">Волгоградская область,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г. Котельниково, ул. Калинина, Российская Федерация</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 xml:space="preserve"> Кадастровый номер:</w:t>
            </w:r>
          </w:p>
          <w:p w:rsidR="00A47F35" w:rsidRPr="00A47F35" w:rsidRDefault="008F3E74" w:rsidP="00A47F35">
            <w:pPr>
              <w:spacing w:after="0" w:line="240" w:lineRule="auto"/>
              <w:ind w:left="-123"/>
              <w:contextualSpacing/>
              <w:jc w:val="center"/>
              <w:rPr>
                <w:rFonts w:ascii="Times New Roman" w:hAnsi="Times New Roman" w:cs="Times New Roman"/>
                <w:sz w:val="18"/>
              </w:rPr>
            </w:pPr>
            <w:r>
              <w:rPr>
                <w:rFonts w:ascii="Times New Roman" w:hAnsi="Times New Roman" w:cs="Times New Roman"/>
                <w:sz w:val="18"/>
              </w:rPr>
              <w:t>34:13:130015:317</w:t>
            </w:r>
            <w:r w:rsidR="00A47F35" w:rsidRPr="00A47F35">
              <w:rPr>
                <w:rFonts w:ascii="Times New Roman" w:hAnsi="Times New Roman" w:cs="Times New Roman"/>
                <w:sz w:val="18"/>
              </w:rPr>
              <w:t>;</w:t>
            </w:r>
          </w:p>
          <w:p w:rsidR="00A47F35" w:rsidRPr="00A47F35" w:rsidRDefault="008F3E74" w:rsidP="00A47F35">
            <w:pPr>
              <w:spacing w:after="0" w:line="240" w:lineRule="auto"/>
              <w:ind w:left="-123"/>
              <w:contextualSpacing/>
              <w:jc w:val="center"/>
              <w:rPr>
                <w:rFonts w:ascii="Times New Roman" w:hAnsi="Times New Roman" w:cs="Times New Roman"/>
                <w:sz w:val="18"/>
              </w:rPr>
            </w:pPr>
            <w:r>
              <w:rPr>
                <w:rFonts w:ascii="Times New Roman" w:hAnsi="Times New Roman" w:cs="Times New Roman"/>
                <w:sz w:val="18"/>
              </w:rPr>
              <w:t>Площадь 1500</w:t>
            </w:r>
            <w:r w:rsidR="00A47F35" w:rsidRPr="00A47F35">
              <w:rPr>
                <w:rFonts w:ascii="Times New Roman" w:hAnsi="Times New Roman" w:cs="Times New Roman"/>
                <w:sz w:val="18"/>
              </w:rPr>
              <w:t xml:space="preserve"> </w:t>
            </w:r>
            <w:proofErr w:type="spellStart"/>
            <w:r w:rsidR="00A47F35" w:rsidRPr="00A47F35">
              <w:rPr>
                <w:rFonts w:ascii="Times New Roman" w:hAnsi="Times New Roman" w:cs="Times New Roman"/>
                <w:sz w:val="18"/>
              </w:rPr>
              <w:t>кв.м</w:t>
            </w:r>
            <w:proofErr w:type="spellEnd"/>
            <w:r w:rsidR="00A47F35" w:rsidRPr="00A47F35">
              <w:rPr>
                <w:rFonts w:ascii="Times New Roman" w:hAnsi="Times New Roman" w:cs="Times New Roman"/>
                <w:sz w:val="18"/>
              </w:rPr>
              <w:t>.;</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Категория земель:</w:t>
            </w:r>
          </w:p>
          <w:p w:rsidR="002B6222" w:rsidRPr="00185CDB" w:rsidRDefault="00A47F35" w:rsidP="00A47F35">
            <w:pPr>
              <w:pStyle w:val="a3"/>
              <w:spacing w:after="0" w:line="240" w:lineRule="auto"/>
              <w:ind w:left="-123"/>
              <w:jc w:val="center"/>
              <w:rPr>
                <w:rFonts w:ascii="Times New Roman" w:hAnsi="Times New Roman" w:cs="Times New Roman"/>
                <w:sz w:val="18"/>
              </w:rPr>
            </w:pPr>
            <w:r w:rsidRPr="00A47F35">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8F3E74" w:rsidP="00B57968">
            <w:pPr>
              <w:spacing w:after="0" w:line="240" w:lineRule="auto"/>
              <w:ind w:right="-108"/>
              <w:jc w:val="center"/>
              <w:rPr>
                <w:rFonts w:ascii="Times New Roman" w:hAnsi="Times New Roman" w:cs="Times New Roman"/>
                <w:sz w:val="18"/>
              </w:rPr>
            </w:pPr>
            <w:r>
              <w:rPr>
                <w:rFonts w:ascii="Times New Roman" w:hAnsi="Times New Roman" w:cs="Times New Roman"/>
                <w:sz w:val="18"/>
              </w:rPr>
              <w:t>Объекты дорожного сервиса, для иных видов использования, характерных для населенных пунктов</w:t>
            </w:r>
          </w:p>
        </w:tc>
        <w:tc>
          <w:tcPr>
            <w:tcW w:w="993" w:type="dxa"/>
            <w:tcBorders>
              <w:top w:val="single" w:sz="4" w:space="0" w:color="auto"/>
              <w:left w:val="nil"/>
              <w:bottom w:val="single" w:sz="4" w:space="0" w:color="auto"/>
              <w:right w:val="single" w:sz="4" w:space="0" w:color="auto"/>
            </w:tcBorders>
            <w:vAlign w:val="center"/>
            <w:hideMark/>
          </w:tcPr>
          <w:p w:rsidR="002B6222" w:rsidRPr="0066117E" w:rsidRDefault="008F3E74" w:rsidP="002B6222">
            <w:pPr>
              <w:jc w:val="center"/>
              <w:rPr>
                <w:rFonts w:cs="Times New Roman"/>
                <w:sz w:val="18"/>
              </w:rPr>
            </w:pPr>
            <w:r>
              <w:rPr>
                <w:rFonts w:eastAsia="Times New Roman" w:cs="Arial"/>
                <w:sz w:val="20"/>
                <w:szCs w:val="20"/>
                <w:bdr w:val="none" w:sz="0" w:space="0" w:color="auto" w:frame="1"/>
                <w:lang w:eastAsia="ru-RU"/>
              </w:rPr>
              <w:t>119504,1</w:t>
            </w:r>
          </w:p>
        </w:tc>
        <w:tc>
          <w:tcPr>
            <w:tcW w:w="992" w:type="dxa"/>
            <w:gridSpan w:val="2"/>
            <w:tcBorders>
              <w:top w:val="single" w:sz="4" w:space="0" w:color="auto"/>
              <w:left w:val="nil"/>
              <w:bottom w:val="single" w:sz="4" w:space="0" w:color="auto"/>
              <w:right w:val="single" w:sz="4" w:space="0" w:color="auto"/>
            </w:tcBorders>
            <w:vAlign w:val="center"/>
            <w:hideMark/>
          </w:tcPr>
          <w:p w:rsidR="002B6222" w:rsidRPr="00955EE9" w:rsidRDefault="008F3E74" w:rsidP="002B6222">
            <w:pPr>
              <w:jc w:val="center"/>
              <w:rPr>
                <w:rFonts w:ascii="Times New Roman" w:hAnsi="Times New Roman" w:cs="Times New Roman"/>
                <w:sz w:val="18"/>
              </w:rPr>
            </w:pPr>
            <w:r>
              <w:rPr>
                <w:rFonts w:eastAsia="Times New Roman" w:cs="Arial"/>
                <w:sz w:val="20"/>
                <w:szCs w:val="20"/>
                <w:bdr w:val="none" w:sz="0" w:space="0" w:color="auto" w:frame="1"/>
                <w:lang w:eastAsia="ru-RU"/>
              </w:rPr>
              <w:t>119504,1</w:t>
            </w:r>
          </w:p>
        </w:tc>
        <w:tc>
          <w:tcPr>
            <w:tcW w:w="1276" w:type="dxa"/>
            <w:gridSpan w:val="3"/>
            <w:tcBorders>
              <w:top w:val="single" w:sz="4" w:space="0" w:color="auto"/>
              <w:left w:val="nil"/>
              <w:bottom w:val="single" w:sz="4" w:space="0" w:color="auto"/>
              <w:right w:val="single" w:sz="4" w:space="0" w:color="auto"/>
            </w:tcBorders>
            <w:vAlign w:val="center"/>
            <w:hideMark/>
          </w:tcPr>
          <w:p w:rsidR="002B6222" w:rsidRPr="00185CDB" w:rsidRDefault="008F3E74" w:rsidP="002B6222">
            <w:pPr>
              <w:jc w:val="center"/>
              <w:rPr>
                <w:rFonts w:ascii="Times New Roman" w:hAnsi="Times New Roman" w:cs="Times New Roman"/>
                <w:sz w:val="18"/>
              </w:rPr>
            </w:pPr>
            <w:r>
              <w:rPr>
                <w:rFonts w:ascii="Times New Roman" w:hAnsi="Times New Roman" w:cs="Times New Roman"/>
                <w:sz w:val="18"/>
              </w:rPr>
              <w:t>10</w:t>
            </w:r>
            <w:r w:rsidR="002B622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E334B7" w:rsidRPr="00E334B7" w:rsidRDefault="00466F63" w:rsidP="00326A29">
            <w:pPr>
              <w:pStyle w:val="a6"/>
              <w:spacing w:before="115" w:after="115"/>
              <w:ind w:left="216" w:firstLine="706"/>
              <w:rPr>
                <w:sz w:val="18"/>
                <w:szCs w:val="18"/>
              </w:rPr>
            </w:pPr>
            <w:r w:rsidRPr="00466F63">
              <w:rPr>
                <w:sz w:val="18"/>
                <w:szCs w:val="18"/>
              </w:rPr>
              <w:t xml:space="preserve">В соответствии с Правилами землепользования и застройки </w:t>
            </w:r>
            <w:proofErr w:type="spellStart"/>
            <w:r w:rsidRPr="00466F63">
              <w:rPr>
                <w:sz w:val="18"/>
                <w:szCs w:val="18"/>
              </w:rPr>
              <w:t>Котельниковского</w:t>
            </w:r>
            <w:proofErr w:type="spellEnd"/>
            <w:r w:rsidRPr="00466F63">
              <w:rPr>
                <w:sz w:val="18"/>
                <w:szCs w:val="18"/>
              </w:rPr>
              <w:t xml:space="preserve"> городского поселения </w:t>
            </w:r>
            <w:proofErr w:type="spellStart"/>
            <w:r w:rsidRPr="00466F63">
              <w:rPr>
                <w:sz w:val="18"/>
                <w:szCs w:val="18"/>
              </w:rPr>
              <w:t>Котельниковского</w:t>
            </w:r>
            <w:proofErr w:type="spellEnd"/>
            <w:r w:rsidRPr="00466F63">
              <w:rPr>
                <w:sz w:val="18"/>
                <w:szCs w:val="18"/>
              </w:rPr>
              <w:t xml:space="preserve"> муниципального района Волгоградской области, утвержденными решением Совета народных депутатов </w:t>
            </w:r>
            <w:proofErr w:type="spellStart"/>
            <w:r w:rsidRPr="00466F63">
              <w:rPr>
                <w:sz w:val="18"/>
                <w:szCs w:val="18"/>
              </w:rPr>
              <w:t>Котельниковского</w:t>
            </w:r>
            <w:proofErr w:type="spellEnd"/>
            <w:r w:rsidRPr="00466F63">
              <w:rPr>
                <w:sz w:val="18"/>
                <w:szCs w:val="18"/>
              </w:rPr>
              <w:t xml:space="preserve"> городского поселения </w:t>
            </w:r>
            <w:proofErr w:type="spellStart"/>
            <w:r w:rsidRPr="00466F63">
              <w:rPr>
                <w:sz w:val="18"/>
                <w:szCs w:val="18"/>
              </w:rPr>
              <w:t>Котельниковского</w:t>
            </w:r>
            <w:proofErr w:type="spellEnd"/>
            <w:r w:rsidRPr="00466F63">
              <w:rPr>
                <w:sz w:val="18"/>
                <w:szCs w:val="18"/>
              </w:rPr>
              <w:t xml:space="preserve"> муниципального района Волгоградской области от 30.07.2020 г. № 57/310</w:t>
            </w:r>
            <w:r w:rsidR="002B6222" w:rsidRPr="00691A44">
              <w:rPr>
                <w:sz w:val="18"/>
                <w:szCs w:val="18"/>
              </w:rPr>
              <w:t xml:space="preserve">, указанный земельный участок расположен </w:t>
            </w:r>
            <w:r w:rsidR="002B6222" w:rsidRPr="00185CDB">
              <w:rPr>
                <w:sz w:val="18"/>
                <w:szCs w:val="18"/>
              </w:rPr>
              <w:t xml:space="preserve">в </w:t>
            </w:r>
            <w:r w:rsidR="00BA52C4">
              <w:rPr>
                <w:sz w:val="18"/>
                <w:szCs w:val="18"/>
              </w:rPr>
              <w:t>зоне</w:t>
            </w:r>
            <w:r w:rsidR="00BA52C4" w:rsidRPr="00BA52C4">
              <w:rPr>
                <w:sz w:val="18"/>
                <w:szCs w:val="18"/>
              </w:rPr>
              <w:t xml:space="preserve"> </w:t>
            </w:r>
            <w:r w:rsidR="0058538C" w:rsidRPr="0058538C">
              <w:rPr>
                <w:sz w:val="18"/>
                <w:szCs w:val="18"/>
              </w:rPr>
              <w:t>застройки производственными объектами IV и V классами вредности (П-2)</w:t>
            </w:r>
            <w:r w:rsidR="002B6222" w:rsidRPr="00185CDB">
              <w:rPr>
                <w:sz w:val="18"/>
                <w:szCs w:val="18"/>
              </w:rPr>
              <w:t>.</w:t>
            </w:r>
            <w:r w:rsidR="002B6222">
              <w:rPr>
                <w:sz w:val="18"/>
                <w:szCs w:val="18"/>
              </w:rPr>
              <w:t xml:space="preserve"> </w:t>
            </w:r>
            <w:r w:rsidR="00326A29" w:rsidRPr="00326A29">
              <w:rPr>
                <w:sz w:val="18"/>
                <w:szCs w:val="18"/>
              </w:rPr>
              <w:t>Цели выделения зоны застройки производственными объектами IV и V классами вредности (П-2) - формирование и развитие зоны производственных, коммунальных предприятий не выше IV класса опасности с включением объектов коммунальной инфраструктуры</w:t>
            </w:r>
            <w:r w:rsidR="00326A29">
              <w:rPr>
                <w:sz w:val="18"/>
                <w:szCs w:val="18"/>
              </w:rPr>
              <w:t xml:space="preserve">. </w:t>
            </w:r>
            <w:r w:rsidR="00326A29" w:rsidRPr="00326A29">
              <w:rPr>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sidR="00326A29">
              <w:rPr>
                <w:sz w:val="18"/>
                <w:szCs w:val="18"/>
              </w:rPr>
              <w:t xml:space="preserve">тов капитального строительства: </w:t>
            </w:r>
            <w:r w:rsidR="00326A29" w:rsidRPr="00326A29">
              <w:rPr>
                <w:sz w:val="18"/>
                <w:szCs w:val="18"/>
              </w:rPr>
              <w:t>1) минимальная и максимальная площадь земельных уча</w:t>
            </w:r>
            <w:r w:rsidR="00326A29">
              <w:rPr>
                <w:sz w:val="18"/>
                <w:szCs w:val="18"/>
              </w:rPr>
              <w:t xml:space="preserve">стков не подлежит установлению; </w:t>
            </w:r>
            <w:r w:rsidR="00326A29" w:rsidRPr="00326A29">
              <w:rPr>
                <w:sz w:val="18"/>
                <w:szCs w:val="18"/>
              </w:rPr>
              <w:t>2) предельные (минимальные и (или) максимальные) размеры земельных уча</w:t>
            </w:r>
            <w:r w:rsidR="00326A29">
              <w:rPr>
                <w:sz w:val="18"/>
                <w:szCs w:val="18"/>
              </w:rPr>
              <w:t xml:space="preserve">стков не подлежат установлению; </w:t>
            </w:r>
            <w:r w:rsidR="00326A29" w:rsidRPr="00326A29">
              <w:rPr>
                <w:sz w:val="18"/>
                <w:szCs w:val="18"/>
              </w:rPr>
              <w:t>3) предельная высота здани</w:t>
            </w:r>
            <w:r w:rsidR="00326A29">
              <w:rPr>
                <w:sz w:val="18"/>
                <w:szCs w:val="18"/>
              </w:rPr>
              <w:t xml:space="preserve">й, строений, сооружений - 12 м; </w:t>
            </w:r>
            <w:r w:rsidR="00326A29" w:rsidRPr="00326A29">
              <w:rPr>
                <w:sz w:val="18"/>
                <w:szCs w:val="18"/>
              </w:rPr>
              <w:t>4) предельное количество этажей надземной части зданий, строений, сооружений - не подлежит установлению</w:t>
            </w:r>
            <w:r w:rsidR="00326A29">
              <w:rPr>
                <w:sz w:val="18"/>
                <w:szCs w:val="18"/>
              </w:rPr>
              <w:t xml:space="preserve">; </w:t>
            </w:r>
            <w:r w:rsidR="00326A29" w:rsidRPr="00326A29">
              <w:rPr>
                <w:sz w:val="18"/>
                <w:szCs w:val="18"/>
              </w:rPr>
              <w:t xml:space="preserve">5) максимальный класс опасности (в соответствии с санитарно-эпидемиологическими </w:t>
            </w:r>
            <w:r w:rsidR="00326A29" w:rsidRPr="00326A29">
              <w:rPr>
                <w:sz w:val="18"/>
                <w:szCs w:val="18"/>
              </w:rPr>
              <w:lastRenderedPageBreak/>
              <w:t>правилами) объектов капитального строительства, размещае</w:t>
            </w:r>
            <w:r w:rsidR="00326A29">
              <w:rPr>
                <w:sz w:val="18"/>
                <w:szCs w:val="18"/>
              </w:rPr>
              <w:t xml:space="preserve">мых на земельных участках – IV, </w:t>
            </w:r>
            <w:r w:rsidR="00326A29" w:rsidRPr="00326A29">
              <w:rPr>
                <w:sz w:val="18"/>
                <w:szCs w:val="18"/>
              </w:rP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w:t>
            </w:r>
            <w:r w:rsidR="00326A29">
              <w:rPr>
                <w:sz w:val="18"/>
                <w:szCs w:val="18"/>
              </w:rPr>
              <w:t xml:space="preserve">ние коммунальных услуг», - 0 м; </w:t>
            </w:r>
            <w:r w:rsidR="00326A29" w:rsidRPr="00326A29">
              <w:rPr>
                <w:sz w:val="18"/>
                <w:szCs w:val="18"/>
              </w:rPr>
              <w:t>7) максимальные выступы за красную линию частей зданий, строений, сооружений устанавливаются в соответствии с подпунктами 1, 2 пункт</w:t>
            </w:r>
            <w:r w:rsidR="00326A29">
              <w:rPr>
                <w:sz w:val="18"/>
                <w:szCs w:val="18"/>
              </w:rPr>
              <w:t xml:space="preserve">а 3 статьи 16 настоящих Правил; </w:t>
            </w:r>
            <w:r w:rsidR="00326A29" w:rsidRPr="00326A29">
              <w:rPr>
                <w:sz w:val="18"/>
                <w:szCs w:val="18"/>
              </w:rP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66F63" w:rsidRPr="00466F63" w:rsidRDefault="00466F63" w:rsidP="00466F63">
            <w:pPr>
              <w:pStyle w:val="a6"/>
              <w:spacing w:before="115" w:beforeAutospacing="0" w:after="115" w:afterAutospacing="0"/>
              <w:ind w:left="216" w:firstLine="706"/>
              <w:rPr>
                <w:sz w:val="18"/>
                <w:szCs w:val="18"/>
              </w:rPr>
            </w:pPr>
          </w:p>
          <w:p w:rsidR="002B6222" w:rsidRPr="00691A44" w:rsidRDefault="002B6222" w:rsidP="00E334B7">
            <w:pPr>
              <w:pStyle w:val="a6"/>
              <w:spacing w:before="115" w:beforeAutospacing="0" w:after="115" w:afterAutospacing="0"/>
              <w:ind w:left="216" w:firstLine="706"/>
              <w:rPr>
                <w:sz w:val="18"/>
              </w:rPr>
            </w:pPr>
          </w:p>
        </w:tc>
      </w:tr>
      <w:tr w:rsidR="008955A2" w:rsidTr="008955A2">
        <w:trPr>
          <w:trHeight w:val="39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E22223">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E22223">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195B6F">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195B6F">
              <w:rPr>
                <w:rFonts w:ascii="Times New Roman" w:hAnsi="Times New Roman" w:cs="Times New Roman"/>
                <w:sz w:val="20"/>
                <w:szCs w:val="20"/>
              </w:rPr>
              <w:t>Калинина</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 xml:space="preserve">Максимальная нагрузка в точке подключения ориентировочно </w:t>
            </w:r>
            <w:r w:rsidR="00B60392">
              <w:rPr>
                <w:rFonts w:ascii="Times New Roman" w:hAnsi="Times New Roman" w:cs="Times New Roman"/>
                <w:sz w:val="20"/>
                <w:szCs w:val="20"/>
              </w:rPr>
              <w:lastRenderedPageBreak/>
              <w:t>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в месте </w:t>
            </w:r>
            <w:r>
              <w:rPr>
                <w:rFonts w:ascii="Times New Roman" w:hAnsi="Times New Roman" w:cs="Times New Roman"/>
                <w:sz w:val="18"/>
                <w:szCs w:val="18"/>
              </w:rPr>
              <w:lastRenderedPageBreak/>
              <w:t>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xml:space="preserve">,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w:t>
            </w:r>
            <w:r w:rsidRPr="00691A44">
              <w:rPr>
                <w:rFonts w:ascii="Times New Roman" w:hAnsi="Times New Roman" w:cs="Times New Roman"/>
                <w:sz w:val="18"/>
              </w:rPr>
              <w:lastRenderedPageBreak/>
              <w:t>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CD45F5" w:rsidRPr="00D011D8" w:rsidRDefault="00AD6627" w:rsidP="00AD6627">
            <w:pPr>
              <w:jc w:val="both"/>
              <w:rPr>
                <w:rFonts w:ascii="Times New Roman" w:hAnsi="Times New Roman" w:cs="Times New Roman"/>
                <w:sz w:val="24"/>
                <w:szCs w:val="24"/>
              </w:rPr>
            </w:pPr>
            <w:r>
              <w:rPr>
                <w:rFonts w:ascii="Times New Roman" w:hAnsi="Times New Roman" w:cs="Times New Roman"/>
                <w:sz w:val="24"/>
                <w:szCs w:val="24"/>
              </w:rPr>
              <w:t xml:space="preserve">В действующую линию </w:t>
            </w:r>
            <w:r w:rsidR="00D011D8">
              <w:rPr>
                <w:rFonts w:ascii="Times New Roman" w:hAnsi="Times New Roman" w:cs="Times New Roman"/>
                <w:sz w:val="24"/>
                <w:szCs w:val="24"/>
              </w:rPr>
              <w:t xml:space="preserve">хозяйственно-бытовой канализации, труба </w:t>
            </w:r>
            <w:r>
              <w:rPr>
                <w:rFonts w:ascii="Times New Roman" w:hAnsi="Times New Roman" w:cs="Times New Roman"/>
                <w:sz w:val="24"/>
                <w:szCs w:val="24"/>
              </w:rPr>
              <w:t>ПЭ</w:t>
            </w:r>
            <w:r w:rsidR="00D011D8">
              <w:rPr>
                <w:rFonts w:ascii="Times New Roman" w:hAnsi="Times New Roman" w:cs="Times New Roman"/>
                <w:sz w:val="24"/>
                <w:szCs w:val="24"/>
              </w:rPr>
              <w:t xml:space="preserve"> </w:t>
            </w:r>
            <w:r w:rsidR="00D011D8" w:rsidRPr="00D011D8">
              <w:rPr>
                <w:rFonts w:ascii="Times New Roman" w:hAnsi="Times New Roman" w:cs="Times New Roman"/>
              </w:rPr>
              <w:t xml:space="preserve">ø </w:t>
            </w:r>
            <w:r>
              <w:rPr>
                <w:rFonts w:ascii="Times New Roman" w:hAnsi="Times New Roman" w:cs="Times New Roman"/>
              </w:rPr>
              <w:t>500</w:t>
            </w:r>
            <w:r w:rsidR="00D011D8" w:rsidRPr="00D011D8">
              <w:rPr>
                <w:rFonts w:ascii="Times New Roman" w:hAnsi="Times New Roman" w:cs="Times New Roman"/>
              </w:rPr>
              <w:t xml:space="preserve"> мм, </w:t>
            </w:r>
            <w:r>
              <w:rPr>
                <w:rFonts w:ascii="Times New Roman" w:hAnsi="Times New Roman" w:cs="Times New Roman"/>
              </w:rPr>
              <w:t>по пер. Калинина.</w:t>
            </w:r>
            <w:r w:rsidR="00D011D8" w:rsidRPr="00D011D8">
              <w:rPr>
                <w:rFonts w:ascii="Times New Roman" w:hAnsi="Times New Roman" w:cs="Times New Roman"/>
              </w:rPr>
              <w:t xml:space="preserve"> Максимальная нагрузка в точке подключения ориентировочно составляет 30 м3/</w:t>
            </w:r>
            <w:proofErr w:type="spellStart"/>
            <w:r w:rsidR="00D011D8" w:rsidRPr="00D011D8">
              <w:rPr>
                <w:rFonts w:ascii="Times New Roman" w:hAnsi="Times New Roman" w:cs="Times New Roman"/>
              </w:rPr>
              <w:t>сут</w:t>
            </w:r>
            <w:proofErr w:type="spellEnd"/>
            <w:r w:rsidR="00D011D8" w:rsidRPr="00D011D8">
              <w:rPr>
                <w:rFonts w:ascii="Times New Roman" w:hAnsi="Times New Roman" w:cs="Times New Roman"/>
              </w:rPr>
              <w:t>.</w:t>
            </w:r>
          </w:p>
        </w:tc>
      </w:tr>
      <w:tr w:rsidR="005A41FF" w:rsidTr="00354A99">
        <w:trPr>
          <w:trHeight w:val="1035"/>
        </w:trPr>
        <w:tc>
          <w:tcPr>
            <w:tcW w:w="14805" w:type="dxa"/>
            <w:gridSpan w:val="12"/>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AD6627" w:rsidP="00E21D3F">
            <w:pPr>
              <w:pStyle w:val="western"/>
              <w:shd w:val="clear" w:color="auto" w:fill="FFFFFF"/>
              <w:jc w:val="both"/>
              <w:rPr>
                <w:sz w:val="28"/>
                <w:szCs w:val="28"/>
              </w:rPr>
            </w:pPr>
            <w:r>
              <w:t xml:space="preserve">Подключение к сети газораспределения возможно от газопровода низкого давления в г. Котельниково, </w:t>
            </w:r>
            <w:proofErr w:type="spellStart"/>
            <w:r>
              <w:t>Котельниковского</w:t>
            </w:r>
            <w:proofErr w:type="spellEnd"/>
            <w:r>
              <w:t xml:space="preserve"> района Волгоградской области, находящегося в собственности администрации </w:t>
            </w:r>
            <w:proofErr w:type="spellStart"/>
            <w:r>
              <w:t>Котельниковского</w:t>
            </w:r>
            <w:proofErr w:type="spellEnd"/>
            <w:r>
              <w:t xml:space="preserve"> городского поселения.</w:t>
            </w:r>
          </w:p>
        </w:tc>
      </w:tr>
      <w:tr w:rsidR="00A03BA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24D00"/>
    <w:rsid w:val="00031493"/>
    <w:rsid w:val="00043BC4"/>
    <w:rsid w:val="000470C1"/>
    <w:rsid w:val="00047C00"/>
    <w:rsid w:val="00067D19"/>
    <w:rsid w:val="0007562B"/>
    <w:rsid w:val="00077A4C"/>
    <w:rsid w:val="00095CB6"/>
    <w:rsid w:val="000A25E9"/>
    <w:rsid w:val="000A41C3"/>
    <w:rsid w:val="000B25E6"/>
    <w:rsid w:val="000B50DA"/>
    <w:rsid w:val="000C3FD8"/>
    <w:rsid w:val="000C4DAD"/>
    <w:rsid w:val="000D56E5"/>
    <w:rsid w:val="000E0DFE"/>
    <w:rsid w:val="000E5160"/>
    <w:rsid w:val="00116BEA"/>
    <w:rsid w:val="001434F0"/>
    <w:rsid w:val="001510E4"/>
    <w:rsid w:val="00151A29"/>
    <w:rsid w:val="00170D42"/>
    <w:rsid w:val="00180344"/>
    <w:rsid w:val="00185CDB"/>
    <w:rsid w:val="00186858"/>
    <w:rsid w:val="001942E5"/>
    <w:rsid w:val="00195B6F"/>
    <w:rsid w:val="00196BC3"/>
    <w:rsid w:val="001A1CD6"/>
    <w:rsid w:val="001A1EB0"/>
    <w:rsid w:val="001C667F"/>
    <w:rsid w:val="001D3339"/>
    <w:rsid w:val="001D4A9E"/>
    <w:rsid w:val="001F2DD6"/>
    <w:rsid w:val="00225855"/>
    <w:rsid w:val="00226618"/>
    <w:rsid w:val="00262390"/>
    <w:rsid w:val="00272C3A"/>
    <w:rsid w:val="00295034"/>
    <w:rsid w:val="00295A0F"/>
    <w:rsid w:val="002B6222"/>
    <w:rsid w:val="002C0860"/>
    <w:rsid w:val="002C0EDA"/>
    <w:rsid w:val="002D2736"/>
    <w:rsid w:val="002E1F35"/>
    <w:rsid w:val="002F1FB6"/>
    <w:rsid w:val="00304AE9"/>
    <w:rsid w:val="00310D9E"/>
    <w:rsid w:val="00315947"/>
    <w:rsid w:val="0032105E"/>
    <w:rsid w:val="00326A29"/>
    <w:rsid w:val="00356988"/>
    <w:rsid w:val="00364C73"/>
    <w:rsid w:val="00366FCA"/>
    <w:rsid w:val="00373122"/>
    <w:rsid w:val="00375406"/>
    <w:rsid w:val="003952A4"/>
    <w:rsid w:val="00396C2C"/>
    <w:rsid w:val="003B208F"/>
    <w:rsid w:val="003D2508"/>
    <w:rsid w:val="003E7881"/>
    <w:rsid w:val="0042003B"/>
    <w:rsid w:val="004210F1"/>
    <w:rsid w:val="00435DEA"/>
    <w:rsid w:val="00440E12"/>
    <w:rsid w:val="00461A36"/>
    <w:rsid w:val="00466F63"/>
    <w:rsid w:val="0047041B"/>
    <w:rsid w:val="004857E7"/>
    <w:rsid w:val="00496D25"/>
    <w:rsid w:val="004A7945"/>
    <w:rsid w:val="004B10C0"/>
    <w:rsid w:val="004D4C98"/>
    <w:rsid w:val="004E0431"/>
    <w:rsid w:val="004F7A77"/>
    <w:rsid w:val="00516835"/>
    <w:rsid w:val="005433BB"/>
    <w:rsid w:val="00545275"/>
    <w:rsid w:val="00545A28"/>
    <w:rsid w:val="00553AE2"/>
    <w:rsid w:val="005553DF"/>
    <w:rsid w:val="00556E70"/>
    <w:rsid w:val="0057076D"/>
    <w:rsid w:val="005757FE"/>
    <w:rsid w:val="0058538C"/>
    <w:rsid w:val="005A0B1A"/>
    <w:rsid w:val="005A41FF"/>
    <w:rsid w:val="005B158E"/>
    <w:rsid w:val="005D57C0"/>
    <w:rsid w:val="005F3F7B"/>
    <w:rsid w:val="005F4747"/>
    <w:rsid w:val="005F6ADD"/>
    <w:rsid w:val="0060312F"/>
    <w:rsid w:val="0060321E"/>
    <w:rsid w:val="006051CF"/>
    <w:rsid w:val="0060623E"/>
    <w:rsid w:val="00617B05"/>
    <w:rsid w:val="0062585C"/>
    <w:rsid w:val="006478B4"/>
    <w:rsid w:val="00650F82"/>
    <w:rsid w:val="0066117E"/>
    <w:rsid w:val="0067046F"/>
    <w:rsid w:val="00675984"/>
    <w:rsid w:val="00684C4B"/>
    <w:rsid w:val="00691A44"/>
    <w:rsid w:val="00695FD6"/>
    <w:rsid w:val="006B356D"/>
    <w:rsid w:val="006C0EC2"/>
    <w:rsid w:val="007000D6"/>
    <w:rsid w:val="007132A7"/>
    <w:rsid w:val="00736386"/>
    <w:rsid w:val="00741816"/>
    <w:rsid w:val="00756C8B"/>
    <w:rsid w:val="007655C4"/>
    <w:rsid w:val="00773E52"/>
    <w:rsid w:val="00783E57"/>
    <w:rsid w:val="007911AB"/>
    <w:rsid w:val="007B3354"/>
    <w:rsid w:val="007C392F"/>
    <w:rsid w:val="007F5A22"/>
    <w:rsid w:val="00801F7F"/>
    <w:rsid w:val="00823500"/>
    <w:rsid w:val="008419A5"/>
    <w:rsid w:val="00863C8A"/>
    <w:rsid w:val="00870D4F"/>
    <w:rsid w:val="008911BC"/>
    <w:rsid w:val="008955A2"/>
    <w:rsid w:val="008A0290"/>
    <w:rsid w:val="008B3C15"/>
    <w:rsid w:val="008E7793"/>
    <w:rsid w:val="008F3E74"/>
    <w:rsid w:val="009023D1"/>
    <w:rsid w:val="00916AB1"/>
    <w:rsid w:val="00931EB1"/>
    <w:rsid w:val="00951F09"/>
    <w:rsid w:val="00952901"/>
    <w:rsid w:val="00955EE9"/>
    <w:rsid w:val="0096039F"/>
    <w:rsid w:val="00965D5F"/>
    <w:rsid w:val="009664F3"/>
    <w:rsid w:val="0098723C"/>
    <w:rsid w:val="009C1F91"/>
    <w:rsid w:val="009D09A2"/>
    <w:rsid w:val="009F6A52"/>
    <w:rsid w:val="00A03BAF"/>
    <w:rsid w:val="00A42E8F"/>
    <w:rsid w:val="00A47F35"/>
    <w:rsid w:val="00A53E62"/>
    <w:rsid w:val="00A80CE8"/>
    <w:rsid w:val="00A844BB"/>
    <w:rsid w:val="00AC0D08"/>
    <w:rsid w:val="00AD0BE4"/>
    <w:rsid w:val="00AD6627"/>
    <w:rsid w:val="00AD757E"/>
    <w:rsid w:val="00B360F8"/>
    <w:rsid w:val="00B51B19"/>
    <w:rsid w:val="00B57078"/>
    <w:rsid w:val="00B57968"/>
    <w:rsid w:val="00B60392"/>
    <w:rsid w:val="00B733C8"/>
    <w:rsid w:val="00B73551"/>
    <w:rsid w:val="00B75584"/>
    <w:rsid w:val="00BA1E7C"/>
    <w:rsid w:val="00BA52C4"/>
    <w:rsid w:val="00BE538A"/>
    <w:rsid w:val="00C23D72"/>
    <w:rsid w:val="00C25F50"/>
    <w:rsid w:val="00C51EDF"/>
    <w:rsid w:val="00C57CB2"/>
    <w:rsid w:val="00C60319"/>
    <w:rsid w:val="00C7530C"/>
    <w:rsid w:val="00C76FC0"/>
    <w:rsid w:val="00CA1C00"/>
    <w:rsid w:val="00CA6CB4"/>
    <w:rsid w:val="00CC00F6"/>
    <w:rsid w:val="00CD45F5"/>
    <w:rsid w:val="00D011D8"/>
    <w:rsid w:val="00D03FE2"/>
    <w:rsid w:val="00D12D16"/>
    <w:rsid w:val="00D37C07"/>
    <w:rsid w:val="00D439EE"/>
    <w:rsid w:val="00D91498"/>
    <w:rsid w:val="00D96901"/>
    <w:rsid w:val="00D97D0B"/>
    <w:rsid w:val="00DC35E8"/>
    <w:rsid w:val="00DC6BE0"/>
    <w:rsid w:val="00DD704C"/>
    <w:rsid w:val="00DF4ADF"/>
    <w:rsid w:val="00DF710A"/>
    <w:rsid w:val="00E05FEA"/>
    <w:rsid w:val="00E21D3F"/>
    <w:rsid w:val="00E22223"/>
    <w:rsid w:val="00E334B7"/>
    <w:rsid w:val="00E511A3"/>
    <w:rsid w:val="00E63B08"/>
    <w:rsid w:val="00E73ACF"/>
    <w:rsid w:val="00E8595A"/>
    <w:rsid w:val="00E93932"/>
    <w:rsid w:val="00EA2D0F"/>
    <w:rsid w:val="00EC76A6"/>
    <w:rsid w:val="00ED1D3A"/>
    <w:rsid w:val="00ED615C"/>
    <w:rsid w:val="00EF238B"/>
    <w:rsid w:val="00EF3C7F"/>
    <w:rsid w:val="00F1671A"/>
    <w:rsid w:val="00F40538"/>
    <w:rsid w:val="00F66D4B"/>
    <w:rsid w:val="00F70BD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735398538">
      <w:bodyDiv w:val="1"/>
      <w:marLeft w:val="0"/>
      <w:marRight w:val="0"/>
      <w:marTop w:val="0"/>
      <w:marBottom w:val="0"/>
      <w:divBdr>
        <w:top w:val="none" w:sz="0" w:space="0" w:color="auto"/>
        <w:left w:val="none" w:sz="0" w:space="0" w:color="auto"/>
        <w:bottom w:val="none" w:sz="0" w:space="0" w:color="auto"/>
        <w:right w:val="none" w:sz="0" w:space="0" w:color="auto"/>
      </w:divBdr>
    </w:div>
    <w:div w:id="886721348">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16788536">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FCDA-63D5-48ED-956D-57D392C0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190</cp:revision>
  <cp:lastPrinted>2018-08-10T11:22:00Z</cp:lastPrinted>
  <dcterms:created xsi:type="dcterms:W3CDTF">2019-03-11T10:51:00Z</dcterms:created>
  <dcterms:modified xsi:type="dcterms:W3CDTF">2021-01-15T12:49:00Z</dcterms:modified>
</cp:coreProperties>
</file>