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14C60">
        <w:rPr>
          <w:rFonts w:ascii="Times New Roman" w:hAnsi="Times New Roman" w:cs="Times New Roman"/>
          <w:sz w:val="24"/>
          <w:szCs w:val="24"/>
        </w:rPr>
        <w:t>17</w:t>
      </w:r>
      <w:r w:rsidR="00551851">
        <w:rPr>
          <w:rFonts w:ascii="Times New Roman" w:hAnsi="Times New Roman" w:cs="Times New Roman"/>
          <w:sz w:val="24"/>
          <w:szCs w:val="24"/>
        </w:rPr>
        <w:t>.10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>821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80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2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551851" w:rsidRDefault="00F52FDE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 xml:space="preserve">площадью 531 </w:t>
      </w:r>
      <w:proofErr w:type="spell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34:13:130026:158, расположенном по адресу: Волгоградская область, </w:t>
      </w:r>
      <w:proofErr w:type="spell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, ул. Рабочая, 15</w:t>
      </w:r>
      <w:r w:rsidR="00551851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5C9" w:rsidRPr="00551851" w:rsidRDefault="00A157D9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 xml:space="preserve">площадью 531 </w:t>
      </w:r>
      <w:proofErr w:type="spell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34:13:130026:158, расположенном по адресу: Волгоградская область, </w:t>
      </w:r>
      <w:proofErr w:type="spell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914C60" w:rsidRPr="00914C60">
        <w:rPr>
          <w:rFonts w:ascii="Times New Roman" w:eastAsia="Times New Roman" w:hAnsi="Times New Roman" w:cs="Times New Roman"/>
          <w:sz w:val="24"/>
          <w:szCs w:val="24"/>
        </w:rPr>
        <w:t>, ул. Рабочая, 15</w:t>
      </w:r>
      <w:r w:rsidR="00447F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EEB" w:rsidRPr="00946EEB" w:rsidRDefault="00946EEB" w:rsidP="00E425C9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cp:lastPrinted>2019-10-17T11:59:00Z</cp:lastPrinted>
  <dcterms:created xsi:type="dcterms:W3CDTF">2018-03-25T07:01:00Z</dcterms:created>
  <dcterms:modified xsi:type="dcterms:W3CDTF">2019-10-17T11:59:00Z</dcterms:modified>
</cp:coreProperties>
</file>