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г. Котельниково                                                                      </w:t>
      </w:r>
      <w:r w:rsidR="00EC3CBE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28.11</w:t>
      </w:r>
      <w:r>
        <w:rPr>
          <w:rFonts w:ascii="Times New Roman" w:eastAsia="Times New Roman" w:hAnsi="Times New Roman" w:cs="Times New Roman"/>
          <w:sz w:val="24"/>
          <w:szCs w:val="24"/>
        </w:rPr>
        <w:t>.2017г.</w:t>
      </w: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ПРОТОКОЛ</w:t>
      </w: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Проведения публичных слушаний по вопросу:</w:t>
      </w:r>
    </w:p>
    <w:p w:rsidR="00B974B9" w:rsidRDefault="00B974B9" w:rsidP="00B974B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</w:t>
      </w:r>
      <w:r>
        <w:rPr>
          <w:rFonts w:ascii="Times New Roman" w:eastAsia="Times New Roman" w:hAnsi="Times New Roman"/>
          <w:sz w:val="24"/>
          <w:szCs w:val="24"/>
        </w:rPr>
        <w:t xml:space="preserve">утверждения </w:t>
      </w:r>
      <w:r w:rsidRPr="00BF2AD3">
        <w:rPr>
          <w:rFonts w:ascii="Times New Roman" w:eastAsia="Times New Roman" w:hAnsi="Times New Roman"/>
          <w:sz w:val="24"/>
          <w:szCs w:val="24"/>
        </w:rPr>
        <w:t>требований архитектурно- планировочных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решений для объектов территории малоэтажной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жилой застройки в границах жилого района «Дубовая роща»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зона «А» в Котельниковском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Общее число жителей, включенных в список участников публичных слушаний 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(количество)</w:t>
      </w:r>
      <w:r>
        <w:rPr>
          <w:rFonts w:ascii="Times New Roman" w:eastAsia="Times New Roman" w:hAnsi="Times New Roman" w:cs="Times New Roman"/>
          <w:color w:val="FFFF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</w:t>
      </w:r>
      <w:r w:rsidR="0006144A" w:rsidRPr="0006144A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33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Всего присутствует (количество)  _</w:t>
      </w:r>
      <w:r w:rsidR="0006144A"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  <w:r>
        <w:rPr>
          <w:rFonts w:ascii="Times New Roman" w:eastAsia="Times New Roman" w:hAnsi="Times New Roman" w:cs="Times New Roman"/>
          <w:sz w:val="24"/>
          <w:szCs w:val="24"/>
        </w:rPr>
        <w:t>_ человек.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06144A">
        <w:rPr>
          <w:rFonts w:ascii="Times New Roman" w:eastAsia="Times New Roman" w:hAnsi="Times New Roman" w:cs="Times New Roman"/>
          <w:sz w:val="24"/>
          <w:szCs w:val="24"/>
        </w:rPr>
        <w:t xml:space="preserve">      Участвуют (количество) </w:t>
      </w:r>
      <w:r w:rsidR="0006144A"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  <w:r w:rsidR="0006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человек.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Выступил: Глава Котельниковского городского поселения Федоров Андрей Леонтьевич</w:t>
      </w:r>
    </w:p>
    <w:p w:rsidR="00B974B9" w:rsidRDefault="00B974B9" w:rsidP="00B974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Краткое содержание выступления: </w:t>
      </w:r>
      <w:r w:rsidRPr="00B974B9">
        <w:rPr>
          <w:rFonts w:ascii="Times New Roman" w:eastAsia="Times New Roman" w:hAnsi="Times New Roman"/>
          <w:b/>
          <w:sz w:val="24"/>
          <w:szCs w:val="24"/>
          <w:u w:val="single"/>
        </w:rPr>
        <w:t>заявление административного директор</w:t>
      </w:r>
      <w:proofErr w:type="gramStart"/>
      <w:r w:rsidRPr="00B974B9">
        <w:rPr>
          <w:rFonts w:ascii="Times New Roman" w:eastAsia="Times New Roman" w:hAnsi="Times New Roman"/>
          <w:b/>
          <w:sz w:val="24"/>
          <w:szCs w:val="24"/>
          <w:u w:val="single"/>
        </w:rPr>
        <w:t>а ООО</w:t>
      </w:r>
      <w:proofErr w:type="gramEnd"/>
      <w:r w:rsidRPr="00B974B9"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 «</w:t>
      </w:r>
      <w:proofErr w:type="spellStart"/>
      <w:r w:rsidRPr="00B974B9">
        <w:rPr>
          <w:rFonts w:ascii="Times New Roman" w:eastAsia="Times New Roman" w:hAnsi="Times New Roman"/>
          <w:b/>
          <w:sz w:val="24"/>
          <w:szCs w:val="24"/>
          <w:u w:val="single"/>
        </w:rPr>
        <w:t>ЕвроХим-ВолгаКалий</w:t>
      </w:r>
      <w:proofErr w:type="spellEnd"/>
      <w:r w:rsidRPr="00B974B9">
        <w:rPr>
          <w:rFonts w:ascii="Times New Roman" w:eastAsia="Times New Roman" w:hAnsi="Times New Roman"/>
          <w:b/>
          <w:sz w:val="24"/>
          <w:szCs w:val="24"/>
          <w:u w:val="single"/>
        </w:rPr>
        <w:t>» Швец О. Н.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, Положения «О порядке организации и проведения публичных слушаний в Котельниковском городском поселении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Котельниковского муниципального района Волгоградской области», утвержденного Решением Совета народных депутатов от 24.02.2011г. №81/373, Правил землепользования и застройки Котельниковского городского поселения, утвержденных Решением Совета народных депутатов Котельниковского городского поселения от 15.10.2009г. №41/232, руководствуясь Федеральным Законом от 06.10.2003г. №131-ФЗ «Об общих принципах организации местного самоуправления в Российской Федерации», Уставом Котельниковского городского поселения мы с вами проводим публичные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слушания по вопросу:</w:t>
      </w:r>
    </w:p>
    <w:p w:rsidR="00B974B9" w:rsidRDefault="00B974B9" w:rsidP="00B974B9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Возможность</w:t>
      </w:r>
      <w:r w:rsidRPr="00B974B9">
        <w:rPr>
          <w:rFonts w:ascii="Times New Roman" w:eastAsia="Times New Roman" w:hAnsi="Times New Roman"/>
          <w:sz w:val="24"/>
          <w:szCs w:val="24"/>
        </w:rPr>
        <w:t xml:space="preserve"> </w:t>
      </w:r>
      <w:r w:rsidRPr="00B974B9">
        <w:rPr>
          <w:rFonts w:ascii="Times New Roman" w:eastAsia="Times New Roman" w:hAnsi="Times New Roman"/>
          <w:b/>
          <w:i/>
          <w:sz w:val="24"/>
          <w:szCs w:val="24"/>
        </w:rPr>
        <w:t>утверждения требований архитектурно- планировочных решений для объектов территории малоэтажной жилой застройки в границах жилого района «Дубовая роща» зона «А» в Котельниковском городском поселении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председателя публичных слушаний и секретаря</w:t>
      </w:r>
    </w:p>
    <w:p w:rsidR="00B974B9" w:rsidRP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председателем публичных слушаний: </w:t>
      </w:r>
      <w:r w:rsidR="0006144A" w:rsidRPr="000614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П. Н.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B974B9" w:rsidRDefault="0006144A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  <w:proofErr w:type="gramStart"/>
      <w:r w:rsidR="00B974B9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B974B9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974B9">
        <w:rPr>
          <w:rFonts w:ascii="Times New Roman" w:eastAsia="Times New Roman" w:hAnsi="Times New Roman" w:cs="Times New Roman"/>
          <w:sz w:val="24"/>
          <w:szCs w:val="24"/>
        </w:rPr>
        <w:t>; «воздержались» -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 w:rsidR="00B974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Выборы секретаря публичных слушаний и секретаря</w:t>
      </w:r>
    </w:p>
    <w:p w:rsidR="00B974B9" w:rsidRP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Выбрать секретарем публичных слушаний: </w:t>
      </w:r>
      <w:r w:rsidR="0006144A" w:rsidRPr="000614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Кононову Н. Ф.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Результаты голосования: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«за» - </w:t>
      </w:r>
      <w:r w:rsidR="0006144A"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33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«против» -</w:t>
      </w:r>
      <w:r w:rsidR="0006144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6144A"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06144A" w:rsidRPr="0006144A">
        <w:rPr>
          <w:rFonts w:ascii="Times New Roman" w:eastAsia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Решено: избрать председателем: </w:t>
      </w:r>
      <w:r w:rsidR="0006144A" w:rsidRPr="000614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Шишкова Павла Николаевича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Избрать секретарем публичных слушаний</w:t>
      </w:r>
      <w:r w:rsidRPr="00AA1D2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06144A" w:rsidRPr="0006144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Кононову Надежду Федоровну</w:t>
      </w:r>
    </w:p>
    <w:p w:rsidR="00B974B9" w:rsidRDefault="00B974B9" w:rsidP="00B9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публичных слушаний:___________________</w:t>
      </w:r>
    </w:p>
    <w:p w:rsidR="00B974B9" w:rsidRDefault="00B974B9" w:rsidP="00B974B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слушаний: </w:t>
      </w:r>
      <w:r w:rsidRPr="00AA1D2D">
        <w:rPr>
          <w:rFonts w:ascii="Times New Roman" w:eastAsia="Times New Roman" w:hAnsi="Times New Roman" w:cs="Times New Roman"/>
          <w:i/>
          <w:sz w:val="24"/>
          <w:szCs w:val="24"/>
        </w:rPr>
        <w:t>___________________</w:t>
      </w: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ПОВЕСТКА ДНЯ</w:t>
      </w:r>
    </w:p>
    <w:p w:rsidR="00B974B9" w:rsidRDefault="00B974B9" w:rsidP="00B974B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AA1D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A1D2D">
        <w:rPr>
          <w:rFonts w:ascii="Times New Roman" w:eastAsia="Times New Roman" w:hAnsi="Times New Roman"/>
          <w:sz w:val="24"/>
          <w:szCs w:val="24"/>
        </w:rPr>
        <w:t xml:space="preserve">утверждения </w:t>
      </w:r>
      <w:r w:rsidR="00AA1D2D" w:rsidRPr="00BF2AD3">
        <w:rPr>
          <w:rFonts w:ascii="Times New Roman" w:eastAsia="Times New Roman" w:hAnsi="Times New Roman"/>
          <w:sz w:val="24"/>
          <w:szCs w:val="24"/>
        </w:rPr>
        <w:t>требований архитектурно- планировочных</w:t>
      </w:r>
      <w:r w:rsidR="00AA1D2D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1D2D" w:rsidRPr="00BF2AD3">
        <w:rPr>
          <w:rFonts w:ascii="Times New Roman" w:eastAsia="Times New Roman" w:hAnsi="Times New Roman"/>
          <w:sz w:val="24"/>
          <w:szCs w:val="24"/>
        </w:rPr>
        <w:t>решений для объектов территории малоэтажной</w:t>
      </w:r>
      <w:r w:rsidR="00AA1D2D"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1D2D" w:rsidRPr="00BF2AD3">
        <w:rPr>
          <w:rFonts w:ascii="Times New Roman" w:eastAsia="Times New Roman" w:hAnsi="Times New Roman"/>
          <w:sz w:val="24"/>
          <w:szCs w:val="24"/>
        </w:rPr>
        <w:t>жилой застройки в границах жилого района «Дубовая роща»</w:t>
      </w:r>
      <w:r w:rsidR="00AA1D2D"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AA1D2D" w:rsidRPr="00BF2AD3">
        <w:rPr>
          <w:rFonts w:ascii="Times New Roman" w:eastAsia="Times New Roman" w:hAnsi="Times New Roman"/>
          <w:sz w:val="24"/>
          <w:szCs w:val="24"/>
        </w:rPr>
        <w:t>зона «А» в Котельниковском городском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974B9" w:rsidRPr="0055607D" w:rsidRDefault="00B974B9" w:rsidP="00B974B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607D">
        <w:rPr>
          <w:rFonts w:ascii="Times New Roman" w:eastAsia="Times New Roman" w:hAnsi="Times New Roman" w:cs="Times New Roman"/>
          <w:b/>
          <w:sz w:val="24"/>
          <w:szCs w:val="24"/>
        </w:rPr>
        <w:t>Выступление:</w:t>
      </w:r>
      <w:r w:rsidR="0055607D" w:rsidRPr="0055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>ведущего специалиста производственно-технического отдел</w:t>
      </w:r>
      <w:proofErr w:type="gramStart"/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>а</w:t>
      </w:r>
      <w:r w:rsidR="0055607D" w:rsidRPr="0055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>ООО</w:t>
      </w:r>
      <w:proofErr w:type="gramEnd"/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>ЕвроХим-ВолгаКалий</w:t>
      </w:r>
      <w:proofErr w:type="spellEnd"/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5607D"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r w:rsidR="0055607D" w:rsidRPr="0055607D">
        <w:rPr>
          <w:rFonts w:ascii="Times New Roman" w:eastAsia="Times New Roman" w:hAnsi="Times New Roman" w:cs="Times New Roman"/>
          <w:sz w:val="24"/>
          <w:szCs w:val="24"/>
        </w:rPr>
        <w:t xml:space="preserve">езруковой Ольги Владимировны </w:t>
      </w:r>
      <w:r w:rsidRPr="0055607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55607D">
        <w:rPr>
          <w:rFonts w:ascii="Times New Roman" w:eastAsia="Times New Roman" w:hAnsi="Times New Roman" w:cs="Times New Roman"/>
          <w:b/>
          <w:i/>
          <w:sz w:val="24"/>
          <w:szCs w:val="24"/>
        </w:rPr>
        <w:t>Суть выступления:</w:t>
      </w:r>
      <w:r w:rsidRPr="0055607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5607D" w:rsidRDefault="0055607D" w:rsidP="0055607D">
      <w:pPr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Просим утвердить следующие архитектурно- планировочные решения </w:t>
      </w:r>
      <w:r w:rsidRPr="00BF2AD3">
        <w:rPr>
          <w:rFonts w:ascii="Times New Roman" w:eastAsia="Times New Roman" w:hAnsi="Times New Roman"/>
          <w:sz w:val="24"/>
          <w:szCs w:val="24"/>
        </w:rPr>
        <w:t>для объектов территории малоэтажной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жилой застройки в границах жилого района «Дубовая роща»</w:t>
      </w:r>
      <w:r w:rsidRPr="00BF2AD3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BF2AD3">
        <w:rPr>
          <w:rFonts w:ascii="Times New Roman" w:eastAsia="Times New Roman" w:hAnsi="Times New Roman"/>
          <w:sz w:val="24"/>
          <w:szCs w:val="24"/>
        </w:rPr>
        <w:t>зона «А» в Котельниковском городском поселении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5607D" w:rsidRPr="009B2294" w:rsidRDefault="0055607D" w:rsidP="005560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ТРЕБОВАНИЯ ПО АРХИТЕКТУРНО-</w:t>
      </w:r>
      <w:proofErr w:type="gramStart"/>
      <w:r w:rsidRPr="009B2294">
        <w:rPr>
          <w:rFonts w:ascii="Times New Roman" w:hAnsi="Times New Roman" w:cs="Times New Roman"/>
          <w:b/>
          <w:sz w:val="24"/>
          <w:szCs w:val="24"/>
        </w:rPr>
        <w:t>ПЛАНИРОВОЧНЫМ РЕШЕНИЯМ</w:t>
      </w:r>
      <w:proofErr w:type="gramEnd"/>
      <w:r w:rsidRPr="009B2294">
        <w:rPr>
          <w:rFonts w:ascii="Times New Roman" w:hAnsi="Times New Roman" w:cs="Times New Roman"/>
          <w:b/>
          <w:sz w:val="24"/>
          <w:szCs w:val="24"/>
        </w:rPr>
        <w:t xml:space="preserve"> ДЛЯ ОБЪЕКТОВ ТЕРРИТОРИИ МАЛОЭТАЖНОЙ ЖИЛОЙ ЗАСТРОЙКИ В ГРАНИЦАХ ЖИЛОГО РАЙОНА «ДУБОВАЯ РОЩА» ЗОНА «А» В КОТЕЛЬНИКОВСКОМ ГОРОДСКОМ ПОСЕЛЕНИИ КОТЕЛЬНИКОВСКОГО МУНИЦИПАЛЬНОГО РАЙОНА ВОЛГОГРАДСКОЙ ОБЛАСТИ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 Общие положения</w:t>
      </w:r>
    </w:p>
    <w:p w:rsidR="0055607D" w:rsidRPr="009B2294" w:rsidRDefault="0055607D" w:rsidP="0055607D">
      <w:pPr>
        <w:pStyle w:val="2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1.1.</w:t>
      </w:r>
      <w:r w:rsidRPr="009B2294">
        <w:rPr>
          <w:color w:val="000000"/>
          <w:sz w:val="24"/>
          <w:szCs w:val="24"/>
          <w:lang w:eastAsia="ru-RU" w:bidi="ru-RU"/>
        </w:rPr>
        <w:t xml:space="preserve"> Цели регламента:</w:t>
      </w:r>
    </w:p>
    <w:p w:rsidR="0055607D" w:rsidRPr="009B2294" w:rsidRDefault="0055607D" w:rsidP="0055607D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формирование архитектурного облика жилого района «Дубовая роща» зона «А» в Котельниковском городском поселении Котельниковского муниципального района Волгоградской области;</w:t>
      </w:r>
    </w:p>
    <w:p w:rsidR="0055607D" w:rsidRPr="009B2294" w:rsidRDefault="0055607D" w:rsidP="0055607D">
      <w:pPr>
        <w:pStyle w:val="2"/>
        <w:numPr>
          <w:ilvl w:val="0"/>
          <w:numId w:val="7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совершенствование архитектурно-художественного оформления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области, улучшение качества внешнего благоустройства;</w:t>
      </w:r>
    </w:p>
    <w:p w:rsidR="0055607D" w:rsidRPr="009B2294" w:rsidRDefault="0055607D" w:rsidP="0055607D">
      <w:pPr>
        <w:pStyle w:val="2"/>
        <w:numPr>
          <w:ilvl w:val="0"/>
          <w:numId w:val="7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формирование комплексного системного подхода к архитектурно-художественному оформлению, внешнему благоустройству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области.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1.2.</w:t>
      </w:r>
      <w:r w:rsidRPr="009B2294">
        <w:rPr>
          <w:color w:val="000000"/>
          <w:sz w:val="24"/>
          <w:szCs w:val="24"/>
          <w:lang w:eastAsia="ru-RU" w:bidi="ru-RU"/>
        </w:rPr>
        <w:t xml:space="preserve"> Объектами регламента являются индивидуальные жилые дома, элементы внешнего благоустройства земельных участков под размещение индивидуальных жилых домов и элементы благоустройства территорий общего пользования, располагаемые на территории жилого района «Дубовая роща» зона «А» в Котельниковском городском поселении Котельниковского муниципального района Волгоградской области.</w:t>
      </w:r>
    </w:p>
    <w:p w:rsidR="0055607D" w:rsidRPr="009B2294" w:rsidRDefault="0055607D" w:rsidP="0055607D">
      <w:pPr>
        <w:pStyle w:val="2"/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1.3.</w:t>
      </w:r>
      <w:r w:rsidRPr="009B2294">
        <w:rPr>
          <w:color w:val="000000"/>
          <w:sz w:val="24"/>
          <w:szCs w:val="24"/>
          <w:lang w:eastAsia="ru-RU" w:bidi="ru-RU"/>
        </w:rPr>
        <w:t xml:space="preserve"> Регламент устанавливает:</w:t>
      </w:r>
    </w:p>
    <w:p w:rsidR="0055607D" w:rsidRPr="009B2294" w:rsidRDefault="0055607D" w:rsidP="0055607D">
      <w:pPr>
        <w:pStyle w:val="2"/>
        <w:numPr>
          <w:ilvl w:val="0"/>
          <w:numId w:val="8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требования к размещению индивидуальных жилых домов и элементов внешнего благоустройства земельных участков под их размещение;</w:t>
      </w:r>
    </w:p>
    <w:p w:rsidR="0055607D" w:rsidRPr="009B2294" w:rsidRDefault="0055607D" w:rsidP="0055607D">
      <w:pPr>
        <w:pStyle w:val="2"/>
        <w:numPr>
          <w:ilvl w:val="0"/>
          <w:numId w:val="8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требования к </w:t>
      </w:r>
      <w:r w:rsidRPr="009B2294">
        <w:rPr>
          <w:color w:val="000000"/>
          <w:sz w:val="24"/>
          <w:szCs w:val="24"/>
          <w:lang w:eastAsia="ru-RU" w:bidi="ru-RU"/>
        </w:rPr>
        <w:t>архитектурно-</w:t>
      </w:r>
      <w:proofErr w:type="gramStart"/>
      <w:r w:rsidRPr="009B2294">
        <w:rPr>
          <w:color w:val="000000"/>
          <w:sz w:val="24"/>
          <w:szCs w:val="24"/>
          <w:lang w:eastAsia="ru-RU" w:bidi="ru-RU"/>
        </w:rPr>
        <w:t>художественны</w:t>
      </w:r>
      <w:r>
        <w:rPr>
          <w:color w:val="000000"/>
          <w:sz w:val="24"/>
          <w:szCs w:val="24"/>
          <w:lang w:eastAsia="ru-RU" w:bidi="ru-RU"/>
        </w:rPr>
        <w:t>м</w:t>
      </w:r>
      <w:r w:rsidRPr="009B2294">
        <w:rPr>
          <w:color w:val="000000"/>
          <w:sz w:val="24"/>
          <w:szCs w:val="24"/>
          <w:lang w:eastAsia="ru-RU" w:bidi="ru-RU"/>
        </w:rPr>
        <w:t xml:space="preserve"> решения</w:t>
      </w:r>
      <w:r>
        <w:rPr>
          <w:color w:val="000000"/>
          <w:sz w:val="24"/>
          <w:szCs w:val="24"/>
          <w:lang w:eastAsia="ru-RU" w:bidi="ru-RU"/>
        </w:rPr>
        <w:t>м</w:t>
      </w:r>
      <w:proofErr w:type="gramEnd"/>
      <w:r w:rsidRPr="009B2294">
        <w:rPr>
          <w:color w:val="000000"/>
          <w:sz w:val="24"/>
          <w:szCs w:val="24"/>
          <w:lang w:eastAsia="ru-RU" w:bidi="ru-RU"/>
        </w:rPr>
        <w:t xml:space="preserve"> по оформлению индивидуальных жилых домов;</w:t>
      </w:r>
    </w:p>
    <w:p w:rsidR="0055607D" w:rsidRDefault="0055607D" w:rsidP="0055607D">
      <w:pPr>
        <w:pStyle w:val="2"/>
        <w:numPr>
          <w:ilvl w:val="0"/>
          <w:numId w:val="8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 xml:space="preserve">требования к </w:t>
      </w:r>
      <w:r w:rsidRPr="009B2294">
        <w:rPr>
          <w:color w:val="000000"/>
          <w:sz w:val="24"/>
          <w:szCs w:val="24"/>
          <w:lang w:eastAsia="ru-RU" w:bidi="ru-RU"/>
        </w:rPr>
        <w:t>элемент</w:t>
      </w:r>
      <w:r>
        <w:rPr>
          <w:color w:val="000000"/>
          <w:sz w:val="24"/>
          <w:szCs w:val="24"/>
          <w:lang w:eastAsia="ru-RU" w:bidi="ru-RU"/>
        </w:rPr>
        <w:t>ам</w:t>
      </w:r>
      <w:r w:rsidRPr="009B2294">
        <w:rPr>
          <w:color w:val="000000"/>
          <w:sz w:val="24"/>
          <w:szCs w:val="24"/>
          <w:lang w:eastAsia="ru-RU" w:bidi="ru-RU"/>
        </w:rPr>
        <w:t xml:space="preserve"> благоустройства территорий общего пользования.</w:t>
      </w:r>
    </w:p>
    <w:p w:rsidR="0055607D" w:rsidRPr="00042853" w:rsidRDefault="0055607D" w:rsidP="005560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B5618">
        <w:rPr>
          <w:rFonts w:ascii="Times New Roman" w:hAnsi="Times New Roman" w:cs="Times New Roman"/>
          <w:b/>
          <w:sz w:val="24"/>
          <w:szCs w:val="24"/>
        </w:rPr>
        <w:t>.4.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618">
        <w:rPr>
          <w:rFonts w:ascii="Times New Roman" w:hAnsi="Times New Roman" w:cs="Times New Roman"/>
          <w:sz w:val="24"/>
          <w:szCs w:val="24"/>
        </w:rPr>
        <w:t xml:space="preserve">Регламент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042853">
        <w:rPr>
          <w:rFonts w:ascii="Times New Roman" w:hAnsi="Times New Roman" w:cs="Times New Roman"/>
          <w:sz w:val="24"/>
          <w:szCs w:val="24"/>
        </w:rPr>
        <w:t>апрещ</w:t>
      </w:r>
      <w:r>
        <w:rPr>
          <w:rFonts w:ascii="Times New Roman" w:hAnsi="Times New Roman" w:cs="Times New Roman"/>
          <w:sz w:val="24"/>
          <w:szCs w:val="24"/>
        </w:rPr>
        <w:t xml:space="preserve">ает </w:t>
      </w:r>
      <w:r w:rsidRPr="00042853">
        <w:rPr>
          <w:rFonts w:ascii="Times New Roman" w:hAnsi="Times New Roman" w:cs="Times New Roman"/>
          <w:sz w:val="24"/>
          <w:szCs w:val="24"/>
        </w:rPr>
        <w:t>нарушени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42853">
        <w:rPr>
          <w:rFonts w:ascii="Times New Roman" w:hAnsi="Times New Roman" w:cs="Times New Roman"/>
          <w:sz w:val="24"/>
          <w:szCs w:val="24"/>
        </w:rPr>
        <w:t xml:space="preserve"> требований </w:t>
      </w:r>
      <w:r>
        <w:rPr>
          <w:rFonts w:ascii="Times New Roman" w:hAnsi="Times New Roman" w:cs="Times New Roman"/>
          <w:sz w:val="24"/>
          <w:szCs w:val="24"/>
        </w:rPr>
        <w:t>п. 2, п.3, п. 4.</w:t>
      </w:r>
      <w:r w:rsidRPr="000428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ind w:left="714"/>
        <w:rPr>
          <w:color w:val="000000"/>
          <w:sz w:val="24"/>
          <w:szCs w:val="24"/>
          <w:lang w:eastAsia="ru-RU" w:bidi="ru-RU"/>
        </w:rPr>
      </w:pPr>
    </w:p>
    <w:p w:rsidR="0055607D" w:rsidRPr="009B2294" w:rsidRDefault="0055607D" w:rsidP="0055607D">
      <w:pPr>
        <w:pStyle w:val="2"/>
        <w:pageBreakBefore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lastRenderedPageBreak/>
        <w:t>2. Требования к размещению индивидуальных жилых домов и элементов внешнего благоустройства земельных участков под их размещение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 xml:space="preserve">2.1. </w:t>
      </w:r>
      <w:r w:rsidRPr="009B2294">
        <w:rPr>
          <w:color w:val="000000"/>
          <w:sz w:val="24"/>
          <w:szCs w:val="24"/>
          <w:lang w:eastAsia="ru-RU" w:bidi="ru-RU"/>
        </w:rPr>
        <w:t xml:space="preserve">Требования к </w:t>
      </w:r>
      <w:r>
        <w:rPr>
          <w:color w:val="000000"/>
          <w:sz w:val="24"/>
          <w:szCs w:val="24"/>
          <w:lang w:eastAsia="ru-RU" w:bidi="ru-RU"/>
        </w:rPr>
        <w:t xml:space="preserve">размещению зданий, строений и </w:t>
      </w:r>
      <w:proofErr w:type="gramStart"/>
      <w:r>
        <w:rPr>
          <w:color w:val="000000"/>
          <w:sz w:val="24"/>
          <w:szCs w:val="24"/>
          <w:lang w:eastAsia="ru-RU" w:bidi="ru-RU"/>
        </w:rPr>
        <w:t>сооружении</w:t>
      </w:r>
      <w:proofErr w:type="gramEnd"/>
      <w:r>
        <w:rPr>
          <w:color w:val="000000"/>
          <w:sz w:val="24"/>
          <w:szCs w:val="24"/>
          <w:lang w:eastAsia="ru-RU" w:bidi="ru-RU"/>
        </w:rPr>
        <w:t xml:space="preserve"> на земельных участках индивидуальной жилой застройки</w:t>
      </w:r>
    </w:p>
    <w:p w:rsidR="0055607D" w:rsidRDefault="0055607D" w:rsidP="0055607D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C122CD">
        <w:rPr>
          <w:b/>
          <w:sz w:val="24"/>
          <w:szCs w:val="24"/>
        </w:rPr>
        <w:t>2.1.1.</w:t>
      </w:r>
      <w:r>
        <w:rPr>
          <w:sz w:val="24"/>
          <w:szCs w:val="24"/>
        </w:rPr>
        <w:t xml:space="preserve"> Требования к размещению индивидуальных жилых домов</w:t>
      </w:r>
    </w:p>
    <w:p w:rsidR="0055607D" w:rsidRPr="009B2294" w:rsidRDefault="0055607D" w:rsidP="0055607D">
      <w:pPr>
        <w:pStyle w:val="2"/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sz w:val="24"/>
          <w:szCs w:val="24"/>
        </w:rPr>
        <w:t>Индивидуальный жилой дом должен располагаться: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от красной линии улиц - не менее чем на 5 метров;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от красной линии проездов - не менее чем на 3 метра;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до границы соседнего участка - не менее чем на 3 метра;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до стен дома и хозяйственных построек (сарая, гаража, бани), расположенных на соседних участках, - в соответствии с противопожарными требованиями (расстояние от хозяйственных построек до красных линий улиц и проездов должно быть не менее 5 метров).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ind w:right="159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Минимальные и максимальные размеры участков для индивидуального жилищного строительства определяются в соответствии с действующим законодательством.</w:t>
      </w:r>
    </w:p>
    <w:p w:rsidR="0055607D" w:rsidRDefault="0055607D" w:rsidP="00556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2CD">
        <w:rPr>
          <w:rFonts w:ascii="Times New Roman" w:hAnsi="Times New Roman" w:cs="Times New Roman"/>
          <w:b/>
          <w:sz w:val="24"/>
          <w:szCs w:val="24"/>
        </w:rPr>
        <w:t>2.1.2.</w:t>
      </w:r>
      <w:r>
        <w:rPr>
          <w:rFonts w:ascii="Times New Roman" w:hAnsi="Times New Roman" w:cs="Times New Roman"/>
          <w:sz w:val="24"/>
          <w:szCs w:val="24"/>
        </w:rPr>
        <w:t xml:space="preserve"> Требования к размещению хозяйственных построек</w:t>
      </w:r>
    </w:p>
    <w:p w:rsidR="0055607D" w:rsidRDefault="0055607D" w:rsidP="005560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2CD">
        <w:rPr>
          <w:rFonts w:ascii="Times New Roman" w:hAnsi="Times New Roman" w:cs="Times New Roman"/>
          <w:sz w:val="24"/>
          <w:szCs w:val="24"/>
        </w:rPr>
        <w:t xml:space="preserve">Запрещается размещение хозяйственных и иных бытовых построек вдоль магистральных улиц. </w:t>
      </w:r>
      <w:r>
        <w:rPr>
          <w:rFonts w:ascii="Times New Roman" w:hAnsi="Times New Roman" w:cs="Times New Roman"/>
          <w:sz w:val="24"/>
          <w:szCs w:val="24"/>
        </w:rPr>
        <w:t>Хозяйственные постройки р</w:t>
      </w:r>
      <w:r w:rsidRPr="00C122CD">
        <w:rPr>
          <w:rFonts w:ascii="Times New Roman" w:hAnsi="Times New Roman" w:cs="Times New Roman"/>
          <w:sz w:val="24"/>
          <w:szCs w:val="24"/>
        </w:rPr>
        <w:t>екомендовано размещать в глубине земельного участка.</w:t>
      </w:r>
    </w:p>
    <w:p w:rsidR="0055607D" w:rsidRPr="00C122CD" w:rsidRDefault="0055607D" w:rsidP="005560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постройки не должны превышать по высоте 3-ех метров.</w:t>
      </w:r>
    </w:p>
    <w:p w:rsidR="0055607D" w:rsidRPr="009B2294" w:rsidRDefault="0055607D" w:rsidP="0055607D">
      <w:p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2.2.</w:t>
      </w:r>
      <w:r w:rsidRPr="009B2294">
        <w:rPr>
          <w:rFonts w:ascii="Times New Roman" w:hAnsi="Times New Roman" w:cs="Times New Roman"/>
          <w:sz w:val="24"/>
          <w:szCs w:val="24"/>
        </w:rPr>
        <w:t xml:space="preserve"> Требования к элементам внешнего благоустройства земельных участков под размещение индивидуальных жилых домов</w:t>
      </w:r>
    </w:p>
    <w:p w:rsidR="0055607D" w:rsidRPr="009B2294" w:rsidRDefault="0055607D" w:rsidP="0055607D">
      <w:pPr>
        <w:pStyle w:val="2"/>
        <w:shd w:val="clear" w:color="auto" w:fill="auto"/>
        <w:spacing w:before="0" w:after="240" w:line="276" w:lineRule="auto"/>
        <w:ind w:right="159"/>
        <w:contextualSpacing/>
        <w:rPr>
          <w:sz w:val="24"/>
          <w:szCs w:val="24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 xml:space="preserve">2.2.1. </w:t>
      </w:r>
      <w:r w:rsidRPr="009B2294">
        <w:rPr>
          <w:color w:val="000000"/>
          <w:sz w:val="24"/>
          <w:szCs w:val="24"/>
          <w:lang w:eastAsia="ru-RU" w:bidi="ru-RU"/>
        </w:rPr>
        <w:t>Требования к ограждениям земельных участков со стороны территорий общего пользования (улиц, проездов, площадей):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устройстве ограждений по главным магистралям городских и сельских поселений высота ограждения и материал, из которого оно изготавливается, согласовываются с уполномоченным органом в сфере градостроительной деятельности;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высота ограждения должна быть не более 2,2 метра;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перечень материалов, применяемых при устройстве ограждения, не ограничивается, но запрещается применение в конструкции ограждения колючей проволоки, не</w:t>
      </w:r>
      <w:r w:rsidR="0006144A">
        <w:rPr>
          <w:color w:val="000000"/>
          <w:sz w:val="24"/>
          <w:szCs w:val="24"/>
          <w:lang w:eastAsia="ru-RU" w:bidi="ru-RU"/>
        </w:rPr>
        <w:t xml:space="preserve"> </w:t>
      </w:r>
      <w:r w:rsidRPr="009B2294">
        <w:rPr>
          <w:color w:val="000000"/>
          <w:sz w:val="24"/>
          <w:szCs w:val="24"/>
          <w:lang w:eastAsia="ru-RU" w:bidi="ru-RU"/>
        </w:rPr>
        <w:t>фугованных досок, отходов промышленного производства и других материалов, потенциально опасных для пешеходов;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прохождении уличного тротуара вплотную к линии ограждения калитки и распашные ворота должны открываться внутрь дворовых территорий;</w:t>
      </w:r>
    </w:p>
    <w:p w:rsidR="0055607D" w:rsidRPr="009B2294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размещении тротуара от линии ограждения на расстоянии не менее 1,5 метра створки распашных ворот и калитки могут открываться наружу в сторону улицы.</w:t>
      </w:r>
    </w:p>
    <w:p w:rsidR="0055607D" w:rsidRPr="009B2294" w:rsidRDefault="0055607D" w:rsidP="0055607D">
      <w:pPr>
        <w:pStyle w:val="2"/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Для осуществления работ по ремонту подземных коммуникаций - вводов в жилые индивидуальные дома застройщикам рекомендуется:</w:t>
      </w:r>
    </w:p>
    <w:p w:rsidR="0055607D" w:rsidRPr="009B2294" w:rsidRDefault="0055607D" w:rsidP="0055607D">
      <w:pPr>
        <w:pStyle w:val="2"/>
        <w:numPr>
          <w:ilvl w:val="0"/>
          <w:numId w:val="10"/>
        </w:numPr>
        <w:shd w:val="clear" w:color="auto" w:fill="auto"/>
        <w:spacing w:before="0" w:line="276" w:lineRule="auto"/>
        <w:ind w:right="160"/>
        <w:rPr>
          <w:sz w:val="24"/>
          <w:szCs w:val="24"/>
        </w:rPr>
      </w:pPr>
      <w:r w:rsidRPr="009B2294">
        <w:rPr>
          <w:color w:val="000000"/>
          <w:sz w:val="24"/>
          <w:szCs w:val="24"/>
          <w:lang w:eastAsia="ru-RU" w:bidi="ru-RU"/>
        </w:rPr>
        <w:t>при наличии ограждения из легких металлических и деревянных конструкций устройство съемных секций;</w:t>
      </w:r>
    </w:p>
    <w:p w:rsidR="0055607D" w:rsidRPr="009B2294" w:rsidRDefault="0055607D" w:rsidP="0055607D">
      <w:pPr>
        <w:pStyle w:val="2"/>
        <w:numPr>
          <w:ilvl w:val="0"/>
          <w:numId w:val="10"/>
        </w:numPr>
        <w:shd w:val="clear" w:color="auto" w:fill="auto"/>
        <w:spacing w:before="0" w:after="16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капитальных ограждениях закладывать кожухи длиной не менее 2 метров, позволяющие выполнять ремонтные работы без разборки ограждения.</w:t>
      </w:r>
    </w:p>
    <w:p w:rsidR="0055607D" w:rsidRPr="009B2294" w:rsidRDefault="0055607D" w:rsidP="0055607D">
      <w:pPr>
        <w:pStyle w:val="2"/>
        <w:shd w:val="clear" w:color="auto" w:fill="auto"/>
        <w:tabs>
          <w:tab w:val="left" w:pos="1019"/>
        </w:tabs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lastRenderedPageBreak/>
        <w:t>2.2.2.</w:t>
      </w:r>
      <w:r w:rsidRPr="009B2294">
        <w:rPr>
          <w:color w:val="000000"/>
          <w:sz w:val="24"/>
          <w:szCs w:val="24"/>
          <w:lang w:eastAsia="ru-RU" w:bidi="ru-RU"/>
        </w:rPr>
        <w:t xml:space="preserve"> Требования к ограждениям земельных участков, устанавливаемых по пограничным линиям (по меже соседних участков):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высота ограждения, размещаемого на меже с соседними земельными участками, не должна превышать 2,2 метра;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перечень материалов, применяемых при устройстве ограждения, не ограничивается. При обоюдном согласии владельцев земельных участков по меже в качестве ограждения может быть предусмотрено декоративное озеленение высотой до 1,5 метра;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установка по меже глухих ограждений (с применением сборного железобетона, кирпича, асбоцементных листов, пиломатериалов и других строительных материалов) может осуществляться без ограничений при их высоте не более 0,75 метра (с наращиванием их до предельной высоты не</w:t>
      </w:r>
      <w:r w:rsidR="0006144A">
        <w:rPr>
          <w:color w:val="000000"/>
          <w:sz w:val="24"/>
          <w:szCs w:val="24"/>
          <w:lang w:eastAsia="ru-RU" w:bidi="ru-RU"/>
        </w:rPr>
        <w:t xml:space="preserve"> </w:t>
      </w:r>
      <w:r w:rsidRPr="009B2294">
        <w:rPr>
          <w:color w:val="000000"/>
          <w:sz w:val="24"/>
          <w:szCs w:val="24"/>
          <w:lang w:eastAsia="ru-RU" w:bidi="ru-RU"/>
        </w:rPr>
        <w:t>глухими конструкциями);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высоте более 0,75 метра глухие ограждения могут устанавливаться застройщиком по всему периметру земельного участка (по меже с соседними земельными участками) только при письменном согласии владельцев соседних участков, оформленном в 2 экземплярах, хранящихся у заинтересованных сторон, заключивших соглашение;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конструкция массивных ограждений (железобетонных, кирпичных, каменных), толщина которых превышает 50 миллиметров, возводимых владельцем без письменного согласия владельцев соседних земельных участков, должна размещаться в пределах участка застройщика;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line="276" w:lineRule="auto"/>
        <w:ind w:right="40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>при достигнутой договоренности между соседями, оформленной документально, ограждение может устанавливаться по оси (границе) смежных земельных участков.</w:t>
      </w:r>
    </w:p>
    <w:p w:rsidR="0055607D" w:rsidRPr="009B2294" w:rsidRDefault="0055607D" w:rsidP="0055607D">
      <w:pPr>
        <w:pStyle w:val="2"/>
        <w:numPr>
          <w:ilvl w:val="0"/>
          <w:numId w:val="11"/>
        </w:numPr>
        <w:shd w:val="clear" w:color="auto" w:fill="auto"/>
        <w:spacing w:before="0" w:after="160" w:line="276" w:lineRule="auto"/>
        <w:ind w:left="714" w:right="40" w:hanging="357"/>
        <w:rPr>
          <w:color w:val="000000"/>
          <w:sz w:val="24"/>
          <w:szCs w:val="24"/>
          <w:lang w:eastAsia="ru-RU" w:bidi="ru-RU"/>
        </w:rPr>
      </w:pPr>
      <w:r w:rsidRPr="009B2294">
        <w:rPr>
          <w:color w:val="000000"/>
          <w:sz w:val="24"/>
          <w:szCs w:val="24"/>
          <w:lang w:eastAsia="ru-RU" w:bidi="ru-RU"/>
        </w:rPr>
        <w:t xml:space="preserve">при устройстве глухих массивных ограждений (в виде стены) на </w:t>
      </w:r>
      <w:proofErr w:type="spellStart"/>
      <w:r w:rsidRPr="009B2294">
        <w:rPr>
          <w:color w:val="000000"/>
          <w:sz w:val="24"/>
          <w:szCs w:val="24"/>
          <w:lang w:eastAsia="ru-RU" w:bidi="ru-RU"/>
        </w:rPr>
        <w:t>косогорных</w:t>
      </w:r>
      <w:proofErr w:type="spellEnd"/>
      <w:r w:rsidRPr="009B2294">
        <w:rPr>
          <w:color w:val="000000"/>
          <w:sz w:val="24"/>
          <w:szCs w:val="24"/>
          <w:lang w:eastAsia="ru-RU" w:bidi="ru-RU"/>
        </w:rPr>
        <w:t xml:space="preserve"> участках застройщику следует предусматривать мероприятия по отводу ливневых и талых вод, не допускающих аккумуляцию этих вод на соседних участках и попадание ливневых вод на строения (</w:t>
      </w:r>
      <w:proofErr w:type="spellStart"/>
      <w:r w:rsidRPr="009B2294">
        <w:rPr>
          <w:color w:val="000000"/>
          <w:sz w:val="24"/>
          <w:szCs w:val="24"/>
          <w:lang w:eastAsia="ru-RU" w:bidi="ru-RU"/>
        </w:rPr>
        <w:t>отмостку</w:t>
      </w:r>
      <w:proofErr w:type="spellEnd"/>
      <w:r w:rsidRPr="009B2294">
        <w:rPr>
          <w:color w:val="000000"/>
          <w:sz w:val="24"/>
          <w:szCs w:val="24"/>
          <w:lang w:eastAsia="ru-RU" w:bidi="ru-RU"/>
        </w:rPr>
        <w:t>) соседних участков.</w:t>
      </w:r>
    </w:p>
    <w:p w:rsidR="0055607D" w:rsidRPr="009B2294" w:rsidRDefault="0055607D" w:rsidP="0055607D">
      <w:pPr>
        <w:pStyle w:val="2"/>
        <w:shd w:val="clear" w:color="auto" w:fill="auto"/>
        <w:spacing w:before="0" w:after="160" w:line="276" w:lineRule="auto"/>
        <w:jc w:val="center"/>
        <w:rPr>
          <w:b/>
          <w:color w:val="000000"/>
          <w:sz w:val="24"/>
          <w:szCs w:val="24"/>
          <w:lang w:eastAsia="ru-RU" w:bidi="ru-RU"/>
        </w:rPr>
      </w:pPr>
      <w:r w:rsidRPr="009B2294">
        <w:rPr>
          <w:b/>
          <w:color w:val="000000"/>
          <w:sz w:val="24"/>
          <w:szCs w:val="24"/>
          <w:lang w:eastAsia="ru-RU" w:bidi="ru-RU"/>
        </w:rPr>
        <w:t>3. Требования к архитектурно-художественному оформлению индивидуальных жилых домов</w:t>
      </w:r>
    </w:p>
    <w:p w:rsidR="0055607D" w:rsidRDefault="0055607D" w:rsidP="0055607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3.1. </w:t>
      </w:r>
      <w:r w:rsidRPr="009B2294">
        <w:rPr>
          <w:rFonts w:ascii="Times New Roman" w:hAnsi="Times New Roman" w:cs="Times New Roman"/>
          <w:sz w:val="24"/>
          <w:szCs w:val="24"/>
        </w:rPr>
        <w:t>Требования к архитектурно-художественному оформлению кровли индивидуальных жилых домов</w:t>
      </w:r>
    </w:p>
    <w:p w:rsidR="0055607D" w:rsidRPr="009B2294" w:rsidRDefault="0055607D" w:rsidP="0055607D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3.1</w:t>
      </w:r>
      <w:r>
        <w:rPr>
          <w:rFonts w:ascii="Times New Roman" w:hAnsi="Times New Roman" w:cs="Times New Roman"/>
          <w:b/>
          <w:sz w:val="24"/>
          <w:szCs w:val="24"/>
        </w:rPr>
        <w:t>.1</w:t>
      </w:r>
      <w:r w:rsidRPr="009B2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94">
        <w:rPr>
          <w:rFonts w:ascii="Times New Roman" w:hAnsi="Times New Roman" w:cs="Times New Roman"/>
          <w:sz w:val="24"/>
          <w:szCs w:val="24"/>
        </w:rPr>
        <w:t>Конструкция кровли</w:t>
      </w:r>
      <w:r w:rsidRPr="009B2294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индивидуального жилого дома</w:t>
      </w:r>
      <w:r w:rsidRPr="009B2294">
        <w:rPr>
          <w:rFonts w:ascii="Times New Roman" w:hAnsi="Times New Roman" w:cs="Times New Roman"/>
          <w:sz w:val="24"/>
          <w:szCs w:val="24"/>
        </w:rPr>
        <w:t xml:space="preserve"> должна соответствовать следующим параметрам:</w:t>
      </w:r>
    </w:p>
    <w:p w:rsidR="0055607D" w:rsidRPr="009B2294" w:rsidRDefault="0055607D" w:rsidP="0055607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отметка свеса кровли: не менее +2.650 от отметки чистого пола</w:t>
      </w:r>
      <w:r>
        <w:rPr>
          <w:rFonts w:ascii="Times New Roman" w:hAnsi="Times New Roman" w:cs="Times New Roman"/>
          <w:sz w:val="24"/>
          <w:szCs w:val="24"/>
        </w:rPr>
        <w:t xml:space="preserve"> «первого этажа»</w:t>
      </w:r>
      <w:r w:rsidRPr="009B2294">
        <w:rPr>
          <w:rFonts w:ascii="Times New Roman" w:hAnsi="Times New Roman" w:cs="Times New Roman"/>
          <w:sz w:val="24"/>
          <w:szCs w:val="24"/>
        </w:rPr>
        <w:t>;</w:t>
      </w:r>
    </w:p>
    <w:p w:rsidR="0055607D" w:rsidRPr="009B2294" w:rsidRDefault="0055607D" w:rsidP="0055607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отметка конька кровли: не более +9.200 от отметки чистого пола</w:t>
      </w:r>
      <w:r>
        <w:rPr>
          <w:rFonts w:ascii="Times New Roman" w:hAnsi="Times New Roman" w:cs="Times New Roman"/>
          <w:sz w:val="24"/>
          <w:szCs w:val="24"/>
        </w:rPr>
        <w:t xml:space="preserve"> «первого этажа»</w:t>
      </w:r>
      <w:r w:rsidRPr="009B2294">
        <w:rPr>
          <w:rFonts w:ascii="Times New Roman" w:hAnsi="Times New Roman" w:cs="Times New Roman"/>
          <w:sz w:val="24"/>
          <w:szCs w:val="24"/>
        </w:rPr>
        <w:t>;</w:t>
      </w:r>
    </w:p>
    <w:p w:rsidR="0055607D" w:rsidRPr="009B2294" w:rsidRDefault="0055607D" w:rsidP="0055607D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уклон кровли: от 1:5.15 до 1:2.75;</w:t>
      </w:r>
    </w:p>
    <w:p w:rsidR="0055607D" w:rsidRPr="009B2294" w:rsidRDefault="0055607D" w:rsidP="0055607D">
      <w:pPr>
        <w:pStyle w:val="a6"/>
        <w:numPr>
          <w:ilvl w:val="0"/>
          <w:numId w:val="12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кровля скатная.</w:t>
      </w:r>
    </w:p>
    <w:p w:rsidR="0055607D" w:rsidRDefault="0055607D" w:rsidP="0055607D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1.2.</w:t>
      </w:r>
      <w:r w:rsidRPr="009B2294">
        <w:rPr>
          <w:rFonts w:ascii="Times New Roman" w:hAnsi="Times New Roman" w:cs="Times New Roman"/>
          <w:sz w:val="24"/>
          <w:szCs w:val="24"/>
        </w:rPr>
        <w:t xml:space="preserve"> Цветовые решения кровли</w:t>
      </w:r>
      <w:r>
        <w:rPr>
          <w:rFonts w:ascii="Times New Roman" w:hAnsi="Times New Roman" w:cs="Times New Roman"/>
          <w:sz w:val="24"/>
          <w:szCs w:val="24"/>
        </w:rPr>
        <w:t xml:space="preserve"> индивидуальных жилых домов должны соответствовать колерному листу (колерный лист представлен на каждый квартал индивидуальной жилой застройки в составе жилого района «Дубовая роща» зона «А», с</w:t>
      </w:r>
      <w:r w:rsidRPr="005638C2">
        <w:rPr>
          <w:rFonts w:ascii="Times New Roman" w:hAnsi="Times New Roman" w:cs="Times New Roman"/>
          <w:sz w:val="24"/>
          <w:szCs w:val="24"/>
        </w:rPr>
        <w:t>хема расположения кварталов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2).</w:t>
      </w:r>
    </w:p>
    <w:p w:rsidR="0055607D" w:rsidRPr="009B2294" w:rsidRDefault="0055607D" w:rsidP="0055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Колерный лист представлен в Приложении 1 «Цветовые решения оформления индивидуальных жилых домов».</w:t>
      </w:r>
    </w:p>
    <w:p w:rsidR="0055607D" w:rsidRPr="009B2294" w:rsidRDefault="0055607D" w:rsidP="005560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B229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9B2294">
        <w:rPr>
          <w:rFonts w:ascii="Times New Roman" w:hAnsi="Times New Roman" w:cs="Times New Roman"/>
          <w:sz w:val="24"/>
          <w:szCs w:val="24"/>
        </w:rPr>
        <w:t>Требования к архитектурно-художественному оформлению фасадов индивидуальных жилых домов</w:t>
      </w:r>
    </w:p>
    <w:p w:rsidR="0055607D" w:rsidRDefault="0055607D" w:rsidP="005560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b/>
          <w:sz w:val="24"/>
          <w:szCs w:val="24"/>
        </w:rPr>
        <w:t>3.2.1.</w:t>
      </w:r>
      <w:r>
        <w:rPr>
          <w:rFonts w:ascii="Times New Roman" w:hAnsi="Times New Roman" w:cs="Times New Roman"/>
          <w:sz w:val="24"/>
          <w:szCs w:val="24"/>
        </w:rPr>
        <w:t xml:space="preserve"> Цветовые решения фасадов индивидуальных жилых домов должны соответствовать колерному листу (колерный лист представлен на каждый квартал индивидуальной жилой застройки в составе жилого района «Дубовая роща» зона «А», с</w:t>
      </w:r>
      <w:r w:rsidRPr="005638C2">
        <w:rPr>
          <w:rFonts w:ascii="Times New Roman" w:hAnsi="Times New Roman" w:cs="Times New Roman"/>
          <w:sz w:val="24"/>
          <w:szCs w:val="24"/>
        </w:rPr>
        <w:t>хема расположения кварталов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представлена в Приложении 2).</w:t>
      </w:r>
    </w:p>
    <w:p w:rsidR="0055607D" w:rsidRDefault="0055607D" w:rsidP="005560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Колерный лист представлен в Приложении 1 «Цветовые решения оформления индивидуальных жилых домов».</w:t>
      </w:r>
    </w:p>
    <w:p w:rsidR="0055607D" w:rsidRDefault="0055607D" w:rsidP="005560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042853">
        <w:rPr>
          <w:rFonts w:ascii="Times New Roman" w:hAnsi="Times New Roman" w:cs="Times New Roman"/>
          <w:b/>
          <w:sz w:val="24"/>
          <w:szCs w:val="24"/>
        </w:rPr>
        <w:t>3.3.</w:t>
      </w:r>
      <w:r w:rsidRPr="00042853">
        <w:rPr>
          <w:rFonts w:ascii="Times New Roman" w:hAnsi="Times New Roman" w:cs="Times New Roman"/>
          <w:sz w:val="24"/>
          <w:szCs w:val="24"/>
        </w:rPr>
        <w:t xml:space="preserve"> Запрещается   без согласования с органом архитектуры муниципального органа менять  цветовые решения кровель и фасадов жилых домов. </w:t>
      </w:r>
    </w:p>
    <w:p w:rsidR="0055607D" w:rsidRDefault="0055607D" w:rsidP="0055607D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</w:p>
    <w:p w:rsidR="0055607D" w:rsidRPr="00042853" w:rsidRDefault="0055607D" w:rsidP="0055607D">
      <w:pPr>
        <w:rPr>
          <w:rFonts w:ascii="Times New Roman" w:hAnsi="Times New Roman" w:cs="Times New Roman"/>
          <w:b/>
          <w:sz w:val="24"/>
          <w:szCs w:val="24"/>
        </w:rPr>
      </w:pPr>
    </w:p>
    <w:p w:rsidR="0055607D" w:rsidRPr="009B2294" w:rsidRDefault="0055607D" w:rsidP="0055607D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9B2294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4. Требования к элементам благоустройства территорий общего пользования</w:t>
      </w:r>
    </w:p>
    <w:p w:rsidR="0055607D" w:rsidRDefault="0055607D" w:rsidP="0055607D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b/>
          <w:sz w:val="24"/>
          <w:szCs w:val="24"/>
          <w:lang w:eastAsia="ru-RU" w:bidi="ru-RU"/>
        </w:rPr>
        <w:t>4.1.</w:t>
      </w:r>
      <w:r>
        <w:rPr>
          <w:sz w:val="24"/>
          <w:szCs w:val="24"/>
          <w:lang w:eastAsia="ru-RU" w:bidi="ru-RU"/>
        </w:rPr>
        <w:t xml:space="preserve"> </w:t>
      </w:r>
      <w:r w:rsidRPr="00AE545A">
        <w:rPr>
          <w:sz w:val="24"/>
          <w:szCs w:val="24"/>
          <w:lang w:eastAsia="ru-RU" w:bidi="ru-RU"/>
        </w:rPr>
        <w:t>Требования к зеленым насаждениям</w:t>
      </w:r>
    </w:p>
    <w:p w:rsidR="0055607D" w:rsidRPr="00AE545A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 xml:space="preserve">Собственники, землевладельцы, землепользователи или арендаторы земельных участков, </w:t>
      </w:r>
      <w:r>
        <w:rPr>
          <w:sz w:val="24"/>
          <w:szCs w:val="24"/>
          <w:lang w:eastAsia="ru-RU" w:bidi="ru-RU"/>
        </w:rPr>
        <w:t xml:space="preserve">рядом с </w:t>
      </w:r>
      <w:r w:rsidRPr="00AE545A">
        <w:rPr>
          <w:sz w:val="24"/>
          <w:szCs w:val="24"/>
          <w:lang w:eastAsia="ru-RU" w:bidi="ru-RU"/>
        </w:rPr>
        <w:t>которы</w:t>
      </w:r>
      <w:r>
        <w:rPr>
          <w:sz w:val="24"/>
          <w:szCs w:val="24"/>
          <w:lang w:eastAsia="ru-RU" w:bidi="ru-RU"/>
        </w:rPr>
        <w:t>ми</w:t>
      </w:r>
      <w:r w:rsidRPr="00AE545A">
        <w:rPr>
          <w:sz w:val="24"/>
          <w:szCs w:val="24"/>
          <w:lang w:eastAsia="ru-RU" w:bidi="ru-RU"/>
        </w:rPr>
        <w:t xml:space="preserve"> расположены зеленые насаждения, либо уполномоченные ими лица, обязаны:</w:t>
      </w:r>
    </w:p>
    <w:p w:rsidR="0055607D" w:rsidRPr="00AE545A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AE545A">
        <w:rPr>
          <w:color w:val="000000"/>
          <w:sz w:val="24"/>
          <w:szCs w:val="24"/>
          <w:lang w:eastAsia="ru-RU" w:bidi="ru-RU"/>
        </w:rPr>
        <w:t>обеспечить обслуживание зеленых насаждений;</w:t>
      </w:r>
    </w:p>
    <w:p w:rsidR="0055607D" w:rsidRPr="00AE545A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ind w:left="714" w:hanging="357"/>
        <w:rPr>
          <w:color w:val="000000"/>
          <w:sz w:val="24"/>
          <w:szCs w:val="24"/>
          <w:lang w:eastAsia="ru-RU" w:bidi="ru-RU"/>
        </w:rPr>
      </w:pPr>
      <w:r w:rsidRPr="00AE545A">
        <w:rPr>
          <w:color w:val="000000"/>
          <w:sz w:val="24"/>
          <w:szCs w:val="24"/>
          <w:lang w:eastAsia="ru-RU" w:bidi="ru-RU"/>
        </w:rPr>
        <w:t xml:space="preserve">производить капитальный ремонт и реконструкцию объектов зеленого хозяйства только по проектам, согласованным с уполномоченным структурным подразделением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r w:rsidRPr="00AE545A">
        <w:rPr>
          <w:color w:val="000000"/>
          <w:sz w:val="24"/>
          <w:szCs w:val="24"/>
          <w:lang w:eastAsia="ru-RU" w:bidi="ru-RU"/>
        </w:rPr>
        <w:t>.</w:t>
      </w:r>
    </w:p>
    <w:p w:rsidR="0055607D" w:rsidRPr="00AE545A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На территории зеленых зон запрещается: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складировать любые материалы, грунт, мусор, снег, сколы льда, скошенную траву, древесину и порубочные остатки;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 xml:space="preserve">посыпать </w:t>
      </w:r>
      <w:proofErr w:type="spellStart"/>
      <w:r w:rsidRPr="00207FB3">
        <w:rPr>
          <w:color w:val="000000"/>
          <w:sz w:val="24"/>
          <w:szCs w:val="24"/>
          <w:lang w:eastAsia="ru-RU" w:bidi="ru-RU"/>
        </w:rPr>
        <w:t>пескосоляной</w:t>
      </w:r>
      <w:proofErr w:type="spellEnd"/>
      <w:r w:rsidRPr="00207FB3">
        <w:rPr>
          <w:color w:val="000000"/>
          <w:sz w:val="24"/>
          <w:szCs w:val="24"/>
          <w:lang w:eastAsia="ru-RU" w:bidi="ru-RU"/>
        </w:rPr>
        <w:t xml:space="preserve"> смесью и химическими препаратами пешеходные дорожки;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сбрасывать снег и другие загрязнения, в том числе смет, песок на газоны (дернину), цветники, в приствольные лунки деревьев и кустарников и в колодцы инженерных коммуникаций;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разводить костры и иной открытый огонь, за исключением специально оборудованных мест;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наносить зеленым насаждениям механические повреждения, в том числе прикреплять рекламные щиты и другие приспособления, делать надрезы, надписи, а также добывать из деревьев сок, смолу;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производить вырубку (снос), пересадку или обрезку зеленых насаждений без получения разрешительной документации на вырубку (снос), пересадку и обрезку зеленых насаждений, повреждать их при производстве ремонтных, строительных и земляных работ;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повреждать газоны, цветники, растительный слой земли;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удалять снег с земельных участков, занятых зелеными насаждениями.</w:t>
      </w:r>
    </w:p>
    <w:p w:rsidR="0055607D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lastRenderedPageBreak/>
        <w:t>На газонах (дернине) запрещается ездить на велосипедах, мотоциклах, иных т</w:t>
      </w:r>
      <w:r>
        <w:rPr>
          <w:sz w:val="24"/>
          <w:szCs w:val="24"/>
          <w:lang w:eastAsia="ru-RU" w:bidi="ru-RU"/>
        </w:rPr>
        <w:t>ранспортных средствах, лошадях.</w:t>
      </w:r>
    </w:p>
    <w:p w:rsidR="0055607D" w:rsidRPr="00AE545A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Снос, обрезка, пересадка зеленых насаждений производятся в соответствии с нормативным правовым актом органа местного самоуправления.</w:t>
      </w:r>
    </w:p>
    <w:p w:rsidR="0055607D" w:rsidRPr="00AE545A" w:rsidRDefault="0055607D" w:rsidP="0055607D">
      <w:pPr>
        <w:pStyle w:val="2"/>
        <w:shd w:val="clear" w:color="auto" w:fill="auto"/>
        <w:spacing w:before="0" w:after="16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sz w:val="24"/>
          <w:szCs w:val="24"/>
          <w:lang w:eastAsia="ru-RU" w:bidi="ru-RU"/>
        </w:rPr>
        <w:t>При проведении работ по реконструкции, компенсационному озеленению или посадке зеленых насаждений посадочный материал должен отвечать следующим требованиям. Саженцы должны иметь симметричную крону, очищенную от сухих и поврежденных ветвей, прямой штамб, здоровую, нормально развитую корневую систему с хорошо выраженной скелетной частью. На саженцах не должно быть механических повреждений, а также признаков повреждений вредителями и болезнями. Компенсационное озеленение осуществляется путем высадки крупномерного посадочного материала. Деревья должны быть равноценны или лучше, поврежденных или уничтоженных, по рекреационным, защитным, декоративным и иным полезным свойствам, в возрасте не менее 10 лет, озеленение осуществляется из расчета «дерево за дерево» по специально разработанному плану (проекту) компенсационного озеленения.</w:t>
      </w:r>
    </w:p>
    <w:p w:rsidR="0055607D" w:rsidRDefault="0055607D" w:rsidP="0055607D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  <w:lang w:eastAsia="ru-RU" w:bidi="ru-RU"/>
        </w:rPr>
      </w:pPr>
      <w:r w:rsidRPr="00AE545A">
        <w:rPr>
          <w:b/>
          <w:sz w:val="24"/>
          <w:szCs w:val="24"/>
          <w:lang w:eastAsia="ru-RU" w:bidi="ru-RU"/>
        </w:rPr>
        <w:t>4.2.</w:t>
      </w:r>
      <w:r>
        <w:rPr>
          <w:sz w:val="24"/>
          <w:szCs w:val="24"/>
          <w:lang w:eastAsia="ru-RU" w:bidi="ru-RU"/>
        </w:rPr>
        <w:t xml:space="preserve"> </w:t>
      </w:r>
      <w:r w:rsidRPr="00AE545A">
        <w:rPr>
          <w:sz w:val="24"/>
          <w:szCs w:val="24"/>
          <w:lang w:eastAsia="ru-RU" w:bidi="ru-RU"/>
        </w:rPr>
        <w:t>Требования к малым архитектурным формам</w:t>
      </w:r>
    </w:p>
    <w:p w:rsidR="0055607D" w:rsidRDefault="0055607D" w:rsidP="0055607D">
      <w:pPr>
        <w:pStyle w:val="2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 xml:space="preserve">Архитектурный облик (тип, образец и колористическое решение) малых архитектурных форм согласовывается в соответствии с утвержденным правовым актом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r w:rsidRPr="00AE545A">
        <w:rPr>
          <w:color w:val="000000"/>
          <w:sz w:val="24"/>
          <w:szCs w:val="24"/>
          <w:lang w:eastAsia="ru-RU" w:bidi="ru-RU"/>
        </w:rPr>
        <w:t>.</w:t>
      </w:r>
    </w:p>
    <w:p w:rsidR="0055607D" w:rsidRPr="00207FB3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>При установке МАФ должны соблюдаться следующие требования: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 xml:space="preserve">установка (размещение) малых архитектурных форм осуществляется на основании утвержденного правового акта </w:t>
      </w:r>
      <w:r>
        <w:rPr>
          <w:color w:val="000000"/>
          <w:sz w:val="24"/>
          <w:szCs w:val="24"/>
          <w:lang w:eastAsia="ru-RU" w:bidi="ru-RU"/>
        </w:rPr>
        <w:t xml:space="preserve">администрации </w:t>
      </w:r>
      <w:r w:rsidRPr="009B2294">
        <w:rPr>
          <w:sz w:val="24"/>
          <w:szCs w:val="24"/>
        </w:rPr>
        <w:t>Котельниковского городского поселения</w:t>
      </w:r>
      <w:proofErr w:type="gramStart"/>
      <w:r w:rsidRPr="00AE545A">
        <w:rPr>
          <w:color w:val="000000"/>
          <w:sz w:val="24"/>
          <w:szCs w:val="24"/>
          <w:lang w:eastAsia="ru-RU" w:bidi="ru-RU"/>
        </w:rPr>
        <w:t>.</w:t>
      </w:r>
      <w:r w:rsidRPr="00207FB3">
        <w:rPr>
          <w:color w:val="000000"/>
          <w:sz w:val="24"/>
          <w:szCs w:val="24"/>
          <w:lang w:eastAsia="ru-RU" w:bidi="ru-RU"/>
        </w:rPr>
        <w:t>;</w:t>
      </w:r>
      <w:proofErr w:type="gramEnd"/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размещение малых архитектурных форм не должно препятствовать движению пешеходов, проезду автотранспорта, обслуживанию инженерных коммуникаций;</w:t>
      </w:r>
    </w:p>
    <w:p w:rsidR="0055607D" w:rsidRPr="00207FB3" w:rsidRDefault="0055607D" w:rsidP="0055607D">
      <w:pPr>
        <w:pStyle w:val="2"/>
        <w:numPr>
          <w:ilvl w:val="0"/>
          <w:numId w:val="9"/>
        </w:numPr>
        <w:shd w:val="clear" w:color="auto" w:fill="auto"/>
        <w:spacing w:before="0" w:line="276" w:lineRule="auto"/>
        <w:rPr>
          <w:color w:val="000000"/>
          <w:sz w:val="24"/>
          <w:szCs w:val="24"/>
          <w:lang w:eastAsia="ru-RU" w:bidi="ru-RU"/>
        </w:rPr>
      </w:pPr>
      <w:r w:rsidRPr="00207FB3">
        <w:rPr>
          <w:color w:val="000000"/>
          <w:sz w:val="24"/>
          <w:szCs w:val="24"/>
          <w:lang w:eastAsia="ru-RU" w:bidi="ru-RU"/>
        </w:rPr>
        <w:t>установка малых архитектурных форм осуществляется собственниками (их уполномоченными лицами), пользователями земельных участков.</w:t>
      </w:r>
    </w:p>
    <w:p w:rsidR="0055607D" w:rsidRPr="00207FB3" w:rsidRDefault="0055607D" w:rsidP="0055607D">
      <w:pPr>
        <w:pStyle w:val="2"/>
        <w:spacing w:before="0" w:line="276" w:lineRule="auto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 xml:space="preserve">Установка скамей  допускается  на покрытия твердых видов или </w:t>
      </w:r>
      <w:proofErr w:type="gramStart"/>
      <w:r w:rsidRPr="00207FB3">
        <w:rPr>
          <w:sz w:val="24"/>
          <w:szCs w:val="24"/>
          <w:lang w:eastAsia="ru-RU" w:bidi="ru-RU"/>
        </w:rPr>
        <w:t>фундаменте</w:t>
      </w:r>
      <w:proofErr w:type="gramEnd"/>
      <w:r w:rsidRPr="00207FB3">
        <w:rPr>
          <w:sz w:val="24"/>
          <w:szCs w:val="24"/>
          <w:lang w:eastAsia="ru-RU" w:bidi="ru-RU"/>
        </w:rPr>
        <w:t xml:space="preserve">. В зонах отдыха, лесопарках, детских площадках допускается установка скамей на покрытия мягких видов. Части фундамента не должны выступать над поверхностью земли. </w:t>
      </w:r>
    </w:p>
    <w:p w:rsidR="0055607D" w:rsidRPr="00AE545A" w:rsidRDefault="0055607D" w:rsidP="0055607D">
      <w:pPr>
        <w:pStyle w:val="2"/>
        <w:shd w:val="clear" w:color="auto" w:fill="auto"/>
        <w:spacing w:before="0" w:after="160" w:line="276" w:lineRule="auto"/>
        <w:jc w:val="left"/>
        <w:rPr>
          <w:sz w:val="24"/>
          <w:szCs w:val="24"/>
          <w:lang w:eastAsia="ru-RU" w:bidi="ru-RU"/>
        </w:rPr>
      </w:pPr>
      <w:r w:rsidRPr="00207FB3">
        <w:rPr>
          <w:sz w:val="24"/>
          <w:szCs w:val="24"/>
          <w:lang w:eastAsia="ru-RU" w:bidi="ru-RU"/>
        </w:rPr>
        <w:t>Покраска МАФ производится по мере необходимости, но не реже одного раза в год.</w:t>
      </w:r>
    </w:p>
    <w:p w:rsidR="0055607D" w:rsidRPr="009B2294" w:rsidRDefault="0055607D" w:rsidP="0055607D">
      <w:pPr>
        <w:pStyle w:val="2"/>
        <w:shd w:val="clear" w:color="auto" w:fill="auto"/>
        <w:spacing w:before="0" w:line="276" w:lineRule="auto"/>
        <w:jc w:val="left"/>
        <w:rPr>
          <w:sz w:val="24"/>
          <w:szCs w:val="24"/>
        </w:rPr>
      </w:pPr>
      <w:r w:rsidRPr="009B2294">
        <w:rPr>
          <w:b/>
          <w:sz w:val="24"/>
          <w:szCs w:val="24"/>
          <w:lang w:eastAsia="ru-RU" w:bidi="ru-RU"/>
        </w:rPr>
        <w:t>4.</w:t>
      </w:r>
      <w:r>
        <w:rPr>
          <w:b/>
          <w:sz w:val="24"/>
          <w:szCs w:val="24"/>
          <w:lang w:eastAsia="ru-RU" w:bidi="ru-RU"/>
        </w:rPr>
        <w:t>3</w:t>
      </w:r>
      <w:r w:rsidRPr="009B2294">
        <w:rPr>
          <w:b/>
          <w:sz w:val="24"/>
          <w:szCs w:val="24"/>
          <w:lang w:eastAsia="ru-RU" w:bidi="ru-RU"/>
        </w:rPr>
        <w:t>.</w:t>
      </w:r>
      <w:r w:rsidRPr="009B2294">
        <w:rPr>
          <w:sz w:val="24"/>
          <w:szCs w:val="24"/>
          <w:lang w:eastAsia="ru-RU" w:bidi="ru-RU"/>
        </w:rPr>
        <w:t xml:space="preserve"> </w:t>
      </w:r>
      <w:r w:rsidRPr="009B2294">
        <w:rPr>
          <w:sz w:val="24"/>
          <w:szCs w:val="24"/>
        </w:rPr>
        <w:t>Требования к ограждениям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территорий памятников историко-культурного наследия допускается только по решению уполномоченного органа охраны объектов культурного наследия.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На территориях общественного, жилого, рекреационного назначения запрещается установка глухих ограждений.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земельных участков не должно препятствовать доступу жителей и обслуживающих организаций к транспортной, пешеходной сети и объектам инженерной инфраструктуры внутри существующей застройки.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Ограждение объектов гражданского, производственного и промышленного назначения в случаях, когда устройство ограждения требуется по условиям охраны объекта, осуществляется с ограничением по высоте не более 3 метров.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При выборе типа ограждения земельных участков следует исключать в деталях ограждения заостренные части, выступающие острые края.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lastRenderedPageBreak/>
        <w:t>При установке ограждений в местах пересечения с подземными сооружениями следует предусматривать съемные конструкции ограждений, позволяющие производить ремонтные или строительные работы.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В случае произрастания деревьев в зонах интенсивного пешеходного движения или зонах производства строительных работ при отсутствии иных видов защиты следует устанавливать защитные приствольные ограждения высотой 0,5-0,9 метра, диаметром 0,8 метра и более в зависимости от возраста, породы дерева и прочих характеристик.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В местах примыкания пешеходных путей к подпорным стенам высотой более 1,0 метра, откосам – более 2 метров следует предусматривать ограждение высотой не менее 0,9 метра.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 xml:space="preserve">В местах возможного наезда автомобилей на газон и </w:t>
      </w:r>
      <w:proofErr w:type="spellStart"/>
      <w:r w:rsidRPr="009B2294">
        <w:rPr>
          <w:rFonts w:ascii="Times New Roman" w:hAnsi="Times New Roman" w:cs="Times New Roman"/>
          <w:sz w:val="24"/>
          <w:szCs w:val="24"/>
        </w:rPr>
        <w:t>вытаптывания</w:t>
      </w:r>
      <w:proofErr w:type="spellEnd"/>
      <w:r w:rsidRPr="009B2294">
        <w:rPr>
          <w:rFonts w:ascii="Times New Roman" w:hAnsi="Times New Roman" w:cs="Times New Roman"/>
          <w:sz w:val="24"/>
          <w:szCs w:val="24"/>
        </w:rPr>
        <w:t xml:space="preserve"> троп через газон следует предусматривать размещение защитных металлических ограждений высотой 0,3-0,5 метра. Ограждения рекомендуется размещать на территории газона с отступом от границы примыкания порядка 0,2-0,3 метра.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Установка ограждений по границам образованных земельных участков производится собственниками.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Установка ограждений производится собственниками земельных участков по границам образованных земельных участков в виде живых изгородей из однорядных или многорядных посадок кустарников, прозрачных металлических секций (прутьев), экранированной сетки</w:t>
      </w:r>
      <w:r w:rsidR="0006144A">
        <w:rPr>
          <w:rFonts w:ascii="Times New Roman" w:hAnsi="Times New Roman" w:cs="Times New Roman"/>
          <w:sz w:val="24"/>
          <w:szCs w:val="24"/>
        </w:rPr>
        <w:t xml:space="preserve"> </w:t>
      </w:r>
      <w:r w:rsidRPr="009B2294">
        <w:rPr>
          <w:rFonts w:ascii="Times New Roman" w:hAnsi="Times New Roman" w:cs="Times New Roman"/>
          <w:sz w:val="24"/>
          <w:szCs w:val="24"/>
        </w:rPr>
        <w:t>-</w:t>
      </w:r>
      <w:r w:rsidR="000614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2294">
        <w:rPr>
          <w:rFonts w:ascii="Times New Roman" w:hAnsi="Times New Roman" w:cs="Times New Roman"/>
          <w:sz w:val="24"/>
          <w:szCs w:val="24"/>
        </w:rPr>
        <w:t>рабицы</w:t>
      </w:r>
      <w:proofErr w:type="spellEnd"/>
      <w:r w:rsidRPr="009B2294">
        <w:rPr>
          <w:rFonts w:ascii="Times New Roman" w:hAnsi="Times New Roman" w:cs="Times New Roman"/>
          <w:sz w:val="24"/>
          <w:szCs w:val="24"/>
        </w:rPr>
        <w:t xml:space="preserve"> с ограничением по высоте не более 1,6 метров по объектам:</w:t>
      </w:r>
    </w:p>
    <w:p w:rsidR="0055607D" w:rsidRPr="009B2294" w:rsidRDefault="0055607D" w:rsidP="0055607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отдельно стоящие здания или сооружения;</w:t>
      </w:r>
    </w:p>
    <w:p w:rsidR="0055607D" w:rsidRPr="009B2294" w:rsidRDefault="0055607D" w:rsidP="0055607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производственные, промышленные территории;</w:t>
      </w:r>
    </w:p>
    <w:p w:rsidR="0055607D" w:rsidRPr="009B2294" w:rsidRDefault="0055607D" w:rsidP="0055607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многоквартирные дома;</w:t>
      </w:r>
    </w:p>
    <w:p w:rsidR="0055607D" w:rsidRPr="009B2294" w:rsidRDefault="0055607D" w:rsidP="0055607D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 xml:space="preserve">новые ограждения взамен </w:t>
      </w:r>
      <w:proofErr w:type="gramStart"/>
      <w:r w:rsidRPr="009B2294">
        <w:rPr>
          <w:rFonts w:ascii="Times New Roman" w:hAnsi="Times New Roman" w:cs="Times New Roman"/>
          <w:sz w:val="24"/>
          <w:szCs w:val="24"/>
        </w:rPr>
        <w:t>существующих</w:t>
      </w:r>
      <w:proofErr w:type="gramEnd"/>
      <w:r w:rsidRPr="009B2294">
        <w:rPr>
          <w:rFonts w:ascii="Times New Roman" w:hAnsi="Times New Roman" w:cs="Times New Roman"/>
          <w:sz w:val="24"/>
          <w:szCs w:val="24"/>
        </w:rPr>
        <w:t>.</w:t>
      </w:r>
    </w:p>
    <w:p w:rsidR="0055607D" w:rsidRPr="009B2294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294">
        <w:rPr>
          <w:rFonts w:ascii="Times New Roman" w:hAnsi="Times New Roman" w:cs="Times New Roman"/>
          <w:sz w:val="24"/>
          <w:szCs w:val="24"/>
        </w:rPr>
        <w:t>Содержание ограждений земельных участков (ремонт, покраска, замена) в исправном состоянии осуществляется собственниками земельных участков.</w:t>
      </w:r>
    </w:p>
    <w:p w:rsidR="0055607D" w:rsidRDefault="0055607D" w:rsidP="0055607D">
      <w:pPr>
        <w:pStyle w:val="a6"/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  <w:sectPr w:rsidR="0055607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B2294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 обязаны содержать в надлежащем порядке все объекты МАФ и ограждений, производить их ремонт и покраску в соответствии с согласованными проектами на их размещение.</w:t>
      </w:r>
    </w:p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E545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1</w:t>
      </w:r>
    </w:p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545A">
        <w:rPr>
          <w:rFonts w:ascii="Times New Roman" w:hAnsi="Times New Roman" w:cs="Times New Roman"/>
          <w:b/>
          <w:sz w:val="24"/>
          <w:szCs w:val="24"/>
        </w:rPr>
        <w:t xml:space="preserve">Цветовые решения </w:t>
      </w:r>
      <w:r>
        <w:rPr>
          <w:rFonts w:ascii="Times New Roman" w:hAnsi="Times New Roman" w:cs="Times New Roman"/>
          <w:b/>
          <w:sz w:val="24"/>
          <w:szCs w:val="24"/>
        </w:rPr>
        <w:t>оформления</w:t>
      </w:r>
      <w:r w:rsidRPr="00AE545A">
        <w:rPr>
          <w:rFonts w:ascii="Times New Roman" w:hAnsi="Times New Roman" w:cs="Times New Roman"/>
          <w:b/>
          <w:sz w:val="24"/>
          <w:szCs w:val="24"/>
        </w:rPr>
        <w:t xml:space="preserve"> индивидуальных жилых домов</w:t>
      </w:r>
    </w:p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20" w:type="dxa"/>
        <w:tblInd w:w="-743" w:type="dxa"/>
        <w:tblLook w:val="04A0"/>
      </w:tblPr>
      <w:tblGrid>
        <w:gridCol w:w="775"/>
        <w:gridCol w:w="623"/>
        <w:gridCol w:w="834"/>
        <w:gridCol w:w="623"/>
        <w:gridCol w:w="531"/>
        <w:gridCol w:w="532"/>
        <w:gridCol w:w="531"/>
        <w:gridCol w:w="1085"/>
        <w:gridCol w:w="1085"/>
        <w:gridCol w:w="531"/>
        <w:gridCol w:w="531"/>
        <w:gridCol w:w="531"/>
        <w:gridCol w:w="531"/>
        <w:gridCol w:w="531"/>
        <w:gridCol w:w="532"/>
        <w:gridCol w:w="531"/>
        <w:gridCol w:w="6"/>
      </w:tblGrid>
      <w:tr w:rsidR="0055607D" w:rsidRPr="00103D3B" w:rsidTr="0055607D">
        <w:trPr>
          <w:trHeight w:val="502"/>
        </w:trPr>
        <w:tc>
          <w:tcPr>
            <w:tcW w:w="7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bookmarkStart w:id="0" w:name="RANGE!C1:R23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кварталы</w:t>
            </w:r>
            <w:bookmarkEnd w:id="0"/>
          </w:p>
        </w:tc>
        <w:tc>
          <w:tcPr>
            <w:tcW w:w="144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цветовые решения кровли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цоколь (основной цвет)</w:t>
            </w:r>
          </w:p>
        </w:tc>
        <w:tc>
          <w:tcPr>
            <w:tcW w:w="7487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цветные решения фасадов</w:t>
            </w:r>
          </w:p>
        </w:tc>
      </w:tr>
      <w:tr w:rsidR="0055607D" w:rsidRPr="00103D3B" w:rsidTr="0055607D">
        <w:trPr>
          <w:trHeight w:val="377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стены (основные цвета)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лобовые доски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горизонтальные подшивки (уровни свесов, козырьков, навесов)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оконные и дверные блоки; подоконные отливы</w:t>
            </w:r>
          </w:p>
        </w:tc>
        <w:tc>
          <w:tcPr>
            <w:tcW w:w="372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декоративные элементы</w:t>
            </w:r>
          </w:p>
        </w:tc>
      </w:tr>
      <w:tr w:rsidR="0055607D" w:rsidRPr="00103D3B" w:rsidTr="0055607D">
        <w:trPr>
          <w:gridAfter w:val="1"/>
          <w:wAfter w:w="5" w:type="dxa"/>
          <w:trHeight w:val="2065"/>
        </w:trPr>
        <w:tc>
          <w:tcPr>
            <w:tcW w:w="7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4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3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колонны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обрамления окон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фризы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тяги</w:t>
            </w:r>
          </w:p>
        </w:tc>
        <w:tc>
          <w:tcPr>
            <w:tcW w:w="106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вставки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водосточные трубы и желоба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6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18577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05246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9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5D3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10.2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gridAfter w:val="1"/>
          <w:wAfter w:w="8" w:type="dxa"/>
          <w:trHeight w:val="265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gridAfter w:val="1"/>
          <w:wAfter w:w="8" w:type="dxa"/>
          <w:trHeight w:val="718"/>
        </w:trPr>
        <w:tc>
          <w:tcPr>
            <w:tcW w:w="7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</w:tbl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32" w:type="dxa"/>
        <w:tblInd w:w="-743" w:type="dxa"/>
        <w:tblLook w:val="04A0"/>
      </w:tblPr>
      <w:tblGrid>
        <w:gridCol w:w="775"/>
        <w:gridCol w:w="514"/>
        <w:gridCol w:w="951"/>
        <w:gridCol w:w="624"/>
        <w:gridCol w:w="532"/>
        <w:gridCol w:w="532"/>
        <w:gridCol w:w="532"/>
        <w:gridCol w:w="1087"/>
        <w:gridCol w:w="1087"/>
        <w:gridCol w:w="532"/>
        <w:gridCol w:w="532"/>
        <w:gridCol w:w="532"/>
        <w:gridCol w:w="532"/>
        <w:gridCol w:w="532"/>
        <w:gridCol w:w="532"/>
        <w:gridCol w:w="537"/>
      </w:tblGrid>
      <w:tr w:rsidR="0055607D" w:rsidRPr="00103D3B" w:rsidTr="0055607D">
        <w:trPr>
          <w:trHeight w:val="469"/>
        </w:trPr>
        <w:tc>
          <w:tcPr>
            <w:tcW w:w="7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bookmarkStart w:id="1" w:name="RANGE!C1:R31"/>
            <w:bookmarkEnd w:id="1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кварталы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цветовые решения кровли</w:t>
            </w:r>
          </w:p>
        </w:tc>
        <w:tc>
          <w:tcPr>
            <w:tcW w:w="6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цоколь (основной цвет)</w:t>
            </w:r>
          </w:p>
        </w:tc>
        <w:tc>
          <w:tcPr>
            <w:tcW w:w="749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цветные решения фасадов</w:t>
            </w:r>
          </w:p>
        </w:tc>
      </w:tr>
      <w:tr w:rsidR="0055607D" w:rsidRPr="00103D3B" w:rsidTr="0055607D">
        <w:trPr>
          <w:trHeight w:val="352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стены (основные цвета)</w:t>
            </w:r>
          </w:p>
        </w:tc>
        <w:tc>
          <w:tcPr>
            <w:tcW w:w="53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лобовые доски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горизонтальные подшивки (уровни свесов, козырьков, навесов)</w:t>
            </w:r>
          </w:p>
        </w:tc>
        <w:tc>
          <w:tcPr>
            <w:tcW w:w="108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оконные и дверные блоки; подоконные отливы</w:t>
            </w:r>
          </w:p>
        </w:tc>
        <w:tc>
          <w:tcPr>
            <w:tcW w:w="372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декоративные элементы</w:t>
            </w:r>
          </w:p>
        </w:tc>
      </w:tr>
      <w:tr w:rsidR="0055607D" w:rsidRPr="00103D3B" w:rsidTr="0055607D">
        <w:trPr>
          <w:trHeight w:val="1928"/>
        </w:trPr>
        <w:tc>
          <w:tcPr>
            <w:tcW w:w="7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колонны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обрамления окон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фризы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тяги</w:t>
            </w:r>
          </w:p>
        </w:tc>
        <w:tc>
          <w:tcPr>
            <w:tcW w:w="10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вставки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водосточные трубы и желоба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коричневый</w:t>
            </w:r>
            <w:proofErr w:type="gram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888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8787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E231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8017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18  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1-8 39-46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аризона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18  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11-38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3462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D2518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аризона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8024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8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2B170E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70"/>
        </w:trPr>
        <w:tc>
          <w:tcPr>
            <w:tcW w:w="7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8016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</w:tbl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06" w:type="dxa"/>
        <w:tblInd w:w="-743" w:type="dxa"/>
        <w:tblLook w:val="04A0"/>
      </w:tblPr>
      <w:tblGrid>
        <w:gridCol w:w="772"/>
        <w:gridCol w:w="511"/>
        <w:gridCol w:w="948"/>
        <w:gridCol w:w="621"/>
        <w:gridCol w:w="530"/>
        <w:gridCol w:w="530"/>
        <w:gridCol w:w="530"/>
        <w:gridCol w:w="1080"/>
        <w:gridCol w:w="1080"/>
        <w:gridCol w:w="530"/>
        <w:gridCol w:w="530"/>
        <w:gridCol w:w="530"/>
        <w:gridCol w:w="530"/>
        <w:gridCol w:w="530"/>
        <w:gridCol w:w="530"/>
        <w:gridCol w:w="532"/>
      </w:tblGrid>
      <w:tr w:rsidR="0055607D" w:rsidRPr="00103D3B" w:rsidTr="0055607D">
        <w:trPr>
          <w:trHeight w:val="466"/>
        </w:trPr>
        <w:tc>
          <w:tcPr>
            <w:tcW w:w="7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кварталы</w:t>
            </w:r>
          </w:p>
        </w:tc>
        <w:tc>
          <w:tcPr>
            <w:tcW w:w="14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цветовые решения кровли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цоколь (основной цвет)</w:t>
            </w:r>
          </w:p>
        </w:tc>
        <w:tc>
          <w:tcPr>
            <w:tcW w:w="7480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цветные решения фасадов</w:t>
            </w:r>
          </w:p>
        </w:tc>
      </w:tr>
      <w:tr w:rsidR="0055607D" w:rsidRPr="00103D3B" w:rsidTr="0055607D">
        <w:trPr>
          <w:trHeight w:val="349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стены (основные цвета)</w:t>
            </w:r>
          </w:p>
        </w:tc>
        <w:tc>
          <w:tcPr>
            <w:tcW w:w="53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лобовые доски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горизонтальные подшивки (уровни свесов, козырьков, навесов)</w:t>
            </w:r>
          </w:p>
        </w:tc>
        <w:tc>
          <w:tcPr>
            <w:tcW w:w="108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оконные и дверные блоки; подоконные отливы</w:t>
            </w:r>
          </w:p>
        </w:tc>
        <w:tc>
          <w:tcPr>
            <w:tcW w:w="3717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декоративные элементы</w:t>
            </w:r>
          </w:p>
        </w:tc>
      </w:tr>
      <w:tr w:rsidR="0055607D" w:rsidRPr="00103D3B" w:rsidTr="0055607D">
        <w:trPr>
          <w:trHeight w:val="1916"/>
        </w:trPr>
        <w:tc>
          <w:tcPr>
            <w:tcW w:w="7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3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колонны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обрамления окон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фризы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тяги</w:t>
            </w:r>
          </w:p>
        </w:tc>
        <w:tc>
          <w:tcPr>
            <w:tcW w:w="10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вставки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водосточные трубы и желоба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6662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23   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1-6 11-20 38-49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аризона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23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21-36 50-61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A7E7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коричневый</w:t>
            </w:r>
            <w:proofErr w:type="gram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57457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1019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25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1-8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4D40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3009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ранчо красный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25             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уч</w:t>
            </w:r>
            <w:proofErr w:type="spellEnd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. 9-16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5363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7015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континент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азия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26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F4E4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7C0A5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7013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7032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103D3B" w:rsidTr="0055607D">
        <w:trPr>
          <w:trHeight w:val="24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BE0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09B71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103D3B" w:rsidTr="0055607D">
        <w:trPr>
          <w:trHeight w:val="666"/>
        </w:trPr>
        <w:tc>
          <w:tcPr>
            <w:tcW w:w="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1001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103D3B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103D3B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</w:tbl>
    <w:p w:rsidR="0055607D" w:rsidRDefault="0055607D" w:rsidP="0055607D">
      <w:pPr>
        <w:autoSpaceDE w:val="0"/>
        <w:autoSpaceDN w:val="0"/>
        <w:adjustRightInd w:val="0"/>
        <w:spacing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396" w:type="dxa"/>
        <w:tblInd w:w="-743" w:type="dxa"/>
        <w:tblLook w:val="04A0"/>
      </w:tblPr>
      <w:tblGrid>
        <w:gridCol w:w="950"/>
        <w:gridCol w:w="600"/>
        <w:gridCol w:w="871"/>
        <w:gridCol w:w="612"/>
        <w:gridCol w:w="522"/>
        <w:gridCol w:w="522"/>
        <w:gridCol w:w="522"/>
        <w:gridCol w:w="1067"/>
        <w:gridCol w:w="1067"/>
        <w:gridCol w:w="522"/>
        <w:gridCol w:w="522"/>
        <w:gridCol w:w="522"/>
        <w:gridCol w:w="522"/>
        <w:gridCol w:w="522"/>
        <w:gridCol w:w="522"/>
        <w:gridCol w:w="531"/>
      </w:tblGrid>
      <w:tr w:rsidR="0055607D" w:rsidRPr="00BB3784" w:rsidTr="0055607D">
        <w:trPr>
          <w:trHeight w:val="506"/>
        </w:trPr>
        <w:tc>
          <w:tcPr>
            <w:tcW w:w="9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lastRenderedPageBreak/>
              <w:t>кварталы</w:t>
            </w:r>
          </w:p>
        </w:tc>
        <w:tc>
          <w:tcPr>
            <w:tcW w:w="147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цветовые решения кровли</w:t>
            </w:r>
          </w:p>
        </w:tc>
        <w:tc>
          <w:tcPr>
            <w:tcW w:w="6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цоколь (основной цвет)</w:t>
            </w:r>
          </w:p>
        </w:tc>
        <w:tc>
          <w:tcPr>
            <w:tcW w:w="7363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цветные решения фасадов</w:t>
            </w:r>
          </w:p>
        </w:tc>
      </w:tr>
      <w:tr w:rsidR="0055607D" w:rsidRPr="00BB3784" w:rsidTr="0055607D">
        <w:trPr>
          <w:trHeight w:val="379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стены (основные цвета)</w:t>
            </w:r>
          </w:p>
        </w:tc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лобовые доски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горизонтальные подшивки (уровни свесов, козырьков, навесов)</w:t>
            </w:r>
          </w:p>
        </w:tc>
        <w:tc>
          <w:tcPr>
            <w:tcW w:w="10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оконные и дверные блоки; подоконные отливы</w:t>
            </w:r>
          </w:p>
        </w:tc>
        <w:tc>
          <w:tcPr>
            <w:tcW w:w="3662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декоративные элементы</w:t>
            </w:r>
          </w:p>
        </w:tc>
      </w:tr>
      <w:tr w:rsidR="0055607D" w:rsidRPr="00BB3784" w:rsidTr="0055607D">
        <w:trPr>
          <w:trHeight w:val="1884"/>
        </w:trPr>
        <w:tc>
          <w:tcPr>
            <w:tcW w:w="9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47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4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10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5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колонны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обрамления окон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фризы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тяги</w:t>
            </w:r>
          </w:p>
        </w:tc>
        <w:tc>
          <w:tcPr>
            <w:tcW w:w="10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вставки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водосточные трубы и желоба</w:t>
            </w:r>
          </w:p>
        </w:tc>
      </w:tr>
      <w:tr w:rsidR="0055607D" w:rsidRPr="00BB3784" w:rsidTr="0055607D">
        <w:trPr>
          <w:trHeight w:val="26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0706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8C4BC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BB3784" w:rsidTr="0055607D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аризона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7030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7044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BB3784" w:rsidTr="0055607D">
        <w:trPr>
          <w:trHeight w:val="26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2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46B5C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B5AC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88A8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DD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C5C4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BB3784" w:rsidTr="0055607D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онтарио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7038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1013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BB3784" w:rsidTr="0055607D">
        <w:trPr>
          <w:trHeight w:val="266"/>
        </w:trPr>
        <w:tc>
          <w:tcPr>
            <w:tcW w:w="9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9126FC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n-US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A7475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1494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7D6856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BB3784" w:rsidTr="0055607D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7046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ранчо 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серый</w:t>
            </w:r>
            <w:proofErr w:type="gramEnd"/>
          </w:p>
        </w:tc>
        <w:tc>
          <w:tcPr>
            <w:tcW w:w="6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7031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8025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  <w:tr w:rsidR="0055607D" w:rsidRPr="00BB3784" w:rsidTr="0055607D">
        <w:trPr>
          <w:trHeight w:val="266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noWrap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тип</w:t>
            </w:r>
            <w:proofErr w:type="gramStart"/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1</w:t>
            </w:r>
            <w:proofErr w:type="gramEnd"/>
          </w:p>
        </w:tc>
        <w:tc>
          <w:tcPr>
            <w:tcW w:w="8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F745D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FFFFFF"/>
                <w:sz w:val="14"/>
                <w:szCs w:val="14"/>
              </w:rPr>
              <w:t> </w:t>
            </w:r>
          </w:p>
        </w:tc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423A34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7E8C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75436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2796A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</w:tr>
      <w:tr w:rsidR="0055607D" w:rsidRPr="00BB3784" w:rsidTr="0055607D">
        <w:trPr>
          <w:trHeight w:val="722"/>
        </w:trPr>
        <w:tc>
          <w:tcPr>
            <w:tcW w:w="9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8002</w:t>
            </w:r>
          </w:p>
        </w:tc>
        <w:tc>
          <w:tcPr>
            <w:tcW w:w="8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 xml:space="preserve">кантри </w:t>
            </w:r>
            <w:proofErr w:type="spellStart"/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аризона</w:t>
            </w:r>
            <w:proofErr w:type="spellEnd"/>
          </w:p>
        </w:tc>
        <w:tc>
          <w:tcPr>
            <w:tcW w:w="6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8014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1015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8004</w:t>
            </w:r>
          </w:p>
        </w:tc>
        <w:tc>
          <w:tcPr>
            <w:tcW w:w="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7006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5607D" w:rsidRPr="00BB3784" w:rsidRDefault="0055607D" w:rsidP="005560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BB3784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RAL 9016</w:t>
            </w:r>
          </w:p>
        </w:tc>
      </w:tr>
    </w:tbl>
    <w:p w:rsidR="00E22690" w:rsidRDefault="0006144A" w:rsidP="00E2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22690">
        <w:rPr>
          <w:rFonts w:ascii="Times New Roman" w:hAnsi="Times New Roman" w:cs="Times New Roman"/>
          <w:sz w:val="24"/>
          <w:szCs w:val="24"/>
          <w:u w:val="single"/>
        </w:rPr>
        <w:t>Выступление начальника архитектуры и землеустройства администрации Котельниковского городского поселения Кононовой Н. Ф.</w:t>
      </w:r>
      <w:r>
        <w:rPr>
          <w:rFonts w:ascii="Times New Roman" w:hAnsi="Times New Roman" w:cs="Times New Roman"/>
          <w:b/>
          <w:sz w:val="24"/>
          <w:szCs w:val="24"/>
        </w:rPr>
        <w:t xml:space="preserve">: Прошу </w:t>
      </w:r>
      <w:r w:rsidR="00E22690">
        <w:rPr>
          <w:rFonts w:ascii="Times New Roman" w:hAnsi="Times New Roman" w:cs="Times New Roman"/>
          <w:b/>
          <w:sz w:val="24"/>
          <w:szCs w:val="24"/>
        </w:rPr>
        <w:t xml:space="preserve">учесть, что содержание п.п. </w:t>
      </w:r>
      <w:r w:rsidR="00E22690" w:rsidRPr="00C122CD">
        <w:rPr>
          <w:rFonts w:ascii="Times New Roman" w:hAnsi="Times New Roman" w:cs="Times New Roman"/>
          <w:b/>
          <w:sz w:val="24"/>
          <w:szCs w:val="24"/>
        </w:rPr>
        <w:t>2.1.2.</w:t>
      </w:r>
      <w:r w:rsidR="00E22690">
        <w:rPr>
          <w:rFonts w:ascii="Times New Roman" w:hAnsi="Times New Roman" w:cs="Times New Roman"/>
          <w:sz w:val="24"/>
          <w:szCs w:val="24"/>
        </w:rPr>
        <w:t xml:space="preserve"> Требования к размещению хозяйственных построек</w:t>
      </w:r>
    </w:p>
    <w:p w:rsidR="00E22690" w:rsidRDefault="00E22690" w:rsidP="00E2269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22CD">
        <w:rPr>
          <w:rFonts w:ascii="Times New Roman" w:hAnsi="Times New Roman" w:cs="Times New Roman"/>
          <w:sz w:val="24"/>
          <w:szCs w:val="24"/>
        </w:rPr>
        <w:t xml:space="preserve">Запрещается размещение хозяйственных и иных бытовых построек вдоль магистральных улиц. </w:t>
      </w:r>
      <w:r>
        <w:rPr>
          <w:rFonts w:ascii="Times New Roman" w:hAnsi="Times New Roman" w:cs="Times New Roman"/>
          <w:sz w:val="24"/>
          <w:szCs w:val="24"/>
        </w:rPr>
        <w:t>Хозяйственные постройки р</w:t>
      </w:r>
      <w:r w:rsidRPr="00C122CD">
        <w:rPr>
          <w:rFonts w:ascii="Times New Roman" w:hAnsi="Times New Roman" w:cs="Times New Roman"/>
          <w:sz w:val="24"/>
          <w:szCs w:val="24"/>
        </w:rPr>
        <w:t>екомендовано размещать в глубине земельного участка.</w:t>
      </w:r>
    </w:p>
    <w:p w:rsidR="00E22690" w:rsidRDefault="00E22690" w:rsidP="00E2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Хозяйственные постройки не должны превышать по высоте 3-ех метров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 соответствует утвержденным Правилам землепользования и застройки Котельниковского городского поселения</w:t>
      </w:r>
      <w:r w:rsidRPr="00E226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«Хозяйственные постройки не должны превышать по высоте 4-ех метров».</w:t>
      </w:r>
    </w:p>
    <w:p w:rsidR="00E22690" w:rsidRDefault="00E22690" w:rsidP="00E2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Выступление докладчика: Разработчики архитектурно-планировочных требований считают логичным внести изменения, увеличив высоту хозяйственных построек до 4-х м.</w:t>
      </w:r>
    </w:p>
    <w:p w:rsidR="00B974B9" w:rsidRPr="00E22690" w:rsidRDefault="000A1142" w:rsidP="00E22690">
      <w:pPr>
        <w:pStyle w:val="ae"/>
        <w:rPr>
          <w:rFonts w:ascii="Times New Roman" w:hAnsi="Times New Roman" w:cs="Times New Roman"/>
          <w:sz w:val="24"/>
          <w:szCs w:val="24"/>
        </w:rPr>
      </w:pPr>
      <w:r w:rsidRPr="00E22690">
        <w:rPr>
          <w:rFonts w:ascii="Times New Roman" w:hAnsi="Times New Roman" w:cs="Times New Roman"/>
          <w:b/>
          <w:sz w:val="24"/>
          <w:szCs w:val="24"/>
        </w:rPr>
        <w:t xml:space="preserve">Выступление председателя публичных слушаний: </w:t>
      </w:r>
      <w:r w:rsidRPr="00E22690">
        <w:rPr>
          <w:rFonts w:ascii="Times New Roman" w:hAnsi="Times New Roman" w:cs="Times New Roman"/>
          <w:sz w:val="24"/>
          <w:szCs w:val="24"/>
        </w:rPr>
        <w:t xml:space="preserve">На основании решений озвученных </w:t>
      </w:r>
      <w:proofErr w:type="gramStart"/>
      <w:r w:rsidRPr="00E22690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E226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22690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  <w:r w:rsidRPr="00E22690">
        <w:rPr>
          <w:rFonts w:ascii="Times New Roman" w:hAnsi="Times New Roman" w:cs="Times New Roman"/>
          <w:sz w:val="24"/>
          <w:szCs w:val="24"/>
        </w:rPr>
        <w:t xml:space="preserve"> слушаний будет подготовлены рекомендации и направлены Главе Котельниковского городского поселения для подготовки решения. Прошу проголосовать за возможность утверждения </w:t>
      </w:r>
      <w:r w:rsidRPr="00E22690">
        <w:rPr>
          <w:rFonts w:ascii="Times New Roman" w:eastAsia="Times New Roman" w:hAnsi="Times New Roman" w:cs="Times New Roman"/>
          <w:sz w:val="24"/>
          <w:szCs w:val="24"/>
        </w:rPr>
        <w:t>требований архитектурно- планировочных</w:t>
      </w:r>
      <w:r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690">
        <w:rPr>
          <w:rFonts w:ascii="Times New Roman" w:eastAsia="Times New Roman" w:hAnsi="Times New Roman" w:cs="Times New Roman"/>
          <w:sz w:val="24"/>
          <w:szCs w:val="24"/>
        </w:rPr>
        <w:t>решений для объектов территории малоэтажной</w:t>
      </w:r>
      <w:r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690">
        <w:rPr>
          <w:rFonts w:ascii="Times New Roman" w:eastAsia="Times New Roman" w:hAnsi="Times New Roman" w:cs="Times New Roman"/>
          <w:sz w:val="24"/>
          <w:szCs w:val="24"/>
        </w:rPr>
        <w:t>жилой застройки в границах жилого района «Дубовая роща»</w:t>
      </w:r>
      <w:r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22690">
        <w:rPr>
          <w:rFonts w:ascii="Times New Roman" w:eastAsia="Times New Roman" w:hAnsi="Times New Roman" w:cs="Times New Roman"/>
          <w:sz w:val="24"/>
          <w:szCs w:val="24"/>
        </w:rPr>
        <w:t>зона «А» в Котельниковском городском поселении, подготовленных ООО «</w:t>
      </w:r>
      <w:proofErr w:type="spellStart"/>
      <w:r w:rsidRPr="00E22690"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 w:rsidR="00E22690" w:rsidRPr="00E22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2690">
        <w:rPr>
          <w:rFonts w:ascii="Times New Roman" w:eastAsia="Times New Roman" w:hAnsi="Times New Roman" w:cs="Times New Roman"/>
          <w:sz w:val="24"/>
          <w:szCs w:val="24"/>
        </w:rPr>
        <w:t>-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22690"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 w:rsidRPr="00E226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</w:rPr>
        <w:t xml:space="preserve"> с учетом высказанных изменений.</w:t>
      </w:r>
      <w:r w:rsidR="00E22690" w:rsidRPr="00E2269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>Результаты голосования:    «за» -</w:t>
      </w:r>
      <w:bookmarkStart w:id="2" w:name="_GoBack"/>
      <w:bookmarkEnd w:id="2"/>
      <w:r w:rsidR="00E22690" w:rsidRPr="00E2269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  <w:u w:val="single"/>
        </w:rPr>
        <w:t>31</w:t>
      </w:r>
      <w:proofErr w:type="gramStart"/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 «против» - 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; «воздержались» - 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  <w:u w:val="single"/>
        </w:rPr>
        <w:t>1</w:t>
      </w:r>
      <w:r w:rsidR="00E22690" w:rsidRPr="00E2269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Приложение: Реестр участников публичных слушаний – 1 </w:t>
      </w:r>
      <w:proofErr w:type="gramStart"/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>листе</w:t>
      </w:r>
      <w:proofErr w:type="gramEnd"/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>.</w:t>
      </w:r>
      <w:r w:rsidR="00E22690" w:rsidRPr="00E22690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Председатель:                                  ________________                 </w:t>
      </w:r>
      <w:r w:rsidR="00E2269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974B9" w:rsidRPr="00E22690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E22690" w:rsidRPr="00E22690">
        <w:rPr>
          <w:rFonts w:ascii="Times New Roman" w:eastAsia="Times New Roman" w:hAnsi="Times New Roman" w:cs="Times New Roman"/>
          <w:sz w:val="24"/>
          <w:szCs w:val="24"/>
          <w:u w:val="single"/>
        </w:rPr>
        <w:t>Шишков П. Н.</w:t>
      </w:r>
    </w:p>
    <w:p w:rsidR="00B974B9" w:rsidRPr="00E22690" w:rsidRDefault="00B974B9" w:rsidP="00E22690">
      <w:pPr>
        <w:pStyle w:val="ae"/>
        <w:rPr>
          <w:rFonts w:ascii="Times New Roman" w:eastAsia="Times New Roman" w:hAnsi="Times New Roman" w:cs="Times New Roman"/>
          <w:sz w:val="20"/>
          <w:szCs w:val="20"/>
        </w:rPr>
      </w:pPr>
      <w:r w:rsidRPr="00E226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</w:t>
      </w:r>
      <w:r w:rsidR="00E22690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E22690">
        <w:rPr>
          <w:rFonts w:ascii="Times New Roman" w:eastAsia="Times New Roman" w:hAnsi="Times New Roman" w:cs="Times New Roman"/>
          <w:sz w:val="20"/>
          <w:szCs w:val="20"/>
        </w:rPr>
        <w:t xml:space="preserve">    (подпись)                                                    (ф.и.о.)</w:t>
      </w:r>
    </w:p>
    <w:p w:rsidR="00B974B9" w:rsidRPr="00E22690" w:rsidRDefault="00B974B9" w:rsidP="00E2269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Pr="00E22690" w:rsidRDefault="00B974B9" w:rsidP="00E22690">
      <w:pPr>
        <w:pStyle w:val="ae"/>
        <w:rPr>
          <w:rFonts w:ascii="Times New Roman" w:eastAsia="Times New Roman" w:hAnsi="Times New Roman" w:cs="Times New Roman"/>
          <w:sz w:val="24"/>
          <w:szCs w:val="24"/>
        </w:rPr>
      </w:pPr>
    </w:p>
    <w:p w:rsidR="00B974B9" w:rsidRPr="00E22690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22690">
        <w:rPr>
          <w:rFonts w:ascii="Times New Roman" w:eastAsia="Times New Roman" w:hAnsi="Times New Roman" w:cs="Times New Roman"/>
          <w:sz w:val="24"/>
          <w:szCs w:val="24"/>
        </w:rPr>
        <w:t>Секретарь:</w:t>
      </w:r>
    </w:p>
    <w:p w:rsidR="00B974B9" w:rsidRPr="00E22690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E2269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________________                     </w:t>
      </w:r>
      <w:r w:rsidR="00E22690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Кононова Н. Ф.</w:t>
      </w:r>
    </w:p>
    <w:p w:rsidR="00B974B9" w:rsidRPr="00E22690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22690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</w:t>
      </w:r>
      <w:r w:rsidR="00E22690">
        <w:rPr>
          <w:rFonts w:ascii="Times New Roman" w:eastAsia="Times New Roman" w:hAnsi="Times New Roman" w:cs="Times New Roman"/>
          <w:sz w:val="20"/>
          <w:szCs w:val="20"/>
        </w:rPr>
        <w:t xml:space="preserve">               </w:t>
      </w:r>
      <w:r w:rsidRPr="00E22690">
        <w:rPr>
          <w:rFonts w:ascii="Times New Roman" w:eastAsia="Times New Roman" w:hAnsi="Times New Roman" w:cs="Times New Roman"/>
          <w:sz w:val="20"/>
          <w:szCs w:val="20"/>
        </w:rPr>
        <w:t xml:space="preserve">     (подпись)                                                    (ф.и.о.)</w:t>
      </w:r>
    </w:p>
    <w:p w:rsidR="00B974B9" w:rsidRDefault="00B974B9" w:rsidP="00B974B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974B9" w:rsidRPr="000A1142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A1142">
        <w:rPr>
          <w:rFonts w:ascii="Times New Roman" w:eastAsia="Times New Roman" w:hAnsi="Times New Roman" w:cs="Times New Roman"/>
          <w:b/>
          <w:sz w:val="24"/>
          <w:szCs w:val="24"/>
        </w:rPr>
        <w:t>РЕЕСТР</w:t>
      </w:r>
    </w:p>
    <w:p w:rsidR="00B974B9" w:rsidRPr="000A1142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42">
        <w:rPr>
          <w:rFonts w:ascii="Times New Roman" w:eastAsia="Times New Roman" w:hAnsi="Times New Roman" w:cs="Times New Roman"/>
          <w:b/>
          <w:sz w:val="24"/>
          <w:szCs w:val="24"/>
        </w:rPr>
        <w:t>Участников публичных слушаний по вопросу:</w:t>
      </w:r>
    </w:p>
    <w:p w:rsidR="00B974B9" w:rsidRPr="000A1142" w:rsidRDefault="000A1142" w:rsidP="000A114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1142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0A1142">
        <w:rPr>
          <w:rFonts w:ascii="Times New Roman" w:hAnsi="Times New Roman" w:cs="Times New Roman"/>
          <w:b/>
          <w:sz w:val="24"/>
          <w:szCs w:val="24"/>
        </w:rPr>
        <w:t xml:space="preserve">озможность утверждения </w:t>
      </w:r>
      <w:r w:rsidRPr="000A1142">
        <w:rPr>
          <w:rFonts w:ascii="Times New Roman" w:eastAsia="Times New Roman" w:hAnsi="Times New Roman"/>
          <w:b/>
          <w:sz w:val="24"/>
          <w:szCs w:val="24"/>
        </w:rPr>
        <w:t>требований архитектурно- планировочных решений для объектов территории малоэтажной жилой застройки в границах жилого района «Дубовая роща» зона «А» в Котельниковском городском поселении, подготовленных ООО «</w:t>
      </w:r>
      <w:proofErr w:type="spellStart"/>
      <w:r w:rsidRPr="000A1142">
        <w:rPr>
          <w:rFonts w:ascii="Times New Roman" w:eastAsia="Times New Roman" w:hAnsi="Times New Roman"/>
          <w:b/>
          <w:sz w:val="24"/>
          <w:szCs w:val="24"/>
        </w:rPr>
        <w:t>ЕвроХим-ВолгаКалий</w:t>
      </w:r>
      <w:proofErr w:type="spellEnd"/>
      <w:r w:rsidRPr="000A1142">
        <w:rPr>
          <w:rFonts w:ascii="Times New Roman" w:eastAsia="Times New Roman" w:hAnsi="Times New Roman"/>
          <w:b/>
          <w:sz w:val="24"/>
          <w:szCs w:val="24"/>
        </w:rPr>
        <w:t>»</w:t>
      </w:r>
      <w:r w:rsidR="00B974B9" w:rsidRPr="000A114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974B9" w:rsidRPr="000A1142" w:rsidRDefault="00B974B9" w:rsidP="00B974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tblpY="1"/>
        <w:tblOverlap w:val="never"/>
        <w:tblW w:w="0" w:type="auto"/>
        <w:tblLook w:val="01E0"/>
      </w:tblPr>
      <w:tblGrid>
        <w:gridCol w:w="828"/>
        <w:gridCol w:w="3957"/>
        <w:gridCol w:w="1803"/>
        <w:gridCol w:w="2983"/>
      </w:tblGrid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№</w:t>
            </w:r>
          </w:p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Ф. И.О.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Год</w:t>
            </w:r>
          </w:p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рождения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Место проживания</w:t>
            </w:r>
          </w:p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19.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22.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23.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24.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25.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26.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27.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28.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29.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30.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31.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  <w:tr w:rsidR="00B974B9" w:rsidTr="00B974B9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  <w:r>
              <w:rPr>
                <w:rFonts w:eastAsia="Times New Roman"/>
                <w:b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4B9" w:rsidRDefault="00B974B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8"/>
                <w:szCs w:val="28"/>
                <w:lang w:eastAsia="en-US"/>
              </w:rPr>
            </w:pPr>
          </w:p>
        </w:tc>
      </w:tr>
    </w:tbl>
    <w:p w:rsidR="00B974B9" w:rsidRDefault="00B974B9" w:rsidP="00B974B9"/>
    <w:p w:rsidR="00E22690" w:rsidRPr="00172BF8" w:rsidRDefault="00E22690" w:rsidP="00E22690">
      <w:pPr>
        <w:jc w:val="center"/>
        <w:rPr>
          <w:rFonts w:ascii="Times New Roman" w:hAnsi="Times New Roman" w:cs="Times New Roman"/>
          <w:sz w:val="24"/>
          <w:szCs w:val="24"/>
        </w:rPr>
      </w:pPr>
      <w:r w:rsidRPr="00172BF8">
        <w:rPr>
          <w:rFonts w:ascii="Times New Roman" w:hAnsi="Times New Roman" w:cs="Times New Roman"/>
          <w:sz w:val="24"/>
          <w:szCs w:val="24"/>
        </w:rPr>
        <w:t>ЗАКЛЮЧЕНИЕ</w:t>
      </w:r>
    </w:p>
    <w:p w:rsidR="00E22690" w:rsidRDefault="00E22690" w:rsidP="00E2269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Pr="00172BF8">
        <w:rPr>
          <w:rFonts w:ascii="Times New Roman" w:hAnsi="Times New Roman" w:cs="Times New Roman"/>
          <w:sz w:val="24"/>
          <w:szCs w:val="24"/>
        </w:rPr>
        <w:t>результатах проведении публичных слушаний</w:t>
      </w:r>
      <w:r w:rsidR="00CC183C">
        <w:rPr>
          <w:rFonts w:ascii="Times New Roman" w:hAnsi="Times New Roman" w:cs="Times New Roman"/>
          <w:sz w:val="24"/>
          <w:szCs w:val="24"/>
        </w:rPr>
        <w:t>, состоявшихся 28</w:t>
      </w:r>
      <w:r>
        <w:rPr>
          <w:rFonts w:ascii="Times New Roman" w:hAnsi="Times New Roman" w:cs="Times New Roman"/>
          <w:sz w:val="24"/>
          <w:szCs w:val="24"/>
        </w:rPr>
        <w:t xml:space="preserve">.11.2017г.                                      с 14-00  до 15-00 Московского времени. </w:t>
      </w:r>
    </w:p>
    <w:p w:rsidR="00E22690" w:rsidRDefault="00E22690" w:rsidP="00E22690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Публичные слушания назначены на основании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CC183C">
        <w:rPr>
          <w:rFonts w:ascii="Times New Roman" w:hAnsi="Times New Roman" w:cs="Times New Roman"/>
          <w:sz w:val="24"/>
          <w:szCs w:val="24"/>
        </w:rPr>
        <w:t xml:space="preserve">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Котельниковского городског</w:t>
      </w:r>
      <w:r w:rsidR="00CC183C">
        <w:rPr>
          <w:rFonts w:ascii="Times New Roman" w:hAnsi="Times New Roman" w:cs="Times New Roman"/>
          <w:sz w:val="24"/>
          <w:szCs w:val="24"/>
        </w:rPr>
        <w:t>о поселения от 05.10.2017г. №823</w:t>
      </w:r>
      <w:r>
        <w:rPr>
          <w:rFonts w:ascii="Times New Roman" w:hAnsi="Times New Roman" w:cs="Times New Roman"/>
          <w:sz w:val="24"/>
          <w:szCs w:val="24"/>
        </w:rPr>
        <w:t xml:space="preserve"> «О проведении публич</w:t>
      </w:r>
      <w:r w:rsidR="00CC183C">
        <w:rPr>
          <w:rFonts w:ascii="Times New Roman" w:hAnsi="Times New Roman" w:cs="Times New Roman"/>
          <w:sz w:val="24"/>
          <w:szCs w:val="24"/>
        </w:rPr>
        <w:t>ных слушаний о возможности утверждения требований архитектурно-</w:t>
      </w:r>
      <w:proofErr w:type="gramStart"/>
      <w:r w:rsidR="00CC183C">
        <w:rPr>
          <w:rFonts w:ascii="Times New Roman" w:hAnsi="Times New Roman" w:cs="Times New Roman"/>
          <w:sz w:val="24"/>
          <w:szCs w:val="24"/>
        </w:rPr>
        <w:t>планировочных решений</w:t>
      </w:r>
      <w:proofErr w:type="gramEnd"/>
      <w:r w:rsidR="00CC183C">
        <w:rPr>
          <w:rFonts w:ascii="Times New Roman" w:hAnsi="Times New Roman" w:cs="Times New Roman"/>
          <w:sz w:val="24"/>
          <w:szCs w:val="24"/>
        </w:rPr>
        <w:t xml:space="preserve"> для объектов территории малоэтажной жилой застройки в границах жилого района «Дубовая роща» зона «А» в Котельниковском городском поселении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22690" w:rsidRDefault="00E22690" w:rsidP="00E22690">
      <w:pPr>
        <w:rPr>
          <w:rFonts w:ascii="Times New Roman" w:hAnsi="Times New Roman" w:cs="Times New Roman"/>
          <w:sz w:val="24"/>
          <w:szCs w:val="24"/>
        </w:rPr>
      </w:pPr>
      <w:r w:rsidRPr="0017157E">
        <w:rPr>
          <w:rFonts w:ascii="Times New Roman" w:hAnsi="Times New Roman" w:cs="Times New Roman"/>
          <w:b/>
          <w:sz w:val="24"/>
          <w:szCs w:val="24"/>
        </w:rPr>
        <w:t>Информация была обнародована на информационных стендах и на официальном сайте администрации Котельниковского городского поселения</w:t>
      </w:r>
      <w:r w:rsidR="00CC183C">
        <w:rPr>
          <w:rFonts w:ascii="Times New Roman" w:hAnsi="Times New Roman" w:cs="Times New Roman"/>
          <w:b/>
          <w:sz w:val="24"/>
          <w:szCs w:val="24"/>
        </w:rPr>
        <w:t xml:space="preserve"> и опубликована в газете «Искра» 24.10.2017г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2690" w:rsidRPr="00D27C87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публичных слушаниях приняло участие </w:t>
      </w:r>
      <w:r w:rsidR="00CC183C">
        <w:rPr>
          <w:rFonts w:ascii="Times New Roman" w:eastAsia="Times New Roman" w:hAnsi="Times New Roman" w:cs="Times New Roman"/>
          <w:b/>
          <w:sz w:val="24"/>
          <w:szCs w:val="24"/>
        </w:rPr>
        <w:t>33</w:t>
      </w: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 xml:space="preserve"> жителя города Котельниково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690" w:rsidRDefault="00CC183C" w:rsidP="00E226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Было рассмотрено вопрос</w:t>
      </w:r>
      <w:proofErr w:type="gramStart"/>
      <w:r w:rsidR="00E2269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22690" w:rsidRDefault="00E22690" w:rsidP="00CC183C">
      <w:pPr>
        <w:pStyle w:val="a6"/>
        <w:numPr>
          <w:ilvl w:val="0"/>
          <w:numId w:val="18"/>
        </w:num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r w:rsidR="00CC183C" w:rsidRPr="00CC183C">
        <w:rPr>
          <w:rFonts w:ascii="Times New Roman" w:hAnsi="Times New Roman" w:cs="Times New Roman"/>
          <w:sz w:val="24"/>
          <w:szCs w:val="24"/>
        </w:rPr>
        <w:t xml:space="preserve"> </w:t>
      </w:r>
      <w:r w:rsidR="00CC183C" w:rsidRPr="00E22690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требований архитектурно- планировочных</w:t>
      </w:r>
      <w:r w:rsidR="00CC183C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решений для объектов территории малоэтажной</w:t>
      </w:r>
      <w:r w:rsidR="00CC183C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жилой застройки в границах жилого района «Дубовая роща»</w:t>
      </w:r>
      <w:r w:rsidR="00CC183C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зона «А» в Котельниковском городском поселении, подготовленных ООО «</w:t>
      </w:r>
      <w:proofErr w:type="spellStart"/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 w:rsidR="00CC183C" w:rsidRPr="00E22690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F10A4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22690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публичных слушаниях были приняты следующие решения:</w:t>
      </w:r>
    </w:p>
    <w:p w:rsidR="00E22690" w:rsidRDefault="00E22690" w:rsidP="00FD2497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27C87">
        <w:rPr>
          <w:rFonts w:ascii="Times New Roman" w:eastAsia="Times New Roman" w:hAnsi="Times New Roman" w:cs="Times New Roman"/>
          <w:b/>
          <w:sz w:val="24"/>
          <w:szCs w:val="24"/>
        </w:rPr>
        <w:t>Одобрить</w:t>
      </w:r>
      <w:r w:rsidR="00193171">
        <w:rPr>
          <w:rFonts w:ascii="Times New Roman" w:eastAsia="Times New Roman" w:hAnsi="Times New Roman" w:cs="Times New Roman"/>
          <w:b/>
          <w:sz w:val="24"/>
          <w:szCs w:val="24"/>
        </w:rPr>
        <w:t xml:space="preserve"> возможность</w:t>
      </w:r>
      <w:r w:rsidR="00CC18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171" w:rsidRPr="00E22690">
        <w:rPr>
          <w:rFonts w:ascii="Times New Roman" w:hAnsi="Times New Roman" w:cs="Times New Roman"/>
          <w:sz w:val="24"/>
          <w:szCs w:val="24"/>
        </w:rPr>
        <w:t xml:space="preserve">утверждения </w:t>
      </w:r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требований архитектурно- планировочных</w:t>
      </w:r>
      <w:r w:rsidR="00193171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решений для объектов территории малоэтажной</w:t>
      </w:r>
      <w:r w:rsidR="00193171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жилой застройки в границах жилого района «Дубовая роща»</w:t>
      </w:r>
      <w:r w:rsidR="00193171" w:rsidRPr="00E2269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зона «А» в Котельниковском городском поселении, подготовленных ООО «</w:t>
      </w:r>
      <w:proofErr w:type="spellStart"/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ЕвроХим</w:t>
      </w:r>
      <w:proofErr w:type="spellEnd"/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ВолгаКалий</w:t>
      </w:r>
      <w:proofErr w:type="spellEnd"/>
      <w:r w:rsidR="00193171" w:rsidRPr="00E22690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3171">
        <w:rPr>
          <w:rFonts w:ascii="Times New Roman" w:eastAsia="Times New Roman" w:hAnsi="Times New Roman" w:cs="Times New Roman"/>
          <w:sz w:val="24"/>
          <w:szCs w:val="24"/>
        </w:rPr>
        <w:t xml:space="preserve"> с учетом внесенных изменений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2690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10A4C">
        <w:rPr>
          <w:rFonts w:ascii="Times New Roman" w:eastAsia="Times New Roman" w:hAnsi="Times New Roman" w:cs="Times New Roman"/>
          <w:b/>
          <w:sz w:val="24"/>
          <w:szCs w:val="24"/>
        </w:rPr>
        <w:t>Публичные слушания считать состоявшимися.</w:t>
      </w:r>
    </w:p>
    <w:p w:rsidR="00E22690" w:rsidRDefault="00E22690" w:rsidP="00E2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Направить результаты проведения публичных слушаний </w:t>
      </w:r>
      <w:r w:rsidR="00193171">
        <w:rPr>
          <w:rFonts w:ascii="Times New Roman" w:hAnsi="Times New Roman" w:cs="Times New Roman"/>
          <w:sz w:val="24"/>
          <w:szCs w:val="24"/>
        </w:rPr>
        <w:t xml:space="preserve"> проекта постановления</w:t>
      </w:r>
      <w:r>
        <w:rPr>
          <w:rFonts w:ascii="Times New Roman" w:hAnsi="Times New Roman" w:cs="Times New Roman"/>
          <w:sz w:val="24"/>
          <w:szCs w:val="24"/>
        </w:rPr>
        <w:t xml:space="preserve"> Главе Котельниковского городского поселения.</w:t>
      </w:r>
    </w:p>
    <w:p w:rsidR="00E22690" w:rsidRDefault="00E22690" w:rsidP="00E2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690" w:rsidRDefault="00E22690" w:rsidP="00E2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90" w:rsidRDefault="00E22690" w:rsidP="00E2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Председатель публичных слушаний                 _________________      (Шишков П. Н.)</w:t>
      </w:r>
    </w:p>
    <w:p w:rsidR="00E22690" w:rsidRPr="00F10A4C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E22690" w:rsidRPr="00F10A4C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90" w:rsidRDefault="00E22690" w:rsidP="00E226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 публичных слушаний                      ____</w:t>
      </w:r>
      <w:r w:rsidR="00193171">
        <w:rPr>
          <w:rFonts w:ascii="Times New Roman" w:hAnsi="Times New Roman" w:cs="Times New Roman"/>
          <w:b/>
          <w:sz w:val="24"/>
          <w:szCs w:val="24"/>
        </w:rPr>
        <w:t>_____________   (Кононова Н. Ф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p w:rsidR="00E22690" w:rsidRPr="00F10A4C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F10A4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F10A4C">
        <w:rPr>
          <w:rFonts w:ascii="Times New Roman" w:hAnsi="Times New Roman" w:cs="Times New Roman"/>
          <w:sz w:val="16"/>
          <w:szCs w:val="16"/>
        </w:rPr>
        <w:t xml:space="preserve">       (подпись)</w:t>
      </w:r>
    </w:p>
    <w:p w:rsidR="00E22690" w:rsidRPr="00F10A4C" w:rsidRDefault="00E22690" w:rsidP="00E2269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22690" w:rsidRDefault="00E22690" w:rsidP="00E22690">
      <w:pPr>
        <w:rPr>
          <w:rFonts w:ascii="Times New Roman" w:hAnsi="Times New Roman" w:cs="Times New Roman"/>
          <w:sz w:val="24"/>
          <w:szCs w:val="24"/>
        </w:rPr>
      </w:pPr>
    </w:p>
    <w:p w:rsidR="00E22690" w:rsidRPr="00172BF8" w:rsidRDefault="00E22690" w:rsidP="00E22690">
      <w:pPr>
        <w:rPr>
          <w:rFonts w:ascii="Times New Roman" w:hAnsi="Times New Roman" w:cs="Times New Roman"/>
          <w:sz w:val="24"/>
          <w:szCs w:val="24"/>
        </w:rPr>
      </w:pPr>
    </w:p>
    <w:p w:rsidR="007D670D" w:rsidRDefault="007D670D"/>
    <w:sectPr w:rsidR="007D670D" w:rsidSect="000A114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569A"/>
    <w:multiLevelType w:val="hybridMultilevel"/>
    <w:tmpl w:val="598CBBB0"/>
    <w:lvl w:ilvl="0" w:tplc="940ABC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1053C"/>
    <w:multiLevelType w:val="hybridMultilevel"/>
    <w:tmpl w:val="E58E0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B53642"/>
    <w:multiLevelType w:val="hybridMultilevel"/>
    <w:tmpl w:val="6D82A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4D0B97"/>
    <w:multiLevelType w:val="hybridMultilevel"/>
    <w:tmpl w:val="1BE21F30"/>
    <w:lvl w:ilvl="0" w:tplc="49849E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A52EB1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511D30"/>
    <w:multiLevelType w:val="hybridMultilevel"/>
    <w:tmpl w:val="023AC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9D488E"/>
    <w:multiLevelType w:val="hybridMultilevel"/>
    <w:tmpl w:val="88E42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A374A"/>
    <w:multiLevelType w:val="hybridMultilevel"/>
    <w:tmpl w:val="9E92E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AF6D8E"/>
    <w:multiLevelType w:val="hybridMultilevel"/>
    <w:tmpl w:val="617AF0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BB4CF5"/>
    <w:multiLevelType w:val="multilevel"/>
    <w:tmpl w:val="8176EF9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59B07998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4F606D"/>
    <w:multiLevelType w:val="multilevel"/>
    <w:tmpl w:val="FB4C5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FFC051F"/>
    <w:multiLevelType w:val="hybridMultilevel"/>
    <w:tmpl w:val="20E08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C0492"/>
    <w:multiLevelType w:val="multilevel"/>
    <w:tmpl w:val="28E89C4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>
    <w:nsid w:val="6BCF3B8B"/>
    <w:multiLevelType w:val="hybridMultilevel"/>
    <w:tmpl w:val="EC9CB7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C07A22"/>
    <w:multiLevelType w:val="multilevel"/>
    <w:tmpl w:val="72F6E848"/>
    <w:lvl w:ilvl="0">
      <w:start w:val="1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E141DD"/>
    <w:multiLevelType w:val="hybridMultilevel"/>
    <w:tmpl w:val="65B40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5D1223F"/>
    <w:multiLevelType w:val="hybridMultilevel"/>
    <w:tmpl w:val="F9F4B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  <w:num w:numId="13">
    <w:abstractNumId w:val="12"/>
  </w:num>
  <w:num w:numId="14">
    <w:abstractNumId w:val="13"/>
  </w:num>
  <w:num w:numId="15">
    <w:abstractNumId w:val="1"/>
  </w:num>
  <w:num w:numId="16">
    <w:abstractNumId w:val="9"/>
  </w:num>
  <w:num w:numId="17">
    <w:abstractNumId w:val="0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B974B9"/>
    <w:rsid w:val="0006144A"/>
    <w:rsid w:val="000A1142"/>
    <w:rsid w:val="001034ED"/>
    <w:rsid w:val="00193171"/>
    <w:rsid w:val="00352312"/>
    <w:rsid w:val="0055607D"/>
    <w:rsid w:val="007D670D"/>
    <w:rsid w:val="00AA1D2D"/>
    <w:rsid w:val="00AD5AC1"/>
    <w:rsid w:val="00B974B9"/>
    <w:rsid w:val="00CC183C"/>
    <w:rsid w:val="00E22690"/>
    <w:rsid w:val="00EC3CBE"/>
    <w:rsid w:val="00FD2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4B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B97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3">
    <w:name w:val="Основной текст_"/>
    <w:basedOn w:val="a0"/>
    <w:link w:val="2"/>
    <w:rsid w:val="0055607D"/>
    <w:rPr>
      <w:rFonts w:ascii="Times New Roman" w:eastAsia="Times New Roman" w:hAnsi="Times New Roman" w:cs="Times New Roman"/>
      <w:spacing w:val="1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55607D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  <w:spacing w:val="1"/>
      <w:sz w:val="21"/>
      <w:szCs w:val="21"/>
      <w:lang w:eastAsia="en-US"/>
    </w:rPr>
  </w:style>
  <w:style w:type="character" w:customStyle="1" w:styleId="10">
    <w:name w:val="Основной текст1"/>
    <w:basedOn w:val="a3"/>
    <w:rsid w:val="0055607D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a4">
    <w:name w:val="Текст выноски Знак"/>
    <w:basedOn w:val="a0"/>
    <w:link w:val="a5"/>
    <w:uiPriority w:val="99"/>
    <w:semiHidden/>
    <w:rsid w:val="0055607D"/>
    <w:rPr>
      <w:rFonts w:ascii="Segoe UI" w:hAnsi="Segoe UI" w:cs="Segoe UI"/>
      <w:sz w:val="18"/>
      <w:szCs w:val="18"/>
    </w:rPr>
  </w:style>
  <w:style w:type="paragraph" w:styleId="a5">
    <w:name w:val="Balloon Text"/>
    <w:basedOn w:val="a"/>
    <w:link w:val="a4"/>
    <w:uiPriority w:val="99"/>
    <w:semiHidden/>
    <w:unhideWhenUsed/>
    <w:rsid w:val="0055607D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paragraph" w:styleId="a6">
    <w:name w:val="List Paragraph"/>
    <w:aliases w:val="Абзац списка основной,List Paragraph"/>
    <w:basedOn w:val="a"/>
    <w:link w:val="a7"/>
    <w:uiPriority w:val="34"/>
    <w:qFormat/>
    <w:rsid w:val="0055607D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7">
    <w:name w:val="Абзац списка Знак"/>
    <w:aliases w:val="Абзац списка основной Знак,List Paragraph Знак"/>
    <w:link w:val="a6"/>
    <w:uiPriority w:val="34"/>
    <w:locked/>
    <w:rsid w:val="0055607D"/>
  </w:style>
  <w:style w:type="paragraph" w:styleId="a8">
    <w:name w:val="Plain Text"/>
    <w:basedOn w:val="a"/>
    <w:link w:val="a9"/>
    <w:uiPriority w:val="99"/>
    <w:semiHidden/>
    <w:unhideWhenUsed/>
    <w:rsid w:val="0055607D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55607D"/>
    <w:rPr>
      <w:rFonts w:ascii="Calibri" w:hAnsi="Calibri"/>
      <w:szCs w:val="21"/>
    </w:rPr>
  </w:style>
  <w:style w:type="character" w:customStyle="1" w:styleId="aa">
    <w:name w:val="Текст примечания Знак"/>
    <w:basedOn w:val="a0"/>
    <w:link w:val="ab"/>
    <w:uiPriority w:val="99"/>
    <w:semiHidden/>
    <w:rsid w:val="0055607D"/>
    <w:rPr>
      <w:sz w:val="20"/>
      <w:szCs w:val="20"/>
    </w:rPr>
  </w:style>
  <w:style w:type="paragraph" w:styleId="ab">
    <w:name w:val="annotation text"/>
    <w:basedOn w:val="a"/>
    <w:link w:val="aa"/>
    <w:uiPriority w:val="99"/>
    <w:semiHidden/>
    <w:unhideWhenUsed/>
    <w:rsid w:val="0055607D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c">
    <w:name w:val="Тема примечания Знак"/>
    <w:basedOn w:val="aa"/>
    <w:link w:val="ad"/>
    <w:uiPriority w:val="99"/>
    <w:semiHidden/>
    <w:rsid w:val="0055607D"/>
    <w:rPr>
      <w:b/>
      <w:bCs/>
    </w:rPr>
  </w:style>
  <w:style w:type="paragraph" w:styleId="ad">
    <w:name w:val="annotation subject"/>
    <w:basedOn w:val="ab"/>
    <w:next w:val="ab"/>
    <w:link w:val="ac"/>
    <w:uiPriority w:val="99"/>
    <w:semiHidden/>
    <w:unhideWhenUsed/>
    <w:rsid w:val="0055607D"/>
    <w:rPr>
      <w:b/>
      <w:bCs/>
    </w:rPr>
  </w:style>
  <w:style w:type="paragraph" w:styleId="ae">
    <w:name w:val="No Spacing"/>
    <w:uiPriority w:val="1"/>
    <w:qFormat/>
    <w:rsid w:val="00E2269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4466</Words>
  <Characters>25459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2017-11-28T11:35:00Z</cp:lastPrinted>
  <dcterms:created xsi:type="dcterms:W3CDTF">2017-11-27T05:09:00Z</dcterms:created>
  <dcterms:modified xsi:type="dcterms:W3CDTF">2017-11-28T11:41:00Z</dcterms:modified>
</cp:coreProperties>
</file>