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</w:t>
      </w:r>
      <w:r w:rsidR="00E620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955AD">
        <w:rPr>
          <w:rFonts w:ascii="Times New Roman" w:eastAsia="Times New Roman" w:hAnsi="Times New Roman" w:cs="Times New Roman"/>
          <w:sz w:val="24"/>
          <w:szCs w:val="24"/>
        </w:rPr>
        <w:t>15.10.2020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7487D" w:rsidRDefault="0097487D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97487D" w:rsidRDefault="0097487D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A955AD" w:rsidRPr="00A955AD" w:rsidRDefault="00A955AD" w:rsidP="00A95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5A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7487D" w:rsidRPr="00A955A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</w:t>
      </w:r>
      <w:r w:rsidR="00A757E9" w:rsidRPr="00A955AD">
        <w:rPr>
          <w:rFonts w:ascii="Times New Roman" w:eastAsia="Times New Roman" w:hAnsi="Times New Roman" w:cs="Times New Roman"/>
          <w:sz w:val="24"/>
          <w:szCs w:val="24"/>
        </w:rPr>
        <w:t>утвер</w:t>
      </w:r>
      <w:r w:rsidR="00B731DA" w:rsidRPr="00A955AD">
        <w:rPr>
          <w:rFonts w:ascii="Times New Roman" w:eastAsia="Times New Roman" w:hAnsi="Times New Roman" w:cs="Times New Roman"/>
          <w:sz w:val="24"/>
          <w:szCs w:val="24"/>
        </w:rPr>
        <w:t xml:space="preserve">ждения проектов планировки и межевания </w:t>
      </w:r>
      <w:r w:rsidRPr="00A955AD">
        <w:rPr>
          <w:rFonts w:ascii="Times New Roman" w:hAnsi="Times New Roman" w:cs="Times New Roman"/>
        </w:rPr>
        <w:t>территории</w:t>
      </w:r>
      <w:r w:rsidRPr="00A955AD">
        <w:rPr>
          <w:rFonts w:ascii="Times New Roman" w:hAnsi="Times New Roman" w:cs="Times New Roman"/>
          <w:color w:val="000000"/>
        </w:rPr>
        <w:t xml:space="preserve">, расположенной в г. Котельниково, ограниченной ул. Первомайская, ул. </w:t>
      </w:r>
      <w:proofErr w:type="gramStart"/>
      <w:r w:rsidRPr="00A955AD">
        <w:rPr>
          <w:rFonts w:ascii="Times New Roman" w:hAnsi="Times New Roman" w:cs="Times New Roman"/>
          <w:color w:val="000000"/>
        </w:rPr>
        <w:t>Горького,  ул.</w:t>
      </w:r>
      <w:proofErr w:type="gramEnd"/>
      <w:r w:rsidRPr="00A955AD">
        <w:rPr>
          <w:rFonts w:ascii="Times New Roman" w:hAnsi="Times New Roman" w:cs="Times New Roman"/>
          <w:color w:val="000000"/>
        </w:rPr>
        <w:t xml:space="preserve"> Юбилейная, ул. Сербина с целью установления границ территорий общего пользования, подготовленных ИП </w:t>
      </w:r>
      <w:proofErr w:type="spellStart"/>
      <w:r w:rsidRPr="00A955AD">
        <w:rPr>
          <w:rFonts w:ascii="Times New Roman" w:hAnsi="Times New Roman" w:cs="Times New Roman"/>
          <w:color w:val="000000"/>
        </w:rPr>
        <w:t>Зимницкий</w:t>
      </w:r>
      <w:proofErr w:type="spellEnd"/>
      <w:r w:rsidRPr="00A955AD">
        <w:rPr>
          <w:rFonts w:ascii="Times New Roman" w:hAnsi="Times New Roman" w:cs="Times New Roman"/>
          <w:color w:val="000000"/>
        </w:rPr>
        <w:t xml:space="preserve"> Олег Сергеевич</w:t>
      </w:r>
      <w:r w:rsidR="0097487D" w:rsidRPr="00A955A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7487D" w:rsidRDefault="0097487D" w:rsidP="00A95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A00122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0122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0122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5AD" w:rsidRDefault="0097487D" w:rsidP="00A95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5AD"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</w:t>
      </w:r>
      <w:r w:rsidR="00A955AD" w:rsidRPr="00A955AD">
        <w:rPr>
          <w:rFonts w:ascii="Times New Roman" w:eastAsia="Times New Roman" w:hAnsi="Times New Roman" w:cs="Times New Roman"/>
          <w:sz w:val="24"/>
          <w:szCs w:val="24"/>
        </w:rPr>
        <w:t xml:space="preserve">Нач. А и З отдела администрации </w:t>
      </w:r>
      <w:proofErr w:type="spellStart"/>
      <w:r w:rsidR="00A955AD" w:rsidRPr="00A955AD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A955AD" w:rsidRPr="00A955A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Кононовой Н. Ф. выступления: </w:t>
      </w:r>
      <w:r w:rsidRPr="00A95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E1B" w:rsidRPr="00A955AD" w:rsidRDefault="0097487D" w:rsidP="00A9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5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зая</w:t>
      </w:r>
      <w:r w:rsidR="00657D2E" w:rsidRPr="00A955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вления </w:t>
      </w:r>
      <w:r w:rsidR="00A955AD" w:rsidRPr="00A955AD">
        <w:rPr>
          <w:rFonts w:ascii="Times New Roman" w:hAnsi="Times New Roman" w:cs="Times New Roman"/>
          <w:sz w:val="24"/>
          <w:szCs w:val="24"/>
        </w:rPr>
        <w:t xml:space="preserve">Алимовой Л. С. от 10.09.2020г. </w:t>
      </w:r>
      <w:proofErr w:type="spellStart"/>
      <w:r w:rsidR="00A955AD" w:rsidRPr="00A955A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A955AD" w:rsidRPr="00A955AD">
        <w:rPr>
          <w:rFonts w:ascii="Times New Roman" w:hAnsi="Times New Roman" w:cs="Times New Roman"/>
          <w:sz w:val="24"/>
          <w:szCs w:val="24"/>
        </w:rPr>
        <w:t xml:space="preserve">. №855-ог и постановления </w:t>
      </w:r>
      <w:r w:rsidR="00066AD2" w:rsidRPr="00A955AD">
        <w:rPr>
          <w:rFonts w:ascii="Times New Roman" w:hAnsi="Times New Roman" w:cs="Times New Roman"/>
          <w:sz w:val="24"/>
          <w:szCs w:val="24"/>
        </w:rPr>
        <w:t>«</w:t>
      </w:r>
      <w:r w:rsidR="00066AD2" w:rsidRPr="00A955AD">
        <w:rPr>
          <w:rFonts w:ascii="Times New Roman" w:hAnsi="Times New Roman" w:cs="Times New Roman"/>
          <w:sz w:val="24"/>
          <w:szCs w:val="24"/>
          <w:u w:val="single"/>
        </w:rPr>
        <w:t xml:space="preserve">О назначении публичных слушаний по проекту планировки территории и проекту межевания </w:t>
      </w:r>
      <w:r w:rsidR="00A955AD" w:rsidRPr="00A955AD">
        <w:rPr>
          <w:rFonts w:ascii="Times New Roman" w:hAnsi="Times New Roman" w:cs="Times New Roman"/>
          <w:sz w:val="24"/>
          <w:szCs w:val="24"/>
        </w:rPr>
        <w:t>территории</w:t>
      </w:r>
      <w:r w:rsidR="00A955AD" w:rsidRPr="00A955AD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расположенной в г. Котельниково, ограниченной ул. Первомайская, ул. </w:t>
      </w:r>
      <w:proofErr w:type="gramStart"/>
      <w:r w:rsidR="00A955AD" w:rsidRPr="00A955AD">
        <w:rPr>
          <w:rFonts w:ascii="Times New Roman" w:hAnsi="Times New Roman" w:cs="Times New Roman"/>
          <w:color w:val="000000"/>
          <w:sz w:val="24"/>
          <w:szCs w:val="24"/>
        </w:rPr>
        <w:t>Горького,  ул.</w:t>
      </w:r>
      <w:proofErr w:type="gramEnd"/>
      <w:r w:rsidR="00A955AD" w:rsidRPr="00A955AD">
        <w:rPr>
          <w:rFonts w:ascii="Times New Roman" w:hAnsi="Times New Roman" w:cs="Times New Roman"/>
          <w:color w:val="000000"/>
          <w:sz w:val="24"/>
          <w:szCs w:val="24"/>
        </w:rPr>
        <w:t xml:space="preserve"> Юбилейная, ул. Сербина с целью установления границ территорий общего пользования, подготовленных ИП </w:t>
      </w:r>
      <w:proofErr w:type="spellStart"/>
      <w:r w:rsidR="00A955AD" w:rsidRPr="00A955AD">
        <w:rPr>
          <w:rFonts w:ascii="Times New Roman" w:hAnsi="Times New Roman" w:cs="Times New Roman"/>
          <w:color w:val="000000"/>
          <w:sz w:val="24"/>
          <w:szCs w:val="24"/>
        </w:rPr>
        <w:t>Зимницкий</w:t>
      </w:r>
      <w:proofErr w:type="spellEnd"/>
      <w:r w:rsidR="00A955AD" w:rsidRPr="00A955AD">
        <w:rPr>
          <w:rFonts w:ascii="Times New Roman" w:hAnsi="Times New Roman" w:cs="Times New Roman"/>
          <w:color w:val="000000"/>
          <w:sz w:val="24"/>
          <w:szCs w:val="24"/>
        </w:rPr>
        <w:t xml:space="preserve"> Олег Сергеевич от 14.09.2020 №651</w:t>
      </w:r>
    </w:p>
    <w:p w:rsidR="0097487D" w:rsidRDefault="0097487D" w:rsidP="0089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895E1B" w:rsidRDefault="00895E1B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BFF" w:rsidRDefault="00C86BFF" w:rsidP="00C86BFF">
      <w:pPr>
        <w:pStyle w:val="a7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86BFF" w:rsidRDefault="00C86BFF" w:rsidP="00C86BFF">
      <w:pPr>
        <w:pStyle w:val="a7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предельных параметров разрешенного строительства на земельном участке,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86BFF" w:rsidRDefault="00C86BFF" w:rsidP="00C86BFF">
      <w:pPr>
        <w:pStyle w:val="a7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              </w:t>
      </w:r>
    </w:p>
    <w:p w:rsidR="00C86BFF" w:rsidRDefault="00C86BFF" w:rsidP="00C86BFF">
      <w:pPr>
        <w:pStyle w:val="a7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</w:t>
      </w:r>
      <w:r w:rsidRPr="00A955AD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ограниченной ул. Первомайская, ул. </w:t>
      </w:r>
      <w:proofErr w:type="gramStart"/>
      <w:r w:rsidRPr="00A955AD">
        <w:rPr>
          <w:rFonts w:ascii="Times New Roman" w:hAnsi="Times New Roman" w:cs="Times New Roman"/>
          <w:color w:val="000000"/>
          <w:sz w:val="24"/>
          <w:szCs w:val="24"/>
        </w:rPr>
        <w:t>Горького,  ул.</w:t>
      </w:r>
      <w:proofErr w:type="gramEnd"/>
      <w:r w:rsidRPr="00A955AD">
        <w:rPr>
          <w:rFonts w:ascii="Times New Roman" w:hAnsi="Times New Roman" w:cs="Times New Roman"/>
          <w:color w:val="000000"/>
          <w:sz w:val="24"/>
          <w:szCs w:val="24"/>
        </w:rPr>
        <w:t xml:space="preserve"> Юбилейная,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C86BFF" w:rsidRDefault="00C86BFF" w:rsidP="00C86BFF">
      <w:pPr>
        <w:pStyle w:val="a7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955AD">
        <w:rPr>
          <w:rFonts w:ascii="Times New Roman" w:hAnsi="Times New Roman" w:cs="Times New Roman"/>
          <w:color w:val="000000"/>
          <w:sz w:val="24"/>
          <w:szCs w:val="24"/>
        </w:rPr>
        <w:t>Сербина с целью установления границ территорий общего пользования</w:t>
      </w:r>
    </w:p>
    <w:p w:rsidR="00C86BFF" w:rsidRDefault="00C86BFF" w:rsidP="00C8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C86BFF" w:rsidRDefault="00C86BFF" w:rsidP="00C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BFF" w:rsidRDefault="00C86BFF" w:rsidP="00C86B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BFF" w:rsidRDefault="00C86BFF" w:rsidP="00C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C86BFF" w:rsidRDefault="00C86BFF" w:rsidP="00C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-_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0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BFF" w:rsidRDefault="00C86BFF" w:rsidP="00C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BFF" w:rsidRDefault="00C86BFF" w:rsidP="00C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C86BFF" w:rsidRDefault="00C86BFF" w:rsidP="00C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C86BFF" w:rsidRDefault="00C86BFF" w:rsidP="00C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C86BFF" w:rsidRDefault="00C86BFF" w:rsidP="00C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__0__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BFF" w:rsidRDefault="00C86BFF" w:rsidP="00C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BFF" w:rsidRDefault="00C86BFF" w:rsidP="00C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BFF" w:rsidRDefault="00C86BFF" w:rsidP="00C86B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C86BFF" w:rsidRDefault="00C86BFF" w:rsidP="00C86B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86BFF" w:rsidRDefault="00C86BFF" w:rsidP="00C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Мартыненко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Н.В.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C86BFF" w:rsidRDefault="00C86BFF" w:rsidP="00C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BFF" w:rsidRDefault="00C86BFF" w:rsidP="00C86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6BFF" w:rsidRDefault="00C86BFF" w:rsidP="00C8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C86BFF" w:rsidRDefault="00C86BFF" w:rsidP="00C8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6BFF" w:rsidRDefault="00C86BFF" w:rsidP="00C86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6BFF" w:rsidRDefault="00C86BFF" w:rsidP="00C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C86BFF" w:rsidRDefault="00C86BFF" w:rsidP="00C8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C86BFF" w:rsidRDefault="00C86BFF" w:rsidP="00C86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6BFF" w:rsidRDefault="00C86BFF" w:rsidP="00C86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C06" w:rsidRDefault="00633C06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C06" w:rsidRDefault="00633C06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BFF" w:rsidRDefault="00C86BFF" w:rsidP="00C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BFF" w:rsidRDefault="00C86BFF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6BFF" w:rsidRDefault="00C86BFF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6BFF" w:rsidRDefault="00C86BFF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796D89" w:rsidRDefault="00796D89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D89" w:rsidRDefault="00796D89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5AD" w:rsidRPr="00A955AD" w:rsidRDefault="0097487D" w:rsidP="00A95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 возможности утверждени</w:t>
      </w:r>
      <w:r w:rsidR="00B731D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A955AD" w:rsidRPr="00A955AD">
        <w:rPr>
          <w:rFonts w:ascii="Times New Roman" w:eastAsia="Times New Roman" w:hAnsi="Times New Roman" w:cs="Times New Roman"/>
          <w:sz w:val="24"/>
          <w:szCs w:val="24"/>
        </w:rPr>
        <w:t xml:space="preserve">проектов планировки и межевания </w:t>
      </w:r>
      <w:r w:rsidR="00A955AD" w:rsidRPr="00A955AD">
        <w:rPr>
          <w:rFonts w:ascii="Times New Roman" w:hAnsi="Times New Roman" w:cs="Times New Roman"/>
        </w:rPr>
        <w:t>территории</w:t>
      </w:r>
      <w:r w:rsidR="00A955AD" w:rsidRPr="00A955AD">
        <w:rPr>
          <w:rFonts w:ascii="Times New Roman" w:hAnsi="Times New Roman" w:cs="Times New Roman"/>
          <w:color w:val="000000"/>
        </w:rPr>
        <w:t xml:space="preserve">, расположенной в г. Котельниково, ограниченной ул. Первомайская, ул. </w:t>
      </w:r>
      <w:proofErr w:type="gramStart"/>
      <w:r w:rsidR="00A955AD" w:rsidRPr="00A955AD">
        <w:rPr>
          <w:rFonts w:ascii="Times New Roman" w:hAnsi="Times New Roman" w:cs="Times New Roman"/>
          <w:color w:val="000000"/>
        </w:rPr>
        <w:t>Горького,  ул.</w:t>
      </w:r>
      <w:proofErr w:type="gramEnd"/>
      <w:r w:rsidR="00A955AD" w:rsidRPr="00A955AD">
        <w:rPr>
          <w:rFonts w:ascii="Times New Roman" w:hAnsi="Times New Roman" w:cs="Times New Roman"/>
          <w:color w:val="000000"/>
        </w:rPr>
        <w:t xml:space="preserve"> Юбилейная, ул. Сербина с целью установления границ территорий общего пользования</w:t>
      </w:r>
      <w:r w:rsidR="00A955AD" w:rsidRPr="004E66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90BFA" w:rsidRDefault="0097487D" w:rsidP="00A95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Суть выступления: </w:t>
      </w:r>
    </w:p>
    <w:p w:rsidR="00796D89" w:rsidRDefault="00A955AD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Выступил собственник земельного участка </w:t>
      </w:r>
      <w:r w:rsidR="000F6E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имова Л.С.</w:t>
      </w:r>
      <w:r w:rsidR="00AB6CB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0F6E03" w:rsidRPr="000F6E03" w:rsidRDefault="00796D89" w:rsidP="00A00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0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F6E03" w:rsidRPr="000F6E03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территории, расположенной в г. Котельниково ограниченной ул. Первомайская, ул. Горького, ул. Юбилейная, ул. Сербина, разработан Индивидуальным предпринимателем </w:t>
      </w:r>
      <w:proofErr w:type="spellStart"/>
      <w:r w:rsidR="000F6E03" w:rsidRPr="000F6E03">
        <w:rPr>
          <w:rFonts w:ascii="Times New Roman" w:hAnsi="Times New Roman" w:cs="Times New Roman"/>
          <w:sz w:val="24"/>
          <w:szCs w:val="24"/>
        </w:rPr>
        <w:t>Зимницким</w:t>
      </w:r>
      <w:proofErr w:type="spellEnd"/>
      <w:r w:rsidR="000F6E03" w:rsidRPr="000F6E03">
        <w:rPr>
          <w:rFonts w:ascii="Times New Roman" w:hAnsi="Times New Roman" w:cs="Times New Roman"/>
          <w:sz w:val="24"/>
          <w:szCs w:val="24"/>
        </w:rPr>
        <w:t xml:space="preserve"> Олегом Сергеевичем в целях установления границ территорий общего пользования. Работы по подготовке материалов проекта планировки территории выполнены на основании Постановления Администрации </w:t>
      </w:r>
      <w:proofErr w:type="spellStart"/>
      <w:r w:rsidR="000F6E03" w:rsidRPr="000F6E0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0F6E03" w:rsidRPr="000F6E0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12.09.2019 г. №796 «О подготовке проекта планировки территории с проектом межевания территории» в целях установления границ территорий общего пользования, в соответствии с требованиями действующих нормативов градостроительного проектирования, в соответствии со статьями 41 – 46 Градостроительного кодекса Российской Федерации. Ранее выполненные документы по планировке территории в границах проектирования отсутствуют. Проект планировки и межевания территории соответствует государственным нормам, правилам, стандартам и требованиям, выданным органами местного самоуправления.</w:t>
      </w:r>
    </w:p>
    <w:p w:rsidR="00796D89" w:rsidRPr="000F6E03" w:rsidRDefault="000F6E03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E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6D89" w:rsidRPr="000F6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E03">
        <w:rPr>
          <w:rFonts w:ascii="Times New Roman" w:hAnsi="Times New Roman" w:cs="Times New Roman"/>
          <w:sz w:val="24"/>
          <w:szCs w:val="24"/>
        </w:rPr>
        <w:t xml:space="preserve">Положение о характеристиках планируемого развития территории, в том числе о плотности и параметрах застройки территории Характеристики планируемого развития территории Проектом планировки территории предусматривается: - установление границ элементов планировочной структуры (границ территорий общего пользования) по улицам ул. Первомайская, ул. Горького, ул. Юбилейная, ул. Сербина г. Котельниково; - установление красных линий; - размещения объекта торговли – магазина, ориентировочной площадью застройки 130-140 кв. м. - размещение парковки на 8 </w:t>
      </w:r>
      <w:proofErr w:type="spellStart"/>
      <w:r w:rsidRPr="000F6E03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0F6E03">
        <w:rPr>
          <w:rFonts w:ascii="Times New Roman" w:hAnsi="Times New Roman" w:cs="Times New Roman"/>
          <w:sz w:val="24"/>
          <w:szCs w:val="24"/>
        </w:rPr>
        <w:t xml:space="preserve"> (уточняется при проектировании исходя из 1 </w:t>
      </w:r>
      <w:proofErr w:type="spellStart"/>
      <w:r w:rsidRPr="000F6E03">
        <w:rPr>
          <w:rFonts w:ascii="Times New Roman" w:hAnsi="Times New Roman" w:cs="Times New Roman"/>
          <w:sz w:val="24"/>
          <w:szCs w:val="24"/>
        </w:rPr>
        <w:t>машиноместа</w:t>
      </w:r>
      <w:proofErr w:type="spellEnd"/>
      <w:r w:rsidRPr="000F6E03">
        <w:rPr>
          <w:rFonts w:ascii="Times New Roman" w:hAnsi="Times New Roman" w:cs="Times New Roman"/>
          <w:sz w:val="24"/>
          <w:szCs w:val="24"/>
        </w:rPr>
        <w:t xml:space="preserve"> на 35 кв. м. общей площади здания); - устройство (строительство и восстановление) пешеходных дорожек на пересечении ул. Пушкина и ул. Малиновского, шириной 1,25 м. и общей площадью 120 кв. м.; - устройство озеленения на площади 500 кв. м. Сведения о плотности и параметрах застройки территории (в пределах, установленных градостроительным регламентом) в границах предполагаемого участка под строительство магазина: № </w:t>
      </w:r>
      <w:proofErr w:type="spellStart"/>
      <w:r w:rsidRPr="000F6E0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F6E03">
        <w:rPr>
          <w:rFonts w:ascii="Times New Roman" w:hAnsi="Times New Roman" w:cs="Times New Roman"/>
          <w:sz w:val="24"/>
          <w:szCs w:val="24"/>
        </w:rPr>
        <w:t xml:space="preserve"> Требования Градостроительного регламента ПЗЗ для зоны Ж-1Б Проектное предложение 1 минимальная и максимальная площадь других земельных участков с видом разрешенного использования, «Магазины» - не подлежит установлению площадь предполагаемого участка 198 кв. м. 2 предельные (минимальные и (или) максимальные) размеры других земельных участков с видом разрешенного использования, «Магазины» - не подлежит установлению ширина участка вдоль фронта улицы – 17 м. 3 максимальный процент застройки в границах земельного участка, определяемый как отношение суммарной площади земельного участка, которая может быть площадь территории, предполагаемой под застройку – 140 кв. м. процент застройки – 71%</w:t>
      </w:r>
      <w:r w:rsidR="00796D89" w:rsidRPr="000F6E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13C22" w:rsidRPr="000F6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6E03" w:rsidRPr="000F6E03" w:rsidRDefault="000F6E03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E03">
        <w:rPr>
          <w:rFonts w:ascii="Times New Roman" w:hAnsi="Times New Roman" w:cs="Times New Roman"/>
          <w:sz w:val="24"/>
          <w:szCs w:val="24"/>
        </w:rPr>
        <w:t xml:space="preserve">           Сведения о плотности и параметрах застройки территории (в пределах, установленных градостроительным регламентом) для территорий общего пользования не приводятся, т.к. в силу требований части 4 статьи 36 Градостроительного Кодекса РФ, действие градостроительного регламента не распространяется на земельные участки в границах территорий общего пользования. Границы территорий общего пользования установлены по линии застройки планировочных кварталов с учетом сведений единого государственного реестра недвижимости. Площадь территорий общего пользования в устанавливаемых границах: 5,95 га</w:t>
      </w:r>
    </w:p>
    <w:p w:rsidR="000F6E03" w:rsidRPr="000F6E03" w:rsidRDefault="000F6E03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E03">
        <w:rPr>
          <w:rFonts w:ascii="Times New Roman" w:hAnsi="Times New Roman" w:cs="Times New Roman"/>
          <w:sz w:val="24"/>
          <w:szCs w:val="24"/>
        </w:rPr>
        <w:lastRenderedPageBreak/>
        <w:t xml:space="preserve">             Очередность планируемого развития территории не устанавливается и регламентируется утвержденной программой комплексного развития транспортной инфраструктуры городского поселения г. Котельниково и иными муниципальными программами. В части строительства (восстановления) пешеходных дорожек, переустройства газопровода низкого давления на пересечении ул. Пушкина и ул. Малиновского предусматривается очередность: 1. Демонтаж существующих пешеходных дорожек в границах производства работ; 2. Рытье и очистка траншеи для переустройства газопровода низкого давления (при необходимости согласно проектной документации); 3. Отключение и демонтаж переустраиваемого участка газопровода (при необходимости согласно проектной документации); 4. Выполнение монтажных работ по врезке и переустройству газопровода (при необходимости согласно проектной документации); обратная засыпка траншеи с послойной утрамбовкой; 5. Восстановление и строительство новых пешеходных дорожек; 6. Благоустройство и озеленение прилегающей территории.</w:t>
      </w:r>
    </w:p>
    <w:p w:rsidR="000F6E03" w:rsidRDefault="000F6E03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Получено согласование от организаций таких как МУП «Водоканал»,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Волгоградоблэлектро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филиал пригородные МЭС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РЭС, ООО «Газпром газораспределение Волгоград».</w:t>
      </w:r>
    </w:p>
    <w:p w:rsidR="000F6E03" w:rsidRDefault="000F6E03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В границах земельного участка </w:t>
      </w:r>
      <w:r w:rsidR="006F051F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proofErr w:type="spellStart"/>
      <w:r w:rsidR="006F051F">
        <w:rPr>
          <w:rFonts w:ascii="Times New Roman" w:eastAsia="Times New Roman" w:hAnsi="Times New Roman" w:cs="Times New Roman"/>
          <w:sz w:val="24"/>
          <w:szCs w:val="24"/>
        </w:rPr>
        <w:t>террритиоориии</w:t>
      </w:r>
      <w:proofErr w:type="spellEnd"/>
      <w:r w:rsidR="006F0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проходит частная линия водопровода абонента, проживающего по адресу: г. Котельниково. ул. Малиновского. 36</w:t>
      </w:r>
      <w:r w:rsidR="006F0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вынос сетей за счет собственника земельного</w:t>
      </w:r>
      <w:r w:rsidR="006F051F">
        <w:rPr>
          <w:rFonts w:ascii="Times New Roman" w:eastAsia="Times New Roman" w:hAnsi="Times New Roman" w:cs="Times New Roman"/>
          <w:sz w:val="24"/>
          <w:szCs w:val="24"/>
        </w:rPr>
        <w:t xml:space="preserve"> участка Алимовой А.С.</w:t>
      </w:r>
    </w:p>
    <w:p w:rsidR="000310DC" w:rsidRPr="000310DC" w:rsidRDefault="00C86BFF" w:rsidP="000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00122" w:rsidRPr="000310DC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="00A00122" w:rsidRPr="000310D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00122" w:rsidRPr="000310DC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0310DC" w:rsidRPr="000310DC">
        <w:rPr>
          <w:rFonts w:ascii="Times New Roman" w:hAnsi="Times New Roman" w:cs="Times New Roman"/>
          <w:color w:val="000000"/>
        </w:rPr>
        <w:t xml:space="preserve">ограниченной ул. Первомайская, ул. </w:t>
      </w:r>
      <w:proofErr w:type="gramStart"/>
      <w:r w:rsidR="000310DC" w:rsidRPr="000310DC">
        <w:rPr>
          <w:rFonts w:ascii="Times New Roman" w:hAnsi="Times New Roman" w:cs="Times New Roman"/>
          <w:color w:val="000000"/>
        </w:rPr>
        <w:t>Горького,  ул.</w:t>
      </w:r>
      <w:proofErr w:type="gramEnd"/>
      <w:r w:rsidR="000310DC" w:rsidRPr="000310DC">
        <w:rPr>
          <w:rFonts w:ascii="Times New Roman" w:hAnsi="Times New Roman" w:cs="Times New Roman"/>
          <w:color w:val="000000"/>
        </w:rPr>
        <w:t xml:space="preserve"> Юбилейная, ул. Сербина с целью установления границ территорий общего пользования</w:t>
      </w:r>
      <w:r w:rsidR="000310DC" w:rsidRPr="000310D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00122" w:rsidRDefault="00A00122" w:rsidP="00A0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122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122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A00122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C86BFF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122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Реестр участников публичных слушаний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листе.</w:t>
      </w:r>
    </w:p>
    <w:p w:rsidR="00A00122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A00122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A00122" w:rsidRPr="00C432EC" w:rsidRDefault="00A00122" w:rsidP="00A001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A00122" w:rsidRPr="00C432EC" w:rsidRDefault="00A00122" w:rsidP="00A00122">
      <w:pPr>
        <w:pStyle w:val="a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</w:p>
    <w:p w:rsidR="00A00122" w:rsidRDefault="00A00122" w:rsidP="00A00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03" w:rsidRDefault="000F6E03" w:rsidP="00633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0DC" w:rsidRDefault="000310DC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0DC" w:rsidRDefault="000310DC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0DC" w:rsidRDefault="000310DC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0DC" w:rsidRDefault="000310DC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0DC" w:rsidRDefault="000310DC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0DC" w:rsidRDefault="000310DC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0DC" w:rsidRDefault="000310DC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0DC" w:rsidRDefault="000310DC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0DC" w:rsidRDefault="000310DC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0DC" w:rsidRDefault="000310DC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0DC" w:rsidRDefault="000310DC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0DC" w:rsidRDefault="000310DC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0DC" w:rsidRDefault="000310DC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0DC" w:rsidRDefault="000310DC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0DC" w:rsidRDefault="000310DC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0DC" w:rsidRDefault="000310DC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BFF" w:rsidRDefault="00C86BFF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BFF" w:rsidRDefault="00C86BFF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BFF" w:rsidRDefault="00C86BFF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BFF" w:rsidRDefault="00C86BFF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0DC" w:rsidRDefault="000310DC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C06" w:rsidRPr="007E2397" w:rsidRDefault="00633C06" w:rsidP="000F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3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633C06" w:rsidRDefault="00633C06" w:rsidP="000F6E0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C0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публичных слушаний по </w:t>
      </w:r>
      <w:proofErr w:type="gramStart"/>
      <w:r w:rsidRPr="00633C06">
        <w:rPr>
          <w:rFonts w:ascii="Times New Roman" w:eastAsia="Times New Roman" w:hAnsi="Times New Roman" w:cs="Times New Roman"/>
          <w:b/>
          <w:sz w:val="24"/>
          <w:szCs w:val="24"/>
        </w:rPr>
        <w:t>вопро</w:t>
      </w:r>
      <w:r w:rsidR="00F33F89"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r w:rsidRPr="00633C06"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633C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633C06">
        <w:rPr>
          <w:rFonts w:ascii="Times New Roman" w:eastAsia="Times New Roman" w:hAnsi="Times New Roman" w:cs="Times New Roman"/>
          <w:sz w:val="24"/>
          <w:szCs w:val="24"/>
        </w:rPr>
        <w:t xml:space="preserve">Обсуждение возможности утверждения проектов планировки и межевания </w:t>
      </w:r>
      <w:r w:rsidR="000F6E03" w:rsidRPr="00A955AD">
        <w:rPr>
          <w:rFonts w:ascii="Times New Roman" w:hAnsi="Times New Roman" w:cs="Times New Roman"/>
        </w:rPr>
        <w:t>территории</w:t>
      </w:r>
      <w:r w:rsidR="000F6E03" w:rsidRPr="00A955AD">
        <w:rPr>
          <w:rFonts w:ascii="Times New Roman" w:hAnsi="Times New Roman" w:cs="Times New Roman"/>
          <w:color w:val="000000"/>
        </w:rPr>
        <w:t>, расположенной в г. Котельниково, ограниченной ул. Первомайская, ул. Горького,  ул. Юбилейная, ул. Сербина с целью установления границ территорий общего пользования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97487D" w:rsidRDefault="0097487D" w:rsidP="009B4D9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7487D" w:rsidSect="009B4D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2ED"/>
    <w:multiLevelType w:val="hybridMultilevel"/>
    <w:tmpl w:val="2A22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7978"/>
    <w:multiLevelType w:val="hybridMultilevel"/>
    <w:tmpl w:val="BD62ECB8"/>
    <w:lvl w:ilvl="0" w:tplc="EFC037B6">
      <w:start w:val="64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B0286"/>
    <w:multiLevelType w:val="hybridMultilevel"/>
    <w:tmpl w:val="6CB4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85535"/>
    <w:multiLevelType w:val="hybridMultilevel"/>
    <w:tmpl w:val="195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92AC9"/>
    <w:multiLevelType w:val="hybridMultilevel"/>
    <w:tmpl w:val="21144FAA"/>
    <w:lvl w:ilvl="0" w:tplc="D48CA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400C26"/>
    <w:multiLevelType w:val="hybridMultilevel"/>
    <w:tmpl w:val="906AC0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DE7447"/>
    <w:multiLevelType w:val="hybridMultilevel"/>
    <w:tmpl w:val="3894108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73EA1D74"/>
    <w:multiLevelType w:val="hybridMultilevel"/>
    <w:tmpl w:val="4FFA8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CB5B7B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51"/>
    <w:rsid w:val="000155BA"/>
    <w:rsid w:val="000310DC"/>
    <w:rsid w:val="00066AD2"/>
    <w:rsid w:val="00080B81"/>
    <w:rsid w:val="000F6E03"/>
    <w:rsid w:val="00171FEE"/>
    <w:rsid w:val="001800C2"/>
    <w:rsid w:val="00186305"/>
    <w:rsid w:val="001A585D"/>
    <w:rsid w:val="001F7869"/>
    <w:rsid w:val="002904E3"/>
    <w:rsid w:val="003337F4"/>
    <w:rsid w:val="003E6454"/>
    <w:rsid w:val="0040314E"/>
    <w:rsid w:val="004E6646"/>
    <w:rsid w:val="005804DE"/>
    <w:rsid w:val="00597E51"/>
    <w:rsid w:val="00633C06"/>
    <w:rsid w:val="00657D2E"/>
    <w:rsid w:val="00673A50"/>
    <w:rsid w:val="006F051F"/>
    <w:rsid w:val="00790BFA"/>
    <w:rsid w:val="00796D89"/>
    <w:rsid w:val="007D7156"/>
    <w:rsid w:val="00856CA8"/>
    <w:rsid w:val="008849B0"/>
    <w:rsid w:val="0089044B"/>
    <w:rsid w:val="00895E1B"/>
    <w:rsid w:val="0097487D"/>
    <w:rsid w:val="00994FA5"/>
    <w:rsid w:val="009B4D9C"/>
    <w:rsid w:val="00A00122"/>
    <w:rsid w:val="00A757E9"/>
    <w:rsid w:val="00A955AD"/>
    <w:rsid w:val="00AB6CBE"/>
    <w:rsid w:val="00B731DA"/>
    <w:rsid w:val="00C40C47"/>
    <w:rsid w:val="00C43892"/>
    <w:rsid w:val="00C86BFF"/>
    <w:rsid w:val="00E13C22"/>
    <w:rsid w:val="00E62013"/>
    <w:rsid w:val="00E81772"/>
    <w:rsid w:val="00F33F89"/>
    <w:rsid w:val="00F51976"/>
    <w:rsid w:val="00F5466E"/>
    <w:rsid w:val="00F665F8"/>
    <w:rsid w:val="00F85A5C"/>
    <w:rsid w:val="00FA732D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3A36"/>
  <w15:docId w15:val="{1284C96C-D922-4FC8-8DF3-839441A6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7D"/>
    <w:pPr>
      <w:ind w:left="720"/>
      <w:contextualSpacing/>
    </w:pPr>
  </w:style>
  <w:style w:type="paragraph" w:customStyle="1" w:styleId="Style7">
    <w:name w:val="Style7"/>
    <w:basedOn w:val="a"/>
    <w:rsid w:val="0097487D"/>
    <w:pPr>
      <w:widowControl w:val="0"/>
      <w:autoSpaceDE w:val="0"/>
      <w:autoSpaceDN w:val="0"/>
      <w:adjustRightInd w:val="0"/>
      <w:spacing w:after="0" w:line="28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2">
    <w:name w:val="Font Style102"/>
    <w:rsid w:val="0097487D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rsid w:val="0097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30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89044B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2">
    <w:name w:val="12 Табличный"/>
    <w:basedOn w:val="a"/>
    <w:rsid w:val="0089044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890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0C2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633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4E6646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9">
    <w:name w:val="Основной текст Знак"/>
    <w:basedOn w:val="a0"/>
    <w:link w:val="a8"/>
    <w:uiPriority w:val="99"/>
    <w:rsid w:val="004E664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257A-BFA2-4F40-9BB0-D6B8EFFE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20</cp:revision>
  <cp:lastPrinted>2020-10-15T11:54:00Z</cp:lastPrinted>
  <dcterms:created xsi:type="dcterms:W3CDTF">2016-08-12T05:20:00Z</dcterms:created>
  <dcterms:modified xsi:type="dcterms:W3CDTF">2020-10-15T12:07:00Z</dcterms:modified>
</cp:coreProperties>
</file>