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Котельниково                                                                                                 2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.10.2020г.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12433B">
        <w:rPr>
          <w:rFonts w:ascii="Times New Roman" w:eastAsia="Times New Roman" w:hAnsi="Times New Roman" w:cs="Times New Roman"/>
          <w:sz w:val="24"/>
          <w:szCs w:val="24"/>
        </w:rPr>
        <w:t xml:space="preserve"> площадью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>940</w:t>
      </w:r>
      <w:r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>575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12433B">
        <w:rPr>
          <w:rFonts w:ascii="Times New Roman" w:eastAsia="Times New Roman" w:hAnsi="Times New Roman" w:cs="Times New Roman"/>
          <w:sz w:val="24"/>
          <w:szCs w:val="24"/>
        </w:rPr>
        <w:t>пер.</w:t>
      </w:r>
      <w:proofErr w:type="gramEnd"/>
      <w:r w:rsidR="00124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>Восточный. 44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1453C" w:rsidRDefault="00796087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>о присутствует (</w:t>
      </w:r>
      <w:proofErr w:type="gramStart"/>
      <w:r w:rsidR="00263B3D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</w:t>
      </w:r>
      <w:proofErr w:type="gramStart"/>
      <w:r w:rsidR="00D210D5"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506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715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506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.09.2020г.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  ___.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 Л.)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площадью 940.0 кв. м с кадастровым номером 34:13:130032:575, расположенном по адресу: Волгоградская область, </w:t>
      </w:r>
      <w:proofErr w:type="spellStart"/>
      <w:r w:rsidR="0050674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пер. Восточный. 44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>Кондрашовой Натальи Юрьевны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площадью 940.0 кв. м с кадастровым номером 34:13:130032:575, расположенном по адресу: Волгоградская область, </w:t>
      </w:r>
      <w:proofErr w:type="spellStart"/>
      <w:r w:rsidR="0050674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506749">
        <w:rPr>
          <w:rFonts w:ascii="Times New Roman" w:eastAsia="Times New Roman" w:hAnsi="Times New Roman" w:cs="Times New Roman"/>
          <w:sz w:val="24"/>
          <w:szCs w:val="24"/>
        </w:rPr>
        <w:t>Котельниково,  пер.</w:t>
      </w:r>
      <w:proofErr w:type="gramEnd"/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Восточный. 44</w:t>
      </w:r>
      <w:r w:rsidR="00182BD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6749" w:rsidRPr="00506749" w:rsidRDefault="00506749" w:rsidP="0050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50674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5067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5067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506749" w:rsidRPr="00506749" w:rsidRDefault="00506749" w:rsidP="0050674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67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506749" w:rsidRPr="00506749" w:rsidRDefault="00506749" w:rsidP="0050674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67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506749" w:rsidRPr="00506749" w:rsidRDefault="00506749" w:rsidP="0050674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67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5067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506749" w:rsidRPr="00506749" w:rsidRDefault="00506749" w:rsidP="0050674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67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506749" w:rsidRPr="00506749" w:rsidRDefault="00506749" w:rsidP="0050674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6749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этажность 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41453C" w:rsidRPr="0012433B" w:rsidRDefault="0041453C" w:rsidP="0012433B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12433B" w:rsidRPr="001243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пер. </w:t>
      </w:r>
      <w:r w:rsidR="005067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Восточный. 44</w:t>
      </w:r>
    </w:p>
    <w:p w:rsidR="00506749" w:rsidRPr="00506749" w:rsidRDefault="00506749" w:rsidP="0050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50674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5067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5067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506749" w:rsidRPr="00506749" w:rsidRDefault="00506749" w:rsidP="0050674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67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506749" w:rsidRPr="00506749" w:rsidRDefault="00506749" w:rsidP="0050674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67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506749" w:rsidRPr="00506749" w:rsidRDefault="00506749" w:rsidP="0050674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67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участка- 1.57 м.; </w:t>
      </w:r>
    </w:p>
    <w:p w:rsidR="00506749" w:rsidRPr="00506749" w:rsidRDefault="00506749" w:rsidP="0050674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67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506749" w:rsidRPr="00506749" w:rsidRDefault="00506749" w:rsidP="0050674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6749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этажность 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41453C" w:rsidRDefault="0041453C" w:rsidP="0012433B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12433B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>Восточный. 44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1453C" w:rsidRDefault="0041453C" w:rsidP="0041453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41453C" w:rsidRDefault="0041453C" w:rsidP="0041453C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182BD1" w:rsidRDefault="00182BD1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BD1" w:rsidRDefault="00182BD1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площадью 940.0 кв. м с кадастровым номером 34:13:130032:575, расположенном по адресу: Волгоградская область, </w:t>
      </w:r>
      <w:proofErr w:type="spellStart"/>
      <w:r w:rsidR="0050674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506749">
        <w:rPr>
          <w:rFonts w:ascii="Times New Roman" w:eastAsia="Times New Roman" w:hAnsi="Times New Roman" w:cs="Times New Roman"/>
          <w:sz w:val="24"/>
          <w:szCs w:val="24"/>
        </w:rPr>
        <w:t>Котельниково,  пер.</w:t>
      </w:r>
      <w:proofErr w:type="gramEnd"/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Восточный. 44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1453C" w:rsidRDefault="0041453C" w:rsidP="004145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53C" w:rsidRDefault="0041453C" w:rsidP="0041453C"/>
    <w:p w:rsidR="0041453C" w:rsidRDefault="0041453C" w:rsidP="0041453C"/>
    <w:p w:rsidR="00406BCE" w:rsidRDefault="00406BCE"/>
    <w:sectPr w:rsidR="0040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24"/>
    <w:rsid w:val="0012433B"/>
    <w:rsid w:val="00182BD1"/>
    <w:rsid w:val="00263B3D"/>
    <w:rsid w:val="002D41CA"/>
    <w:rsid w:val="00406BCE"/>
    <w:rsid w:val="0041453C"/>
    <w:rsid w:val="00491D6B"/>
    <w:rsid w:val="004F4B0C"/>
    <w:rsid w:val="00506749"/>
    <w:rsid w:val="00796087"/>
    <w:rsid w:val="009906B3"/>
    <w:rsid w:val="00A03B5C"/>
    <w:rsid w:val="00BE2C24"/>
    <w:rsid w:val="00C56699"/>
    <w:rsid w:val="00C71B1C"/>
    <w:rsid w:val="00CF4B6B"/>
    <w:rsid w:val="00D07F4A"/>
    <w:rsid w:val="00D2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9642"/>
  <w15:docId w15:val="{B7FB237D-DB3C-4C54-A161-EC69A336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41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B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9532-477A-430B-8F6E-8219ACC2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</cp:revision>
  <cp:lastPrinted>2020-10-26T04:52:00Z</cp:lastPrinted>
  <dcterms:created xsi:type="dcterms:W3CDTF">2020-10-19T05:43:00Z</dcterms:created>
  <dcterms:modified xsi:type="dcterms:W3CDTF">2020-10-26T05:14:00Z</dcterms:modified>
</cp:coreProperties>
</file>