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D1" w:rsidRDefault="001034D1" w:rsidP="001034D1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1034D1" w:rsidRDefault="001034D1" w:rsidP="001034D1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1034D1" w:rsidRDefault="001034D1" w:rsidP="001034D1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1034D1" w:rsidRDefault="001034D1" w:rsidP="001034D1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24.08.2021г.  с 14-30  до 15-00 местного времени </w:t>
      </w:r>
    </w:p>
    <w:p w:rsidR="001034D1" w:rsidRDefault="001034D1" w:rsidP="001034D1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Наименование проекта, рассмотренного на публичных слушаниях: </w:t>
      </w:r>
      <w:r>
        <w:rPr>
          <w:sz w:val="26"/>
          <w:szCs w:val="26"/>
          <w:lang w:eastAsia="ru-RU"/>
        </w:rPr>
        <w:t xml:space="preserve">Возможность выдачи </w:t>
      </w:r>
      <w:r>
        <w:rPr>
          <w:rFonts w:eastAsiaTheme="minorEastAsia"/>
          <w:sz w:val="26"/>
          <w:szCs w:val="26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sz w:val="26"/>
          <w:szCs w:val="26"/>
          <w:lang w:eastAsia="ru-RU"/>
        </w:rPr>
        <w:t xml:space="preserve"> площадью 454.0 кв. м с кадастровым номером 34:13:130030:471, расположенного по адресу: Волгоградская область, Котельниковский район, </w:t>
      </w:r>
      <w:r w:rsidR="00841A6E">
        <w:rPr>
          <w:sz w:val="26"/>
          <w:szCs w:val="26"/>
          <w:lang w:eastAsia="ru-RU"/>
        </w:rPr>
        <w:t xml:space="preserve">                    </w:t>
      </w:r>
      <w:bookmarkStart w:id="0" w:name="_GoBack"/>
      <w:bookmarkEnd w:id="0"/>
      <w:r>
        <w:rPr>
          <w:sz w:val="26"/>
          <w:szCs w:val="26"/>
          <w:lang w:eastAsia="ru-RU"/>
        </w:rPr>
        <w:t>г. Котельниково,  ул. Сербина, д. 5</w:t>
      </w:r>
    </w:p>
    <w:p w:rsidR="001034D1" w:rsidRDefault="001034D1" w:rsidP="001034D1">
      <w:pPr>
        <w:keepLines/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  <w:lang w:eastAsia="ru-RU"/>
        </w:rPr>
      </w:pPr>
    </w:p>
    <w:p w:rsidR="001034D1" w:rsidRDefault="001034D1" w:rsidP="001034D1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1034D1" w:rsidRDefault="001034D1" w:rsidP="001034D1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 публичных слушаниях приняло участие: </w:t>
      </w:r>
      <w:r w:rsidRPr="001034D1">
        <w:rPr>
          <w:sz w:val="26"/>
          <w:szCs w:val="26"/>
          <w:u w:val="single"/>
          <w:lang w:eastAsia="ru-RU"/>
        </w:rPr>
        <w:t>15</w:t>
      </w:r>
      <w:r>
        <w:rPr>
          <w:sz w:val="26"/>
          <w:szCs w:val="26"/>
          <w:u w:val="single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участников.</w:t>
      </w:r>
    </w:p>
    <w:p w:rsidR="001034D1" w:rsidRDefault="001034D1" w:rsidP="001034D1">
      <w:pPr>
        <w:ind w:firstLine="567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sz w:val="26"/>
          <w:szCs w:val="26"/>
          <w:lang w:eastAsia="ru-RU"/>
        </w:rPr>
        <w:t>протокол от 24.08.2021г.</w:t>
      </w:r>
    </w:p>
    <w:p w:rsidR="001034D1" w:rsidRDefault="001034D1" w:rsidP="001034D1">
      <w:pPr>
        <w:jc w:val="both"/>
        <w:rPr>
          <w:sz w:val="26"/>
          <w:szCs w:val="26"/>
          <w:lang w:eastAsia="ru-RU"/>
        </w:rPr>
      </w:pPr>
    </w:p>
    <w:p w:rsidR="001034D1" w:rsidRDefault="001034D1" w:rsidP="001034D1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Предложения и замечания, поступившие на публичных слушаниях:</w:t>
      </w:r>
    </w:p>
    <w:p w:rsidR="001034D1" w:rsidRDefault="001034D1" w:rsidP="001034D1">
      <w:pPr>
        <w:suppressAutoHyphens w:val="0"/>
        <w:spacing w:line="0" w:lineRule="atLeast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1034D1" w:rsidRDefault="001034D1" w:rsidP="001034D1">
      <w:pPr>
        <w:suppressAutoHyphens w:val="0"/>
        <w:spacing w:line="0" w:lineRule="atLeast"/>
        <w:ind w:firstLine="56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Предложение и замечания иных участников публичных слушаний: Нет</w:t>
      </w:r>
    </w:p>
    <w:p w:rsidR="001034D1" w:rsidRDefault="001034D1" w:rsidP="001034D1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 </w:t>
      </w:r>
      <w:r w:rsidRPr="001034D1">
        <w:rPr>
          <w:rFonts w:eastAsiaTheme="minorEastAsia"/>
          <w:i/>
          <w:sz w:val="26"/>
          <w:szCs w:val="26"/>
          <w:u w:val="single"/>
          <w:lang w:eastAsia="ru-RU"/>
        </w:rPr>
        <w:t>целесообразно</w:t>
      </w:r>
      <w:r>
        <w:rPr>
          <w:rFonts w:eastAsiaTheme="minorEastAsia"/>
          <w:b/>
          <w:sz w:val="26"/>
          <w:szCs w:val="26"/>
          <w:lang w:eastAsia="ru-RU"/>
        </w:rPr>
        <w:t>.</w:t>
      </w:r>
    </w:p>
    <w:p w:rsidR="001034D1" w:rsidRDefault="001034D1" w:rsidP="001034D1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1034D1" w:rsidRDefault="001034D1" w:rsidP="001034D1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</w:t>
      </w:r>
      <w:r>
        <w:rPr>
          <w:rFonts w:eastAsiaTheme="minorEastAsia"/>
          <w:sz w:val="26"/>
          <w:szCs w:val="26"/>
          <w:lang w:eastAsia="ru-RU"/>
        </w:rPr>
        <w:tab/>
      </w:r>
      <w:r>
        <w:rPr>
          <w:rFonts w:eastAsiaTheme="minorEastAsia"/>
          <w:b/>
          <w:sz w:val="26"/>
          <w:szCs w:val="26"/>
          <w:lang w:eastAsia="ru-RU"/>
        </w:rPr>
        <w:t>Вывод по результатам публичных слушаний</w:t>
      </w:r>
    </w:p>
    <w:p w:rsidR="001034D1" w:rsidRDefault="001034D1" w:rsidP="001034D1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Одобрить отклонения от параметров </w:t>
      </w:r>
      <w:r>
        <w:rPr>
          <w:rFonts w:eastAsiaTheme="minorEastAsia"/>
          <w:sz w:val="26"/>
          <w:szCs w:val="26"/>
          <w:lang w:eastAsia="ru-RU"/>
        </w:rPr>
        <w:t xml:space="preserve">разрешенного строительства, </w:t>
      </w:r>
      <w:r>
        <w:rPr>
          <w:color w:val="000000"/>
          <w:sz w:val="26"/>
          <w:szCs w:val="26"/>
        </w:rPr>
        <w:t>реконструкции объектов капитального строительства для отдельного земельного участка</w:t>
      </w:r>
      <w:r>
        <w:rPr>
          <w:sz w:val="26"/>
          <w:szCs w:val="26"/>
          <w:lang w:eastAsia="ru-RU"/>
        </w:rPr>
        <w:t xml:space="preserve"> площадью 454.0 кв. м с кадастровым номером 34:13:130030:471, расположенном по адресу: Волгоградская область, Котельниковский район, г. Котельниково,                        ул. Сербина, д. 5.</w:t>
      </w:r>
    </w:p>
    <w:p w:rsidR="001034D1" w:rsidRDefault="001034D1" w:rsidP="001034D1">
      <w:pPr>
        <w:jc w:val="both"/>
        <w:rPr>
          <w:rFonts w:eastAsiaTheme="minorEastAsia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Публичные слушания считать состоявшимися.</w:t>
      </w:r>
      <w:r>
        <w:rPr>
          <w:rFonts w:eastAsiaTheme="minorEastAsia"/>
          <w:sz w:val="26"/>
          <w:szCs w:val="26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sz w:val="26"/>
          <w:szCs w:val="26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</w:p>
    <w:p w:rsidR="001034D1" w:rsidRDefault="001034D1" w:rsidP="001034D1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sz w:val="26"/>
          <w:szCs w:val="26"/>
          <w:lang w:eastAsia="ru-RU"/>
        </w:rPr>
      </w:pPr>
    </w:p>
    <w:p w:rsidR="001034D1" w:rsidRDefault="001034D1" w:rsidP="001034D1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1034D1" w:rsidRDefault="001034D1" w:rsidP="001034D1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_________________      Страхов А.Б.</w:t>
      </w:r>
    </w:p>
    <w:p w:rsidR="001034D1" w:rsidRDefault="001034D1" w:rsidP="001034D1">
      <w:pPr>
        <w:jc w:val="both"/>
        <w:rPr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                                                                  (подпись)</w:t>
      </w:r>
    </w:p>
    <w:p w:rsidR="00284107" w:rsidRPr="001034D1" w:rsidRDefault="00284107" w:rsidP="001034D1"/>
    <w:sectPr w:rsidR="00284107" w:rsidRPr="0010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02"/>
    <w:rsid w:val="0001461C"/>
    <w:rsid w:val="001034D1"/>
    <w:rsid w:val="00284107"/>
    <w:rsid w:val="006A2B60"/>
    <w:rsid w:val="00841A6E"/>
    <w:rsid w:val="00860402"/>
    <w:rsid w:val="00DD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2021-08-25T11:56:00Z</cp:lastPrinted>
  <dcterms:created xsi:type="dcterms:W3CDTF">2021-08-24T07:05:00Z</dcterms:created>
  <dcterms:modified xsi:type="dcterms:W3CDTF">2021-08-25T12:00:00Z</dcterms:modified>
</cp:coreProperties>
</file>