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C434DE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CB4501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CB450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CB4501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EA2DE8">
        <w:rPr>
          <w:rFonts w:ascii="Times New Roman" w:eastAsia="Times New Roman" w:hAnsi="Times New Roman" w:cs="Times New Roman"/>
          <w:sz w:val="24"/>
          <w:szCs w:val="24"/>
        </w:rPr>
        <w:t>914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C434D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70E34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34D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C434DE">
        <w:rPr>
          <w:rFonts w:ascii="Times New Roman" w:eastAsia="Times New Roman" w:hAnsi="Times New Roman" w:cs="Times New Roman"/>
          <w:sz w:val="24"/>
          <w:szCs w:val="24"/>
        </w:rPr>
        <w:t>Войкова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C434DE">
        <w:rPr>
          <w:rFonts w:ascii="Times New Roman" w:eastAsia="Times New Roman" w:hAnsi="Times New Roman" w:cs="Times New Roman"/>
          <w:sz w:val="24"/>
          <w:szCs w:val="24"/>
        </w:rPr>
        <w:t>89</w:t>
      </w:r>
      <w:r w:rsidR="000E4CCD" w:rsidRPr="00CB4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2733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CB450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EA2DE8">
        <w:rPr>
          <w:rFonts w:ascii="Times New Roman" w:eastAsia="Times New Roman" w:hAnsi="Times New Roman" w:cs="Times New Roman"/>
          <w:sz w:val="24"/>
          <w:szCs w:val="24"/>
        </w:rPr>
        <w:t>725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434D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34DE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D51B07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C434DE">
        <w:rPr>
          <w:rFonts w:ascii="Times New Roman" w:eastAsia="Times New Roman" w:hAnsi="Times New Roman" w:cs="Times New Roman"/>
          <w:sz w:val="24"/>
          <w:szCs w:val="24"/>
        </w:rPr>
        <w:t>Урицкого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C434DE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751" w:rsidRPr="00CB450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DE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DE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DE8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F05F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717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05F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D51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AB0D1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F05F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727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05F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AB0D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.08.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</w:t>
      </w:r>
      <w:r w:rsidR="00F05F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ительства на земельном </w:t>
      </w:r>
      <w:proofErr w:type="spellStart"/>
      <w:r w:rsidR="00F05F46">
        <w:rPr>
          <w:rFonts w:ascii="Times New Roman" w:hAnsi="Times New Roman" w:cs="Times New Roman"/>
          <w:b/>
          <w:sz w:val="24"/>
          <w:szCs w:val="24"/>
          <w:u w:val="single"/>
        </w:rPr>
        <w:t>участке</w:t>
      </w:r>
      <w:proofErr w:type="gramStart"/>
      <w:r w:rsidR="00F05F4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B0D1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AB0D19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spellEnd"/>
      <w:r w:rsidR="00AB0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предельных параметров разрешенного строительства на земельном участке» </w:t>
      </w:r>
      <w:r w:rsidR="00AB0D19"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87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AB0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9AA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F05F46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F46" w:rsidRDefault="00F05F46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F46" w:rsidRDefault="00F05F46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F46" w:rsidRDefault="00F05F46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463" w:rsidRDefault="00EB346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463" w:rsidRPr="00EB3463" w:rsidRDefault="004F0751" w:rsidP="00EB34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B34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EB3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EB346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EB3463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участке» </w:t>
      </w:r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B3463">
        <w:rPr>
          <w:rFonts w:ascii="Times New Roman" w:eastAsia="Times New Roman" w:hAnsi="Times New Roman" w:cs="Times New Roman"/>
          <w:sz w:val="24"/>
          <w:szCs w:val="24"/>
        </w:rPr>
        <w:t>914</w:t>
      </w:r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34:13:130022:342, расположенном по адресу: Волгоградская область, </w:t>
      </w:r>
      <w:proofErr w:type="spellStart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, ул. Войкова, д. 89;</w:t>
      </w:r>
    </w:p>
    <w:p w:rsidR="000E4CCD" w:rsidRPr="00EB3463" w:rsidRDefault="000E4CCD" w:rsidP="00EB3463">
      <w:pPr>
        <w:pStyle w:val="a3"/>
        <w:tabs>
          <w:tab w:val="num" w:pos="284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34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EB3463"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="00D51B07" w:rsidRPr="00EB3463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участке» </w:t>
      </w:r>
      <w:r w:rsidR="00EB3463"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B3463">
        <w:rPr>
          <w:rFonts w:ascii="Times New Roman" w:eastAsia="Times New Roman" w:hAnsi="Times New Roman" w:cs="Times New Roman"/>
          <w:sz w:val="24"/>
          <w:szCs w:val="24"/>
        </w:rPr>
        <w:t>725</w:t>
      </w:r>
      <w:r w:rsidR="00EB3463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3463"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B3463"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B3463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B346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B3463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3463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EB3463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B3463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B3463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EB3463">
        <w:rPr>
          <w:rFonts w:ascii="Times New Roman" w:eastAsia="Times New Roman" w:hAnsi="Times New Roman" w:cs="Times New Roman"/>
          <w:sz w:val="24"/>
          <w:szCs w:val="24"/>
        </w:rPr>
        <w:t>Урицкого, д. 81</w:t>
      </w:r>
      <w:r w:rsidR="00EB3463" w:rsidRPr="00CB4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FCB" w:rsidRPr="00510FCB" w:rsidRDefault="000E4CCD" w:rsidP="00510F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51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463">
        <w:rPr>
          <w:rFonts w:ascii="Times New Roman" w:eastAsia="Times New Roman" w:hAnsi="Times New Roman" w:cs="Times New Roman"/>
          <w:sz w:val="24"/>
          <w:szCs w:val="24"/>
        </w:rPr>
        <w:t xml:space="preserve">Собственник земельного участка </w:t>
      </w:r>
      <w:proofErr w:type="spellStart"/>
      <w:r w:rsidR="00EB3463">
        <w:rPr>
          <w:rFonts w:ascii="Times New Roman" w:eastAsia="Calibri" w:hAnsi="Times New Roman" w:cs="Times New Roman"/>
          <w:sz w:val="24"/>
          <w:szCs w:val="24"/>
          <w:lang w:eastAsia="en-US"/>
        </w:rPr>
        <w:t>Забудько</w:t>
      </w:r>
      <w:proofErr w:type="spellEnd"/>
      <w:r w:rsid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Владислав Валерьевич</w:t>
      </w:r>
    </w:p>
    <w:p w:rsidR="00EB3463" w:rsidRPr="00EB3463" w:rsidRDefault="00220849" w:rsidP="00EB346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B34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B34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EB34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EB3463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 xml:space="preserve">площадью 914 </w:t>
      </w:r>
      <w:proofErr w:type="spellStart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34:13:130022:342, расположенном по адресу: Волгоградская область, </w:t>
      </w:r>
      <w:proofErr w:type="spellStart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B3463" w:rsidRPr="00EB3463">
        <w:rPr>
          <w:rFonts w:ascii="Times New Roman" w:eastAsia="Times New Roman" w:hAnsi="Times New Roman" w:cs="Times New Roman"/>
          <w:sz w:val="24"/>
          <w:szCs w:val="24"/>
        </w:rPr>
        <w:t>, ул. Войкова, д. 89;</w:t>
      </w:r>
    </w:p>
    <w:p w:rsidR="00EB3463" w:rsidRPr="00EB3463" w:rsidRDefault="00EB3463" w:rsidP="00EB34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EB34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B34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EB3463" w:rsidRPr="00EB3463" w:rsidRDefault="00EB3463" w:rsidP="00EB34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EB3463" w:rsidRPr="00EB3463" w:rsidRDefault="00EB3463" w:rsidP="00EB34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EB3463" w:rsidRPr="00EB3463" w:rsidRDefault="00EB3463" w:rsidP="00EB34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 w:rsidR="007B762C"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EB3463" w:rsidRPr="00EB3463" w:rsidRDefault="00EB3463" w:rsidP="00EB34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C858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EB34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Войкова, 89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EB3463" w:rsidRPr="00EB3463" w:rsidRDefault="00EB3463" w:rsidP="00EB34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EB34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B34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EB3463" w:rsidRPr="00EB3463" w:rsidRDefault="00EB3463" w:rsidP="00EB34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EB3463" w:rsidRPr="00EB3463" w:rsidRDefault="00EB3463" w:rsidP="00EB34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EB3463" w:rsidRPr="00EB3463" w:rsidRDefault="00EB3463" w:rsidP="00EB34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участка- 0.32 м.;   </w:t>
      </w:r>
    </w:p>
    <w:p w:rsidR="00EB3463" w:rsidRPr="00EB3463" w:rsidRDefault="00EB3463" w:rsidP="00EB34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EB346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B762C">
        <w:rPr>
          <w:rFonts w:ascii="Times New Roman" w:eastAsia="Times New Roman" w:hAnsi="Times New Roman" w:cs="Times New Roman"/>
          <w:sz w:val="24"/>
          <w:szCs w:val="24"/>
        </w:rPr>
        <w:t>Войкова. 89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719AA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0D2" w:rsidRPr="00510FCB" w:rsidRDefault="000E4CCD" w:rsidP="0051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 второму вопросу выступил:</w:t>
      </w:r>
      <w:r w:rsidR="003B20D2" w:rsidRPr="0051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FCB"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r w:rsidR="003B20D2" w:rsidRPr="00510FCB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7B762C">
        <w:rPr>
          <w:rFonts w:ascii="Times New Roman" w:eastAsia="Times New Roman" w:hAnsi="Times New Roman" w:cs="Times New Roman"/>
          <w:sz w:val="24"/>
          <w:szCs w:val="24"/>
        </w:rPr>
        <w:t>Крыловой Ольги Юрьевны</w:t>
      </w:r>
      <w:r w:rsidR="003B20D2" w:rsidRPr="00510F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762C" w:rsidRDefault="003B20D2" w:rsidP="007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</w:t>
      </w:r>
      <w:r w:rsidRPr="00510FCB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510F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B762C"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B762C">
        <w:rPr>
          <w:rFonts w:ascii="Times New Roman" w:eastAsia="Times New Roman" w:hAnsi="Times New Roman" w:cs="Times New Roman"/>
          <w:sz w:val="24"/>
          <w:szCs w:val="24"/>
        </w:rPr>
        <w:t>725</w:t>
      </w:r>
      <w:r w:rsidR="007B762C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62C"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7B762C"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B762C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7B762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B762C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762C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7B762C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7B762C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B762C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7B762C">
        <w:rPr>
          <w:rFonts w:ascii="Times New Roman" w:eastAsia="Times New Roman" w:hAnsi="Times New Roman" w:cs="Times New Roman"/>
          <w:sz w:val="24"/>
          <w:szCs w:val="24"/>
        </w:rPr>
        <w:t>Урицкого, д. 81</w:t>
      </w:r>
      <w:r w:rsidR="007B762C" w:rsidRPr="00CB4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D27" w:rsidRPr="00077D27" w:rsidRDefault="00077D27" w:rsidP="00077D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77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77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77D27" w:rsidRPr="00077D27" w:rsidRDefault="00077D27" w:rsidP="00077D27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77D27" w:rsidRPr="00077D27" w:rsidRDefault="00077D27" w:rsidP="00077D27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</w:p>
    <w:p w:rsidR="00077D27" w:rsidRPr="00077D27" w:rsidRDefault="00077D27" w:rsidP="00077D27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</w:p>
    <w:p w:rsidR="00077D27" w:rsidRPr="00077D27" w:rsidRDefault="00077D27" w:rsidP="00077D27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B20D2" w:rsidRPr="006B36BC" w:rsidRDefault="003B20D2" w:rsidP="00510F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 w:rsidR="00077D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Урицкого, 81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:rsidR="00077D27" w:rsidRPr="00077D27" w:rsidRDefault="00077D27" w:rsidP="00077D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77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77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77D27" w:rsidRPr="00077D27" w:rsidRDefault="00077D27" w:rsidP="00077D27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77D27" w:rsidRPr="00077D27" w:rsidRDefault="00077D27" w:rsidP="00077D27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участка- 1.0 м.;   </w:t>
      </w:r>
    </w:p>
    <w:p w:rsidR="00077D27" w:rsidRPr="00077D27" w:rsidRDefault="00077D27" w:rsidP="00077D27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участка- 0.0 м.;   </w:t>
      </w:r>
    </w:p>
    <w:p w:rsidR="00077D27" w:rsidRPr="00077D27" w:rsidRDefault="00077D27" w:rsidP="00077D27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77D27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E4CCD" w:rsidRDefault="003B20D2" w:rsidP="00EB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077D27">
        <w:rPr>
          <w:rFonts w:ascii="Times New Roman" w:eastAsia="Times New Roman" w:hAnsi="Times New Roman" w:cs="Times New Roman"/>
          <w:sz w:val="24"/>
          <w:szCs w:val="24"/>
        </w:rPr>
        <w:t>Урицкого, 81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Pr="001552C5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719AA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FCB" w:rsidRDefault="00510FC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7883" w:rsidRDefault="00077883" w:rsidP="00077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077D27" w:rsidRPr="00077D27" w:rsidRDefault="00077D27" w:rsidP="00077D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B20D2" w:rsidRPr="00077D27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077D27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участке» </w:t>
      </w:r>
      <w:r w:rsidRPr="00077D27">
        <w:rPr>
          <w:rFonts w:ascii="Times New Roman" w:eastAsia="Times New Roman" w:hAnsi="Times New Roman" w:cs="Times New Roman"/>
          <w:sz w:val="24"/>
          <w:szCs w:val="24"/>
        </w:rPr>
        <w:t xml:space="preserve">площадью 914 </w:t>
      </w:r>
      <w:proofErr w:type="spellStart"/>
      <w:r w:rsidRPr="00077D2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77D2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77D2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34:13:130022:342, расположенном по адресу: Волгоградская область, </w:t>
      </w:r>
      <w:proofErr w:type="spellStart"/>
      <w:r w:rsidRPr="00077D2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77D2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77D2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77D2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77D2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77D27">
        <w:rPr>
          <w:rFonts w:ascii="Times New Roman" w:eastAsia="Times New Roman" w:hAnsi="Times New Roman" w:cs="Times New Roman"/>
          <w:sz w:val="24"/>
          <w:szCs w:val="24"/>
        </w:rPr>
        <w:t>, ул. Войкова, д. 89;</w:t>
      </w:r>
    </w:p>
    <w:p w:rsidR="00077883" w:rsidRPr="00077D27" w:rsidRDefault="00077D27" w:rsidP="00077D2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20D2" w:rsidRPr="00077D27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077D27">
        <w:rPr>
          <w:rFonts w:ascii="Times New Roman" w:hAnsi="Times New Roman" w:cs="Times New Roman"/>
          <w:sz w:val="24"/>
          <w:szCs w:val="24"/>
        </w:rPr>
        <w:t xml:space="preserve">вопроса возможности выдачи разрешения на отклонения от предельных параметров разрешенного строительства на земельном участке» </w:t>
      </w:r>
      <w:r w:rsidRPr="00077D27">
        <w:rPr>
          <w:rFonts w:ascii="Times New Roman" w:eastAsia="Times New Roman" w:hAnsi="Times New Roman" w:cs="Times New Roman"/>
          <w:sz w:val="24"/>
          <w:szCs w:val="24"/>
        </w:rPr>
        <w:t xml:space="preserve">площадью 725 </w:t>
      </w:r>
      <w:proofErr w:type="spellStart"/>
      <w:r w:rsidRPr="00077D2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77D2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77D2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34:13:130018:160, расположенном по адресу: Волгоградская область, </w:t>
      </w:r>
      <w:proofErr w:type="spellStart"/>
      <w:r w:rsidRPr="00077D2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77D2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Урицкого, д. 81.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63C"/>
    <w:multiLevelType w:val="hybridMultilevel"/>
    <w:tmpl w:val="BB60CC12"/>
    <w:lvl w:ilvl="0" w:tplc="C6A430EA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77D27"/>
    <w:rsid w:val="000C34D0"/>
    <w:rsid w:val="000E4CCD"/>
    <w:rsid w:val="001039A3"/>
    <w:rsid w:val="00137DBB"/>
    <w:rsid w:val="00154161"/>
    <w:rsid w:val="001552C5"/>
    <w:rsid w:val="001A7583"/>
    <w:rsid w:val="00212C27"/>
    <w:rsid w:val="00215853"/>
    <w:rsid w:val="00220849"/>
    <w:rsid w:val="0022653B"/>
    <w:rsid w:val="002A490D"/>
    <w:rsid w:val="0039266D"/>
    <w:rsid w:val="003B20D2"/>
    <w:rsid w:val="00454741"/>
    <w:rsid w:val="004719AA"/>
    <w:rsid w:val="004947E5"/>
    <w:rsid w:val="00494A42"/>
    <w:rsid w:val="004B6FA2"/>
    <w:rsid w:val="004F0751"/>
    <w:rsid w:val="00510FCB"/>
    <w:rsid w:val="00517345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B762C"/>
    <w:rsid w:val="007D2155"/>
    <w:rsid w:val="007E4343"/>
    <w:rsid w:val="00850C5D"/>
    <w:rsid w:val="008C7683"/>
    <w:rsid w:val="008D2733"/>
    <w:rsid w:val="008D63C3"/>
    <w:rsid w:val="009F2A4D"/>
    <w:rsid w:val="00A035C5"/>
    <w:rsid w:val="00A70AE4"/>
    <w:rsid w:val="00AB0D19"/>
    <w:rsid w:val="00AB2BF3"/>
    <w:rsid w:val="00AD6E58"/>
    <w:rsid w:val="00AF2E97"/>
    <w:rsid w:val="00BF7287"/>
    <w:rsid w:val="00C05AA3"/>
    <w:rsid w:val="00C434DE"/>
    <w:rsid w:val="00C8588B"/>
    <w:rsid w:val="00CA190D"/>
    <w:rsid w:val="00CB4501"/>
    <w:rsid w:val="00D13A61"/>
    <w:rsid w:val="00D51B07"/>
    <w:rsid w:val="00D644D5"/>
    <w:rsid w:val="00D8441F"/>
    <w:rsid w:val="00E00828"/>
    <w:rsid w:val="00E147DD"/>
    <w:rsid w:val="00E5511D"/>
    <w:rsid w:val="00E83CE0"/>
    <w:rsid w:val="00EA2DE8"/>
    <w:rsid w:val="00EB2C34"/>
    <w:rsid w:val="00EB3463"/>
    <w:rsid w:val="00F00A2E"/>
    <w:rsid w:val="00F05F46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B408-8DFE-436A-8DC5-0DFF6C2E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2019-09-18T04:50:00Z</cp:lastPrinted>
  <dcterms:created xsi:type="dcterms:W3CDTF">2018-01-31T07:44:00Z</dcterms:created>
  <dcterms:modified xsi:type="dcterms:W3CDTF">2019-09-18T04:50:00Z</dcterms:modified>
</cp:coreProperties>
</file>