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7C159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.09.2020г.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7C1598">
        <w:rPr>
          <w:rFonts w:ascii="Times New Roman" w:eastAsia="Times New Roman" w:hAnsi="Times New Roman" w:cs="Times New Roman"/>
          <w:sz w:val="24"/>
          <w:szCs w:val="24"/>
        </w:rPr>
        <w:t>591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7C159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C1598">
        <w:rPr>
          <w:rFonts w:ascii="Times New Roman" w:eastAsia="Times New Roman" w:hAnsi="Times New Roman" w:cs="Times New Roman"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7C1598">
        <w:rPr>
          <w:rFonts w:ascii="Times New Roman" w:eastAsia="Times New Roman" w:hAnsi="Times New Roman" w:cs="Times New Roman"/>
          <w:sz w:val="24"/>
          <w:szCs w:val="24"/>
        </w:rPr>
        <w:t>Зеленая.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327E5" w:rsidRDefault="00EC51F2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сего присутствует (количество) 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ED3E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ED3E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7C1598">
        <w:rPr>
          <w:rFonts w:ascii="Times New Roman" w:eastAsia="Times New Roman" w:hAnsi="Times New Roman" w:cs="Times New Roman"/>
          <w:sz w:val="24"/>
          <w:szCs w:val="24"/>
        </w:rPr>
        <w:t xml:space="preserve">площадью  591.0 кв. м с кадастровым номером 34:13:130020:211, расположенном по адресу: Волгоградская область, </w:t>
      </w:r>
      <w:proofErr w:type="spellStart"/>
      <w:r w:rsidR="007C15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C159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Зеленая. 3.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6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2EC">
        <w:rPr>
          <w:rFonts w:ascii="Times New Roman" w:eastAsia="Times New Roman" w:hAnsi="Times New Roman" w:cs="Times New Roman"/>
          <w:sz w:val="24"/>
          <w:szCs w:val="24"/>
        </w:rPr>
        <w:t>Нефедова Алексея Николаевича, Нефедовой Ирины Александровны, Нефедовой Дарьи Алексеевны, Нефедовой Анастасии Алексеевны</w:t>
      </w:r>
      <w:r w:rsidR="00866F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7C1598">
        <w:rPr>
          <w:rFonts w:ascii="Times New Roman" w:eastAsia="Times New Roman" w:hAnsi="Times New Roman" w:cs="Times New Roman"/>
          <w:sz w:val="24"/>
          <w:szCs w:val="24"/>
        </w:rPr>
        <w:t>площадью  591.0</w:t>
      </w:r>
      <w:proofErr w:type="gramEnd"/>
      <w:r w:rsidR="007C1598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34:13:130020:211, расположенном по адресу: Волгоградская область, </w:t>
      </w:r>
      <w:proofErr w:type="spellStart"/>
      <w:r w:rsidR="007C15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C159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Зеленая.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32EC" w:rsidRPr="00C432EC" w:rsidRDefault="00C432EC" w:rsidP="00C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C432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максимальная высота вспомогательных объектов капитального строительства-4 м;;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ул. 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Зеленая, 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32EC" w:rsidRPr="00C432EC" w:rsidRDefault="00C432EC" w:rsidP="00C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C432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 м.;  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C432EC" w:rsidRPr="00C432EC" w:rsidRDefault="00C432EC" w:rsidP="00C432E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2EC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максимальная высота вспомогательных объектов капитального строительства-4 м;;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Зеленая, 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327E5" w:rsidRDefault="00532AF4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Pr="00C432EC" w:rsidRDefault="005327E5" w:rsidP="00C432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327E5" w:rsidRPr="00C432EC" w:rsidRDefault="005327E5" w:rsidP="00C432E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                 </w:t>
      </w:r>
      <w:r w:rsidR="00C432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1598">
        <w:rPr>
          <w:rFonts w:ascii="Times New Roman" w:eastAsia="Times New Roman" w:hAnsi="Times New Roman" w:cs="Times New Roman"/>
          <w:sz w:val="24"/>
          <w:szCs w:val="24"/>
        </w:rPr>
        <w:t>площадью  591.0</w:t>
      </w:r>
      <w:proofErr w:type="gramEnd"/>
      <w:r w:rsidR="007C1598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34:13:130020:211, расположенном по адресу: Волгоградская область, </w:t>
      </w:r>
      <w:proofErr w:type="spellStart"/>
      <w:r w:rsidR="007C15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C159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Зеленая. 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327E5" w:rsidRDefault="005327E5" w:rsidP="00532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7E5" w:rsidRDefault="005327E5" w:rsidP="005327E5"/>
    <w:p w:rsidR="00A6288F" w:rsidRDefault="00A6288F"/>
    <w:sectPr w:rsidR="00A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B"/>
    <w:rsid w:val="001621FB"/>
    <w:rsid w:val="005327E5"/>
    <w:rsid w:val="00532AF4"/>
    <w:rsid w:val="00677A6E"/>
    <w:rsid w:val="007C1598"/>
    <w:rsid w:val="00866F48"/>
    <w:rsid w:val="009D563B"/>
    <w:rsid w:val="00A6288F"/>
    <w:rsid w:val="00C432EC"/>
    <w:rsid w:val="00C86270"/>
    <w:rsid w:val="00EC51F2"/>
    <w:rsid w:val="00E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C478"/>
  <w15:docId w15:val="{BC4960A9-3C01-4C01-8B25-ED8877C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2020-09-30T10:56:00Z</cp:lastPrinted>
  <dcterms:created xsi:type="dcterms:W3CDTF">2020-09-25T05:06:00Z</dcterms:created>
  <dcterms:modified xsi:type="dcterms:W3CDTF">2020-09-30T10:56:00Z</dcterms:modified>
</cp:coreProperties>
</file>