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DFF" w:rsidRDefault="00587DFF" w:rsidP="00587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080C588D" wp14:editId="5CADD131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DFF" w:rsidRDefault="00587DFF" w:rsidP="00587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587DFF" w:rsidRDefault="00587DFF" w:rsidP="00587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587DFF" w:rsidRDefault="00587DFF" w:rsidP="00587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587DFF" w:rsidRDefault="00587DFF" w:rsidP="00587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587DFF" w:rsidRDefault="00587DFF" w:rsidP="00587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587DFF" w:rsidRDefault="00587DFF" w:rsidP="00587DFF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587DFF" w:rsidRDefault="007A2A15" w:rsidP="00587DFF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От                     12.10</w:t>
      </w:r>
      <w:bookmarkStart w:id="0" w:name="_GoBack"/>
      <w:bookmarkEnd w:id="0"/>
      <w:r w:rsidR="00587DFF">
        <w:rPr>
          <w:rFonts w:ascii="Times New Roman" w:eastAsiaTheme="minorEastAsia" w:hAnsi="Times New Roman" w:cs="Times New Roman"/>
          <w:b/>
          <w:lang w:eastAsia="ru-RU"/>
        </w:rPr>
        <w:t>.2021                                                       № 710</w:t>
      </w:r>
    </w:p>
    <w:p w:rsidR="00587DFF" w:rsidRDefault="00587DFF" w:rsidP="00587DF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предоставлении разрешения на отклонение от </w:t>
      </w:r>
    </w:p>
    <w:p w:rsidR="00587DFF" w:rsidRDefault="00587DFF" w:rsidP="00587DF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предельных параметров разрешенного строительства, </w:t>
      </w:r>
    </w:p>
    <w:p w:rsidR="00587DFF" w:rsidRDefault="00587DFF" w:rsidP="00587DF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реконструкции объектов капитального строительства </w:t>
      </w:r>
    </w:p>
    <w:p w:rsidR="00587DFF" w:rsidRDefault="00587DFF" w:rsidP="00587DF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</w:p>
    <w:p w:rsidR="00587DFF" w:rsidRDefault="00587DFF" w:rsidP="00587DF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87DFF" w:rsidRDefault="00587DFF" w:rsidP="00587DFF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обращения от 17.09.2021г.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1024-ог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Фидотовой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Оксаны Алексеевны, проживающей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Чехова, д. 7,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разрешении на отклонение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район, г. Котельниково, </w:t>
      </w:r>
      <w:r>
        <w:rPr>
          <w:rFonts w:ascii="Times New Roman" w:eastAsia="Times New Roman" w:hAnsi="Times New Roman" w:cs="Times New Roman"/>
          <w:sz w:val="24"/>
          <w:szCs w:val="24"/>
        </w:rPr>
        <w:t>ул. Воровского, д. 80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 кадастровым номером 34:13:130025:210, материалов о результатах проведения публичных слушаний, проведенных 12.10.2021г., руководствуясь ст. 28 Федерального закона от   06. 10. 2003 г. № 131-ФЗ «Об общих принципах организации местного самоуправления в Российской Федерации», решением Совета народных депутатов Котельниковского городского поселения от 19.08.2021г. №69/362 "Об утверждении Порядка организации и проведения публичных слушаний по проектам документов в сфере градостроительной деятельности в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Котельниковском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городском поселении Котельниковского муниципального района Волгоградской области»,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587DFF" w:rsidRDefault="00587DFF" w:rsidP="00587DFF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87DFF" w:rsidRDefault="00587DFF" w:rsidP="00587DF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ПОСТАНОВЛЯЕТ:</w:t>
      </w:r>
    </w:p>
    <w:p w:rsidR="00587DFF" w:rsidRDefault="00587DFF" w:rsidP="00587DF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</w:p>
    <w:p w:rsidR="00587DFF" w:rsidRDefault="00587DFF" w:rsidP="00587DFF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Разрешить отклонение от предельных параметров разрешенного строительства, реконструкции на земельном участке площадью 934.0 кв. м, с кадастровым номером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34:13:130025:210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Котельниково,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ул. Воровского, д. 80. Предельные параметры зданий строений сооружений 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на: минимальная площадь земельного участка  300.0 кв. м.; минимальная ширина земельного участка вдоль фронта улицы-10.00 м; минимальный отступ зданий, строений, сооружений от передней границы земельного участка- 0.0 м.;  минимальный отступ зданий, строений, сооружений от боковой (западной) границы земельного участка- 0.6 м.; минимальный отступ зданий, строений, сооружений от боковой (восточной) границы земельного участка- 3.0 м.; минимальный отступ зданий, строений, сооружений от задней границы земельного участка- 3.0 м.; предельное количество этажей надземной части зданий, строений, сооружений – 3 этажа; максимальный процент застройки в границах земельного участка- 75%.</w:t>
      </w:r>
    </w:p>
    <w:p w:rsidR="00587DFF" w:rsidRDefault="00587DFF" w:rsidP="00587DFF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Фидотовой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Оксане Алексеевне опубликовать 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периодическом печатном издании, распространяемом по территории,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заключение о результатах публичных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области, состоявшихся 12.10.2021г. в соответствии с ч. 4 ст. 40 Градостроительного кодекса РФ.</w:t>
      </w:r>
    </w:p>
    <w:p w:rsidR="00587DFF" w:rsidRDefault="00587DFF" w:rsidP="00587DFF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путем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размещения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Котельниковского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7DFF" w:rsidRDefault="00587DFF" w:rsidP="00587DFF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подписания и опубликования. </w:t>
      </w:r>
    </w:p>
    <w:p w:rsidR="00587DFF" w:rsidRDefault="00587DFF" w:rsidP="00587DF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DFF" w:rsidRDefault="00587DFF" w:rsidP="00587DF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Глава  Котельниковского</w:t>
      </w:r>
      <w:proofErr w:type="gramEnd"/>
    </w:p>
    <w:p w:rsidR="00587DFF" w:rsidRDefault="00587DFF" w:rsidP="00587D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587DFF" w:rsidRDefault="00587DFF" w:rsidP="00587DFF">
      <w:pPr>
        <w:ind w:left="284"/>
        <w:jc w:val="both"/>
      </w:pPr>
    </w:p>
    <w:p w:rsidR="00587DFF" w:rsidRDefault="00587DFF" w:rsidP="00587DFF"/>
    <w:p w:rsidR="006B387A" w:rsidRDefault="006B387A"/>
    <w:sectPr w:rsidR="006B3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A74BB"/>
    <w:multiLevelType w:val="hybridMultilevel"/>
    <w:tmpl w:val="CC3A6B54"/>
    <w:lvl w:ilvl="0" w:tplc="924ACAAC">
      <w:start w:val="1"/>
      <w:numFmt w:val="decimal"/>
      <w:lvlText w:val="%1."/>
      <w:lvlJc w:val="left"/>
      <w:pPr>
        <w:ind w:left="151" w:hanging="375"/>
      </w:pPr>
      <w:rPr>
        <w:rFonts w:eastAsiaTheme="minorHAnsi"/>
        <w:sz w:val="22"/>
      </w:rPr>
    </w:lvl>
    <w:lvl w:ilvl="1" w:tplc="04190019">
      <w:start w:val="1"/>
      <w:numFmt w:val="lowerLetter"/>
      <w:lvlText w:val="%2."/>
      <w:lvlJc w:val="left"/>
      <w:pPr>
        <w:ind w:left="856" w:hanging="360"/>
      </w:pPr>
    </w:lvl>
    <w:lvl w:ilvl="2" w:tplc="0419001B">
      <w:start w:val="1"/>
      <w:numFmt w:val="lowerRoman"/>
      <w:lvlText w:val="%3."/>
      <w:lvlJc w:val="right"/>
      <w:pPr>
        <w:ind w:left="1576" w:hanging="180"/>
      </w:pPr>
    </w:lvl>
    <w:lvl w:ilvl="3" w:tplc="0419000F">
      <w:start w:val="1"/>
      <w:numFmt w:val="decimal"/>
      <w:lvlText w:val="%4."/>
      <w:lvlJc w:val="left"/>
      <w:pPr>
        <w:ind w:left="2296" w:hanging="360"/>
      </w:pPr>
    </w:lvl>
    <w:lvl w:ilvl="4" w:tplc="04190019">
      <w:start w:val="1"/>
      <w:numFmt w:val="lowerLetter"/>
      <w:lvlText w:val="%5."/>
      <w:lvlJc w:val="left"/>
      <w:pPr>
        <w:ind w:left="3016" w:hanging="360"/>
      </w:pPr>
    </w:lvl>
    <w:lvl w:ilvl="5" w:tplc="0419001B">
      <w:start w:val="1"/>
      <w:numFmt w:val="lowerRoman"/>
      <w:lvlText w:val="%6."/>
      <w:lvlJc w:val="right"/>
      <w:pPr>
        <w:ind w:left="3736" w:hanging="180"/>
      </w:pPr>
    </w:lvl>
    <w:lvl w:ilvl="6" w:tplc="0419000F">
      <w:start w:val="1"/>
      <w:numFmt w:val="decimal"/>
      <w:lvlText w:val="%7."/>
      <w:lvlJc w:val="left"/>
      <w:pPr>
        <w:ind w:left="4456" w:hanging="360"/>
      </w:pPr>
    </w:lvl>
    <w:lvl w:ilvl="7" w:tplc="04190019">
      <w:start w:val="1"/>
      <w:numFmt w:val="lowerLetter"/>
      <w:lvlText w:val="%8."/>
      <w:lvlJc w:val="left"/>
      <w:pPr>
        <w:ind w:left="5176" w:hanging="360"/>
      </w:pPr>
    </w:lvl>
    <w:lvl w:ilvl="8" w:tplc="0419001B">
      <w:start w:val="1"/>
      <w:numFmt w:val="lowerRoman"/>
      <w:lvlText w:val="%9."/>
      <w:lvlJc w:val="right"/>
      <w:pPr>
        <w:ind w:left="58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7A"/>
    <w:rsid w:val="001C0E7A"/>
    <w:rsid w:val="00587DFF"/>
    <w:rsid w:val="006B387A"/>
    <w:rsid w:val="007A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88C17"/>
  <w15:chartTrackingRefBased/>
  <w15:docId w15:val="{6E5CC56D-F0E6-491A-8C48-13E6BA90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D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D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7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7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2021-10-14T11:41:00Z</cp:lastPrinted>
  <dcterms:created xsi:type="dcterms:W3CDTF">2021-10-12T05:41:00Z</dcterms:created>
  <dcterms:modified xsi:type="dcterms:W3CDTF">2021-10-14T11:43:00Z</dcterms:modified>
</cp:coreProperties>
</file>