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E" w:rsidRDefault="00BC313E" w:rsidP="00BC313E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BC313E" w:rsidRDefault="00BC313E" w:rsidP="00BC313E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BC313E" w:rsidRDefault="00BC313E" w:rsidP="00BC313E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BC313E" w:rsidRDefault="00427742" w:rsidP="00BC313E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19</w:t>
      </w:r>
      <w:r w:rsidR="00BC313E">
        <w:rPr>
          <w:rFonts w:eastAsiaTheme="minorEastAsia"/>
          <w:lang w:eastAsia="ru-RU"/>
        </w:rPr>
        <w:t>.04.2022г.  с 14-</w:t>
      </w:r>
      <w:r>
        <w:rPr>
          <w:rFonts w:eastAsiaTheme="minorEastAsia"/>
          <w:lang w:eastAsia="ru-RU"/>
        </w:rPr>
        <w:t>0</w:t>
      </w:r>
      <w:r w:rsidR="00BC313E">
        <w:rPr>
          <w:rFonts w:eastAsiaTheme="minorEastAsia"/>
          <w:lang w:eastAsia="ru-RU"/>
        </w:rPr>
        <w:t>0  до 1</w:t>
      </w:r>
      <w:r>
        <w:rPr>
          <w:rFonts w:eastAsiaTheme="minorEastAsia"/>
          <w:lang w:eastAsia="ru-RU"/>
        </w:rPr>
        <w:t>4</w:t>
      </w:r>
      <w:r w:rsidR="00BC313E">
        <w:rPr>
          <w:rFonts w:eastAsiaTheme="minorEastAsia"/>
          <w:lang w:eastAsia="ru-RU"/>
        </w:rPr>
        <w:t>-</w:t>
      </w:r>
      <w:r>
        <w:rPr>
          <w:rFonts w:eastAsiaTheme="minorEastAsia"/>
          <w:lang w:eastAsia="ru-RU"/>
        </w:rPr>
        <w:t>3</w:t>
      </w:r>
      <w:r w:rsidR="00BC313E">
        <w:rPr>
          <w:rFonts w:eastAsiaTheme="minorEastAsia"/>
          <w:lang w:eastAsia="ru-RU"/>
        </w:rPr>
        <w:t xml:space="preserve">0 местного времени </w:t>
      </w:r>
    </w:p>
    <w:p w:rsidR="00427742" w:rsidRPr="00427742" w:rsidRDefault="00BC313E" w:rsidP="004277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Наименование проекта, рассмотренного на публичных слушаниях: </w:t>
      </w:r>
      <w:r w:rsidRPr="00427742">
        <w:rPr>
          <w:rFonts w:ascii="Times New Roman" w:hAnsi="Times New Roman" w:cs="Times New Roman"/>
          <w:sz w:val="24"/>
          <w:szCs w:val="24"/>
        </w:rPr>
        <w:t xml:space="preserve">Возможность выдачи разрешения </w:t>
      </w:r>
      <w:r w:rsidR="00427742" w:rsidRPr="00427742">
        <w:rPr>
          <w:rFonts w:ascii="Times New Roman" w:hAnsi="Times New Roman" w:cs="Times New Roman"/>
          <w:sz w:val="24"/>
          <w:szCs w:val="24"/>
          <w:lang w:eastAsia="en-US"/>
        </w:rPr>
        <w:t xml:space="preserve">на условно разрешенный вид использования земельного участка (автомобильные мойки) площадью 400.0 кв. м с кадастровым номером 34:13:130032:2511, </w:t>
      </w:r>
      <w:proofErr w:type="gramStart"/>
      <w:r w:rsidR="00427742" w:rsidRPr="00427742">
        <w:rPr>
          <w:rFonts w:ascii="Times New Roman" w:hAnsi="Times New Roman" w:cs="Times New Roman"/>
          <w:sz w:val="24"/>
          <w:szCs w:val="24"/>
          <w:lang w:eastAsia="en-US"/>
        </w:rPr>
        <w:t>расположенном</w:t>
      </w:r>
      <w:proofErr w:type="gramEnd"/>
      <w:r w:rsidR="00427742" w:rsidRPr="00427742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 Волгоградская область, Котельниковский район,  </w:t>
      </w:r>
      <w:r w:rsidR="0081605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</w:t>
      </w:r>
      <w:bookmarkStart w:id="0" w:name="_GoBack"/>
      <w:bookmarkEnd w:id="0"/>
      <w:r w:rsidR="00427742" w:rsidRPr="00427742">
        <w:rPr>
          <w:rFonts w:ascii="Times New Roman" w:hAnsi="Times New Roman" w:cs="Times New Roman"/>
          <w:sz w:val="24"/>
          <w:szCs w:val="24"/>
          <w:lang w:eastAsia="en-US"/>
        </w:rPr>
        <w:t xml:space="preserve">г. Котельниково, ул. Лесная, з/у 1а. </w:t>
      </w:r>
    </w:p>
    <w:p w:rsidR="00BC313E" w:rsidRPr="00427742" w:rsidRDefault="00BC313E" w:rsidP="00427742">
      <w:pPr>
        <w:suppressAutoHyphens w:val="0"/>
        <w:ind w:firstLine="708"/>
        <w:jc w:val="both"/>
        <w:rPr>
          <w:lang w:eastAsia="ru-RU"/>
        </w:rPr>
      </w:pP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BC313E" w:rsidRDefault="00BC313E" w:rsidP="00BC313E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A61DBF">
        <w:rPr>
          <w:u w:val="single"/>
          <w:lang w:eastAsia="ru-RU"/>
        </w:rPr>
        <w:t xml:space="preserve"> </w:t>
      </w:r>
      <w:r w:rsidR="00B1050E">
        <w:rPr>
          <w:u w:val="single"/>
          <w:lang w:eastAsia="ru-RU"/>
        </w:rPr>
        <w:t>21</w:t>
      </w:r>
      <w:r w:rsidR="00A61DBF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>участник.</w:t>
      </w:r>
    </w:p>
    <w:p w:rsidR="00BC313E" w:rsidRDefault="00BC313E" w:rsidP="00BC313E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14.04.2022г.</w:t>
      </w:r>
    </w:p>
    <w:p w:rsidR="00BC313E" w:rsidRDefault="00BC313E" w:rsidP="00BC313E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BC313E" w:rsidRDefault="00BC313E" w:rsidP="00BC313E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BC313E" w:rsidRDefault="00BC313E" w:rsidP="00BC313E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427742" w:rsidRPr="00427742" w:rsidRDefault="00BC313E" w:rsidP="0042774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42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427742" w:rsidRPr="00427742">
        <w:rPr>
          <w:rFonts w:ascii="Times New Roman" w:hAnsi="Times New Roman" w:cs="Times New Roman"/>
          <w:sz w:val="24"/>
          <w:szCs w:val="24"/>
        </w:rPr>
        <w:t xml:space="preserve">возможность выдачи разрешения </w:t>
      </w:r>
      <w:r w:rsidR="00427742" w:rsidRPr="00427742">
        <w:rPr>
          <w:rFonts w:ascii="Times New Roman" w:hAnsi="Times New Roman" w:cs="Times New Roman"/>
          <w:sz w:val="24"/>
          <w:szCs w:val="24"/>
          <w:lang w:eastAsia="en-US"/>
        </w:rPr>
        <w:t xml:space="preserve">на условно разрешенный вид использования земельного участка (автомобильные мойки) площадью 400.0 кв. м с кадастровым номером 34:13:130032:2511, </w:t>
      </w:r>
      <w:proofErr w:type="gramStart"/>
      <w:r w:rsidR="00427742" w:rsidRPr="00427742">
        <w:rPr>
          <w:rFonts w:ascii="Times New Roman" w:hAnsi="Times New Roman" w:cs="Times New Roman"/>
          <w:sz w:val="24"/>
          <w:szCs w:val="24"/>
          <w:lang w:eastAsia="en-US"/>
        </w:rPr>
        <w:t>расположенном</w:t>
      </w:r>
      <w:proofErr w:type="gramEnd"/>
      <w:r w:rsidR="00427742" w:rsidRPr="00427742">
        <w:rPr>
          <w:rFonts w:ascii="Times New Roman" w:hAnsi="Times New Roman" w:cs="Times New Roman"/>
          <w:sz w:val="24"/>
          <w:szCs w:val="24"/>
          <w:lang w:eastAsia="en-US"/>
        </w:rPr>
        <w:t xml:space="preserve"> по адресу: Волгоградская область, Котельниковский район,  г. Котельниково, ул. Лесная, з/у 1а. </w:t>
      </w:r>
    </w:p>
    <w:p w:rsidR="00BC313E" w:rsidRDefault="00BC313E" w:rsidP="0042774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BC313E" w:rsidRDefault="00BC313E" w:rsidP="00BC313E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BC313E" w:rsidRDefault="00BC313E" w:rsidP="00BC313E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BC313E" w:rsidRDefault="00BC313E" w:rsidP="00BC313E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BC313E" w:rsidRDefault="00BC313E" w:rsidP="00BC313E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BC313E" w:rsidRDefault="00BC313E" w:rsidP="00BC313E">
      <w:pPr>
        <w:jc w:val="both"/>
        <w:rPr>
          <w:b/>
          <w:lang w:eastAsia="ru-RU"/>
        </w:rPr>
      </w:pPr>
    </w:p>
    <w:p w:rsidR="00BC313E" w:rsidRDefault="00BC313E" w:rsidP="00BC313E">
      <w:pPr>
        <w:keepLines/>
        <w:autoSpaceDE w:val="0"/>
        <w:autoSpaceDN w:val="0"/>
        <w:adjustRightInd w:val="0"/>
        <w:outlineLvl w:val="0"/>
      </w:pPr>
    </w:p>
    <w:p w:rsidR="00BC313E" w:rsidRDefault="00BC313E" w:rsidP="00BC313E"/>
    <w:p w:rsidR="004E0519" w:rsidRDefault="004E0519"/>
    <w:sectPr w:rsidR="004E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A"/>
    <w:rsid w:val="002034F1"/>
    <w:rsid w:val="00385965"/>
    <w:rsid w:val="00427742"/>
    <w:rsid w:val="004E0519"/>
    <w:rsid w:val="0081605E"/>
    <w:rsid w:val="00A61DBF"/>
    <w:rsid w:val="00B1050E"/>
    <w:rsid w:val="00BC313E"/>
    <w:rsid w:val="00E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4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0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4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0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2022-04-19T11:35:00Z</cp:lastPrinted>
  <dcterms:created xsi:type="dcterms:W3CDTF">2022-04-13T11:41:00Z</dcterms:created>
  <dcterms:modified xsi:type="dcterms:W3CDTF">2022-04-20T12:10:00Z</dcterms:modified>
</cp:coreProperties>
</file>