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460B1">
        <w:rPr>
          <w:lang w:eastAsia="ru-RU"/>
        </w:rPr>
        <w:t>2</w:t>
      </w:r>
      <w:r w:rsidR="009C4AD2">
        <w:rPr>
          <w:lang w:eastAsia="ru-RU"/>
        </w:rPr>
        <w:t>1</w:t>
      </w:r>
      <w:r w:rsidR="0084066C">
        <w:rPr>
          <w:lang w:eastAsia="ru-RU"/>
        </w:rPr>
        <w:t>.07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9C4AD2">
        <w:rPr>
          <w:rFonts w:eastAsiaTheme="minorEastAsia"/>
          <w:u w:val="single"/>
          <w:lang w:eastAsia="ru-RU"/>
        </w:rPr>
        <w:t>Малиновского, д.35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460B1">
        <w:rPr>
          <w:u w:val="single"/>
          <w:lang w:eastAsia="ru-RU"/>
        </w:rPr>
        <w:t>22</w:t>
      </w:r>
      <w:r w:rsidR="0084066C">
        <w:rPr>
          <w:u w:val="single"/>
          <w:lang w:eastAsia="ru-RU"/>
        </w:rPr>
        <w:t>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C62EDC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84066C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proofErr w:type="gramStart"/>
      <w:r w:rsidR="00BB656D" w:rsidRPr="00BB656D">
        <w:rPr>
          <w:lang w:eastAsia="ru-RU"/>
        </w:rPr>
        <w:t>14</w:t>
      </w:r>
      <w:r>
        <w:rPr>
          <w:lang w:eastAsia="ru-RU"/>
        </w:rPr>
        <w:t xml:space="preserve"> 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21378A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21378A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84066C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4066C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BB656D">
        <w:rPr>
          <w:lang w:val="en-US" w:eastAsia="ru-RU"/>
        </w:rPr>
        <w:t>14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spellStart"/>
      <w:r w:rsidR="0084066C">
        <w:rPr>
          <w:lang w:eastAsia="ru-RU"/>
        </w:rPr>
        <w:t>И.о</w:t>
      </w:r>
      <w:proofErr w:type="spellEnd"/>
      <w:r w:rsidR="0084066C">
        <w:rPr>
          <w:lang w:eastAsia="ru-RU"/>
        </w:rPr>
        <w:t xml:space="preserve">. </w:t>
      </w:r>
      <w:proofErr w:type="gramStart"/>
      <w:r w:rsidR="0084066C">
        <w:rPr>
          <w:lang w:eastAsia="ru-RU"/>
        </w:rPr>
        <w:t>г</w:t>
      </w:r>
      <w:r w:rsidR="0060670F">
        <w:rPr>
          <w:lang w:eastAsia="ru-RU"/>
        </w:rPr>
        <w:t>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84066C">
        <w:rPr>
          <w:lang w:eastAsia="ru-RU"/>
        </w:rPr>
        <w:t>Страхов А.Б.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9C4AD2">
        <w:rPr>
          <w:u w:val="single"/>
          <w:lang w:eastAsia="ru-RU"/>
        </w:rPr>
        <w:t>459</w:t>
      </w:r>
      <w:r w:rsidR="00C90E5D">
        <w:rPr>
          <w:u w:val="single"/>
          <w:lang w:eastAsia="ru-RU"/>
        </w:rPr>
        <w:t xml:space="preserve"> от </w:t>
      </w:r>
      <w:r w:rsidR="0084066C">
        <w:rPr>
          <w:u w:val="single"/>
          <w:lang w:eastAsia="ru-RU"/>
        </w:rPr>
        <w:t>2</w:t>
      </w:r>
      <w:r w:rsidR="009C4AD2">
        <w:rPr>
          <w:u w:val="single"/>
          <w:lang w:eastAsia="ru-RU"/>
        </w:rPr>
        <w:t>7</w:t>
      </w:r>
      <w:r w:rsidR="0084066C">
        <w:rPr>
          <w:u w:val="single"/>
          <w:lang w:eastAsia="ru-RU"/>
        </w:rPr>
        <w:t>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21378A" w:rsidRDefault="00AC3B62" w:rsidP="0021378A">
      <w:pPr>
        <w:pStyle w:val="a4"/>
        <w:numPr>
          <w:ilvl w:val="0"/>
          <w:numId w:val="4"/>
        </w:num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 w:rsidRPr="0021378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9C4AD2">
        <w:rPr>
          <w:lang w:eastAsia="ru-RU"/>
        </w:rPr>
        <w:t>961.2</w:t>
      </w:r>
      <w:r w:rsidR="006604B4" w:rsidRPr="002432A9">
        <w:rPr>
          <w:lang w:eastAsia="ru-RU"/>
        </w:rPr>
        <w:t xml:space="preserve"> кв. м с кадастровым номером 34:13:1300</w:t>
      </w:r>
      <w:r w:rsidR="009C4AD2">
        <w:rPr>
          <w:lang w:eastAsia="ru-RU"/>
        </w:rPr>
        <w:t>24</w:t>
      </w:r>
      <w:r w:rsidR="006604B4" w:rsidRPr="002432A9">
        <w:rPr>
          <w:lang w:eastAsia="ru-RU"/>
        </w:rPr>
        <w:t>:</w:t>
      </w:r>
      <w:r w:rsidR="009C4AD2">
        <w:rPr>
          <w:lang w:eastAsia="ru-RU"/>
        </w:rPr>
        <w:t>112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</w:t>
      </w:r>
      <w:r w:rsidR="007726CE" w:rsidRPr="0021378A">
        <w:rPr>
          <w:rFonts w:eastAsiaTheme="minorEastAsia"/>
          <w:lang w:eastAsia="ru-RU"/>
        </w:rPr>
        <w:t xml:space="preserve">ул. </w:t>
      </w:r>
      <w:r w:rsidR="009C4AD2">
        <w:rPr>
          <w:rFonts w:eastAsiaTheme="minorEastAsia"/>
          <w:lang w:eastAsia="ru-RU"/>
        </w:rPr>
        <w:t>Малиновского. д.35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8C3239">
        <w:rPr>
          <w:u w:val="single"/>
          <w:lang w:eastAsia="ru-RU"/>
        </w:rPr>
        <w:t xml:space="preserve"> </w:t>
      </w:r>
      <w:r>
        <w:rPr>
          <w:lang w:eastAsia="ru-RU"/>
        </w:rPr>
        <w:t>за</w:t>
      </w:r>
      <w:r w:rsidR="00BB656D" w:rsidRPr="00BB656D">
        <w:rPr>
          <w:lang w:eastAsia="ru-RU"/>
        </w:rPr>
        <w:t>14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636D66">
      <w:pPr>
        <w:suppressAutoHyphens w:val="0"/>
        <w:ind w:left="-284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636D66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21378A">
        <w:rPr>
          <w:u w:val="single"/>
          <w:lang w:eastAsia="ru-RU"/>
        </w:rPr>
        <w:t>Страхов А.Б.</w:t>
      </w:r>
      <w:r w:rsidR="007536A9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C62EDC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636D66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</w:t>
      </w:r>
      <w:r w:rsidR="00AC3B62">
        <w:rPr>
          <w:lang w:eastAsia="ru-RU"/>
        </w:rPr>
        <w:t xml:space="preserve">                                                      (</w:t>
      </w:r>
      <w:proofErr w:type="gramStart"/>
      <w:r w:rsidR="00AC3B62">
        <w:rPr>
          <w:lang w:eastAsia="ru-RU"/>
        </w:rPr>
        <w:t xml:space="preserve">подпись)   </w:t>
      </w:r>
      <w:proofErr w:type="gramEnd"/>
      <w:r w:rsidR="00AC3B62">
        <w:rPr>
          <w:lang w:eastAsia="ru-RU"/>
        </w:rPr>
        <w:t xml:space="preserve">                                              (</w:t>
      </w:r>
      <w:proofErr w:type="spellStart"/>
      <w:r w:rsidR="00AC3B62">
        <w:rPr>
          <w:lang w:eastAsia="ru-RU"/>
        </w:rPr>
        <w:t>ф.и.о.</w:t>
      </w:r>
      <w:proofErr w:type="spellEnd"/>
      <w:r w:rsidR="00AC3B62"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4C26D1" w:rsidRDefault="004C26D1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9C4AD2" w:rsidRPr="009C4AD2" w:rsidRDefault="00AC3B62" w:rsidP="009C4AD2">
      <w:p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 w:rsidRPr="009C4AD2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 xml:space="preserve">на условно разрешенный </w:t>
      </w:r>
      <w:proofErr w:type="gramStart"/>
      <w:r w:rsidR="002432A9" w:rsidRPr="002432A9">
        <w:rPr>
          <w:lang w:eastAsia="en-US"/>
        </w:rPr>
        <w:t>вид  использования</w:t>
      </w:r>
      <w:proofErr w:type="gramEnd"/>
      <w:r w:rsidR="002432A9"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9C4AD2" w:rsidRPr="002432A9">
        <w:rPr>
          <w:lang w:eastAsia="ru-RU"/>
        </w:rPr>
        <w:t xml:space="preserve">площадью </w:t>
      </w:r>
      <w:r w:rsidR="009C4AD2">
        <w:rPr>
          <w:lang w:eastAsia="ru-RU"/>
        </w:rPr>
        <w:t>961.2</w:t>
      </w:r>
      <w:r w:rsidR="009C4AD2" w:rsidRPr="002432A9">
        <w:rPr>
          <w:lang w:eastAsia="ru-RU"/>
        </w:rPr>
        <w:t xml:space="preserve"> кв. м с кадастровым номером 34:13:1300</w:t>
      </w:r>
      <w:r w:rsidR="009C4AD2">
        <w:rPr>
          <w:lang w:eastAsia="ru-RU"/>
        </w:rPr>
        <w:t>24</w:t>
      </w:r>
      <w:r w:rsidR="009C4AD2" w:rsidRPr="002432A9">
        <w:rPr>
          <w:lang w:eastAsia="ru-RU"/>
        </w:rPr>
        <w:t>:</w:t>
      </w:r>
      <w:r w:rsidR="009C4AD2">
        <w:rPr>
          <w:lang w:eastAsia="ru-RU"/>
        </w:rPr>
        <w:t>112</w:t>
      </w:r>
      <w:r w:rsidR="009C4AD2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9C4AD2" w:rsidRPr="002432A9">
        <w:rPr>
          <w:lang w:eastAsia="ru-RU"/>
        </w:rPr>
        <w:t>Котельниковский</w:t>
      </w:r>
      <w:proofErr w:type="spellEnd"/>
      <w:r w:rsidR="009C4AD2" w:rsidRPr="002432A9">
        <w:rPr>
          <w:lang w:eastAsia="ru-RU"/>
        </w:rPr>
        <w:t xml:space="preserve"> район, г. Котельниково,      </w:t>
      </w:r>
      <w:r w:rsidR="009C4AD2" w:rsidRPr="009C4AD2">
        <w:rPr>
          <w:rFonts w:eastAsiaTheme="minorEastAsia"/>
          <w:lang w:eastAsia="ru-RU"/>
        </w:rPr>
        <w:t>ул. Малиновского. д.35</w:t>
      </w:r>
    </w:p>
    <w:p w:rsidR="007726CE" w:rsidRDefault="00AC3B62" w:rsidP="007460B1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proofErr w:type="spellStart"/>
      <w:r w:rsidR="009C4AD2">
        <w:t>Чипликова</w:t>
      </w:r>
      <w:proofErr w:type="spellEnd"/>
      <w:r w:rsidR="009C4AD2">
        <w:t xml:space="preserve"> Вячеслава Георгиевича</w:t>
      </w:r>
    </w:p>
    <w:p w:rsidR="009C4AD2" w:rsidRPr="009C4AD2" w:rsidRDefault="00F10639" w:rsidP="008A71A8">
      <w:pPr>
        <w:suppressAutoHyphens w:val="0"/>
        <w:jc w:val="both"/>
        <w:rPr>
          <w:rFonts w:eastAsiaTheme="minorEastAsia"/>
          <w:lang w:eastAsia="ru-RU"/>
        </w:rPr>
      </w:pPr>
      <w:r w:rsidRPr="009C4AD2">
        <w:rPr>
          <w:b/>
          <w:u w:val="single"/>
          <w:lang w:eastAsia="ru-RU"/>
        </w:rPr>
        <w:t>Суть выступления:</w:t>
      </w:r>
      <w:r w:rsidRPr="009C4AD2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9C4AD2" w:rsidRPr="002432A9">
        <w:rPr>
          <w:lang w:eastAsia="ru-RU"/>
        </w:rPr>
        <w:t xml:space="preserve">площадью </w:t>
      </w:r>
      <w:r w:rsidR="009C4AD2">
        <w:rPr>
          <w:lang w:eastAsia="ru-RU"/>
        </w:rPr>
        <w:t>961.2</w:t>
      </w:r>
      <w:r w:rsidR="009C4AD2" w:rsidRPr="002432A9">
        <w:rPr>
          <w:lang w:eastAsia="ru-RU"/>
        </w:rPr>
        <w:t xml:space="preserve"> кв. м с кадастровым номером 34:13:1300</w:t>
      </w:r>
      <w:r w:rsidR="009C4AD2">
        <w:rPr>
          <w:lang w:eastAsia="ru-RU"/>
        </w:rPr>
        <w:t>24</w:t>
      </w:r>
      <w:r w:rsidR="009C4AD2" w:rsidRPr="002432A9">
        <w:rPr>
          <w:lang w:eastAsia="ru-RU"/>
        </w:rPr>
        <w:t>:</w:t>
      </w:r>
      <w:r w:rsidR="009C4AD2">
        <w:rPr>
          <w:lang w:eastAsia="ru-RU"/>
        </w:rPr>
        <w:t>112</w:t>
      </w:r>
      <w:r w:rsidR="009C4AD2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9C4AD2" w:rsidRPr="002432A9">
        <w:rPr>
          <w:lang w:eastAsia="ru-RU"/>
        </w:rPr>
        <w:t>Котельник</w:t>
      </w:r>
      <w:r w:rsidR="009C4AD2">
        <w:rPr>
          <w:lang w:eastAsia="ru-RU"/>
        </w:rPr>
        <w:t>овский</w:t>
      </w:r>
      <w:proofErr w:type="spellEnd"/>
      <w:r w:rsidR="009C4AD2">
        <w:rPr>
          <w:lang w:eastAsia="ru-RU"/>
        </w:rPr>
        <w:t xml:space="preserve"> район, г. </w:t>
      </w:r>
      <w:proofErr w:type="gramStart"/>
      <w:r w:rsidR="009C4AD2">
        <w:rPr>
          <w:lang w:eastAsia="ru-RU"/>
        </w:rPr>
        <w:t>Котельниково,</w:t>
      </w:r>
      <w:r w:rsidR="009C4AD2" w:rsidRPr="002432A9">
        <w:rPr>
          <w:lang w:eastAsia="ru-RU"/>
        </w:rPr>
        <w:t xml:space="preserve">   </w:t>
      </w:r>
      <w:proofErr w:type="gramEnd"/>
      <w:r w:rsidR="009C4AD2" w:rsidRPr="009C4AD2">
        <w:rPr>
          <w:rFonts w:eastAsiaTheme="minorEastAsia"/>
          <w:lang w:eastAsia="ru-RU"/>
        </w:rPr>
        <w:t>ул. Малиновского. д.35</w:t>
      </w:r>
    </w:p>
    <w:p w:rsidR="008A71A8" w:rsidRPr="008A71A8" w:rsidRDefault="00F10639" w:rsidP="008A71A8">
      <w:pPr>
        <w:pStyle w:val="a4"/>
        <w:suppressAutoHyphens w:val="0"/>
        <w:ind w:left="0"/>
        <w:jc w:val="both"/>
        <w:rPr>
          <w:rFonts w:eastAsiaTheme="minorHAnsi"/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8A71A8" w:rsidRPr="008A71A8">
        <w:rPr>
          <w:lang w:eastAsia="en-US"/>
        </w:rPr>
        <w:t>разрешенного строительства на земельном участке</w:t>
      </w:r>
      <w:r w:rsidR="008A71A8" w:rsidRPr="008A71A8">
        <w:rPr>
          <w:rFonts w:eastAsiaTheme="minorHAnsi"/>
          <w:lang w:eastAsia="en-US"/>
        </w:rPr>
        <w:t xml:space="preserve">, расположенном по адресу: Волгоградская область, </w:t>
      </w:r>
      <w:proofErr w:type="spellStart"/>
      <w:r w:rsidR="008A71A8" w:rsidRPr="008A71A8">
        <w:rPr>
          <w:rFonts w:eastAsiaTheme="minorHAnsi"/>
          <w:lang w:eastAsia="en-US"/>
        </w:rPr>
        <w:t>Котельниковский</w:t>
      </w:r>
      <w:proofErr w:type="spellEnd"/>
      <w:r w:rsidR="008A71A8" w:rsidRPr="008A71A8">
        <w:rPr>
          <w:rFonts w:eastAsiaTheme="minorHAnsi"/>
          <w:lang w:eastAsia="en-US"/>
        </w:rPr>
        <w:t xml:space="preserve"> район, г. Котельниково, ул. Малиновского, 35 с кадастровым номером 34:13:130024:112, а именно: </w:t>
      </w:r>
    </w:p>
    <w:p w:rsid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Предельные параметры зданий, строений, сооружений для предпринимательской деятельности (проектируемые):                                                                                                        </w:t>
      </w:r>
    </w:p>
    <w:p w:rsid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   - Минимальная площадь земельного участка-961.2 кв. м.;                                                                     - Минимальная ширина земельного участка – 28.1м;                                                                        - Минимальный отступ зданий, строений, сооружений от передней (южной) границы участка – 0.0м;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</w:t>
      </w:r>
      <w:r>
        <w:rPr>
          <w:rFonts w:eastAsiaTheme="minorHAnsi"/>
          <w:lang w:eastAsia="en-US"/>
        </w:rPr>
        <w:t>3.</w:t>
      </w:r>
      <w:r w:rsidRPr="008A71A8">
        <w:rPr>
          <w:rFonts w:eastAsiaTheme="minorHAnsi"/>
          <w:lang w:eastAsia="en-US"/>
        </w:rPr>
        <w:t xml:space="preserve">0м;                                                                                                                   </w:t>
      </w:r>
    </w:p>
    <w:p w:rsidR="008A71A8" w:rsidRP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  - Минимальный отступ зданий, строений, сооружений от боковой (восточной) границы земельного участка – 0м;                                                                                                                     </w:t>
      </w:r>
    </w:p>
    <w:p w:rsid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- Минимальный отступ зданий, строений, сооружений от задней (южной) границы земельного участка – 3.0м;                                                                                                                                </w:t>
      </w:r>
    </w:p>
    <w:p w:rsidR="008A71A8" w:rsidRP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 - Предельное количество этажей- 3 </w:t>
      </w:r>
      <w:proofErr w:type="spellStart"/>
      <w:proofErr w:type="gramStart"/>
      <w:r w:rsidRPr="008A71A8">
        <w:rPr>
          <w:rFonts w:eastAsiaTheme="minorHAnsi"/>
          <w:lang w:eastAsia="en-US"/>
        </w:rPr>
        <w:t>эт</w:t>
      </w:r>
      <w:proofErr w:type="spellEnd"/>
      <w:r w:rsidRPr="008A71A8">
        <w:rPr>
          <w:rFonts w:eastAsiaTheme="minorHAnsi"/>
          <w:lang w:eastAsia="en-US"/>
        </w:rPr>
        <w:t xml:space="preserve">;   </w:t>
      </w:r>
      <w:proofErr w:type="gramEnd"/>
      <w:r w:rsidRPr="008A71A8">
        <w:rPr>
          <w:rFonts w:eastAsiaTheme="minorHAnsi"/>
          <w:lang w:eastAsia="en-US"/>
        </w:rPr>
        <w:t xml:space="preserve">                                                                                             - Максимальный процент застройки в границах земельного участка – 90%.</w:t>
      </w:r>
    </w:p>
    <w:p w:rsidR="007726CE" w:rsidRPr="007726CE" w:rsidRDefault="00F10639" w:rsidP="008A71A8">
      <w:pPr>
        <w:suppressAutoHyphens w:val="0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726CE" w:rsidRPr="007726CE">
        <w:rPr>
          <w:rFonts w:eastAsiaTheme="minorEastAsia"/>
          <w:b/>
          <w:u w:val="single"/>
          <w:lang w:eastAsia="ru-RU"/>
        </w:rPr>
        <w:t>ул.</w:t>
      </w:r>
      <w:proofErr w:type="gramEnd"/>
      <w:r w:rsidR="007726CE" w:rsidRPr="007726CE">
        <w:rPr>
          <w:rFonts w:eastAsiaTheme="minorEastAsia"/>
          <w:b/>
          <w:u w:val="single"/>
          <w:lang w:eastAsia="ru-RU"/>
        </w:rPr>
        <w:t xml:space="preserve"> </w:t>
      </w:r>
      <w:r w:rsidR="009C4AD2">
        <w:rPr>
          <w:rFonts w:eastAsiaTheme="minorEastAsia"/>
          <w:b/>
          <w:u w:val="single"/>
          <w:lang w:eastAsia="ru-RU"/>
        </w:rPr>
        <w:t>Малиновского, д. 35</w:t>
      </w:r>
    </w:p>
    <w:p w:rsidR="008A71A8" w:rsidRPr="008A71A8" w:rsidRDefault="00F10639" w:rsidP="008A71A8">
      <w:pPr>
        <w:pStyle w:val="a4"/>
        <w:suppressAutoHyphens w:val="0"/>
        <w:ind w:left="0"/>
        <w:jc w:val="both"/>
        <w:rPr>
          <w:rFonts w:eastAsiaTheme="minorHAnsi"/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7460B1" w:rsidRPr="007460B1">
        <w:rPr>
          <w:lang w:eastAsia="en-US"/>
        </w:rPr>
        <w:t>зданий строений сооружений для индивидуального жилищного строительства</w:t>
      </w:r>
      <w:r w:rsidR="007460B1" w:rsidRPr="007460B1">
        <w:rPr>
          <w:vertAlign w:val="superscript"/>
          <w:lang w:eastAsia="en-US"/>
        </w:rPr>
        <w:t xml:space="preserve"> </w:t>
      </w:r>
      <w:r w:rsidR="008A71A8">
        <w:rPr>
          <w:lang w:eastAsia="en-US"/>
        </w:rPr>
        <w:t>П</w:t>
      </w:r>
      <w:r w:rsidR="008A71A8" w:rsidRPr="00D31280">
        <w:rPr>
          <w:lang w:eastAsia="en-US"/>
        </w:rPr>
        <w:t xml:space="preserve">редельные параметры </w:t>
      </w:r>
      <w:r w:rsidR="008A71A8" w:rsidRPr="008A71A8">
        <w:rPr>
          <w:lang w:eastAsia="en-US"/>
        </w:rPr>
        <w:t>разрешенного строительства на земельном участке</w:t>
      </w:r>
      <w:r w:rsidR="008A71A8" w:rsidRPr="008A71A8">
        <w:rPr>
          <w:rFonts w:eastAsiaTheme="minorHAnsi"/>
          <w:lang w:eastAsia="en-US"/>
        </w:rPr>
        <w:t xml:space="preserve">, расположенном по адресу: Волгоградская область, </w:t>
      </w:r>
      <w:proofErr w:type="spellStart"/>
      <w:r w:rsidR="008A71A8" w:rsidRPr="008A71A8">
        <w:rPr>
          <w:rFonts w:eastAsiaTheme="minorHAnsi"/>
          <w:lang w:eastAsia="en-US"/>
        </w:rPr>
        <w:t>Котельниковский</w:t>
      </w:r>
      <w:proofErr w:type="spellEnd"/>
      <w:r w:rsidR="008A71A8" w:rsidRPr="008A71A8">
        <w:rPr>
          <w:rFonts w:eastAsiaTheme="minorHAnsi"/>
          <w:lang w:eastAsia="en-US"/>
        </w:rPr>
        <w:t xml:space="preserve"> район, г. Котельниково, ул. Малиновского, 35 с кадастровым номером 34:13:130024:112, а именно: </w:t>
      </w:r>
    </w:p>
    <w:p w:rsid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Предельные параметры зданий, строений, сооружений для предпринимательской деятельности (проектируемые):                                                                                                        </w:t>
      </w:r>
    </w:p>
    <w:p w:rsid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   - Минимальная площадь земельного участка-961.2 кв. м.;                                                                     - Минимальная ширина земельного участка – 28.1м;                                                                        - Минимальный отступ зданий, строений, сооружений от передней (южной) границы участка – 0.0м;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1.0м;                                                                                                                   </w:t>
      </w:r>
    </w:p>
    <w:p w:rsidR="008A71A8" w:rsidRP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  - Минимальный отступ зданий, строений, сооружений от боковой (восточной) границы земельного участка – 0м;                                                                                                                     </w:t>
      </w:r>
    </w:p>
    <w:p w:rsidR="008A71A8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- Минимальный отступ зданий, строений, сооружений от задней (южной) границы земельного участка – 3.0м;                                                                                                                                </w:t>
      </w:r>
    </w:p>
    <w:p w:rsidR="00BB656D" w:rsidRDefault="008A71A8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r w:rsidRPr="008A71A8">
        <w:rPr>
          <w:rFonts w:eastAsiaTheme="minorHAnsi"/>
          <w:lang w:eastAsia="en-US"/>
        </w:rPr>
        <w:t xml:space="preserve"> - Предельное количество этажей- 3 </w:t>
      </w:r>
      <w:proofErr w:type="spellStart"/>
      <w:proofErr w:type="gramStart"/>
      <w:r w:rsidRPr="008A71A8">
        <w:rPr>
          <w:rFonts w:eastAsiaTheme="minorHAnsi"/>
          <w:lang w:eastAsia="en-US"/>
        </w:rPr>
        <w:t>эт</w:t>
      </w:r>
      <w:proofErr w:type="spellEnd"/>
      <w:r w:rsidRPr="008A71A8">
        <w:rPr>
          <w:rFonts w:eastAsiaTheme="minorHAnsi"/>
          <w:lang w:eastAsia="en-US"/>
        </w:rPr>
        <w:t xml:space="preserve">;   </w:t>
      </w:r>
      <w:proofErr w:type="gramEnd"/>
      <w:r w:rsidRPr="008A71A8">
        <w:rPr>
          <w:rFonts w:eastAsiaTheme="minorHAnsi"/>
          <w:lang w:eastAsia="en-US"/>
        </w:rPr>
        <w:t xml:space="preserve">                                                                                             - Максимальный процент застройки в границах земельного участка – 90%.</w:t>
      </w:r>
    </w:p>
    <w:p w:rsidR="00BB656D" w:rsidRPr="00BB656D" w:rsidRDefault="00BB656D" w:rsidP="008A71A8">
      <w:pPr>
        <w:suppressAutoHyphens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Планируется  строительство</w:t>
      </w:r>
      <w:proofErr w:type="gramEnd"/>
      <w:r>
        <w:rPr>
          <w:rFonts w:eastAsiaTheme="minorHAnsi"/>
          <w:lang w:eastAsia="en-US"/>
        </w:rPr>
        <w:t xml:space="preserve"> магазина. Благоустройство необходимо согласовать с ОГИБДД и проектировщиком.</w:t>
      </w:r>
    </w:p>
    <w:p w:rsidR="00F10639" w:rsidRDefault="00F10639" w:rsidP="008A71A8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62EDC" w:rsidRPr="00734781" w:rsidRDefault="00F10639" w:rsidP="0073478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C62EDC" w:rsidRDefault="00C62EDC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21378A">
        <w:rPr>
          <w:u w:val="single"/>
          <w:lang w:eastAsia="ru-RU"/>
        </w:rPr>
        <w:t>Страхов А.Б.</w:t>
      </w:r>
      <w:r>
        <w:rPr>
          <w:u w:val="single"/>
          <w:lang w:eastAsia="ru-RU"/>
        </w:rPr>
        <w:t>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 w:rsidR="006620BB">
        <w:rPr>
          <w:u w:val="single"/>
          <w:lang w:eastAsia="ru-RU"/>
        </w:rPr>
        <w:t>(</w:t>
      </w:r>
      <w:r>
        <w:rPr>
          <w:u w:val="single"/>
          <w:lang w:eastAsia="ru-RU"/>
        </w:rPr>
        <w:t>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252DEC" w:rsidRDefault="00252DEC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403A84" w:rsidRDefault="00403A84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460B1">
        <w:rPr>
          <w:b/>
          <w:lang w:eastAsia="ru-RU"/>
        </w:rPr>
        <w:t>2</w:t>
      </w:r>
      <w:r w:rsidR="009C4AD2">
        <w:rPr>
          <w:b/>
          <w:lang w:eastAsia="ru-RU"/>
        </w:rPr>
        <w:t>1</w:t>
      </w:r>
      <w:r w:rsidR="0021378A">
        <w:rPr>
          <w:b/>
          <w:lang w:eastAsia="ru-RU"/>
        </w:rPr>
        <w:t>.07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7460B1" w:rsidRPr="008C3239" w:rsidRDefault="00F10639" w:rsidP="009C4AD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bookmarkStart w:id="0" w:name="_GoBack"/>
      <w:r w:rsidR="009C4AD2" w:rsidRPr="002432A9">
        <w:rPr>
          <w:lang w:eastAsia="ru-RU"/>
        </w:rPr>
        <w:t xml:space="preserve">площадью </w:t>
      </w:r>
      <w:r w:rsidR="009C4AD2">
        <w:rPr>
          <w:lang w:eastAsia="ru-RU"/>
        </w:rPr>
        <w:t>961.2</w:t>
      </w:r>
      <w:r w:rsidR="009C4AD2" w:rsidRPr="002432A9">
        <w:rPr>
          <w:lang w:eastAsia="ru-RU"/>
        </w:rPr>
        <w:t xml:space="preserve"> кв. м с кадастровым номером 34:13:1300</w:t>
      </w:r>
      <w:r w:rsidR="009C4AD2">
        <w:rPr>
          <w:lang w:eastAsia="ru-RU"/>
        </w:rPr>
        <w:t>24</w:t>
      </w:r>
      <w:r w:rsidR="009C4AD2" w:rsidRPr="002432A9">
        <w:rPr>
          <w:lang w:eastAsia="ru-RU"/>
        </w:rPr>
        <w:t>:</w:t>
      </w:r>
      <w:r w:rsidR="009C4AD2">
        <w:rPr>
          <w:lang w:eastAsia="ru-RU"/>
        </w:rPr>
        <w:t>112</w:t>
      </w:r>
      <w:r w:rsidR="009C4AD2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9C4AD2" w:rsidRPr="002432A9">
        <w:rPr>
          <w:lang w:eastAsia="ru-RU"/>
        </w:rPr>
        <w:t>Котельниковский</w:t>
      </w:r>
      <w:proofErr w:type="spellEnd"/>
      <w:r w:rsidR="009C4AD2" w:rsidRPr="002432A9">
        <w:rPr>
          <w:lang w:eastAsia="ru-RU"/>
        </w:rPr>
        <w:t xml:space="preserve"> район, г. </w:t>
      </w:r>
      <w:proofErr w:type="gramStart"/>
      <w:r w:rsidR="009C4AD2" w:rsidRPr="002432A9">
        <w:rPr>
          <w:lang w:eastAsia="ru-RU"/>
        </w:rPr>
        <w:t xml:space="preserve">Котельниково,  </w:t>
      </w:r>
      <w:r w:rsidR="009C4AD2">
        <w:rPr>
          <w:lang w:eastAsia="ru-RU"/>
        </w:rPr>
        <w:t xml:space="preserve"> </w:t>
      </w:r>
      <w:proofErr w:type="gramEnd"/>
      <w:r w:rsidR="009C4AD2" w:rsidRPr="002432A9">
        <w:rPr>
          <w:lang w:eastAsia="ru-RU"/>
        </w:rPr>
        <w:t xml:space="preserve">  </w:t>
      </w:r>
      <w:r w:rsidR="009C4AD2" w:rsidRPr="009C4AD2">
        <w:rPr>
          <w:rFonts w:eastAsiaTheme="minorEastAsia"/>
          <w:lang w:eastAsia="ru-RU"/>
        </w:rPr>
        <w:t>ул. Малиновского. д.35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4152"/>
      </w:tblGrid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9C4A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7460B1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 w15:restartNumberingAfterBreak="0">
    <w:nsid w:val="2D3638E8"/>
    <w:multiLevelType w:val="hybridMultilevel"/>
    <w:tmpl w:val="1B0AD6EA"/>
    <w:lvl w:ilvl="0" w:tplc="3D625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1378A"/>
    <w:rsid w:val="0023699E"/>
    <w:rsid w:val="002432A9"/>
    <w:rsid w:val="00252DEC"/>
    <w:rsid w:val="00280E0F"/>
    <w:rsid w:val="00284A04"/>
    <w:rsid w:val="00295121"/>
    <w:rsid w:val="00346135"/>
    <w:rsid w:val="00352C92"/>
    <w:rsid w:val="003612B4"/>
    <w:rsid w:val="00382E5E"/>
    <w:rsid w:val="003D6A15"/>
    <w:rsid w:val="00403A84"/>
    <w:rsid w:val="00430655"/>
    <w:rsid w:val="004C26D1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36D66"/>
    <w:rsid w:val="00643FB3"/>
    <w:rsid w:val="006604B4"/>
    <w:rsid w:val="006620BB"/>
    <w:rsid w:val="0067006F"/>
    <w:rsid w:val="00695DE0"/>
    <w:rsid w:val="006E4409"/>
    <w:rsid w:val="006F2078"/>
    <w:rsid w:val="006F7CB4"/>
    <w:rsid w:val="0071098C"/>
    <w:rsid w:val="00734781"/>
    <w:rsid w:val="007460B1"/>
    <w:rsid w:val="007536A9"/>
    <w:rsid w:val="007543EE"/>
    <w:rsid w:val="007726CE"/>
    <w:rsid w:val="00781547"/>
    <w:rsid w:val="007D09D1"/>
    <w:rsid w:val="00825BEB"/>
    <w:rsid w:val="008378B3"/>
    <w:rsid w:val="0084066C"/>
    <w:rsid w:val="00874591"/>
    <w:rsid w:val="008762D1"/>
    <w:rsid w:val="008951EA"/>
    <w:rsid w:val="008A71A8"/>
    <w:rsid w:val="008B10EB"/>
    <w:rsid w:val="008C3239"/>
    <w:rsid w:val="008C7BBC"/>
    <w:rsid w:val="0091688F"/>
    <w:rsid w:val="00932605"/>
    <w:rsid w:val="009C4AD2"/>
    <w:rsid w:val="009D7CD0"/>
    <w:rsid w:val="00A070C7"/>
    <w:rsid w:val="00A14D55"/>
    <w:rsid w:val="00A26DFE"/>
    <w:rsid w:val="00A92C70"/>
    <w:rsid w:val="00A93EF5"/>
    <w:rsid w:val="00A93F2F"/>
    <w:rsid w:val="00AA4DC1"/>
    <w:rsid w:val="00AC3B62"/>
    <w:rsid w:val="00AC7EB6"/>
    <w:rsid w:val="00B23918"/>
    <w:rsid w:val="00BB22BF"/>
    <w:rsid w:val="00BB656D"/>
    <w:rsid w:val="00BB66F9"/>
    <w:rsid w:val="00BD5D72"/>
    <w:rsid w:val="00BF1E03"/>
    <w:rsid w:val="00C27A54"/>
    <w:rsid w:val="00C523DC"/>
    <w:rsid w:val="00C5394B"/>
    <w:rsid w:val="00C62EDC"/>
    <w:rsid w:val="00C85B4A"/>
    <w:rsid w:val="00C90E5D"/>
    <w:rsid w:val="00CA52CF"/>
    <w:rsid w:val="00CB15EA"/>
    <w:rsid w:val="00D31280"/>
    <w:rsid w:val="00D429B8"/>
    <w:rsid w:val="00D74DDE"/>
    <w:rsid w:val="00D93596"/>
    <w:rsid w:val="00DA4AFE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224C8"/>
    <w:rsid w:val="00F31BBF"/>
    <w:rsid w:val="00F36702"/>
    <w:rsid w:val="00F4077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952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50</cp:revision>
  <cp:lastPrinted>2022-07-21T11:40:00Z</cp:lastPrinted>
  <dcterms:created xsi:type="dcterms:W3CDTF">2021-09-02T06:47:00Z</dcterms:created>
  <dcterms:modified xsi:type="dcterms:W3CDTF">2022-07-21T11:41:00Z</dcterms:modified>
</cp:coreProperties>
</file>