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77" w:rsidRPr="001730BA" w:rsidRDefault="008E4777" w:rsidP="008E4777">
      <w:pPr>
        <w:pStyle w:val="a4"/>
        <w:jc w:val="center"/>
        <w:rPr>
          <w:b/>
        </w:rPr>
      </w:pPr>
      <w:r w:rsidRPr="004C4036"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1730BA">
        <w:rPr>
          <w:b/>
        </w:rPr>
        <w:t>ПОСТАНОВЛЕНИЕ</w:t>
      </w:r>
    </w:p>
    <w:p w:rsidR="008E4777" w:rsidRPr="001730BA" w:rsidRDefault="008E4777" w:rsidP="008E4777">
      <w:pPr>
        <w:pStyle w:val="a4"/>
        <w:jc w:val="center"/>
        <w:rPr>
          <w:b/>
        </w:rPr>
      </w:pPr>
      <w:r w:rsidRPr="001730BA">
        <w:rPr>
          <w:b/>
        </w:rPr>
        <w:t>АДМИНИСТРАЦИИ</w:t>
      </w:r>
    </w:p>
    <w:p w:rsidR="008E4777" w:rsidRPr="001730BA" w:rsidRDefault="008E4777" w:rsidP="008E4777">
      <w:pPr>
        <w:pStyle w:val="a4"/>
        <w:jc w:val="center"/>
        <w:rPr>
          <w:b/>
        </w:rPr>
      </w:pPr>
      <w:r w:rsidRPr="001730BA">
        <w:rPr>
          <w:b/>
        </w:rPr>
        <w:t>КОТЕЛЬНИКОВСКОГО  ГОРОДСКОГО  ПОСЕЛЕНИЯ</w:t>
      </w:r>
    </w:p>
    <w:p w:rsidR="008E4777" w:rsidRPr="001730BA" w:rsidRDefault="008E4777" w:rsidP="008E4777">
      <w:pPr>
        <w:pStyle w:val="a4"/>
        <w:jc w:val="center"/>
        <w:rPr>
          <w:b/>
        </w:rPr>
      </w:pPr>
      <w:r w:rsidRPr="001730BA">
        <w:rPr>
          <w:b/>
        </w:rPr>
        <w:t>КОТЕЛЬНИКОВСКОГО МУНИЦИПАЛЬНОГОРАЙОНА</w:t>
      </w:r>
    </w:p>
    <w:p w:rsidR="008E4777" w:rsidRPr="001730BA" w:rsidRDefault="008E4777" w:rsidP="008E4777">
      <w:pPr>
        <w:pStyle w:val="a4"/>
        <w:jc w:val="center"/>
        <w:rPr>
          <w:b/>
        </w:rPr>
      </w:pPr>
      <w:r w:rsidRPr="001730BA">
        <w:rPr>
          <w:b/>
        </w:rPr>
        <w:t>ВОЛГОГРАДСКОЙ ОБЛАСТИ</w:t>
      </w:r>
    </w:p>
    <w:p w:rsidR="008E4777" w:rsidRPr="00982367" w:rsidRDefault="008E4777" w:rsidP="008E4777">
      <w:pPr>
        <w:pBdr>
          <w:bottom w:val="double" w:sz="18" w:space="1" w:color="auto"/>
        </w:pBdr>
        <w:rPr>
          <w:b/>
        </w:rPr>
      </w:pPr>
      <w:r>
        <w:rPr>
          <w:b/>
        </w:rPr>
        <w:t xml:space="preserve"> </w:t>
      </w:r>
    </w:p>
    <w:p w:rsidR="008E4777" w:rsidRDefault="008E4777" w:rsidP="008E4777">
      <w:pPr>
        <w:pStyle w:val="a4"/>
        <w:jc w:val="both"/>
        <w:rPr>
          <w:b/>
          <w:sz w:val="24"/>
          <w:szCs w:val="24"/>
        </w:rPr>
      </w:pPr>
    </w:p>
    <w:p w:rsidR="008E4777" w:rsidRDefault="0068492F" w:rsidP="008E4777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8E47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D57A4C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022</w:t>
      </w:r>
      <w:r w:rsidR="008E4777" w:rsidRPr="00707698">
        <w:rPr>
          <w:b/>
          <w:sz w:val="24"/>
          <w:szCs w:val="24"/>
        </w:rPr>
        <w:t xml:space="preserve"> .                                                                              № </w:t>
      </w:r>
      <w:r>
        <w:rPr>
          <w:b/>
          <w:sz w:val="24"/>
          <w:szCs w:val="24"/>
        </w:rPr>
        <w:t>896</w:t>
      </w:r>
    </w:p>
    <w:p w:rsidR="00355500" w:rsidRPr="00707698" w:rsidRDefault="00355500" w:rsidP="008E4777">
      <w:pPr>
        <w:pStyle w:val="a4"/>
        <w:jc w:val="both"/>
        <w:rPr>
          <w:b/>
          <w:sz w:val="24"/>
          <w:szCs w:val="24"/>
        </w:rPr>
      </w:pPr>
    </w:p>
    <w:p w:rsidR="008E4777" w:rsidRDefault="008E4777" w:rsidP="008E4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административного регламента </w:t>
      </w:r>
    </w:p>
    <w:p w:rsidR="00FD059A" w:rsidRDefault="008E4777" w:rsidP="00FD059A">
      <w:pPr>
        <w:pStyle w:val="a4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оказания муниципальной услуги «</w:t>
      </w:r>
      <w:r w:rsidR="00FD059A">
        <w:rPr>
          <w:b/>
          <w:color w:val="000000"/>
          <w:sz w:val="24"/>
          <w:szCs w:val="24"/>
        </w:rPr>
        <w:t>Выдача специального</w:t>
      </w:r>
    </w:p>
    <w:p w:rsidR="004B6222" w:rsidRDefault="00FD059A" w:rsidP="00FD059A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разрешения на движение транспортного средства,</w:t>
      </w:r>
    </w:p>
    <w:p w:rsidR="004B6222" w:rsidRDefault="00FD059A" w:rsidP="004B6222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осуществляющего</w:t>
      </w:r>
      <w:r w:rsidR="004B622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перевозки тяжеловесных и (или)</w:t>
      </w:r>
    </w:p>
    <w:p w:rsidR="004B6222" w:rsidRDefault="00FD059A" w:rsidP="004B6222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крупногабаритных грузов</w:t>
      </w:r>
      <w:r w:rsidR="004B6222" w:rsidRPr="004B6222">
        <w:rPr>
          <w:b/>
          <w:color w:val="000000"/>
          <w:sz w:val="24"/>
          <w:szCs w:val="24"/>
        </w:rPr>
        <w:t xml:space="preserve"> </w:t>
      </w:r>
      <w:r w:rsidR="004B6222">
        <w:rPr>
          <w:b/>
          <w:color w:val="000000"/>
          <w:sz w:val="24"/>
          <w:szCs w:val="24"/>
        </w:rPr>
        <w:t>по автомобильным дорогам общего</w:t>
      </w:r>
    </w:p>
    <w:p w:rsidR="004B6222" w:rsidRDefault="004B6222" w:rsidP="004B6222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пользования местного значения на территории </w:t>
      </w:r>
    </w:p>
    <w:p w:rsidR="008E4777" w:rsidRDefault="004B6222" w:rsidP="004B6222">
      <w:pPr>
        <w:pStyle w:val="a4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Котельниковского городского поселения</w:t>
      </w:r>
      <w:r w:rsidR="008E4777">
        <w:rPr>
          <w:b/>
          <w:sz w:val="24"/>
          <w:szCs w:val="24"/>
        </w:rPr>
        <w:t>»</w:t>
      </w:r>
    </w:p>
    <w:p w:rsidR="008E4777" w:rsidRDefault="008E4777" w:rsidP="008E4777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</w:rPr>
      </w:pPr>
    </w:p>
    <w:p w:rsidR="008E4777" w:rsidRPr="00707698" w:rsidRDefault="008E4777" w:rsidP="00F346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07698">
        <w:t xml:space="preserve">        В соответствии с </w:t>
      </w:r>
      <w:r w:rsidR="00F3465C" w:rsidRPr="00F3465C">
        <w:rPr>
          <w:rFonts w:eastAsiaTheme="minorHAnsi"/>
          <w:bCs/>
          <w:lang w:eastAsia="en-US"/>
        </w:rPr>
        <w:t xml:space="preserve">Федеральным </w:t>
      </w:r>
      <w:hyperlink r:id="rId8" w:history="1">
        <w:r w:rsidR="00F3465C" w:rsidRPr="00F3465C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="00F3465C" w:rsidRPr="00F3465C">
        <w:rPr>
          <w:rFonts w:eastAsiaTheme="minorHAnsi"/>
          <w:bCs/>
          <w:lang w:eastAsia="en-US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 w:rsidR="00F3465C" w:rsidRPr="00F3465C">
          <w:rPr>
            <w:rFonts w:eastAsiaTheme="minorHAnsi"/>
            <w:bCs/>
            <w:color w:val="0000FF"/>
            <w:lang w:eastAsia="en-US"/>
          </w:rPr>
          <w:t>приказом</w:t>
        </w:r>
      </w:hyperlink>
      <w:r w:rsidR="00F3465C" w:rsidRPr="00F3465C">
        <w:rPr>
          <w:rFonts w:eastAsiaTheme="minorHAnsi"/>
          <w:bCs/>
          <w:lang w:eastAsia="en-US"/>
        </w:rPr>
        <w:t xml:space="preserve"> Министерства транспорта Российской Федерации от 05.06.2019 N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средства", </w:t>
      </w:r>
      <w:r w:rsidRPr="00707698"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8E4777" w:rsidRPr="00707698" w:rsidRDefault="008E4777" w:rsidP="008E4777">
      <w:pPr>
        <w:pStyle w:val="a4"/>
        <w:jc w:val="both"/>
        <w:rPr>
          <w:sz w:val="24"/>
          <w:szCs w:val="24"/>
        </w:rPr>
      </w:pP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  <w:r w:rsidRPr="00707698">
        <w:rPr>
          <w:b/>
          <w:sz w:val="24"/>
          <w:szCs w:val="24"/>
        </w:rPr>
        <w:t>ПОСТАНОВЛЯЕТ:</w:t>
      </w:r>
    </w:p>
    <w:p w:rsidR="008E4777" w:rsidRPr="00707698" w:rsidRDefault="008E4777" w:rsidP="008E4777">
      <w:pPr>
        <w:jc w:val="both"/>
        <w:rPr>
          <w:b/>
        </w:rPr>
      </w:pPr>
    </w:p>
    <w:p w:rsidR="008E4777" w:rsidRPr="00F3465C" w:rsidRDefault="0068492F" w:rsidP="0068492F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4777" w:rsidRPr="00F3465C">
        <w:rPr>
          <w:sz w:val="24"/>
          <w:szCs w:val="24"/>
        </w:rPr>
        <w:t>Утвердить административный регламент оказания муниципальной услуги «</w:t>
      </w:r>
      <w:r w:rsidR="00F3465C" w:rsidRPr="00CA2860">
        <w:rPr>
          <w:color w:val="000000"/>
          <w:sz w:val="24"/>
          <w:szCs w:val="24"/>
        </w:rPr>
        <w:t>Выдача специального разрешения на движение транспортного средства,  осуществляющего  перевозки тяжеловесных и (или) крупногабаритных грузов по автомобильным дорогам общего  пользования местного значения на территории Котельниковского городского поселения</w:t>
      </w:r>
      <w:r w:rsidR="008E4777" w:rsidRPr="00F3465C">
        <w:rPr>
          <w:sz w:val="24"/>
          <w:szCs w:val="24"/>
        </w:rPr>
        <w:t>», согласно Приложению №1.</w:t>
      </w:r>
    </w:p>
    <w:p w:rsidR="008E4777" w:rsidRPr="00F3465C" w:rsidRDefault="0068492F" w:rsidP="0068492F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4777" w:rsidRPr="00F3465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E4777" w:rsidRPr="00F3465C" w:rsidRDefault="0068492F" w:rsidP="0068492F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E4777" w:rsidRPr="00F3465C">
        <w:rPr>
          <w:sz w:val="24"/>
          <w:szCs w:val="24"/>
        </w:rPr>
        <w:t>Настоящее постановление подлежит обнародованию на официальном сайте администрации Котельниковского городского поселения.</w:t>
      </w:r>
    </w:p>
    <w:p w:rsidR="008E4777" w:rsidRPr="00707698" w:rsidRDefault="008E4777" w:rsidP="008E4777">
      <w:pPr>
        <w:pStyle w:val="a4"/>
        <w:jc w:val="both"/>
        <w:rPr>
          <w:sz w:val="24"/>
          <w:szCs w:val="24"/>
        </w:rPr>
      </w:pPr>
    </w:p>
    <w:p w:rsidR="008E4777" w:rsidRPr="00707698" w:rsidRDefault="008E4777" w:rsidP="008E4777">
      <w:pPr>
        <w:pStyle w:val="a4"/>
        <w:jc w:val="both"/>
        <w:rPr>
          <w:sz w:val="24"/>
          <w:szCs w:val="24"/>
        </w:rPr>
      </w:pPr>
    </w:p>
    <w:p w:rsidR="00D07C1B" w:rsidRDefault="00D07C1B" w:rsidP="008E4777">
      <w:pPr>
        <w:pStyle w:val="a4"/>
        <w:jc w:val="both"/>
        <w:rPr>
          <w:b/>
          <w:sz w:val="24"/>
          <w:szCs w:val="24"/>
        </w:rPr>
      </w:pPr>
    </w:p>
    <w:p w:rsidR="00D07C1B" w:rsidRDefault="00D07C1B" w:rsidP="008E4777">
      <w:pPr>
        <w:pStyle w:val="a4"/>
        <w:jc w:val="both"/>
        <w:rPr>
          <w:b/>
          <w:sz w:val="24"/>
          <w:szCs w:val="24"/>
        </w:rPr>
      </w:pPr>
    </w:p>
    <w:p w:rsidR="00D07C1B" w:rsidRDefault="00D07C1B" w:rsidP="008E4777">
      <w:pPr>
        <w:pStyle w:val="a4"/>
        <w:jc w:val="both"/>
        <w:rPr>
          <w:b/>
          <w:sz w:val="24"/>
          <w:szCs w:val="24"/>
        </w:rPr>
      </w:pP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  <w:r w:rsidRPr="00707698">
        <w:rPr>
          <w:b/>
          <w:sz w:val="24"/>
          <w:szCs w:val="24"/>
        </w:rPr>
        <w:t>Глава Котельниковского</w:t>
      </w: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  <w:r w:rsidRPr="00707698">
        <w:rPr>
          <w:b/>
          <w:sz w:val="24"/>
          <w:szCs w:val="24"/>
        </w:rPr>
        <w:t>городского поселения</w:t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  <w:t>А.Л. Федоров</w:t>
      </w: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Pr="00736DE1" w:rsidRDefault="008E4777" w:rsidP="008E4777">
      <w:pPr>
        <w:pStyle w:val="a4"/>
        <w:jc w:val="right"/>
        <w:rPr>
          <w:b/>
          <w:sz w:val="20"/>
        </w:rPr>
      </w:pPr>
      <w:r w:rsidRPr="00736DE1">
        <w:rPr>
          <w:b/>
          <w:sz w:val="20"/>
        </w:rPr>
        <w:lastRenderedPageBreak/>
        <w:t>Приложение к постановлению</w:t>
      </w:r>
    </w:p>
    <w:p w:rsidR="008E4777" w:rsidRPr="00736DE1" w:rsidRDefault="008E4777" w:rsidP="008E4777">
      <w:pPr>
        <w:pStyle w:val="a4"/>
        <w:jc w:val="right"/>
        <w:rPr>
          <w:b/>
          <w:sz w:val="20"/>
        </w:rPr>
      </w:pPr>
      <w:r w:rsidRPr="00736DE1">
        <w:rPr>
          <w:b/>
          <w:sz w:val="20"/>
        </w:rPr>
        <w:t>администрации Котельниковского</w:t>
      </w:r>
    </w:p>
    <w:p w:rsidR="008E4777" w:rsidRDefault="008E4777" w:rsidP="008E4777">
      <w:pPr>
        <w:pStyle w:val="a4"/>
        <w:jc w:val="right"/>
        <w:rPr>
          <w:b/>
          <w:sz w:val="20"/>
        </w:rPr>
      </w:pPr>
      <w:r w:rsidRPr="00736DE1">
        <w:rPr>
          <w:b/>
          <w:sz w:val="20"/>
        </w:rPr>
        <w:t>городского поселения №</w:t>
      </w:r>
      <w:r w:rsidR="0068492F">
        <w:rPr>
          <w:b/>
          <w:sz w:val="20"/>
        </w:rPr>
        <w:t>896</w:t>
      </w:r>
      <w:r w:rsidRPr="00736DE1">
        <w:rPr>
          <w:b/>
          <w:sz w:val="20"/>
        </w:rPr>
        <w:t xml:space="preserve"> от </w:t>
      </w:r>
      <w:r w:rsidR="0068492F">
        <w:rPr>
          <w:b/>
          <w:sz w:val="20"/>
        </w:rPr>
        <w:t>0</w:t>
      </w:r>
      <w:r w:rsidR="00F84CCE">
        <w:rPr>
          <w:b/>
          <w:sz w:val="20"/>
        </w:rPr>
        <w:t>9</w:t>
      </w:r>
      <w:r>
        <w:rPr>
          <w:b/>
          <w:sz w:val="20"/>
        </w:rPr>
        <w:t>.</w:t>
      </w:r>
      <w:r w:rsidR="00E67B6F">
        <w:rPr>
          <w:b/>
          <w:sz w:val="20"/>
        </w:rPr>
        <w:t>1</w:t>
      </w:r>
      <w:bookmarkStart w:id="0" w:name="_GoBack"/>
      <w:bookmarkEnd w:id="0"/>
      <w:r w:rsidR="0068492F">
        <w:rPr>
          <w:b/>
          <w:sz w:val="20"/>
        </w:rPr>
        <w:t>2</w:t>
      </w:r>
      <w:r w:rsidRPr="00736DE1">
        <w:rPr>
          <w:b/>
          <w:sz w:val="20"/>
        </w:rPr>
        <w:t>.202</w:t>
      </w:r>
      <w:r>
        <w:rPr>
          <w:b/>
          <w:sz w:val="20"/>
        </w:rPr>
        <w:t>2</w:t>
      </w:r>
      <w:r w:rsidRPr="00736DE1">
        <w:rPr>
          <w:b/>
          <w:sz w:val="20"/>
        </w:rPr>
        <w:t xml:space="preserve"> г.</w:t>
      </w: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370091" w:rsidRDefault="00370091" w:rsidP="008E4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6373" w:rsidRDefault="008E4777" w:rsidP="008E4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37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D460A4" w:rsidRDefault="008E4777" w:rsidP="008E4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37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25C3E" w:rsidRDefault="00925C3E" w:rsidP="008E47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E4777" w:rsidRPr="00925C3E" w:rsidRDefault="00D460A4" w:rsidP="008E47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5C3E">
        <w:rPr>
          <w:rFonts w:ascii="Times New Roman" w:hAnsi="Times New Roman" w:cs="Times New Roman"/>
          <w:sz w:val="26"/>
          <w:szCs w:val="26"/>
        </w:rPr>
        <w:t>«</w:t>
      </w:r>
      <w:r w:rsidRPr="00925C3E">
        <w:rPr>
          <w:rFonts w:ascii="Times New Roman" w:hAnsi="Times New Roman" w:cs="Times New Roman"/>
          <w:color w:val="000000"/>
          <w:sz w:val="26"/>
          <w:szCs w:val="26"/>
        </w:rPr>
        <w:t>ВЫДАЧА СПЕЦИАЛЬНОГО РАЗРЕШЕНИЯ НА ДВИЖЕНИЕ ТРАНСПОРТН</w:t>
      </w:r>
      <w:r w:rsidR="00925C3E" w:rsidRPr="00925C3E">
        <w:rPr>
          <w:rFonts w:ascii="Times New Roman" w:hAnsi="Times New Roman" w:cs="Times New Roman"/>
          <w:color w:val="000000"/>
          <w:sz w:val="26"/>
          <w:szCs w:val="26"/>
        </w:rPr>
        <w:t xml:space="preserve">ОГО СРЕДСТВА, ОСУЩЕСТВЛЯЮЩЕГО </w:t>
      </w:r>
      <w:r w:rsidRPr="00925C3E">
        <w:rPr>
          <w:rFonts w:ascii="Times New Roman" w:hAnsi="Times New Roman" w:cs="Times New Roman"/>
          <w:color w:val="000000"/>
          <w:sz w:val="26"/>
          <w:szCs w:val="26"/>
        </w:rPr>
        <w:t>ПЕРЕВОЗКИ ТЯЖЕЛОВЕСНЫХ И (ИЛИ) КРУПНОГАБАРИТНЫХ ГРУЗОВ ПО АВТОМОБИЛЬНЫМ ДОРОГАМ ОБЩЕГО  ПОЛЬЗОВАНИЯ МЕСТНОГО ЗНАЧЕНИЯ НА ТЕРРИТОРИИ КОТЕЛЬНИКОВСКОГО ГОРОДСКОГО ПОСЕЛЕНИЯ</w:t>
      </w:r>
      <w:r w:rsidRPr="00925C3E">
        <w:rPr>
          <w:rFonts w:ascii="Times New Roman" w:hAnsi="Times New Roman" w:cs="Times New Roman"/>
          <w:sz w:val="26"/>
          <w:szCs w:val="26"/>
        </w:rPr>
        <w:t>»</w:t>
      </w:r>
    </w:p>
    <w:p w:rsidR="008E4777" w:rsidRPr="00D07C1B" w:rsidRDefault="008E4777" w:rsidP="008E4777">
      <w:pPr>
        <w:pStyle w:val="Default"/>
        <w:jc w:val="both"/>
        <w:rPr>
          <w:color w:val="FF0000"/>
        </w:rPr>
      </w:pPr>
    </w:p>
    <w:p w:rsidR="008E4777" w:rsidRPr="00D07C1B" w:rsidRDefault="008E4777" w:rsidP="008E4777">
      <w:pPr>
        <w:numPr>
          <w:ilvl w:val="0"/>
          <w:numId w:val="5"/>
        </w:numPr>
        <w:shd w:val="clear" w:color="auto" w:fill="FFFFFF"/>
        <w:jc w:val="center"/>
        <w:rPr>
          <w:rFonts w:ascii="Cambria Math" w:eastAsia="MS Gothic" w:hAnsi="Cambria Math" w:cs="Courier New"/>
          <w:b/>
        </w:rPr>
      </w:pPr>
      <w:r w:rsidRPr="00D07C1B">
        <w:rPr>
          <w:b/>
        </w:rPr>
        <w:t xml:space="preserve">Общие положения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E4777" w:rsidRPr="00D07C1B" w:rsidRDefault="008E4777" w:rsidP="008E4777">
      <w:pPr>
        <w:ind w:firstLine="709"/>
        <w:contextualSpacing/>
        <w:jc w:val="both"/>
        <w:rPr>
          <w:bCs/>
        </w:rPr>
      </w:pPr>
      <w:r w:rsidRPr="00D07C1B">
        <w:rPr>
          <w:bCs/>
        </w:rPr>
        <w:t xml:space="preserve">1.1. </w:t>
      </w:r>
      <w:r w:rsidRPr="00D07C1B">
        <w:t>Административный регламент предоставления муниципальной услуги «</w:t>
      </w:r>
      <w:r w:rsidR="00D460A4" w:rsidRPr="00CA2860">
        <w:rPr>
          <w:color w:val="000000"/>
        </w:rPr>
        <w:t>Выдача специального разрешения на движение транспортного средства,  осуществляющего  перевозки тяжеловесных и (или) крупногабаритных грузов по автомобильным дорогам общего  пользования местного значения на территории Котельниковского городского поселения</w:t>
      </w:r>
      <w:r w:rsidRPr="00D07C1B">
        <w:t>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8E4777" w:rsidRPr="00D07C1B" w:rsidRDefault="008E4777" w:rsidP="008E4777">
      <w:pPr>
        <w:ind w:firstLine="709"/>
        <w:jc w:val="both"/>
      </w:pPr>
      <w:r w:rsidRPr="00D07C1B"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D07C1B">
        <w:rPr>
          <w:strike/>
        </w:rPr>
        <w:t xml:space="preserve"> </w:t>
      </w:r>
      <w:r w:rsidRPr="00D07C1B"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E4777" w:rsidRPr="00C77B2E" w:rsidRDefault="008E4777" w:rsidP="008E4777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/>
          <w:bCs/>
        </w:rPr>
      </w:pPr>
      <w:r w:rsidRPr="00C77B2E">
        <w:rPr>
          <w:b/>
        </w:rPr>
        <w:t xml:space="preserve">1.2. </w:t>
      </w:r>
      <w:r w:rsidRPr="00C77B2E">
        <w:rPr>
          <w:b/>
          <w:bCs/>
        </w:rPr>
        <w:t>Сведения о заявителях.</w:t>
      </w:r>
    </w:p>
    <w:p w:rsidR="004E1339" w:rsidRPr="004E1339" w:rsidRDefault="008E4777" w:rsidP="004E13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07C1B">
        <w:rPr>
          <w:bCs/>
        </w:rPr>
        <w:t xml:space="preserve">Заявитель </w:t>
      </w:r>
      <w:r w:rsidRPr="004E1339">
        <w:rPr>
          <w:bCs/>
        </w:rPr>
        <w:t xml:space="preserve">– </w:t>
      </w:r>
      <w:r w:rsidR="004E1339" w:rsidRPr="004E1339">
        <w:rPr>
          <w:rFonts w:eastAsiaTheme="minorHAnsi"/>
          <w:bCs/>
          <w:lang w:eastAsia="en-US"/>
        </w:rPr>
        <w:t>физические лица, индивидуальные предприниматели и юридические лица, являющиеся владельцами тяжеловесного и (или) крупногабаритного транспортного средства, или уполномоченные ими лица, действующие на основании полномочий, определенных в соответствии с законодательством Российской Федерации (далее - заявители).</w:t>
      </w:r>
    </w:p>
    <w:p w:rsidR="008E4777" w:rsidRPr="00D07C1B" w:rsidRDefault="008E4777" w:rsidP="00925C3E">
      <w:pPr>
        <w:pStyle w:val="a4"/>
        <w:ind w:firstLine="708"/>
        <w:jc w:val="both"/>
        <w:rPr>
          <w:b/>
          <w:sz w:val="24"/>
          <w:szCs w:val="24"/>
        </w:rPr>
      </w:pPr>
      <w:r w:rsidRPr="00D07C1B">
        <w:rPr>
          <w:b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8E4777" w:rsidRPr="00D07C1B" w:rsidRDefault="008E4777" w:rsidP="00925C3E">
      <w:pPr>
        <w:pStyle w:val="a4"/>
        <w:ind w:firstLine="708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1.3.1. Сведения о месте нахождения, контактных телефонах и графике работы администрации Котельниковского городского поселения, органов (организаций) участвующих в предоставлении муниципальной услуги, многофункционального центра (далее –  МФЦ):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  <w:u w:val="single"/>
        </w:rPr>
        <w:t>Место расположения Администрации Котельниковского городского поселения</w:t>
      </w:r>
      <w:r w:rsidRPr="00D07C1B">
        <w:rPr>
          <w:sz w:val="24"/>
          <w:szCs w:val="24"/>
        </w:rPr>
        <w:t xml:space="preserve"> </w:t>
      </w:r>
      <w:r w:rsidRPr="00D07C1B">
        <w:rPr>
          <w:sz w:val="24"/>
          <w:szCs w:val="24"/>
          <w:u w:val="single"/>
        </w:rPr>
        <w:t>Котельниковского муниципального района Волгоградской области</w:t>
      </w:r>
      <w:r w:rsidRPr="00D07C1B">
        <w:rPr>
          <w:sz w:val="24"/>
          <w:szCs w:val="24"/>
        </w:rPr>
        <w:t>: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404354, Волгоградская обл., г. Котельниково, ул. Ленина,  9.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Телефон для справок: 8 (84476) 3-16-08.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Факс: 8 (84476) 3-14-97.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 xml:space="preserve">Официальный сайт: </w:t>
      </w:r>
      <w:r w:rsidRPr="00D07C1B">
        <w:rPr>
          <w:sz w:val="24"/>
          <w:szCs w:val="24"/>
          <w:lang w:val="en-US"/>
        </w:rPr>
        <w:t>www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a</w:t>
      </w:r>
      <w:r w:rsidRPr="00D07C1B">
        <w:rPr>
          <w:sz w:val="24"/>
          <w:szCs w:val="24"/>
        </w:rPr>
        <w:t>kgp.ru.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 xml:space="preserve">Электронный адрес: </w:t>
      </w:r>
      <w:r w:rsidRPr="00D07C1B">
        <w:rPr>
          <w:sz w:val="24"/>
          <w:szCs w:val="24"/>
          <w:lang w:val="en-US"/>
        </w:rPr>
        <w:t>kgp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volganet</w:t>
      </w:r>
      <w:r w:rsidRPr="00D07C1B">
        <w:rPr>
          <w:sz w:val="24"/>
          <w:szCs w:val="24"/>
        </w:rPr>
        <w:t>@</w:t>
      </w:r>
      <w:r w:rsidRPr="00D07C1B">
        <w:rPr>
          <w:sz w:val="24"/>
          <w:szCs w:val="24"/>
          <w:lang w:val="en-US"/>
        </w:rPr>
        <w:t>mail</w:t>
      </w:r>
      <w:r w:rsidRPr="00D07C1B">
        <w:rPr>
          <w:sz w:val="24"/>
          <w:szCs w:val="24"/>
        </w:rPr>
        <w:t>.ru.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График работы:  понедельник-пятница с 08-00 до 17-00, перерыв 12-00 до 13-00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  <w:u w:val="single"/>
        </w:rPr>
        <w:t>Место расположения Филиала по работе с заявителями Котельниковского района Волгоградской области ГКУ ВО МФЦ</w:t>
      </w:r>
      <w:r w:rsidRPr="00D07C1B">
        <w:rPr>
          <w:sz w:val="24"/>
          <w:szCs w:val="24"/>
        </w:rPr>
        <w:t xml:space="preserve">: 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lastRenderedPageBreak/>
        <w:t>404354, Волгоградская обл., г. Котельниково, ул. Ленина, 31.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Телефон для справок: 8 (84476) 3-16-75.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Официальный сайт:</w:t>
      </w:r>
      <w:r w:rsidRPr="00D07C1B">
        <w:rPr>
          <w:sz w:val="24"/>
          <w:szCs w:val="24"/>
          <w:lang w:val="en-US"/>
        </w:rPr>
        <w:t>https</w:t>
      </w:r>
      <w:r w:rsidRPr="00D07C1B">
        <w:rPr>
          <w:sz w:val="24"/>
          <w:szCs w:val="24"/>
        </w:rPr>
        <w:t xml:space="preserve">:// </w:t>
      </w:r>
      <w:r w:rsidRPr="00D07C1B">
        <w:rPr>
          <w:sz w:val="24"/>
          <w:szCs w:val="24"/>
          <w:lang w:val="en-US"/>
        </w:rPr>
        <w:t>mfc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volganet</w:t>
      </w:r>
      <w:r w:rsidRPr="00D07C1B">
        <w:rPr>
          <w:sz w:val="24"/>
          <w:szCs w:val="24"/>
        </w:rPr>
        <w:t>.ru.</w:t>
      </w:r>
    </w:p>
    <w:p w:rsidR="008E4777" w:rsidRPr="00D07C1B" w:rsidRDefault="008E4777" w:rsidP="008E4777">
      <w:pPr>
        <w:pStyle w:val="a4"/>
        <w:jc w:val="both"/>
        <w:rPr>
          <w:color w:val="222222"/>
          <w:sz w:val="24"/>
          <w:szCs w:val="24"/>
        </w:rPr>
      </w:pPr>
      <w:r w:rsidRPr="00D07C1B">
        <w:rPr>
          <w:sz w:val="24"/>
          <w:szCs w:val="24"/>
        </w:rPr>
        <w:t xml:space="preserve">Электронный адрес: </w:t>
      </w:r>
      <w:hyperlink r:id="rId10" w:history="1">
        <w:r w:rsidRPr="00D07C1B">
          <w:rPr>
            <w:rStyle w:val="af"/>
            <w:sz w:val="24"/>
            <w:szCs w:val="24"/>
            <w:bdr w:val="none" w:sz="0" w:space="0" w:color="auto" w:frame="1"/>
          </w:rPr>
          <w:t>mfc161@volganet.ru</w:t>
        </w:r>
      </w:hyperlink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График работы: понедельник 09:00–20:00, вторник-пятница 09:00–18:00, сб 09:00–15:30</w:t>
      </w:r>
      <w:r w:rsidRPr="00D07C1B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E4777" w:rsidRPr="004739F8" w:rsidRDefault="008E4777" w:rsidP="004739F8">
      <w:pPr>
        <w:pStyle w:val="a4"/>
        <w:ind w:firstLine="708"/>
        <w:jc w:val="both"/>
        <w:rPr>
          <w:sz w:val="24"/>
          <w:szCs w:val="24"/>
        </w:rPr>
      </w:pPr>
      <w:r w:rsidRPr="004739F8">
        <w:rPr>
          <w:sz w:val="24"/>
          <w:szCs w:val="24"/>
        </w:rPr>
        <w:t>1.3.2. Информацию о порядке предоставления муниципальной услуги заявитель может получить:</w:t>
      </w:r>
    </w:p>
    <w:p w:rsidR="008E4777" w:rsidRPr="00D07C1B" w:rsidRDefault="008E4777" w:rsidP="004739F8">
      <w:pPr>
        <w:pStyle w:val="a4"/>
        <w:ind w:firstLine="708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- непосредственно в Администрации Котельниковского городского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области);</w:t>
      </w:r>
    </w:p>
    <w:p w:rsidR="008E4777" w:rsidRPr="00D07C1B" w:rsidRDefault="008E4777" w:rsidP="004739F8">
      <w:pPr>
        <w:pStyle w:val="a4"/>
        <w:ind w:firstLine="708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- по почте, электронной почте (</w:t>
      </w:r>
      <w:r w:rsidRPr="00D07C1B">
        <w:rPr>
          <w:sz w:val="24"/>
          <w:szCs w:val="24"/>
          <w:lang w:val="en-US"/>
        </w:rPr>
        <w:t>kgp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volganet</w:t>
      </w:r>
      <w:r w:rsidRPr="00D07C1B">
        <w:rPr>
          <w:sz w:val="24"/>
          <w:szCs w:val="24"/>
        </w:rPr>
        <w:t>@</w:t>
      </w:r>
      <w:r w:rsidRPr="00D07C1B">
        <w:rPr>
          <w:sz w:val="24"/>
          <w:szCs w:val="24"/>
          <w:lang w:val="en-US"/>
        </w:rPr>
        <w:t>mail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ru</w:t>
      </w:r>
      <w:r w:rsidRPr="00D07C1B">
        <w:rPr>
          <w:i/>
          <w:sz w:val="24"/>
          <w:szCs w:val="24"/>
          <w:u w:val="single"/>
        </w:rPr>
        <w:t>)</w:t>
      </w:r>
      <w:r w:rsidRPr="00D07C1B">
        <w:rPr>
          <w:sz w:val="24"/>
          <w:szCs w:val="24"/>
        </w:rPr>
        <w:t>, в случае письменного обращения заявителя;</w:t>
      </w:r>
    </w:p>
    <w:p w:rsidR="008E4777" w:rsidRPr="00D07C1B" w:rsidRDefault="008E4777" w:rsidP="004739F8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D07C1B">
        <w:rPr>
          <w:sz w:val="24"/>
          <w:szCs w:val="24"/>
        </w:rPr>
        <w:t>- 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(</w:t>
      </w:r>
      <w:r w:rsidRPr="00D07C1B">
        <w:rPr>
          <w:sz w:val="24"/>
          <w:szCs w:val="24"/>
          <w:lang w:val="en-US"/>
        </w:rPr>
        <w:t>www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a</w:t>
      </w:r>
      <w:r w:rsidRPr="00D07C1B">
        <w:rPr>
          <w:sz w:val="24"/>
          <w:szCs w:val="24"/>
        </w:rPr>
        <w:t xml:space="preserve">kgp.ru), </w:t>
      </w:r>
      <w:r w:rsidRPr="00D07C1B">
        <w:rPr>
          <w:color w:val="000000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D07C1B">
          <w:rPr>
            <w:color w:val="000000"/>
            <w:sz w:val="24"/>
            <w:szCs w:val="24"/>
            <w:u w:val="single"/>
            <w:lang w:val="en-US"/>
          </w:rPr>
          <w:t>www</w:t>
        </w:r>
        <w:r w:rsidRPr="00D07C1B">
          <w:rPr>
            <w:color w:val="000000"/>
            <w:sz w:val="24"/>
            <w:szCs w:val="24"/>
            <w:u w:val="single"/>
          </w:rPr>
          <w:t>.</w:t>
        </w:r>
        <w:r w:rsidRPr="00D07C1B">
          <w:rPr>
            <w:color w:val="000000"/>
            <w:sz w:val="24"/>
            <w:szCs w:val="24"/>
            <w:u w:val="single"/>
            <w:lang w:val="en-US"/>
          </w:rPr>
          <w:t>gosuslugi</w:t>
        </w:r>
        <w:r w:rsidRPr="00D07C1B">
          <w:rPr>
            <w:color w:val="000000"/>
            <w:sz w:val="24"/>
            <w:szCs w:val="24"/>
            <w:u w:val="single"/>
          </w:rPr>
          <w:t>.</w:t>
        </w:r>
        <w:r w:rsidRPr="00D07C1B">
          <w:rPr>
            <w:color w:val="000000"/>
            <w:sz w:val="24"/>
            <w:szCs w:val="24"/>
            <w:u w:val="single"/>
            <w:lang w:val="en-US"/>
          </w:rPr>
          <w:t>ru</w:t>
        </w:r>
      </w:hyperlink>
      <w:r w:rsidRPr="00D07C1B">
        <w:rPr>
          <w:color w:val="000000"/>
          <w:sz w:val="24"/>
          <w:szCs w:val="24"/>
        </w:rPr>
        <w:t>).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E4777" w:rsidRPr="00D07C1B" w:rsidRDefault="008E4777" w:rsidP="008E477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07C1B">
        <w:rPr>
          <w:b/>
        </w:rPr>
        <w:t>2. Стандарт предоставления муниципальной услуги</w:t>
      </w:r>
    </w:p>
    <w:p w:rsidR="008E4777" w:rsidRPr="00D07C1B" w:rsidRDefault="008E4777" w:rsidP="008E4777">
      <w:pPr>
        <w:ind w:left="420" w:firstLine="709"/>
        <w:outlineLvl w:val="1"/>
        <w:rPr>
          <w:b/>
        </w:rPr>
      </w:pPr>
    </w:p>
    <w:p w:rsidR="008E4777" w:rsidRPr="00DC12D1" w:rsidRDefault="008E4777" w:rsidP="008E4777">
      <w:pPr>
        <w:autoSpaceDE w:val="0"/>
        <w:autoSpaceDN w:val="0"/>
        <w:adjustRightInd w:val="0"/>
        <w:ind w:firstLine="709"/>
        <w:rPr>
          <w:b/>
        </w:rPr>
      </w:pPr>
      <w:r w:rsidRPr="00DC12D1">
        <w:rPr>
          <w:b/>
        </w:rPr>
        <w:t xml:space="preserve">2.1. Наименование муниципальной услуги. </w:t>
      </w:r>
    </w:p>
    <w:p w:rsidR="008E4777" w:rsidRPr="00D07C1B" w:rsidRDefault="008E4777" w:rsidP="008E4777">
      <w:pPr>
        <w:shd w:val="clear" w:color="auto" w:fill="FFFFFF"/>
        <w:tabs>
          <w:tab w:val="left" w:pos="706"/>
        </w:tabs>
        <w:ind w:firstLine="709"/>
        <w:jc w:val="both"/>
      </w:pPr>
      <w:r w:rsidRPr="00D07C1B">
        <w:t>Наименование муниципальной услуги: «</w:t>
      </w:r>
      <w:r w:rsidR="00A02DBC" w:rsidRPr="00CA2860">
        <w:rPr>
          <w:color w:val="000000"/>
        </w:rPr>
        <w:t>Выдача специального разрешения на движение транспортного средства, осуществляющего  перевозки тяжеловесных и (или) крупногабаритных грузов по автомобильным дорогам общего пользования местного значения на территории Котельниковского городского поселения</w:t>
      </w:r>
      <w:r w:rsidRPr="00D07C1B">
        <w:t>».</w:t>
      </w:r>
    </w:p>
    <w:p w:rsidR="008E4777" w:rsidRPr="00DC12D1" w:rsidRDefault="008E4777" w:rsidP="008E4777">
      <w:pPr>
        <w:ind w:firstLine="709"/>
        <w:jc w:val="both"/>
        <w:rPr>
          <w:b/>
        </w:rPr>
      </w:pPr>
      <w:r w:rsidRPr="00DC12D1">
        <w:rPr>
          <w:b/>
        </w:rPr>
        <w:t>2.2. Органы и организации, участвующие в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7C1B">
        <w:t xml:space="preserve">2.2.1. Органом, предоставляющим муниципальную услугу, является </w:t>
      </w:r>
      <w:r w:rsidR="00C7743C">
        <w:t>а</w:t>
      </w:r>
      <w:r w:rsidR="00C7743C" w:rsidRPr="00D07C1B">
        <w:t>дминистраци</w:t>
      </w:r>
      <w:r w:rsidR="00C7743C">
        <w:t>я</w:t>
      </w:r>
      <w:r w:rsidR="00C7743C" w:rsidRPr="00D07C1B">
        <w:t xml:space="preserve"> Котельниковского городского поселения </w:t>
      </w:r>
      <w:r w:rsidRPr="00D07C1B">
        <w:t>(далее – уполномоченный орган).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C7743C">
        <w:rPr>
          <w:iCs/>
        </w:rPr>
        <w:t xml:space="preserve"> отдел </w:t>
      </w:r>
      <w:r w:rsidR="00970B73">
        <w:rPr>
          <w:iCs/>
        </w:rPr>
        <w:t xml:space="preserve">жилищно-коммунального хозяйства </w:t>
      </w:r>
      <w:r w:rsidR="00C7743C" w:rsidRPr="00D07C1B">
        <w:t xml:space="preserve">Администрации Котельниковского городского поселения </w:t>
      </w:r>
      <w:r w:rsidRPr="00D07C1B">
        <w:t>(далее именуется –</w:t>
      </w:r>
      <w:r w:rsidRPr="00C7743C">
        <w:t xml:space="preserve"> </w:t>
      </w:r>
      <w:r w:rsidR="00C7743C" w:rsidRPr="00C7743C">
        <w:rPr>
          <w:iCs/>
        </w:rPr>
        <w:t>ОАиЗ).</w:t>
      </w:r>
      <w:r w:rsidRPr="00D07C1B">
        <w:t xml:space="preserve"> </w:t>
      </w:r>
    </w:p>
    <w:p w:rsidR="008E4777" w:rsidRPr="00D07C1B" w:rsidRDefault="008E4777" w:rsidP="008E4777">
      <w:pPr>
        <w:ind w:firstLine="709"/>
        <w:jc w:val="both"/>
      </w:pPr>
      <w:r w:rsidRPr="00D07C1B"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E4777" w:rsidRPr="00D07C1B" w:rsidRDefault="008E4777" w:rsidP="008E4777">
      <w:pPr>
        <w:ind w:firstLine="709"/>
        <w:jc w:val="both"/>
      </w:pPr>
      <w:r w:rsidRPr="00D07C1B"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8E4777" w:rsidRPr="00DC12D1" w:rsidRDefault="008E4777" w:rsidP="008E4777">
      <w:pPr>
        <w:ind w:firstLine="709"/>
        <w:jc w:val="both"/>
        <w:rPr>
          <w:b/>
        </w:rPr>
      </w:pPr>
      <w:r w:rsidRPr="00DC12D1">
        <w:rPr>
          <w:b/>
        </w:rPr>
        <w:t>2.3. Результат предоставления муниципальной услуги.</w:t>
      </w:r>
    </w:p>
    <w:p w:rsidR="008E4777" w:rsidRDefault="008E4777" w:rsidP="008E4777">
      <w:pPr>
        <w:ind w:firstLine="709"/>
        <w:jc w:val="both"/>
        <w:outlineLvl w:val="1"/>
        <w:rPr>
          <w:spacing w:val="-2"/>
        </w:rPr>
      </w:pPr>
      <w:r w:rsidRPr="00D07C1B">
        <w:rPr>
          <w:spacing w:val="-2"/>
        </w:rPr>
        <w:t xml:space="preserve">Результатом предоставления </w:t>
      </w:r>
      <w:r w:rsidRPr="00D07C1B">
        <w:t>муниципальной</w:t>
      </w:r>
      <w:r w:rsidRPr="00D07C1B">
        <w:rPr>
          <w:spacing w:val="-2"/>
        </w:rPr>
        <w:t xml:space="preserve"> услуги является:</w:t>
      </w:r>
    </w:p>
    <w:p w:rsidR="00D763EE" w:rsidRPr="00D763EE" w:rsidRDefault="00D763EE" w:rsidP="00D763EE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763EE">
        <w:rPr>
          <w:rFonts w:eastAsiaTheme="minorHAnsi"/>
          <w:sz w:val="24"/>
          <w:szCs w:val="24"/>
          <w:lang w:eastAsia="en-US"/>
        </w:rPr>
        <w:t>выдача заявителю специального разрешения на движение тяжеловесного и (или) крупногабаритного транспортного средства по автомобильным дорогам;</w:t>
      </w:r>
    </w:p>
    <w:p w:rsidR="00D763EE" w:rsidRPr="00D763EE" w:rsidRDefault="00D763EE" w:rsidP="00D763EE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763EE">
        <w:rPr>
          <w:rFonts w:eastAsiaTheme="minorHAnsi"/>
          <w:sz w:val="24"/>
          <w:szCs w:val="24"/>
          <w:lang w:eastAsia="en-US"/>
        </w:rPr>
        <w:t>отказ в выдаче специального разрешения на движение тяжеловесного и (или) крупногабаритного транспортного средства по автомобильным дорогам.</w:t>
      </w:r>
    </w:p>
    <w:p w:rsidR="008E4777" w:rsidRPr="0018767F" w:rsidRDefault="008E4777" w:rsidP="004739F8">
      <w:pPr>
        <w:pStyle w:val="a4"/>
        <w:ind w:firstLine="708"/>
        <w:jc w:val="both"/>
        <w:rPr>
          <w:b/>
          <w:sz w:val="24"/>
          <w:szCs w:val="24"/>
        </w:rPr>
      </w:pPr>
      <w:r w:rsidRPr="0018767F">
        <w:rPr>
          <w:b/>
          <w:sz w:val="24"/>
          <w:szCs w:val="24"/>
        </w:rPr>
        <w:t>2.4.</w:t>
      </w:r>
      <w:r w:rsidR="000967B1" w:rsidRPr="0018767F">
        <w:rPr>
          <w:b/>
          <w:sz w:val="24"/>
          <w:szCs w:val="24"/>
        </w:rPr>
        <w:t xml:space="preserve"> </w:t>
      </w:r>
      <w:r w:rsidRPr="0018767F">
        <w:rPr>
          <w:b/>
          <w:sz w:val="24"/>
          <w:szCs w:val="24"/>
        </w:rPr>
        <w:t> Срок предоставления муниципальной услуги:</w:t>
      </w:r>
    </w:p>
    <w:p w:rsidR="0018767F" w:rsidRPr="0018767F" w:rsidRDefault="0018767F" w:rsidP="004739F8">
      <w:pPr>
        <w:pStyle w:val="a4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8767F">
        <w:rPr>
          <w:rFonts w:eastAsiaTheme="minorHAnsi"/>
          <w:sz w:val="24"/>
          <w:szCs w:val="24"/>
          <w:lang w:eastAsia="en-US"/>
        </w:rPr>
        <w:t xml:space="preserve">В случае, если требуется согласование маршрута транспортного средства, осуществляющего перевозки тяжеловесных грузов, только владельцев автомобильных </w:t>
      </w:r>
      <w:r w:rsidRPr="0018767F">
        <w:rPr>
          <w:rFonts w:eastAsiaTheme="minorHAnsi"/>
          <w:sz w:val="24"/>
          <w:szCs w:val="24"/>
          <w:lang w:eastAsia="en-US"/>
        </w:rPr>
        <w:lastRenderedPageBreak/>
        <w:t>дорог, по которым проходит такой маршрут (далее - владельцы автомобильных дорог), и при наличии соответствующих согласований государственная услуга предоставляется в срок, не превышающий 11 рабочих дней с даты регистрации заявления, в случае необходимости согласования маршрута транспортного средства, осуществляющего перевозки тяжеловесных и (или) крупногабаритных грузов,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государственная услуга предоставляется в течение 15 рабочих дней с даты регистрации заявления.</w:t>
      </w:r>
    </w:p>
    <w:p w:rsidR="0018767F" w:rsidRPr="0018767F" w:rsidRDefault="0018767F" w:rsidP="0083783F">
      <w:pPr>
        <w:pStyle w:val="a4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8767F">
        <w:rPr>
          <w:rFonts w:eastAsiaTheme="minorHAnsi"/>
          <w:sz w:val="24"/>
          <w:szCs w:val="24"/>
          <w:lang w:eastAsia="en-US"/>
        </w:rPr>
        <w:t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государственной услуги увеличивается на срок проведения указанных мероприятий.</w:t>
      </w:r>
    </w:p>
    <w:p w:rsidR="0018767F" w:rsidRPr="0018767F" w:rsidRDefault="0018767F" w:rsidP="0083783F">
      <w:pPr>
        <w:pStyle w:val="a4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8767F">
        <w:rPr>
          <w:rFonts w:eastAsiaTheme="minorHAnsi"/>
          <w:sz w:val="24"/>
          <w:szCs w:val="24"/>
          <w:lang w:eastAsia="en-US"/>
        </w:rPr>
        <w:t>В случае отсутствия возможности использования факсимильной связи, федеральной государственной информационной системы "Единый портал государственных и муниципальных услуг" (далее - Портал) и (или) единой системы межведомственного электронного взаимодействия, срок предоставления государственной услуги увеличивается на срок доставки документов Почтой России.</w:t>
      </w:r>
    </w:p>
    <w:p w:rsidR="008E4777" w:rsidRPr="0018767F" w:rsidRDefault="008E4777" w:rsidP="0018767F">
      <w:pPr>
        <w:pStyle w:val="a4"/>
        <w:jc w:val="center"/>
        <w:rPr>
          <w:b/>
          <w:sz w:val="24"/>
          <w:szCs w:val="24"/>
        </w:rPr>
      </w:pPr>
      <w:r w:rsidRPr="0018767F">
        <w:rPr>
          <w:b/>
          <w:sz w:val="24"/>
          <w:szCs w:val="24"/>
        </w:rPr>
        <w:t>2.5. Правовые основания для предоставления муниципальной услуги.</w:t>
      </w:r>
    </w:p>
    <w:p w:rsidR="008E4777" w:rsidRPr="00D07C1B" w:rsidRDefault="008E4777" w:rsidP="0018767F">
      <w:pPr>
        <w:pStyle w:val="a4"/>
        <w:jc w:val="both"/>
      </w:pPr>
      <w:r w:rsidRPr="0018767F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</w:t>
      </w:r>
      <w:r w:rsidRPr="00D07C1B">
        <w:t xml:space="preserve"> </w:t>
      </w:r>
      <w:r w:rsidRPr="00CC2CCD">
        <w:rPr>
          <w:sz w:val="24"/>
          <w:szCs w:val="24"/>
        </w:rPr>
        <w:t>актами:</w:t>
      </w:r>
    </w:p>
    <w:p w:rsidR="00CC2CCD" w:rsidRPr="00CC2CCD" w:rsidRDefault="00CC2CCD" w:rsidP="00CC2CCD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CC2CCD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12" w:history="1">
        <w:r w:rsidRPr="00CC2CCD">
          <w:rPr>
            <w:rFonts w:eastAsiaTheme="minorHAnsi"/>
            <w:color w:val="0000FF"/>
            <w:sz w:val="24"/>
            <w:szCs w:val="24"/>
            <w:lang w:eastAsia="en-US"/>
          </w:rPr>
          <w:t>закон</w:t>
        </w:r>
      </w:hyperlink>
      <w:r w:rsidRPr="00CC2CCD">
        <w:rPr>
          <w:rFonts w:eastAsiaTheme="minorHAnsi"/>
          <w:sz w:val="24"/>
          <w:szCs w:val="24"/>
          <w:lang w:eastAsia="en-US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("Парламентская газета", 2007, N 156-157, "Российская газета", 2007, N 254);</w:t>
      </w:r>
    </w:p>
    <w:p w:rsidR="00CC2CCD" w:rsidRPr="00CC2CCD" w:rsidRDefault="00CC2CCD" w:rsidP="00CC2CCD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CC2CCD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13" w:history="1">
        <w:r w:rsidRPr="00CC2CCD">
          <w:rPr>
            <w:rFonts w:eastAsiaTheme="minorHAnsi"/>
            <w:color w:val="0000FF"/>
            <w:sz w:val="24"/>
            <w:szCs w:val="24"/>
            <w:lang w:eastAsia="en-US"/>
          </w:rPr>
          <w:t>закон</w:t>
        </w:r>
      </w:hyperlink>
      <w:r w:rsidRPr="00CC2CCD">
        <w:rPr>
          <w:rFonts w:eastAsiaTheme="minorHAnsi"/>
          <w:sz w:val="24"/>
          <w:szCs w:val="24"/>
          <w:lang w:eastAsia="en-US"/>
        </w:rPr>
        <w:t xml:space="preserve"> от 10 декабря 1995 г. N 196-ФЗ "О безопасности дорожного движения" ("Российская газета", 1995, N 245);</w:t>
      </w:r>
    </w:p>
    <w:p w:rsidR="00CC2CCD" w:rsidRPr="00CC2CCD" w:rsidRDefault="00CC2CCD" w:rsidP="00CC2CCD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CC2CCD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14" w:history="1">
        <w:r w:rsidRPr="00CC2CCD">
          <w:rPr>
            <w:rFonts w:eastAsiaTheme="minorHAnsi"/>
            <w:color w:val="0000FF"/>
            <w:sz w:val="24"/>
            <w:szCs w:val="24"/>
            <w:lang w:eastAsia="en-US"/>
          </w:rPr>
          <w:t>закон</w:t>
        </w:r>
      </w:hyperlink>
      <w:r w:rsidRPr="00CC2CCD">
        <w:rPr>
          <w:rFonts w:eastAsiaTheme="minorHAnsi"/>
          <w:sz w:val="24"/>
          <w:szCs w:val="24"/>
          <w:lang w:eastAsia="en-US"/>
        </w:rPr>
        <w:t xml:space="preserve"> от 27 июля 2010 г. N 210-ФЗ "Об организации предоставления государственных и муниципальных услуг" ("Российская газета", 2010, N 168);</w:t>
      </w:r>
    </w:p>
    <w:p w:rsidR="00CC2CCD" w:rsidRPr="00CC2CCD" w:rsidRDefault="00CC2CCD" w:rsidP="00CC2CCD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 </w:t>
      </w:r>
      <w:r w:rsidRPr="00CC2CCD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15" w:history="1">
        <w:r w:rsidRPr="00CC2CCD">
          <w:rPr>
            <w:rFonts w:eastAsiaTheme="minorHAnsi"/>
            <w:color w:val="0000FF"/>
            <w:sz w:val="24"/>
            <w:szCs w:val="24"/>
            <w:lang w:eastAsia="en-US"/>
          </w:rPr>
          <w:t>закон</w:t>
        </w:r>
      </w:hyperlink>
      <w:r w:rsidRPr="00CC2CCD">
        <w:rPr>
          <w:rFonts w:eastAsiaTheme="minorHAnsi"/>
          <w:sz w:val="24"/>
          <w:szCs w:val="24"/>
          <w:lang w:eastAsia="en-US"/>
        </w:rPr>
        <w:t xml:space="preserve"> от 2 мая 2006 г. N 59-ФЗ "О порядке рассмотрения обращений граждан Российской Федерации" ("Российская газета", 2006, N 95, "Парламентская газета", 2006, N 70-71);</w:t>
      </w:r>
    </w:p>
    <w:p w:rsidR="00CC2CCD" w:rsidRPr="00CC2CCD" w:rsidRDefault="00CC2CCD" w:rsidP="00CC2CCD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CC2CCD">
        <w:rPr>
          <w:rFonts w:eastAsiaTheme="minorHAnsi"/>
          <w:sz w:val="24"/>
          <w:szCs w:val="24"/>
          <w:lang w:eastAsia="en-US"/>
        </w:rPr>
        <w:t xml:space="preserve">"Налоговый </w:t>
      </w:r>
      <w:hyperlink r:id="rId16" w:history="1">
        <w:r w:rsidRPr="00CC2CCD">
          <w:rPr>
            <w:rFonts w:eastAsiaTheme="minorHAnsi"/>
            <w:color w:val="0000FF"/>
            <w:sz w:val="24"/>
            <w:szCs w:val="24"/>
            <w:lang w:eastAsia="en-US"/>
          </w:rPr>
          <w:t>кодекс</w:t>
        </w:r>
      </w:hyperlink>
      <w:r w:rsidRPr="00CC2CCD">
        <w:rPr>
          <w:rFonts w:eastAsiaTheme="minorHAnsi"/>
          <w:sz w:val="24"/>
          <w:szCs w:val="24"/>
          <w:lang w:eastAsia="en-US"/>
        </w:rPr>
        <w:t xml:space="preserve"> Российской Федерации (часть вторая)" от 05 августа 2000 г. N 117-ФЗ ("Собрание законодательства РФ", 07.08.2000, N 32, ст. 3340, "Парламентская газета", N 151-152, 10.08.2000);</w:t>
      </w:r>
    </w:p>
    <w:p w:rsidR="00CC2CCD" w:rsidRPr="00CC2CCD" w:rsidRDefault="00CC2CCD" w:rsidP="00CC2CCD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CC2CCD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17" w:history="1">
        <w:r w:rsidRPr="00CC2CCD">
          <w:rPr>
            <w:rFonts w:eastAsiaTheme="minorHAnsi"/>
            <w:color w:val="0000FF"/>
            <w:sz w:val="24"/>
            <w:szCs w:val="24"/>
            <w:lang w:eastAsia="en-US"/>
          </w:rPr>
          <w:t>закон</w:t>
        </w:r>
      </w:hyperlink>
      <w:r w:rsidRPr="00CC2CCD">
        <w:rPr>
          <w:rFonts w:eastAsiaTheme="minorHAnsi"/>
          <w:sz w:val="24"/>
          <w:szCs w:val="24"/>
          <w:lang w:eastAsia="en-US"/>
        </w:rPr>
        <w:t xml:space="preserve"> от 06 апреля 2011 г. N 63-ФЗ "Об электронной подписи" ("Парламентская газета", N 17, 08 - 14.04.2011, "Российская газета", N 75, 08.04.2011, "Собрание законодательства РФ", 11.04.2011, N 15, ст. 2036);</w:t>
      </w:r>
    </w:p>
    <w:p w:rsidR="00CC2CCD" w:rsidRPr="00CC2CCD" w:rsidRDefault="00CC2CCD" w:rsidP="00CC2CCD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hyperlink r:id="rId18" w:history="1">
        <w:r w:rsidRPr="00CC2CCD">
          <w:rPr>
            <w:rFonts w:eastAsiaTheme="minorHAnsi"/>
            <w:color w:val="0000FF"/>
            <w:sz w:val="24"/>
            <w:szCs w:val="24"/>
            <w:lang w:eastAsia="en-US"/>
          </w:rPr>
          <w:t>постановление</w:t>
        </w:r>
      </w:hyperlink>
      <w:r w:rsidRPr="00CC2CCD"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2011, N 22, ст. 3169);</w:t>
      </w:r>
    </w:p>
    <w:p w:rsidR="00CC2CCD" w:rsidRPr="00CC2CCD" w:rsidRDefault="00CC2CCD" w:rsidP="00CC2CCD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hyperlink r:id="rId19" w:history="1">
        <w:r w:rsidRPr="00CC2CCD">
          <w:rPr>
            <w:rFonts w:eastAsiaTheme="minorHAnsi"/>
            <w:color w:val="0000FF"/>
            <w:sz w:val="24"/>
            <w:szCs w:val="24"/>
            <w:lang w:eastAsia="en-US"/>
          </w:rPr>
          <w:t>постановление</w:t>
        </w:r>
      </w:hyperlink>
      <w:r w:rsidRPr="00CC2CCD"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Федерации от 23 октября 1993 г. N 1090 "О правилах дорожного движения" ("Собрание актов Президента и Правительства РФ", 1993, N 47, ст. 4531, "Российские вести", 1993, N 227);</w:t>
      </w:r>
    </w:p>
    <w:p w:rsidR="00CC2CCD" w:rsidRPr="00CC2CCD" w:rsidRDefault="00CC2CCD" w:rsidP="00CC2CCD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hyperlink r:id="rId20" w:history="1">
        <w:r w:rsidRPr="00CC2CCD">
          <w:rPr>
            <w:rFonts w:eastAsiaTheme="minorHAnsi"/>
            <w:color w:val="0000FF"/>
            <w:sz w:val="24"/>
            <w:szCs w:val="24"/>
            <w:lang w:eastAsia="en-US"/>
          </w:rPr>
          <w:t>постановление</w:t>
        </w:r>
      </w:hyperlink>
      <w:r w:rsidRPr="00CC2CCD"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("Российская газета", 2016, N 75);</w:t>
      </w:r>
    </w:p>
    <w:p w:rsidR="00CC2CCD" w:rsidRPr="00CC2CCD" w:rsidRDefault="00CC2CCD" w:rsidP="00CC2CCD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hyperlink r:id="rId21" w:history="1">
        <w:r w:rsidRPr="00CC2CCD">
          <w:rPr>
            <w:rFonts w:eastAsiaTheme="minorHAnsi"/>
            <w:color w:val="0000FF"/>
            <w:sz w:val="24"/>
            <w:szCs w:val="24"/>
            <w:lang w:eastAsia="en-US"/>
          </w:rPr>
          <w:t>приказ</w:t>
        </w:r>
      </w:hyperlink>
      <w:r w:rsidRPr="00CC2CCD">
        <w:rPr>
          <w:rFonts w:eastAsiaTheme="minorHAnsi"/>
          <w:sz w:val="24"/>
          <w:szCs w:val="24"/>
          <w:lang w:eastAsia="en-US"/>
        </w:rPr>
        <w:t xml:space="preserve"> Министерства транспорта Российской Федерации от 05 июня 2019 г. N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 </w:t>
      </w:r>
      <w:r w:rsidRPr="00CC2CCD">
        <w:rPr>
          <w:rFonts w:eastAsiaTheme="minorHAnsi"/>
          <w:sz w:val="24"/>
          <w:szCs w:val="24"/>
          <w:lang w:eastAsia="en-US"/>
        </w:rPr>
        <w:lastRenderedPageBreak/>
        <w:t>(Официальный интернет-портал правовой информации http://www.pravo.gov.ru, 26.07.2019);</w:t>
      </w:r>
    </w:p>
    <w:p w:rsidR="00CC2CCD" w:rsidRPr="00CC2CCD" w:rsidRDefault="00CC2CCD" w:rsidP="00CC2CCD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hyperlink r:id="rId22" w:history="1">
        <w:r w:rsidRPr="00CC2CCD">
          <w:rPr>
            <w:rFonts w:eastAsiaTheme="minorHAnsi"/>
            <w:color w:val="0000FF"/>
            <w:sz w:val="24"/>
            <w:szCs w:val="24"/>
            <w:lang w:eastAsia="en-US"/>
          </w:rPr>
          <w:t>постановление</w:t>
        </w:r>
      </w:hyperlink>
      <w:r w:rsidRPr="00CC2CCD"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Федерации от 31 января 2020 г. N 67 "Об утверждении Правил возмещения вредна,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 (официальный интернет-портал правовой информации http://www.pravo.gov.ru, 03.02.2020);</w:t>
      </w:r>
    </w:p>
    <w:p w:rsidR="00CC2CCD" w:rsidRPr="00CC2CCD" w:rsidRDefault="00CC2CCD" w:rsidP="00CC2CCD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hyperlink r:id="rId23" w:history="1">
        <w:r w:rsidRPr="00CC2CCD">
          <w:rPr>
            <w:rFonts w:eastAsiaTheme="minorHAnsi"/>
            <w:color w:val="0000FF"/>
            <w:sz w:val="24"/>
            <w:szCs w:val="24"/>
            <w:lang w:eastAsia="en-US"/>
          </w:rPr>
          <w:t>приказ</w:t>
        </w:r>
      </w:hyperlink>
      <w:r w:rsidRPr="00CC2CCD">
        <w:rPr>
          <w:rFonts w:eastAsiaTheme="minorHAnsi"/>
          <w:sz w:val="24"/>
          <w:szCs w:val="24"/>
          <w:lang w:eastAsia="en-US"/>
        </w:rPr>
        <w:t xml:space="preserve"> Минтранса России от 31 августа 2020 г. N 343 "Об утверждении Требований к организации движения по автомобильным дорогам тяжеловесного и (или) крупногабаритного транспортного средства" (зарегистрирован Минюстом России 14 декабря 2020 г., регистрационный N 61442).</w:t>
      </w:r>
    </w:p>
    <w:p w:rsidR="00BC56DE" w:rsidRPr="00BC56DE" w:rsidRDefault="00BC56DE" w:rsidP="00BC56D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Котельниковского городского поселения </w:t>
      </w:r>
      <w:r w:rsidRPr="00BC56DE">
        <w:rPr>
          <w:sz w:val="24"/>
          <w:szCs w:val="24"/>
        </w:rPr>
        <w:t>№ 644</w:t>
      </w:r>
      <w:r>
        <w:rPr>
          <w:sz w:val="24"/>
          <w:szCs w:val="24"/>
        </w:rPr>
        <w:t xml:space="preserve"> от </w:t>
      </w:r>
      <w:r w:rsidRPr="00BC56DE">
        <w:rPr>
          <w:sz w:val="24"/>
          <w:szCs w:val="24"/>
        </w:rPr>
        <w:t>31.07.2019 г.</w:t>
      </w:r>
      <w:r>
        <w:rPr>
          <w:sz w:val="24"/>
          <w:szCs w:val="24"/>
        </w:rPr>
        <w:t xml:space="preserve"> «</w:t>
      </w:r>
      <w:r w:rsidRPr="00BC56DE">
        <w:rPr>
          <w:sz w:val="24"/>
          <w:szCs w:val="24"/>
        </w:rPr>
        <w:t>Об определении размера вреда</w:t>
      </w:r>
      <w:r>
        <w:rPr>
          <w:sz w:val="24"/>
          <w:szCs w:val="24"/>
        </w:rPr>
        <w:t xml:space="preserve"> </w:t>
      </w:r>
      <w:r w:rsidRPr="00BC56DE">
        <w:rPr>
          <w:rFonts w:eastAsiaTheme="minorHAnsi"/>
          <w:sz w:val="24"/>
          <w:szCs w:val="24"/>
          <w:lang w:eastAsia="en-US"/>
        </w:rPr>
        <w:t xml:space="preserve">причиняемого тяжеловесными транспортными средствами, при движении таких транспортных средств по автомобильным дорогам местного значения в соответствии с показателями </w:t>
      </w:r>
      <w:r w:rsidRPr="00BC56DE">
        <w:rPr>
          <w:sz w:val="24"/>
          <w:szCs w:val="24"/>
        </w:rPr>
        <w:t>автомобильным дорогам местного значения Котельниковского городского поселения</w:t>
      </w:r>
      <w:r>
        <w:rPr>
          <w:sz w:val="24"/>
          <w:szCs w:val="24"/>
        </w:rPr>
        <w:t>»;</w:t>
      </w:r>
    </w:p>
    <w:p w:rsidR="008E4777" w:rsidRPr="00D07C1B" w:rsidRDefault="008E4777" w:rsidP="00BC56DE">
      <w:pPr>
        <w:widowControl w:val="0"/>
        <w:autoSpaceDE w:val="0"/>
        <w:autoSpaceDN w:val="0"/>
        <w:adjustRightInd w:val="0"/>
        <w:jc w:val="both"/>
      </w:pPr>
      <w:r w:rsidRPr="00D07C1B">
        <w:t xml:space="preserve">- Устав </w:t>
      </w:r>
      <w:r w:rsidR="00F54398" w:rsidRPr="00D07C1B">
        <w:t>Котельниковского городского поселения</w:t>
      </w:r>
      <w:r w:rsidRPr="00D07C1B">
        <w:rPr>
          <w:i/>
          <w:iCs/>
          <w:u w:val="single"/>
        </w:rPr>
        <w:t>.</w:t>
      </w:r>
    </w:p>
    <w:p w:rsidR="008E4777" w:rsidRPr="00F322A5" w:rsidRDefault="008E4777" w:rsidP="0083783F">
      <w:pPr>
        <w:pStyle w:val="a4"/>
        <w:ind w:firstLine="708"/>
        <w:jc w:val="both"/>
        <w:rPr>
          <w:b/>
          <w:sz w:val="24"/>
          <w:szCs w:val="24"/>
        </w:rPr>
      </w:pPr>
      <w:bookmarkStart w:id="1" w:name="Par104"/>
      <w:bookmarkEnd w:id="1"/>
      <w:r w:rsidRPr="00F322A5">
        <w:rPr>
          <w:b/>
          <w:sz w:val="24"/>
          <w:szCs w:val="24"/>
        </w:rPr>
        <w:t>2.6. Исчерпывающий перечень документов, необходимых для предоставления муниципальной услуги.</w:t>
      </w:r>
    </w:p>
    <w:p w:rsidR="00F322A5" w:rsidRPr="00F322A5" w:rsidRDefault="00F322A5" w:rsidP="0083783F">
      <w:pPr>
        <w:pStyle w:val="a4"/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2" w:name="P86"/>
      <w:bookmarkEnd w:id="2"/>
      <w:r w:rsidRPr="00F322A5">
        <w:rPr>
          <w:rFonts w:eastAsiaTheme="minorHAnsi"/>
          <w:sz w:val="24"/>
          <w:szCs w:val="24"/>
          <w:lang w:eastAsia="en-US"/>
        </w:rPr>
        <w:t>При обращении за предоставлением государственной услуги заявитель (его представитель) представляет документы (исчерпывающий перечень) в соответствии с настоящим пунктом на бумажном носителе. Документы на бумажном носителе могут быть поданы при личном обращении или через МФЦ.</w:t>
      </w:r>
    </w:p>
    <w:p w:rsidR="00F322A5" w:rsidRPr="00F322A5" w:rsidRDefault="00F322A5" w:rsidP="0083783F">
      <w:pPr>
        <w:pStyle w:val="a4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Заявление о предоставлении государственной услуги может быть направлено в форме электронного документа посредством Единого портала.</w:t>
      </w:r>
    </w:p>
    <w:p w:rsidR="00F322A5" w:rsidRPr="00F322A5" w:rsidRDefault="00F322A5" w:rsidP="0083783F">
      <w:pPr>
        <w:pStyle w:val="a4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Государственная услуга предоставляется на основании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 (далее - заявление).</w:t>
      </w:r>
    </w:p>
    <w:p w:rsidR="00F322A5" w:rsidRPr="00F322A5" w:rsidRDefault="00F322A5" w:rsidP="0083783F">
      <w:pPr>
        <w:pStyle w:val="a4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В заявлении указываются: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номер и дата заявления;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наименование уполномоченного органа;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информация о владельце транспортного средства: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вид перевозки;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срок выполнения поездок;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lastRenderedPageBreak/>
        <w:t>количество поездок (для тяжеловесных транспортных средств);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характеристика груза (при наличии груза) (наименование, габариты (длина, ширина, высота), масса, делимость;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сведения о транспортном средстве: марка, модель, государственный регистрационный номер;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идентификационный номер транспортного средства (при подаче заявления в электронном виде);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способ связи: по телефону, по электронной почте и иные.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Дата начала срока выполнения поездок не может быть позднее сорока пяти дней с даты подачи заявления.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К заявлению прилагаются: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bookmarkStart w:id="3" w:name="Par24"/>
      <w:bookmarkEnd w:id="3"/>
      <w:r w:rsidRPr="00F322A5">
        <w:rPr>
          <w:rFonts w:eastAsiaTheme="minorHAnsi"/>
          <w:sz w:val="24"/>
          <w:szCs w:val="24"/>
          <w:lang w:eastAsia="en-US"/>
        </w:rPr>
        <w:t xml:space="preserve"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r:id="rId24" w:history="1">
        <w:r w:rsidRPr="00F322A5">
          <w:rPr>
            <w:rFonts w:eastAsiaTheme="minorHAnsi"/>
            <w:color w:val="0000FF"/>
            <w:sz w:val="24"/>
            <w:szCs w:val="24"/>
            <w:lang w:eastAsia="en-US"/>
          </w:rPr>
          <w:t>приложении N 1</w:t>
        </w:r>
      </w:hyperlink>
      <w:r w:rsidRPr="00F322A5">
        <w:rPr>
          <w:rFonts w:eastAsiaTheme="minorHAnsi"/>
          <w:sz w:val="24"/>
          <w:szCs w:val="24"/>
          <w:lang w:eastAsia="en-US"/>
        </w:rPr>
        <w:t xml:space="preserve"> к настоящему Административному регламенту).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bookmarkStart w:id="4" w:name="Par25"/>
      <w:bookmarkEnd w:id="4"/>
      <w:r w:rsidRPr="00F322A5">
        <w:rPr>
          <w:rFonts w:eastAsiaTheme="minorHAnsi"/>
          <w:sz w:val="24"/>
          <w:szCs w:val="24"/>
          <w:lang w:eastAsia="en-US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 xml:space="preserve">В случае если заявление подается повторно, документы, указанные в </w:t>
      </w:r>
      <w:hyperlink w:anchor="Par24" w:history="1">
        <w:r w:rsidRPr="00F322A5">
          <w:rPr>
            <w:rFonts w:eastAsiaTheme="minorHAnsi"/>
            <w:color w:val="0000FF"/>
            <w:sz w:val="24"/>
            <w:szCs w:val="24"/>
            <w:lang w:eastAsia="en-US"/>
          </w:rPr>
          <w:t>подпунктах 1</w:t>
        </w:r>
      </w:hyperlink>
      <w:r w:rsidRPr="00F322A5">
        <w:rPr>
          <w:rFonts w:eastAsiaTheme="minorHAnsi"/>
          <w:sz w:val="24"/>
          <w:szCs w:val="24"/>
          <w:lang w:eastAsia="en-US"/>
        </w:rPr>
        <w:t xml:space="preserve"> - </w:t>
      </w:r>
      <w:hyperlink w:anchor="Par25" w:history="1">
        <w:r w:rsidRPr="00F322A5">
          <w:rPr>
            <w:rFonts w:eastAsiaTheme="minorHAnsi"/>
            <w:color w:val="0000FF"/>
            <w:sz w:val="24"/>
            <w:szCs w:val="24"/>
            <w:lang w:eastAsia="en-US"/>
          </w:rPr>
          <w:t>2</w:t>
        </w:r>
      </w:hyperlink>
      <w:r w:rsidRPr="00F322A5">
        <w:rPr>
          <w:rFonts w:eastAsiaTheme="minorHAnsi"/>
          <w:sz w:val="24"/>
          <w:szCs w:val="24"/>
          <w:lang w:eastAsia="en-US"/>
        </w:rPr>
        <w:t xml:space="preserve"> настоящего пункта, к заявлению не прилагаются.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 xml:space="preserve">Заявление, схема транспортного средства (автопоезда), а также копии документов, указанных в </w:t>
      </w:r>
      <w:hyperlink w:anchor="Par24" w:history="1">
        <w:r w:rsidRPr="00F322A5">
          <w:rPr>
            <w:rFonts w:eastAsiaTheme="minorHAnsi"/>
            <w:color w:val="0000FF"/>
            <w:sz w:val="24"/>
            <w:szCs w:val="24"/>
            <w:lang w:eastAsia="en-US"/>
          </w:rPr>
          <w:t>подпункте 1</w:t>
        </w:r>
      </w:hyperlink>
      <w:r w:rsidRPr="00F322A5">
        <w:rPr>
          <w:rFonts w:eastAsiaTheme="minorHAnsi"/>
          <w:sz w:val="24"/>
          <w:szCs w:val="24"/>
          <w:lang w:eastAsia="en-US"/>
        </w:rPr>
        <w:t xml:space="preserve"> настоящего пункта,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В случае подачи документов через Единый портал заявление должно быть удостоверено электронной подписью заявителя.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F322A5">
        <w:rPr>
          <w:rFonts w:eastAsiaTheme="minorHAnsi"/>
          <w:sz w:val="24"/>
          <w:szCs w:val="24"/>
          <w:lang w:eastAsia="en-US"/>
        </w:rPr>
        <w:lastRenderedPageBreak/>
        <w:t xml:space="preserve">государственных услуг законодательством Российской Федерации. В случае направления в Комитет заявления в электронной форме основанием для его приема (регистрации) является предоставление заявителем посредством Единого портала документов, указанных в </w:t>
      </w:r>
      <w:hyperlink r:id="rId25" w:history="1">
        <w:r w:rsidRPr="00F322A5">
          <w:rPr>
            <w:rFonts w:eastAsiaTheme="minorHAnsi"/>
            <w:color w:val="0000FF"/>
            <w:sz w:val="24"/>
            <w:szCs w:val="24"/>
            <w:lang w:eastAsia="en-US"/>
          </w:rPr>
          <w:t>части 6 статьи 7</w:t>
        </w:r>
      </w:hyperlink>
      <w:r w:rsidRPr="00F322A5">
        <w:rPr>
          <w:rFonts w:eastAsiaTheme="minorHAnsi"/>
          <w:sz w:val="24"/>
          <w:szCs w:val="24"/>
          <w:lang w:eastAsia="en-US"/>
        </w:rPr>
        <w:t xml:space="preserve"> Федерального закона от 27 июля 2010 г. N 210-ФЗ "Об организации предоставления государственных и муниципальных услуг", необходимых для предоставления государственных услуг.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Допускается предварительное уведомление о подаче заявления путем направления заявления посредством факсимильной связи или по электронной почте для его рассмотрения в установленном порядке с последующим представлением оригинала заявления.</w:t>
      </w:r>
    </w:p>
    <w:p w:rsidR="00F322A5" w:rsidRPr="00F322A5" w:rsidRDefault="00F322A5" w:rsidP="00F322A5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F322A5">
        <w:rPr>
          <w:rFonts w:eastAsiaTheme="minorHAnsi"/>
          <w:sz w:val="24"/>
          <w:szCs w:val="24"/>
          <w:lang w:eastAsia="en-US"/>
        </w:rPr>
        <w:t>Комитет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Волгоградской области, муниципальными нормативными правовыми актами.</w:t>
      </w:r>
    </w:p>
    <w:p w:rsidR="008E4777" w:rsidRPr="0083783F" w:rsidRDefault="008E4777" w:rsidP="0083783F">
      <w:pPr>
        <w:pStyle w:val="a4"/>
        <w:ind w:firstLine="708"/>
        <w:jc w:val="both"/>
        <w:rPr>
          <w:b/>
          <w:sz w:val="24"/>
          <w:szCs w:val="24"/>
        </w:rPr>
      </w:pPr>
      <w:r w:rsidRPr="0083783F">
        <w:rPr>
          <w:b/>
          <w:sz w:val="24"/>
          <w:szCs w:val="24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>2.7.1. Уполномоченный орган не вправе требовать от заявителя: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210-ФЗ, перечень документов. Заявитель вправе представить указанные документы и информацию по собственной инициативе;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 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lastRenderedPageBreak/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E4777" w:rsidRPr="00F322A5" w:rsidRDefault="008E4777" w:rsidP="00F322A5">
      <w:pPr>
        <w:pStyle w:val="a4"/>
        <w:jc w:val="both"/>
        <w:rPr>
          <w:spacing w:val="-1"/>
          <w:sz w:val="24"/>
          <w:szCs w:val="24"/>
        </w:rPr>
      </w:pPr>
      <w:r w:rsidRPr="00F322A5">
        <w:rPr>
          <w:spacing w:val="-1"/>
          <w:sz w:val="24"/>
          <w:szCs w:val="24"/>
        </w:rPr>
        <w:t xml:space="preserve">2.7.2. Уведомление о планируемом сносе, </w:t>
      </w:r>
      <w:r w:rsidRPr="00F322A5">
        <w:rPr>
          <w:sz w:val="24"/>
          <w:szCs w:val="24"/>
        </w:rPr>
        <w:t>уведомление о завершении сноса</w:t>
      </w:r>
      <w:r w:rsidRPr="00F322A5">
        <w:rPr>
          <w:spacing w:val="-1"/>
          <w:sz w:val="24"/>
          <w:szCs w:val="24"/>
        </w:rPr>
        <w:t xml:space="preserve">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 или Единого портала государственных и муниципальных услуг. 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 xml:space="preserve">Названные уведомления </w:t>
      </w:r>
      <w:r w:rsidRPr="00F322A5">
        <w:rPr>
          <w:rFonts w:eastAsia="Calibri"/>
          <w:sz w:val="24"/>
          <w:szCs w:val="24"/>
        </w:rPr>
        <w:t>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E4777" w:rsidRPr="00F322A5" w:rsidRDefault="008E4777" w:rsidP="00F322A5">
      <w:pPr>
        <w:pStyle w:val="a4"/>
        <w:jc w:val="both"/>
        <w:rPr>
          <w:strike/>
          <w:sz w:val="24"/>
          <w:szCs w:val="24"/>
          <w:highlight w:val="darkGray"/>
        </w:rPr>
      </w:pPr>
      <w:r w:rsidRPr="00F322A5">
        <w:rPr>
          <w:sz w:val="24"/>
          <w:szCs w:val="24"/>
        </w:rPr>
        <w:t>2.7.3</w:t>
      </w:r>
      <w:r w:rsidRPr="00F322A5">
        <w:rPr>
          <w:color w:val="595959"/>
          <w:sz w:val="24"/>
          <w:szCs w:val="24"/>
        </w:rPr>
        <w:t>. </w:t>
      </w:r>
      <w:r w:rsidRPr="00F322A5">
        <w:rPr>
          <w:spacing w:val="-1"/>
          <w:sz w:val="24"/>
          <w:szCs w:val="24"/>
        </w:rPr>
        <w:t xml:space="preserve">Уведомление о планируемом сносе </w:t>
      </w:r>
      <w:r w:rsidRPr="00F322A5">
        <w:rPr>
          <w:sz w:val="24"/>
          <w:szCs w:val="24"/>
        </w:rPr>
        <w:t xml:space="preserve">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– квалифицированная подпись),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 </w:t>
      </w:r>
    </w:p>
    <w:p w:rsidR="008E4777" w:rsidRPr="0083783F" w:rsidRDefault="008E4777" w:rsidP="0083783F">
      <w:pPr>
        <w:pStyle w:val="a4"/>
        <w:ind w:firstLine="708"/>
        <w:jc w:val="both"/>
        <w:rPr>
          <w:b/>
          <w:sz w:val="24"/>
          <w:szCs w:val="24"/>
        </w:rPr>
      </w:pPr>
      <w:r w:rsidRPr="0083783F">
        <w:rPr>
          <w:b/>
          <w:sz w:val="24"/>
          <w:szCs w:val="24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>1) 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действительности, в случае обращения за предоставлением муниципальной услуги в электронной форме;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 xml:space="preserve">2) уведомление </w:t>
      </w:r>
      <w:r w:rsidRPr="00F322A5">
        <w:rPr>
          <w:spacing w:val="-1"/>
          <w:sz w:val="24"/>
          <w:szCs w:val="24"/>
        </w:rPr>
        <w:t xml:space="preserve">о планируемом сносе </w:t>
      </w:r>
      <w:r w:rsidRPr="00F322A5">
        <w:rPr>
          <w:sz w:val="24"/>
          <w:szCs w:val="24"/>
        </w:rPr>
        <w:t>и документы, прилагаемые к нему, уведомление о завершении сноса поданы в неуполномоченный орган;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pacing w:val="-1"/>
          <w:sz w:val="24"/>
          <w:szCs w:val="24"/>
        </w:rPr>
        <w:t>3) </w:t>
      </w:r>
      <w:r w:rsidRPr="00F322A5">
        <w:rPr>
          <w:sz w:val="24"/>
          <w:szCs w:val="24"/>
        </w:rPr>
        <w:t>у</w:t>
      </w:r>
      <w:r w:rsidRPr="00F322A5">
        <w:rPr>
          <w:spacing w:val="-1"/>
          <w:sz w:val="24"/>
          <w:szCs w:val="24"/>
        </w:rPr>
        <w:t xml:space="preserve">ведомление о планируемом сносе либо </w:t>
      </w:r>
      <w:r w:rsidRPr="00F322A5">
        <w:rPr>
          <w:sz w:val="24"/>
          <w:szCs w:val="24"/>
        </w:rPr>
        <w:t xml:space="preserve">уведомление о завершении сноса не соответствует </w:t>
      </w:r>
      <w:r w:rsidRPr="00F322A5">
        <w:rPr>
          <w:spacing w:val="-1"/>
          <w:sz w:val="24"/>
          <w:szCs w:val="24"/>
        </w:rPr>
        <w:t>форме</w:t>
      </w:r>
      <w:r w:rsidRPr="00F322A5">
        <w:rPr>
          <w:sz w:val="24"/>
          <w:szCs w:val="24"/>
        </w:rPr>
        <w:t>, утвержденной приказом Минстроя России от 24.01.2019 № 34/пр.</w:t>
      </w:r>
    </w:p>
    <w:p w:rsidR="008E4777" w:rsidRPr="0083783F" w:rsidRDefault="008E4777" w:rsidP="0083783F">
      <w:pPr>
        <w:pStyle w:val="a4"/>
        <w:ind w:firstLine="708"/>
        <w:jc w:val="both"/>
        <w:rPr>
          <w:b/>
          <w:sz w:val="24"/>
          <w:szCs w:val="24"/>
        </w:rPr>
      </w:pPr>
      <w:r w:rsidRPr="0083783F">
        <w:rPr>
          <w:b/>
          <w:spacing w:val="-1"/>
          <w:sz w:val="24"/>
          <w:szCs w:val="24"/>
        </w:rPr>
        <w:t>2.9. </w:t>
      </w:r>
      <w:r w:rsidRPr="0083783F">
        <w:rPr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 xml:space="preserve">2.9.1. Срок предоставления муниципальной услуги при поступлении уведомления о планируемом сносе приостанавливается в случае, если заявителем не представлены </w:t>
      </w:r>
      <w:r w:rsidRPr="00F322A5">
        <w:rPr>
          <w:rFonts w:eastAsia="Calibri"/>
          <w:sz w:val="24"/>
          <w:szCs w:val="24"/>
        </w:rPr>
        <w:t>документы, указанные в подпунктах 2, 3 пункта 2.6.1 настоящего административного регламента.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t>2.9.2. Основания для приостановления предоставления муниципальной услуги при поступлении уведомления о завершении сноса отсутствуют.</w:t>
      </w:r>
    </w:p>
    <w:p w:rsidR="008E4777" w:rsidRPr="00F322A5" w:rsidRDefault="008E4777" w:rsidP="00F322A5">
      <w:pPr>
        <w:pStyle w:val="a4"/>
        <w:jc w:val="both"/>
        <w:rPr>
          <w:sz w:val="24"/>
          <w:szCs w:val="24"/>
        </w:rPr>
      </w:pPr>
      <w:r w:rsidRPr="00F322A5">
        <w:rPr>
          <w:sz w:val="24"/>
          <w:szCs w:val="24"/>
        </w:rPr>
        <w:lastRenderedPageBreak/>
        <w:t xml:space="preserve">2.9.3. Основаниями для отказа в обеспечении размещения в ГИСОГД уведомления о планируемом сносе и документов, указанных </w:t>
      </w:r>
      <w:r w:rsidRPr="00F322A5">
        <w:rPr>
          <w:rFonts w:eastAsia="Calibri"/>
          <w:sz w:val="24"/>
          <w:szCs w:val="24"/>
        </w:rPr>
        <w:t>в подпунктах 2, 3 пункта 2.6.1 настоящего административного регламента, являются:</w:t>
      </w:r>
    </w:p>
    <w:p w:rsidR="008E4777" w:rsidRPr="00D07C1B" w:rsidRDefault="008E4777" w:rsidP="00F322A5">
      <w:pPr>
        <w:pStyle w:val="a4"/>
        <w:jc w:val="both"/>
      </w:pPr>
      <w:r w:rsidRPr="00F322A5">
        <w:rPr>
          <w:rFonts w:eastAsia="Calibri"/>
          <w:sz w:val="24"/>
          <w:szCs w:val="24"/>
        </w:rPr>
        <w:t xml:space="preserve">- отсутствие документов, предусмотренных пунктами 2.6.1, 2.6.3 настоящего административного регламента и непредставленных заявителем по запросу </w:t>
      </w:r>
      <w:r w:rsidRPr="00F322A5">
        <w:rPr>
          <w:sz w:val="24"/>
          <w:szCs w:val="24"/>
        </w:rPr>
        <w:t>органа местного самоуправления. Неполучение (несвоевременное получение), указанных в пункте 2.6.3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</w:t>
      </w:r>
      <w:r w:rsidRPr="00D07C1B">
        <w:t>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07C1B">
        <w:t>- снос объекта капитального строительства планируется на основании решения лица, не являющегося застройщиком или техническим заказчиком;</w:t>
      </w:r>
      <w:r w:rsidRPr="00D07C1B">
        <w:rPr>
          <w:color w:val="FF0000"/>
        </w:rPr>
        <w:t xml:space="preserve">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- уведомление о планируемом сносе подано или направлено лицом, не являющимся застройщиком или техническим заказчиком, либо их уполномоченным представителем;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уведомление о планируемом сносе подано менее чем за семь рабочих дней до начала выполнения работ по сносу объекта капитального строительства;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- 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i/>
        </w:rPr>
      </w:pPr>
      <w:r w:rsidRPr="00D07C1B">
        <w:t xml:space="preserve">- уведомление о планируемом сносе подано в отношении объекта капитального строительства, который является объектом культурного наследия;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2.9.4. Основания для отказа в обеспечении размещения уведомления о завершении сноса в ГИСОГД отсутствуют.</w:t>
      </w:r>
    </w:p>
    <w:p w:rsidR="008E4777" w:rsidRPr="0083783F" w:rsidRDefault="008E4777" w:rsidP="008E4777">
      <w:pPr>
        <w:widowControl w:val="0"/>
        <w:ind w:firstLine="709"/>
        <w:jc w:val="both"/>
        <w:rPr>
          <w:b/>
        </w:rPr>
      </w:pPr>
      <w:r w:rsidRPr="0083783F">
        <w:rPr>
          <w:b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предусмотрено.</w:t>
      </w:r>
    </w:p>
    <w:p w:rsidR="008E4777" w:rsidRPr="0083783F" w:rsidRDefault="008E4777" w:rsidP="008E4777">
      <w:pPr>
        <w:ind w:firstLine="709"/>
        <w:jc w:val="both"/>
        <w:rPr>
          <w:b/>
        </w:rPr>
      </w:pPr>
      <w:r w:rsidRPr="0083783F">
        <w:rPr>
          <w:b/>
        </w:rPr>
        <w:t xml:space="preserve">2.11. Муниципальная услуга предоставляется бесплатно. </w:t>
      </w:r>
    </w:p>
    <w:p w:rsidR="008E4777" w:rsidRPr="0083783F" w:rsidRDefault="008E4777" w:rsidP="008E4777">
      <w:pPr>
        <w:ind w:firstLine="709"/>
        <w:jc w:val="both"/>
        <w:rPr>
          <w:b/>
        </w:rPr>
      </w:pPr>
      <w:r w:rsidRPr="0083783F">
        <w:rPr>
          <w:b/>
        </w:rPr>
        <w:t>2.12. </w:t>
      </w:r>
      <w:r w:rsidRPr="0083783F">
        <w:rPr>
          <w:b/>
          <w:bCs/>
        </w:rPr>
        <w:t xml:space="preserve">Максимальный срок ожидания в очереди при подаче </w:t>
      </w:r>
      <w:r w:rsidRPr="0083783F">
        <w:rPr>
          <w:b/>
          <w:spacing w:val="-1"/>
        </w:rPr>
        <w:t xml:space="preserve">уведомления о планируемом сносе, </w:t>
      </w:r>
      <w:r w:rsidRPr="0083783F">
        <w:rPr>
          <w:b/>
        </w:rPr>
        <w:t>уведомления о завершении сноса</w:t>
      </w:r>
      <w:r w:rsidRPr="0083783F">
        <w:rPr>
          <w:b/>
          <w:bCs/>
        </w:rPr>
        <w:t xml:space="preserve"> и при получении результата предоставления </w:t>
      </w:r>
      <w:r w:rsidRPr="0083783F">
        <w:rPr>
          <w:b/>
        </w:rPr>
        <w:t>муниципальной</w:t>
      </w:r>
      <w:r w:rsidRPr="0083783F">
        <w:rPr>
          <w:b/>
          <w:bCs/>
        </w:rPr>
        <w:t xml:space="preserve"> услуги.</w:t>
      </w:r>
    </w:p>
    <w:p w:rsidR="008E4777" w:rsidRPr="00D07C1B" w:rsidRDefault="008E4777" w:rsidP="008E4777">
      <w:pPr>
        <w:ind w:firstLine="709"/>
        <w:jc w:val="both"/>
      </w:pPr>
      <w:r w:rsidRPr="00D07C1B">
        <w:t xml:space="preserve">Максимальный срок ожидания в очереди при подаче </w:t>
      </w:r>
      <w:r w:rsidRPr="00D07C1B">
        <w:rPr>
          <w:spacing w:val="-1"/>
        </w:rPr>
        <w:t xml:space="preserve">уведомления о планируемом сносе, </w:t>
      </w:r>
      <w:r w:rsidRPr="00D07C1B">
        <w:t>уведомления о завершении сноса и при получении результата предоставления муниципальной услуги не должен превышать 15 минут.</w:t>
      </w:r>
    </w:p>
    <w:p w:rsidR="008E4777" w:rsidRPr="006B7FDD" w:rsidRDefault="008E4777" w:rsidP="008E4777">
      <w:pPr>
        <w:ind w:firstLine="709"/>
        <w:jc w:val="both"/>
        <w:rPr>
          <w:b/>
        </w:rPr>
      </w:pPr>
      <w:r w:rsidRPr="006B7FDD">
        <w:rPr>
          <w:b/>
        </w:rPr>
        <w:t>2.13. Срок регистрации документов составляет:</w:t>
      </w:r>
    </w:p>
    <w:p w:rsidR="008E4777" w:rsidRPr="00D07C1B" w:rsidRDefault="008E4777" w:rsidP="008E4777">
      <w:pPr>
        <w:ind w:firstLine="708"/>
        <w:jc w:val="both"/>
      </w:pPr>
      <w:r w:rsidRPr="00D07C1B">
        <w:t>- на личном приеме граждан – не более 15 минут;</w:t>
      </w:r>
    </w:p>
    <w:p w:rsidR="008E4777" w:rsidRPr="00D07C1B" w:rsidRDefault="008E4777" w:rsidP="008E4777">
      <w:pPr>
        <w:ind w:firstLine="708"/>
        <w:jc w:val="both"/>
      </w:pPr>
      <w:r w:rsidRPr="00D07C1B">
        <w:t xml:space="preserve">- при поступлении </w:t>
      </w:r>
      <w:r w:rsidRPr="00D07C1B">
        <w:rPr>
          <w:spacing w:val="-1"/>
        </w:rPr>
        <w:t xml:space="preserve">уведомления о планируемом сносе </w:t>
      </w:r>
      <w:r w:rsidRPr="00D07C1B">
        <w:t>и документов, прилагаемых к нему,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8E4777" w:rsidRPr="006B7FDD" w:rsidRDefault="008E4777" w:rsidP="008E477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6B7FDD">
        <w:rPr>
          <w:b/>
        </w:rPr>
        <w:lastRenderedPageBreak/>
        <w:t xml:space="preserve">2.14. Требования к помещениям, в которых предоставляется муниципальная услуга, к залу ожидания, местам для заполнения </w:t>
      </w:r>
      <w:r w:rsidRPr="006B7FDD">
        <w:rPr>
          <w:b/>
          <w:bCs/>
        </w:rPr>
        <w:t xml:space="preserve">заявлений </w:t>
      </w:r>
      <w:r w:rsidRPr="006B7FDD">
        <w:rPr>
          <w:b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E4777" w:rsidRPr="00D07C1B" w:rsidRDefault="008E4777" w:rsidP="008E4777">
      <w:pPr>
        <w:autoSpaceDE w:val="0"/>
        <w:autoSpaceDN w:val="0"/>
        <w:adjustRightInd w:val="0"/>
        <w:ind w:right="-16" w:firstLine="709"/>
        <w:jc w:val="both"/>
      </w:pPr>
      <w:r w:rsidRPr="00D07C1B">
        <w:t>2.14.1. Требования к помещениям, в которых предоставляется муниципальная услуга.</w:t>
      </w:r>
    </w:p>
    <w:p w:rsidR="008E4777" w:rsidRPr="00D07C1B" w:rsidRDefault="008E4777" w:rsidP="008E4777">
      <w:pPr>
        <w:autoSpaceDE w:val="0"/>
        <w:autoSpaceDN w:val="0"/>
        <w:adjustRightInd w:val="0"/>
        <w:ind w:right="-16" w:firstLine="709"/>
        <w:jc w:val="both"/>
      </w:pPr>
      <w:r w:rsidRPr="00D07C1B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E4777" w:rsidRPr="00D07C1B" w:rsidRDefault="008E4777" w:rsidP="008E4777">
      <w:pPr>
        <w:autoSpaceDE w:val="0"/>
        <w:autoSpaceDN w:val="0"/>
        <w:adjustRightInd w:val="0"/>
        <w:ind w:right="-16" w:firstLine="709"/>
        <w:jc w:val="both"/>
      </w:pPr>
      <w:r w:rsidRPr="00D07C1B"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Вход и выход из помещений оборудуются соответствующими указателями.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2.14.2. Требования к местам ожидания.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Места ожидания должны быть оборудованы стульями, кресельными секциями, скамьями.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2.14.3. Требования к местам приема заявителей.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Прием заявителей осуществляется в специально выделенных для этих целей помещениях.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2.14.4. Требования к информационным стендам.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текст настоящего административного регламента;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информация о порядке исполнения муниципальной услуги;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lastRenderedPageBreak/>
        <w:t>перечень документов, необходимых для предоставления муниципальной услуги;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формы и образцы документов для заполнения;</w:t>
      </w:r>
    </w:p>
    <w:p w:rsidR="008E4777" w:rsidRPr="00D07C1B" w:rsidRDefault="008E4777" w:rsidP="008E4777">
      <w:pPr>
        <w:widowControl w:val="0"/>
        <w:autoSpaceDE w:val="0"/>
        <w:autoSpaceDN w:val="0"/>
        <w:ind w:right="-16" w:firstLine="709"/>
        <w:jc w:val="both"/>
      </w:pPr>
      <w:r w:rsidRPr="00D07C1B">
        <w:t>сведения о месте нахождения и графике работы уполномоченного органа и МФЦ;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right="-16" w:firstLine="709"/>
        <w:jc w:val="both"/>
      </w:pPr>
      <w:r w:rsidRPr="00D07C1B">
        <w:t>справочные телефоны;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right="-16" w:firstLine="709"/>
        <w:jc w:val="both"/>
      </w:pPr>
      <w:r w:rsidRPr="00D07C1B">
        <w:t>адреса электронной почты и адреса Интернет-сайтов;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right="-16" w:firstLine="709"/>
        <w:jc w:val="both"/>
      </w:pPr>
      <w:r w:rsidRPr="00D07C1B">
        <w:t>информация о месте личного приема, а также об установленных для личного приема днях и часах.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изменении информации по исполнению муниципальной услуги осуществляется ее периодическое обновление.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D07C1B">
        <w:rPr>
          <w:rFonts w:cs="Arial"/>
        </w:rPr>
        <w:t xml:space="preserve">Визуальная, текстовая и мультимедийная информация о порядке предоставления </w:t>
      </w:r>
      <w:r w:rsidRPr="00D07C1B">
        <w:rPr>
          <w:rFonts w:cs="Arial"/>
          <w:color w:val="000000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</w:t>
      </w:r>
      <w:hyperlink r:id="rId26" w:history="1">
        <w:r w:rsidRPr="00D07C1B">
          <w:rPr>
            <w:rFonts w:cs="Arial"/>
            <w:color w:val="000000"/>
            <w:u w:val="single"/>
          </w:rPr>
          <w:t>www.gosuslugi.ru</w:t>
        </w:r>
      </w:hyperlink>
      <w:r w:rsidRPr="00D07C1B">
        <w:rPr>
          <w:rFonts w:cs="Arial"/>
          <w:color w:val="000000"/>
        </w:rPr>
        <w:t>),</w:t>
      </w:r>
      <w:r w:rsidRPr="00D07C1B">
        <w:rPr>
          <w:rFonts w:ascii="Arial" w:hAnsi="Arial" w:cs="Arial"/>
          <w:color w:val="000000"/>
        </w:rPr>
        <w:t xml:space="preserve"> </w:t>
      </w:r>
      <w:r w:rsidRPr="00D07C1B">
        <w:rPr>
          <w:rFonts w:cs="Arial"/>
          <w:color w:val="000000"/>
        </w:rPr>
        <w:t>а также на официальном сайте уполномоченного органа (</w:t>
      </w:r>
      <w:r w:rsidR="00E73F96" w:rsidRPr="00D07C1B">
        <w:rPr>
          <w:lang w:val="en-US"/>
        </w:rPr>
        <w:t>www</w:t>
      </w:r>
      <w:r w:rsidR="00E73F96" w:rsidRPr="00D07C1B">
        <w:t>.</w:t>
      </w:r>
      <w:r w:rsidR="00E73F96" w:rsidRPr="00D07C1B">
        <w:rPr>
          <w:lang w:val="en-US"/>
        </w:rPr>
        <w:t>a</w:t>
      </w:r>
      <w:r w:rsidR="00E73F96" w:rsidRPr="00D07C1B">
        <w:t>kgp.ru</w:t>
      </w:r>
      <w:r w:rsidRPr="00D07C1B">
        <w:rPr>
          <w:rFonts w:cs="Arial"/>
          <w:i/>
          <w:color w:val="000000"/>
        </w:rPr>
        <w:t>).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2.14.5. Требования к обеспечению доступности предоставления муниципальной услуги для инвалидов.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 целях обеспечения условий доступности для инвалидов муниципальной услуги должно быть обеспечено: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беспрепятственный вход инвалидов в помещение и выход из него;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допуск сурдопереводчика и тифлосурдопереводчика;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предоставление при необходимости услуги по месту жительства инвалида или в дистанционном режиме;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E4777" w:rsidRPr="00D07C1B" w:rsidRDefault="008E4777" w:rsidP="008E4777">
      <w:pPr>
        <w:widowControl w:val="0"/>
        <w:autoSpaceDE w:val="0"/>
        <w:autoSpaceDN w:val="0"/>
        <w:ind w:right="-16" w:firstLine="709"/>
        <w:jc w:val="both"/>
      </w:pPr>
      <w:r w:rsidRPr="00D07C1B">
        <w:t xml:space="preserve"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</w:t>
      </w:r>
      <w:r w:rsidRPr="00D07C1B">
        <w:lastRenderedPageBreak/>
        <w:t xml:space="preserve">незаконными решений, действий (бездействия) </w:t>
      </w:r>
      <w:r w:rsidRPr="00D07C1B">
        <w:rPr>
          <w:bCs/>
        </w:rPr>
        <w:t xml:space="preserve">уполномоченного органа </w:t>
      </w:r>
      <w:r w:rsidRPr="00D07C1B">
        <w:t>и должностных лиц</w:t>
      </w:r>
      <w:r w:rsidRPr="00D07C1B">
        <w:rPr>
          <w:bCs/>
          <w:i/>
        </w:rPr>
        <w:t xml:space="preserve"> </w:t>
      </w:r>
      <w:r w:rsidRPr="00D07C1B">
        <w:rPr>
          <w:bCs/>
        </w:rPr>
        <w:t>уполномоченного органа</w:t>
      </w:r>
      <w:r w:rsidRPr="00D07C1B">
        <w:t xml:space="preserve">. </w:t>
      </w:r>
    </w:p>
    <w:p w:rsidR="008E4777" w:rsidRPr="00D07C1B" w:rsidRDefault="008E4777" w:rsidP="008E4777">
      <w:pPr>
        <w:ind w:firstLine="709"/>
        <w:jc w:val="both"/>
        <w:rPr>
          <w:b/>
          <w:bCs/>
        </w:rPr>
      </w:pPr>
      <w:r w:rsidRPr="00D07C1B"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E4777" w:rsidRPr="00D07C1B" w:rsidRDefault="008E4777" w:rsidP="008E4777">
      <w:pPr>
        <w:autoSpaceDE w:val="0"/>
        <w:autoSpaceDN w:val="0"/>
        <w:adjustRightInd w:val="0"/>
        <w:jc w:val="center"/>
      </w:pPr>
    </w:p>
    <w:p w:rsidR="008E4777" w:rsidRPr="00D07C1B" w:rsidRDefault="008E4777" w:rsidP="008E477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07C1B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3.1. Предоставление муниципальной услуги включает в себя следующие административные процедуры.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3.1.1. При поступлении уведомления о планируемом сносе и прилагаемых к нему документов </w:t>
      </w:r>
      <w:r w:rsidRPr="00D07C1B">
        <w:rPr>
          <w:rFonts w:eastAsia="Calibri"/>
        </w:rPr>
        <w:t>осуществляются следующие административные процедуры</w:t>
      </w:r>
      <w:r w:rsidRPr="00D07C1B">
        <w:t>: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 xml:space="preserve">а)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документов;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б) приостановление срока предоставления муниципальной услуги;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в) направление межведомственных запросов в органы (организации), участвующие в предоставлении муниципальной услуги;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г)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3.1.2. При поступлении уведомления о завершении сноса</w:t>
      </w:r>
      <w:r w:rsidRPr="00D07C1B">
        <w:rPr>
          <w:rFonts w:eastAsia="Calibri"/>
        </w:rPr>
        <w:t xml:space="preserve"> осуществляются следующие административные процедуры</w:t>
      </w:r>
      <w:r w:rsidRPr="00D07C1B">
        <w:t>: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 xml:space="preserve">а) прием и регистрация уведомления о завершении сноса либо отказ в приеме к рассмотрению такого уведомления; 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б) обеспечение размещения уведомления о завершении сноса в ГИСОГД.</w:t>
      </w:r>
    </w:p>
    <w:p w:rsidR="008E4777" w:rsidRPr="00D07C1B" w:rsidRDefault="008E4777" w:rsidP="008E4777">
      <w:pPr>
        <w:widowControl w:val="0"/>
        <w:tabs>
          <w:tab w:val="left" w:pos="7864"/>
        </w:tabs>
        <w:autoSpaceDE w:val="0"/>
        <w:autoSpaceDN w:val="0"/>
        <w:adjustRightInd w:val="0"/>
        <w:ind w:firstLine="709"/>
        <w:jc w:val="both"/>
        <w:outlineLvl w:val="1"/>
      </w:pPr>
      <w:r w:rsidRPr="00D07C1B">
        <w:t>3.2. Выполнение административных процедур при поступлении уведомления о планируемом сносе и прилагаемых к нему документов.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3.2.1.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3.2.1.1. Основанием для начала административной процедуры является поступление в уполномоченный орган либо в МФЦ уведомления о планируемом сносе и прилагаемых к нему документов.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7C1B">
        <w:t>3.2.1.2. Прием уведомления о планируемом сносе и прилагаемых к нему документов осуществляет специалист уполномоченного органа либо специалист МФЦ.</w:t>
      </w:r>
    </w:p>
    <w:p w:rsidR="008E4777" w:rsidRPr="00D07C1B" w:rsidRDefault="008E4777" w:rsidP="008E4777">
      <w:pPr>
        <w:autoSpaceDE w:val="0"/>
        <w:ind w:firstLine="708"/>
        <w:jc w:val="both"/>
      </w:pPr>
      <w:r w:rsidRPr="00D07C1B">
        <w:t>Специалист МФЦ передает в уполномоченный орган уведомление о планируемом сносе и прилагаемые к нему документы, полученные от заявителя, в день их получения.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7C1B">
        <w:t>3.2.1.3. Получение уведомления о планируемом сносе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В случае представления документов через МФЦ расписка выдается указанным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lastRenderedPageBreak/>
        <w:t xml:space="preserve">3.2.1.5.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27" w:history="1">
        <w:r w:rsidRPr="00D07C1B">
          <w:t>статье 11</w:t>
        </w:r>
      </w:hyperlink>
      <w:r w:rsidRPr="00D07C1B">
        <w:t xml:space="preserve"> Федерального закона № 63-ФЗ.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</w:t>
      </w:r>
      <w:hyperlink r:id="rId28" w:history="1">
        <w:r w:rsidRPr="00D07C1B">
          <w:t>статьи 11</w:t>
        </w:r>
      </w:hyperlink>
      <w:r w:rsidRPr="00D07C1B"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наличии оснований, предусмотренных подпунктами 2, 3 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>3.2.1.6. Максимальный срок выполнения административной процедуры: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при личном приеме – не более 15 минут;</w:t>
      </w:r>
    </w:p>
    <w:p w:rsidR="008E4777" w:rsidRPr="00D07C1B" w:rsidRDefault="008E4777" w:rsidP="008E4777">
      <w:pPr>
        <w:ind w:firstLine="708"/>
        <w:jc w:val="both"/>
      </w:pPr>
      <w:r w:rsidRPr="00D07C1B">
        <w:t>- при поступлении у</w:t>
      </w:r>
      <w:r w:rsidRPr="00D07C1B">
        <w:rPr>
          <w:spacing w:val="-1"/>
        </w:rPr>
        <w:t xml:space="preserve">ведомления о планируемом сносе </w:t>
      </w:r>
      <w:r w:rsidRPr="00D07C1B">
        <w:t>и прилагаемых к нему документов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Уведомление об отказе в приеме к рассмотрению уведомления о планируемом сносе и прилагаемых к нему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3.2.1.7. Результатом выполнения административной процедуры является:</w:t>
      </w:r>
    </w:p>
    <w:p w:rsidR="008E4777" w:rsidRPr="00D07C1B" w:rsidRDefault="008E4777" w:rsidP="008E4777">
      <w:pPr>
        <w:suppressAutoHyphens/>
        <w:autoSpaceDE w:val="0"/>
        <w:autoSpaceDN w:val="0"/>
        <w:adjustRightInd w:val="0"/>
        <w:ind w:firstLine="708"/>
        <w:jc w:val="both"/>
      </w:pPr>
      <w:r w:rsidRPr="00D07C1B">
        <w:t>- прием и регистрация уведомления о планируемом сносе и прилагаемых к нему документов, выдача (направление в электронном виде, почтовым отправлением) расписки в получении уведомления о планируемом сносе и прилагаемых документов;</w:t>
      </w:r>
    </w:p>
    <w:p w:rsidR="008E4777" w:rsidRPr="00D07C1B" w:rsidRDefault="008E4777" w:rsidP="008E4777">
      <w:pPr>
        <w:suppressAutoHyphens/>
        <w:autoSpaceDE w:val="0"/>
        <w:autoSpaceDN w:val="0"/>
        <w:adjustRightInd w:val="0"/>
        <w:ind w:firstLine="708"/>
        <w:jc w:val="both"/>
      </w:pPr>
      <w:r w:rsidRPr="00D07C1B">
        <w:t xml:space="preserve">- направление </w:t>
      </w:r>
      <w:r w:rsidRPr="00D07C1B">
        <w:rPr>
          <w:iCs/>
        </w:rPr>
        <w:t xml:space="preserve">уведомления </w:t>
      </w:r>
      <w:r w:rsidRPr="00D07C1B">
        <w:t>об отказе в приеме к рассмотрению уведомления о планируемом сносе и прилагаемых документов.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3.2.2. Приостановление срока предоставления муниципальной услуги.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D07C1B">
        <w:t xml:space="preserve">3.2.2.1. Основанием для начала выполнения административной процедуры является отсутствие </w:t>
      </w:r>
      <w:r w:rsidRPr="00D07C1B">
        <w:rPr>
          <w:rFonts w:eastAsia="Calibri"/>
        </w:rPr>
        <w:t>документов, указанных в подпунктах 2, 3 пункта 2.6.1 настоящего административного регламента.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FF0000"/>
        </w:rPr>
      </w:pPr>
      <w:r w:rsidRPr="00D07C1B">
        <w:t xml:space="preserve">3.2.2.2. В случае если заявителем не представлены </w:t>
      </w:r>
      <w:r w:rsidRPr="00D07C1B">
        <w:rPr>
          <w:rFonts w:eastAsia="Calibri"/>
        </w:rPr>
        <w:t xml:space="preserve">документы, указанные в подпунктах 2, 3 пункта 2.6.1 настоящего административного регламента, </w:t>
      </w:r>
      <w:r w:rsidRPr="00D07C1B">
        <w:t>уполномоченный орган принимает решение о приостановлении срока предоставления муниципальной услуги и направляет принятое решение заявителю.</w:t>
      </w:r>
      <w:r w:rsidRPr="00D07C1B">
        <w:rPr>
          <w:color w:val="FF0000"/>
        </w:rPr>
        <w:t xml:space="preserve">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 xml:space="preserve">Срок обеспечения размещения в ГИСОГД уведомления о планируемом сносе приостанавливается до получения органом местного самоуправления </w:t>
      </w:r>
      <w:r w:rsidRPr="00D07C1B">
        <w:rPr>
          <w:rFonts w:eastAsia="Calibri"/>
        </w:rPr>
        <w:t>документов, указанных в подпунктах 2, 3 пункта 2.6.1 настоящего административного регламента.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 xml:space="preserve">3.2.2.3. Максимальный срок выполнения административной процедуры - 1 рабочий день со дня поступления уведомления о планируемом сносе и прилагаемых к нему </w:t>
      </w:r>
      <w:r w:rsidRPr="00D07C1B">
        <w:lastRenderedPageBreak/>
        <w:t xml:space="preserve">документов в уполномоченный орган.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3.2.2.4. 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 xml:space="preserve">3.2.2.5. В случае если заявителем представлены все документы, указанные </w:t>
      </w:r>
      <w:r w:rsidRPr="00D07C1B">
        <w:rPr>
          <w:rFonts w:eastAsia="Calibri"/>
        </w:rPr>
        <w:t xml:space="preserve">в подпунктах 2, 3 пункта </w:t>
      </w:r>
      <w:r w:rsidRPr="00D07C1B">
        <w:t>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3.2.3. Направление межведомственных запросов в органы (организации), участвующие в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3.2.3.1.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выполнению следующей административной процедуры, предусмотренной пунктом 3.2.4 настоящего административного регламента.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 w:rsidRPr="00D07C1B">
        <w:t>3.2.3.2. Если документы, предусмотренные пунктом 2.6.3 настоящего административного регламента, не были представлены заявителем по собственной инициативе специалист</w:t>
      </w:r>
      <w:r w:rsidRPr="00D07C1B">
        <w:rPr>
          <w:lang w:eastAsia="en-US"/>
        </w:rPr>
        <w:t xml:space="preserve"> уполномоченного органа осуществляет направление </w:t>
      </w:r>
      <w:r w:rsidRPr="00D07C1B">
        <w:t xml:space="preserve">межведомственных </w:t>
      </w:r>
      <w:r w:rsidRPr="00D07C1B">
        <w:rPr>
          <w:lang w:eastAsia="en-US"/>
        </w:rPr>
        <w:t>запросов: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  <w:outlineLvl w:val="0"/>
      </w:pPr>
      <w:r w:rsidRPr="00D07C1B">
        <w:rPr>
          <w:lang w:eastAsia="en-US"/>
        </w:rPr>
        <w:t xml:space="preserve">- в орган государственной власти, осуществляющий </w:t>
      </w:r>
      <w:r w:rsidRPr="00D07C1B">
        <w:t>ведение Единого государственного реестра недвижимости, об объекте недвижимости (о земельном участке);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  <w:outlineLvl w:val="0"/>
      </w:pPr>
      <w:r w:rsidRPr="00D07C1B"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>3.2.3.3. Максимальный срок выполнения административной процедуры – 1 рабочий день со дня поступления уведомления о планируемом сносе и прилагаемых к нему документов специалисту уполномоченного органа.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>3.2.3.4.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3.2.4.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3.2.4.1. Основанием для начала административной процедуры является получение специалистом</w:t>
      </w:r>
      <w:r w:rsidRPr="00D07C1B">
        <w:rPr>
          <w:lang w:eastAsia="en-US"/>
        </w:rPr>
        <w:t xml:space="preserve"> уполномоченного органа </w:t>
      </w:r>
      <w:r w:rsidRPr="00D07C1B">
        <w:t>уведомления о планируемом сносе и прилагаемых к нему документов, в том числе полученных по межведомственным запросам.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D07C1B">
        <w:t>3.2.4.2. Специалист</w:t>
      </w:r>
      <w:r w:rsidRPr="00D07C1B">
        <w:rPr>
          <w:lang w:eastAsia="en-US"/>
        </w:rPr>
        <w:t xml:space="preserve"> уполномоченного органа </w:t>
      </w:r>
      <w:r w:rsidRPr="00D07C1B">
        <w:t xml:space="preserve">обеспечивает размещение в ГИСОГД уведомления о планируемом сносе и прилагаемых к нему документов, </w:t>
      </w:r>
      <w:r w:rsidRPr="00D07C1B">
        <w:rPr>
          <w:rFonts w:eastAsia="Calibri"/>
        </w:rPr>
        <w:t xml:space="preserve">или в случае установления оснований, предусмотренных пунктом 2.9.3 настоящего административного регламента, готовит письмо об отказе в </w:t>
      </w:r>
      <w:r w:rsidRPr="00D07C1B">
        <w:t xml:space="preserve">обеспечении размещения такого уведомления в ГИСОГД с </w:t>
      </w:r>
      <w:r w:rsidRPr="00D07C1B">
        <w:rPr>
          <w:rFonts w:eastAsia="Calibri"/>
        </w:rPr>
        <w:t>указанием причин принятого решения</w:t>
      </w:r>
      <w:r w:rsidRPr="00D07C1B">
        <w:t xml:space="preserve">, и передает на подпись уполномоченному должностному лицу.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 xml:space="preserve">3.2.4.3. Максимальный срок выполнения административной процедуры – 1 рабочий день со дня получения специалистом уполномоченного органа документов, в том числе представленных в порядке межведомственного взаимодействия. </w:t>
      </w:r>
    </w:p>
    <w:p w:rsidR="008E4777" w:rsidRPr="00D07C1B" w:rsidRDefault="008E4777" w:rsidP="008E47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07C1B">
        <w:t>3.2.4.4. Результатом выполнения административной процедуры является:</w:t>
      </w:r>
    </w:p>
    <w:p w:rsidR="008E4777" w:rsidRPr="00D07C1B" w:rsidRDefault="008E4777" w:rsidP="008E47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07C1B">
        <w:t>- обеспечение размещения в ГИСОГД уведомления о планируемом сносе и прилагаемых к нему документов;</w:t>
      </w:r>
    </w:p>
    <w:p w:rsidR="008E4777" w:rsidRPr="00D07C1B" w:rsidRDefault="008E4777" w:rsidP="008E47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07C1B">
        <w:lastRenderedPageBreak/>
        <w:t xml:space="preserve">- направление (вручение) заявителю </w:t>
      </w:r>
      <w:r w:rsidRPr="00D07C1B">
        <w:rPr>
          <w:rFonts w:eastAsia="Calibri"/>
        </w:rPr>
        <w:t xml:space="preserve">письма об отказе в </w:t>
      </w:r>
      <w:r w:rsidRPr="00D07C1B">
        <w:t>обеспечении размещения уведомления о планируемом сносе и прилагаемых документов в ГИСОГД.</w:t>
      </w:r>
    </w:p>
    <w:p w:rsidR="008E4777" w:rsidRPr="00D07C1B" w:rsidRDefault="008E4777" w:rsidP="008E4777">
      <w:pPr>
        <w:widowControl w:val="0"/>
        <w:tabs>
          <w:tab w:val="left" w:pos="7864"/>
        </w:tabs>
        <w:autoSpaceDE w:val="0"/>
        <w:autoSpaceDN w:val="0"/>
        <w:adjustRightInd w:val="0"/>
        <w:ind w:firstLine="709"/>
        <w:jc w:val="both"/>
        <w:outlineLvl w:val="1"/>
      </w:pPr>
      <w:r w:rsidRPr="00D07C1B">
        <w:t>3.3. Выполнение административных процедур при поступлении уведомления о завершении сноса.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7C1B">
        <w:t>3.3.1. Прием и регистрация уведомления о завершении сноса либо отказ в приеме к рассмотрению такого уведомления.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7C1B">
        <w:t>3.3.1.2. Прием уведомления о завершении сноса осуществляет специалист уполномоченного органа либо специалист МФЦ.</w:t>
      </w:r>
    </w:p>
    <w:p w:rsidR="008E4777" w:rsidRPr="00D07C1B" w:rsidRDefault="008E4777" w:rsidP="008E4777">
      <w:pPr>
        <w:autoSpaceDE w:val="0"/>
        <w:ind w:firstLine="708"/>
        <w:jc w:val="both"/>
      </w:pPr>
      <w:r w:rsidRPr="00D07C1B">
        <w:t>Специалист МФЦ передает в уполномоченный орган уведомление о завершении сноса, полученное от заявителя, в день его получения.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3.3.1.3. Получение уведомления о завершении сноса подтверждается уполномоченным органом путем выдачи (направления) заявителю расписки в его получении.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В случае представления уведомления о завершении сноса через МФЦ расписка выдается указанным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29" w:history="1">
        <w:r w:rsidRPr="00D07C1B">
          <w:t>статье 11</w:t>
        </w:r>
      </w:hyperlink>
      <w:r w:rsidRPr="00D07C1B">
        <w:t xml:space="preserve"> Федерального закона № 63-ФЗ.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</w:t>
      </w:r>
      <w:hyperlink r:id="rId30" w:history="1">
        <w:r w:rsidRPr="00D07C1B">
          <w:t>статьи 11</w:t>
        </w:r>
      </w:hyperlink>
      <w:r w:rsidRPr="00D07C1B"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>3.3.1.6. Максимальный срок выполнения административной процедуры: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при личном приеме – не более 15 минут</w:t>
      </w:r>
    </w:p>
    <w:p w:rsidR="008E4777" w:rsidRPr="00D07C1B" w:rsidRDefault="008E4777" w:rsidP="008E4777">
      <w:pPr>
        <w:ind w:firstLine="708"/>
        <w:jc w:val="both"/>
      </w:pPr>
      <w:r w:rsidRPr="00D07C1B">
        <w:t>- при поступлении у</w:t>
      </w:r>
      <w:r w:rsidRPr="00D07C1B">
        <w:rPr>
          <w:spacing w:val="-1"/>
        </w:rPr>
        <w:t xml:space="preserve">ведомления о </w:t>
      </w:r>
      <w:r w:rsidRPr="00D07C1B">
        <w:t>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dstrike/>
        </w:rPr>
      </w:pPr>
      <w:r w:rsidRPr="00D07C1B">
        <w:t xml:space="preserve">Уведомление об отказе в приеме к рассмотрению уведомления о завершении сноса, в случае выявления в ходе проверки квалифицированной подписи заявителя </w:t>
      </w:r>
      <w:r w:rsidRPr="00D07C1B">
        <w:lastRenderedPageBreak/>
        <w:t>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3.3.1.7. Результатом выполнения административной процедуры является:</w:t>
      </w:r>
    </w:p>
    <w:p w:rsidR="008E4777" w:rsidRPr="00D07C1B" w:rsidRDefault="008E4777" w:rsidP="008E4777">
      <w:pPr>
        <w:suppressAutoHyphens/>
        <w:autoSpaceDE w:val="0"/>
        <w:autoSpaceDN w:val="0"/>
        <w:adjustRightInd w:val="0"/>
        <w:ind w:firstLine="708"/>
        <w:jc w:val="both"/>
      </w:pPr>
      <w:r w:rsidRPr="00D07C1B">
        <w:t>- прием и регистрация уведомления о завершении сноса, выдача (направление в электронном виде, почтовым отправлением) расписки в получении уведомления о завершении сноса;</w:t>
      </w:r>
    </w:p>
    <w:p w:rsidR="008E4777" w:rsidRPr="00D07C1B" w:rsidRDefault="008E4777" w:rsidP="008E4777">
      <w:pPr>
        <w:suppressAutoHyphens/>
        <w:autoSpaceDE w:val="0"/>
        <w:autoSpaceDN w:val="0"/>
        <w:adjustRightInd w:val="0"/>
        <w:ind w:firstLine="708"/>
        <w:jc w:val="both"/>
      </w:pPr>
      <w:r w:rsidRPr="00D07C1B">
        <w:t xml:space="preserve">- направление </w:t>
      </w:r>
      <w:r w:rsidRPr="00D07C1B">
        <w:rPr>
          <w:iCs/>
        </w:rPr>
        <w:t xml:space="preserve">уведомления </w:t>
      </w:r>
      <w:r w:rsidRPr="00D07C1B">
        <w:t>об отказе в приеме к рассмотрению уведомления о завершении сноса.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3.3.2. Обеспечение размещения уведомления о завершении сноса в ГИСОГД.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D07C1B">
        <w:t>3.3.2.1. Основанием для начала административной процедуры является получение специалистом</w:t>
      </w:r>
      <w:r w:rsidRPr="00D07C1B">
        <w:rPr>
          <w:lang w:eastAsia="en-US"/>
        </w:rPr>
        <w:t xml:space="preserve"> уполномоченного органа уведомления о </w:t>
      </w:r>
      <w:r w:rsidRPr="00D07C1B">
        <w:t>завершении сноса.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3.3.2.2. Специалист</w:t>
      </w:r>
      <w:r w:rsidRPr="00D07C1B">
        <w:rPr>
          <w:lang w:eastAsia="en-US"/>
        </w:rPr>
        <w:t xml:space="preserve"> уполномоченного органа обеспечивает размещение </w:t>
      </w:r>
      <w:r w:rsidRPr="00D07C1B">
        <w:t xml:space="preserve">в ГИСОГД уведомления о завершении сноса.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D07C1B">
        <w:t>3.3.2.3. Максимальный срок выполнения административной процедуры – 1 рабочий день со дня получения специалистом</w:t>
      </w:r>
      <w:r w:rsidRPr="00D07C1B">
        <w:rPr>
          <w:lang w:eastAsia="en-US"/>
        </w:rPr>
        <w:t xml:space="preserve"> уполномоченного органа уведомления о </w:t>
      </w:r>
      <w:r w:rsidRPr="00D07C1B">
        <w:t>завершении сноса.</w:t>
      </w:r>
      <w:r w:rsidRPr="00D07C1B">
        <w:rPr>
          <w:i/>
        </w:rPr>
        <w:t xml:space="preserve"> </w:t>
      </w:r>
    </w:p>
    <w:p w:rsidR="008E4777" w:rsidRPr="00D07C1B" w:rsidRDefault="008E4777" w:rsidP="008E47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07C1B">
        <w:t>3.3.2.4. Результатом выполнения административной процедуры является обеспечение размещения в ГИСОГД уведомления о завершении сноса.</w:t>
      </w:r>
    </w:p>
    <w:p w:rsidR="008E4777" w:rsidRPr="00D07C1B" w:rsidRDefault="008E4777" w:rsidP="008E4777">
      <w:pPr>
        <w:jc w:val="center"/>
        <w:rPr>
          <w:rFonts w:eastAsia="Calibri"/>
        </w:rPr>
      </w:pPr>
    </w:p>
    <w:p w:rsidR="008E4777" w:rsidRPr="00D07C1B" w:rsidRDefault="008E4777" w:rsidP="008E4777">
      <w:pPr>
        <w:jc w:val="center"/>
        <w:rPr>
          <w:b/>
          <w:bCs/>
        </w:rPr>
      </w:pPr>
      <w:r w:rsidRPr="00D07C1B">
        <w:rPr>
          <w:b/>
          <w:bCs/>
        </w:rPr>
        <w:t>4. Формы контроля за исполнением административного регламента</w:t>
      </w:r>
    </w:p>
    <w:p w:rsidR="008E4777" w:rsidRPr="00D07C1B" w:rsidRDefault="008E4777" w:rsidP="008E4777">
      <w:pPr>
        <w:widowControl w:val="0"/>
        <w:autoSpaceDE w:val="0"/>
        <w:ind w:right="-16"/>
        <w:jc w:val="both"/>
      </w:pP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4.1. Контроль за соблюдением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уполномоченным органом</w:t>
      </w:r>
      <w:r w:rsidRPr="00D07C1B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D07C1B">
        <w:rPr>
          <w:rFonts w:ascii="Times New Roman" w:hAnsi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D07C1B">
        <w:rPr>
          <w:rFonts w:ascii="Times New Roman" w:hAnsi="Times New Roman"/>
          <w:sz w:val="24"/>
          <w:szCs w:val="24"/>
        </w:rPr>
        <w:t xml:space="preserve">на основании распоряжения руководителя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>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D07C1B">
        <w:rPr>
          <w:rFonts w:ascii="Times New Roman" w:hAnsi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E4777" w:rsidRPr="00D07C1B" w:rsidRDefault="008E4777" w:rsidP="008E4777">
      <w:pPr>
        <w:autoSpaceDE w:val="0"/>
        <w:ind w:firstLine="709"/>
        <w:jc w:val="both"/>
      </w:pPr>
      <w:r w:rsidRPr="00D07C1B">
        <w:t xml:space="preserve">4.5. Должностные лица </w:t>
      </w:r>
      <w:r w:rsidRPr="00D07C1B">
        <w:rPr>
          <w:kern w:val="2"/>
          <w:lang w:eastAsia="ar-SA"/>
        </w:rPr>
        <w:t>уполномоченного органа</w:t>
      </w:r>
      <w:r w:rsidRPr="00D07C1B"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E4777" w:rsidRPr="00D07C1B" w:rsidRDefault="008E4777" w:rsidP="008E4777">
      <w:pPr>
        <w:autoSpaceDE w:val="0"/>
        <w:ind w:firstLine="709"/>
        <w:jc w:val="both"/>
        <w:rPr>
          <w:i/>
          <w:u w:val="single"/>
        </w:rPr>
      </w:pPr>
      <w:r w:rsidRPr="00D07C1B"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D07C1B">
        <w:rPr>
          <w:kern w:val="2"/>
          <w:lang w:eastAsia="ar-SA"/>
        </w:rPr>
        <w:t>уполномоченный орган</w:t>
      </w:r>
      <w:r w:rsidRPr="00D07C1B">
        <w:t>.</w:t>
      </w:r>
    </w:p>
    <w:p w:rsidR="008E4777" w:rsidRPr="00D07C1B" w:rsidRDefault="008E4777" w:rsidP="008E4777">
      <w:pPr>
        <w:widowControl w:val="0"/>
        <w:autoSpaceDE w:val="0"/>
        <w:ind w:right="-16"/>
        <w:rPr>
          <w:b/>
        </w:rPr>
      </w:pPr>
    </w:p>
    <w:p w:rsidR="008E4777" w:rsidRPr="00D07C1B" w:rsidRDefault="008E4777" w:rsidP="008E4777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r w:rsidRPr="00D07C1B">
        <w:rPr>
          <w:b/>
        </w:rPr>
        <w:t>5. Досудебный (внесудебный) порядок обжалования решений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</w:rPr>
      </w:pPr>
      <w:r w:rsidRPr="00D07C1B">
        <w:rPr>
          <w:b/>
        </w:rPr>
        <w:t xml:space="preserve">и действий (бездействия) </w:t>
      </w:r>
      <w:r w:rsidR="000D37A8" w:rsidRPr="000D37A8">
        <w:rPr>
          <w:b/>
        </w:rPr>
        <w:t>администрации Котельниковского городского поселения</w:t>
      </w:r>
      <w:r w:rsidRPr="00D07C1B">
        <w:rPr>
          <w:b/>
        </w:rPr>
        <w:t xml:space="preserve">, МФЦ, </w:t>
      </w:r>
      <w:r w:rsidRPr="00D07C1B">
        <w:rPr>
          <w:b/>
          <w:bCs/>
        </w:rPr>
        <w:t xml:space="preserve">организаций, указанных в </w:t>
      </w:r>
      <w:hyperlink r:id="rId31" w:history="1">
        <w:r w:rsidRPr="00D07C1B">
          <w:rPr>
            <w:b/>
            <w:bCs/>
          </w:rPr>
          <w:t>части 1.1 статьи 16</w:t>
        </w:r>
      </w:hyperlink>
      <w:r w:rsidRPr="00D07C1B">
        <w:rPr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D31212" w:rsidRPr="001730BA" w:rsidRDefault="00D31212" w:rsidP="006B7FDD">
      <w:pPr>
        <w:pStyle w:val="a4"/>
        <w:ind w:firstLine="708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5.1. Заявитель может обратиться с жалобой на решения и действия (бездействие)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МФЦ, </w:t>
      </w:r>
      <w:r w:rsidRPr="001730BA">
        <w:rPr>
          <w:bCs/>
          <w:sz w:val="24"/>
          <w:szCs w:val="24"/>
        </w:rPr>
        <w:t xml:space="preserve">организаций, указанных в </w:t>
      </w:r>
      <w:hyperlink r:id="rId32" w:history="1">
        <w:r w:rsidRPr="001730BA">
          <w:rPr>
            <w:bCs/>
            <w:sz w:val="24"/>
            <w:szCs w:val="24"/>
          </w:rPr>
          <w:t>части 1.1 статьи 16</w:t>
        </w:r>
      </w:hyperlink>
      <w:r w:rsidRPr="001730BA">
        <w:rPr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1730BA">
        <w:rPr>
          <w:sz w:val="24"/>
          <w:szCs w:val="24"/>
        </w:rPr>
        <w:t>исле в следующих случаях: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1) нарушение срока регистрации запроса заявителя о предоставлении муниципальной услуги, запроса, указанного в </w:t>
      </w:r>
      <w:hyperlink r:id="rId33" w:history="1">
        <w:r w:rsidRPr="001730BA">
          <w:rPr>
            <w:sz w:val="24"/>
            <w:szCs w:val="24"/>
          </w:rPr>
          <w:t>статье 15.1</w:t>
        </w:r>
      </w:hyperlink>
      <w:r w:rsidRPr="001730BA">
        <w:rPr>
          <w:sz w:val="24"/>
          <w:szCs w:val="24"/>
        </w:rPr>
        <w:t xml:space="preserve"> Федерального закона </w:t>
      </w:r>
      <w:r w:rsidRPr="001730BA">
        <w:rPr>
          <w:bCs/>
          <w:sz w:val="24"/>
          <w:szCs w:val="24"/>
        </w:rPr>
        <w:t>№ 210-ФЗ</w:t>
      </w:r>
      <w:r>
        <w:rPr>
          <w:bCs/>
          <w:sz w:val="24"/>
          <w:szCs w:val="24"/>
        </w:rPr>
        <w:t>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</w:t>
      </w:r>
      <w:r w:rsidRPr="001730BA">
        <w:rPr>
          <w:bCs/>
          <w:sz w:val="24"/>
          <w:szCs w:val="24"/>
        </w:rPr>
        <w:t>Федерального закона № 210-ФЗ</w:t>
      </w:r>
      <w:r w:rsidRPr="001730BA">
        <w:rPr>
          <w:sz w:val="24"/>
          <w:szCs w:val="24"/>
        </w:rPr>
        <w:t>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</w:t>
      </w:r>
      <w:r w:rsidRPr="001730BA">
        <w:rPr>
          <w:bCs/>
          <w:sz w:val="24"/>
          <w:szCs w:val="24"/>
        </w:rPr>
        <w:t>Федерального закона № 210-ФЗ</w:t>
      </w:r>
      <w:r w:rsidRPr="001730BA">
        <w:rPr>
          <w:sz w:val="24"/>
          <w:szCs w:val="24"/>
        </w:rPr>
        <w:t>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1730BA">
        <w:rPr>
          <w:sz w:val="24"/>
          <w:szCs w:val="24"/>
        </w:rPr>
        <w:lastRenderedPageBreak/>
        <w:t>нормативными правовыми актами Волгоградской области, муниципальными правовыми актами;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7) отказ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6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 № 210-ФЗ;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 № 210-ФЗ;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9" w:history="1">
        <w:r w:rsidRPr="001730BA">
          <w:rPr>
            <w:sz w:val="24"/>
            <w:szCs w:val="24"/>
          </w:rPr>
          <w:t>пунктом 4 части 1 статьи 7</w:t>
        </w:r>
      </w:hyperlink>
      <w:r w:rsidRPr="001730BA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40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</w:t>
      </w:r>
      <w:r w:rsidRPr="001730BA">
        <w:rPr>
          <w:bCs/>
          <w:sz w:val="24"/>
          <w:szCs w:val="24"/>
        </w:rPr>
        <w:t xml:space="preserve">  </w:t>
      </w:r>
      <w:r w:rsidRPr="001730BA">
        <w:rPr>
          <w:sz w:val="24"/>
          <w:szCs w:val="24"/>
        </w:rPr>
        <w:t>№ 210-ФЗ.</w:t>
      </w:r>
    </w:p>
    <w:p w:rsidR="00D31212" w:rsidRPr="001730BA" w:rsidRDefault="00D31212" w:rsidP="006B7FDD">
      <w:pPr>
        <w:pStyle w:val="a4"/>
        <w:ind w:firstLine="708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5.2. Жалоба подается в письменной форме на бумажном носителе, в электронной форме в </w:t>
      </w:r>
      <w:r>
        <w:rPr>
          <w:sz w:val="24"/>
          <w:szCs w:val="24"/>
        </w:rPr>
        <w:t>администрацию Котельниковского городского поселения</w:t>
      </w:r>
      <w:r w:rsidRPr="001730BA">
        <w:rPr>
          <w:sz w:val="24"/>
          <w:szCs w:val="24"/>
        </w:rPr>
        <w:t xml:space="preserve">, МФЦ,  либо в </w:t>
      </w:r>
      <w:r>
        <w:rPr>
          <w:sz w:val="24"/>
          <w:szCs w:val="24"/>
        </w:rPr>
        <w:t>администрацией Волгоградской области</w:t>
      </w:r>
      <w:r w:rsidRPr="001730BA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41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2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должностного лица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муниципального служащего, руководителя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</w:t>
      </w:r>
      <w:r w:rsidRPr="001730BA">
        <w:rPr>
          <w:sz w:val="24"/>
          <w:szCs w:val="24"/>
        </w:rPr>
        <w:lastRenderedPageBreak/>
        <w:t xml:space="preserve">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3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1212" w:rsidRPr="001730BA" w:rsidRDefault="00D31212" w:rsidP="006B7FDD">
      <w:pPr>
        <w:pStyle w:val="a4"/>
        <w:ind w:firstLine="708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5.3. 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31212" w:rsidRPr="001730BA" w:rsidRDefault="00D31212" w:rsidP="006B7FDD">
      <w:pPr>
        <w:pStyle w:val="a4"/>
        <w:ind w:firstLine="708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5.4. Жалоба должна содержать: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1) </w:t>
      </w:r>
      <w:r w:rsidRPr="00B522DF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>, должностного лица</w:t>
      </w:r>
      <w:r w:rsidRPr="001730BA"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4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3) сведения об обжалуемых решениях и действиях (бездействии)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должностного лица,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45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их работников;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4) доводы, на основании которых заявитель не согласен с решением и действиями (бездействием)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>, должностного лица</w:t>
      </w:r>
      <w:r w:rsidRPr="001730BA"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46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31212" w:rsidRPr="001730BA" w:rsidRDefault="00D31212" w:rsidP="006B7FDD">
      <w:pPr>
        <w:pStyle w:val="a4"/>
        <w:ind w:firstLine="708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5.5. 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работниками МФЦ, организаций, предусмотренных </w:t>
      </w:r>
      <w:hyperlink r:id="rId47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администрацию Котельниковского городского поселения</w:t>
      </w:r>
      <w:r w:rsidRPr="001730BA">
        <w:rPr>
          <w:sz w:val="24"/>
          <w:szCs w:val="24"/>
        </w:rPr>
        <w:t xml:space="preserve">, МФЦ, учредителю МФЦ, в организации, предусмотренные </w:t>
      </w:r>
      <w:hyperlink r:id="rId48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МФЦ, организаций, предусмотренных </w:t>
      </w:r>
      <w:hyperlink r:id="rId49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</w:t>
      </w:r>
      <w:r w:rsidRPr="001730BA">
        <w:rPr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1212" w:rsidRPr="001730BA" w:rsidRDefault="00D31212" w:rsidP="006B7FDD">
      <w:pPr>
        <w:pStyle w:val="a4"/>
        <w:ind w:firstLine="708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50" w:history="1">
        <w:r w:rsidRPr="001730BA">
          <w:rPr>
            <w:sz w:val="24"/>
            <w:szCs w:val="24"/>
          </w:rPr>
          <w:t>пунктом</w:t>
        </w:r>
      </w:hyperlink>
      <w:r w:rsidRPr="001730BA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1" w:tooltip="blocked::consultantplus://offline/ref=166B6C834A40D9ED059D12BC8CDD9D84D13C7A68142196DE02C83138nBMDI" w:history="1">
        <w:r w:rsidRPr="001730BA">
          <w:rPr>
            <w:sz w:val="24"/>
            <w:szCs w:val="24"/>
          </w:rPr>
          <w:t>законом</w:t>
        </w:r>
      </w:hyperlink>
      <w:r w:rsidRPr="001730BA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31212" w:rsidRPr="001730BA" w:rsidRDefault="00D31212" w:rsidP="00D31212">
      <w:pPr>
        <w:pStyle w:val="a4"/>
        <w:jc w:val="both"/>
        <w:rPr>
          <w:bCs/>
          <w:sz w:val="24"/>
          <w:szCs w:val="24"/>
        </w:rPr>
      </w:pPr>
      <w:r w:rsidRPr="001730BA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2" w:history="1">
        <w:r w:rsidRPr="001730BA">
          <w:rPr>
            <w:sz w:val="24"/>
            <w:szCs w:val="24"/>
          </w:rPr>
          <w:t>пунктом</w:t>
        </w:r>
      </w:hyperlink>
      <w:r w:rsidRPr="001730BA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31212" w:rsidRPr="001730BA" w:rsidRDefault="00D31212" w:rsidP="006B7FDD">
      <w:pPr>
        <w:pStyle w:val="a4"/>
        <w:ind w:firstLine="708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D31212" w:rsidRPr="001730BA" w:rsidRDefault="00D31212" w:rsidP="00D31212">
      <w:pPr>
        <w:pStyle w:val="a4"/>
        <w:jc w:val="both"/>
        <w:rPr>
          <w:strike/>
          <w:sz w:val="24"/>
          <w:szCs w:val="24"/>
        </w:rPr>
      </w:pPr>
      <w:r w:rsidRPr="001730BA">
        <w:rPr>
          <w:sz w:val="24"/>
          <w:szCs w:val="24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в удовлетворении жалобы отказывается.</w:t>
      </w:r>
    </w:p>
    <w:p w:rsidR="00D31212" w:rsidRPr="001730BA" w:rsidRDefault="00D31212" w:rsidP="006B7FDD">
      <w:pPr>
        <w:pStyle w:val="a4"/>
        <w:ind w:firstLine="708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5.8. Основаниями для отказа в удовлетворении жалобы являются: 1) признание правомерными решения и (или) действий (бездействия)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 должностных лиц, муниципальных служащих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МФЦ, работника МФЦ, а также организаций, </w:t>
      </w:r>
      <w:r w:rsidRPr="001730BA">
        <w:rPr>
          <w:sz w:val="24"/>
          <w:szCs w:val="24"/>
        </w:rPr>
        <w:lastRenderedPageBreak/>
        <w:t>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наличие вступившего в законную силу решения суда по жалобе о том же предмете и по тем же основаниям;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3) подача жалобы лицом, полномочия которого не подтверждены в порядке, установленном законодательством Российской Федерации.</w:t>
      </w:r>
    </w:p>
    <w:p w:rsidR="00D31212" w:rsidRPr="001730BA" w:rsidRDefault="00D31212" w:rsidP="006B7FDD">
      <w:pPr>
        <w:pStyle w:val="a4"/>
        <w:ind w:firstLine="708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1212" w:rsidRPr="001730BA" w:rsidRDefault="00D31212" w:rsidP="006B7FDD">
      <w:pPr>
        <w:pStyle w:val="a4"/>
        <w:ind w:firstLine="708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5.10. 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3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1212" w:rsidRPr="001730BA" w:rsidRDefault="00D31212" w:rsidP="006B7FDD">
      <w:pPr>
        <w:pStyle w:val="a4"/>
        <w:ind w:firstLine="708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5.11.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1212" w:rsidRPr="001730BA" w:rsidRDefault="00D31212" w:rsidP="006B7FDD">
      <w:pPr>
        <w:pStyle w:val="a4"/>
        <w:ind w:firstLine="708"/>
        <w:jc w:val="both"/>
        <w:rPr>
          <w:bCs/>
          <w:sz w:val="24"/>
          <w:szCs w:val="24"/>
        </w:rPr>
      </w:pPr>
      <w:r w:rsidRPr="001730BA">
        <w:rPr>
          <w:sz w:val="24"/>
          <w:szCs w:val="24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работник наделенные </w:t>
      </w:r>
      <w:r w:rsidRPr="001730BA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31212" w:rsidRPr="001730BA" w:rsidRDefault="00D31212" w:rsidP="006B7FDD">
      <w:pPr>
        <w:pStyle w:val="a4"/>
        <w:ind w:firstLine="708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5.13. 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i/>
          <w:sz w:val="24"/>
          <w:szCs w:val="24"/>
        </w:rPr>
        <w:t xml:space="preserve"> </w:t>
      </w:r>
      <w:r w:rsidRPr="001730BA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54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31212" w:rsidRPr="001730BA" w:rsidRDefault="00D31212" w:rsidP="006B7FDD">
      <w:pPr>
        <w:pStyle w:val="a4"/>
        <w:ind w:firstLine="708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68492F" w:rsidRPr="00D07C1B" w:rsidRDefault="0068492F" w:rsidP="00D31212">
      <w:pPr>
        <w:autoSpaceDE w:val="0"/>
        <w:ind w:firstLine="708"/>
        <w:jc w:val="both"/>
      </w:pPr>
    </w:p>
    <w:sectPr w:rsidR="0068492F" w:rsidRPr="00D07C1B" w:rsidSect="00F7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73" w:rsidRDefault="00D77973" w:rsidP="008E4777">
      <w:r>
        <w:separator/>
      </w:r>
    </w:p>
  </w:endnote>
  <w:endnote w:type="continuationSeparator" w:id="0">
    <w:p w:rsidR="00D77973" w:rsidRDefault="00D77973" w:rsidP="008E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73" w:rsidRDefault="00D77973" w:rsidP="008E4777">
      <w:r>
        <w:separator/>
      </w:r>
    </w:p>
  </w:footnote>
  <w:footnote w:type="continuationSeparator" w:id="0">
    <w:p w:rsidR="00D77973" w:rsidRDefault="00D77973" w:rsidP="008E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B4792A"/>
    <w:multiLevelType w:val="hybridMultilevel"/>
    <w:tmpl w:val="CDFE3F9C"/>
    <w:lvl w:ilvl="0" w:tplc="15B62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210673"/>
    <w:multiLevelType w:val="multilevel"/>
    <w:tmpl w:val="2AB0FF0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5" w15:restartNumberingAfterBreak="0">
    <w:nsid w:val="703865DB"/>
    <w:multiLevelType w:val="hybridMultilevel"/>
    <w:tmpl w:val="72E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848"/>
    <w:rsid w:val="000967B1"/>
    <w:rsid w:val="000D37A8"/>
    <w:rsid w:val="000F7B19"/>
    <w:rsid w:val="0018767F"/>
    <w:rsid w:val="001E36B7"/>
    <w:rsid w:val="00250695"/>
    <w:rsid w:val="002A6373"/>
    <w:rsid w:val="00355500"/>
    <w:rsid w:val="00370091"/>
    <w:rsid w:val="004739F8"/>
    <w:rsid w:val="004A7886"/>
    <w:rsid w:val="004B6222"/>
    <w:rsid w:val="004E1339"/>
    <w:rsid w:val="0068492F"/>
    <w:rsid w:val="006B7FDD"/>
    <w:rsid w:val="00721A96"/>
    <w:rsid w:val="00827269"/>
    <w:rsid w:val="0083783F"/>
    <w:rsid w:val="008E4777"/>
    <w:rsid w:val="008F0FD7"/>
    <w:rsid w:val="00925C3E"/>
    <w:rsid w:val="0095006E"/>
    <w:rsid w:val="00970B73"/>
    <w:rsid w:val="00A02DBC"/>
    <w:rsid w:val="00B03253"/>
    <w:rsid w:val="00BB7D0A"/>
    <w:rsid w:val="00BC41C1"/>
    <w:rsid w:val="00BC56DE"/>
    <w:rsid w:val="00C7743C"/>
    <w:rsid w:val="00C77B2E"/>
    <w:rsid w:val="00CA2860"/>
    <w:rsid w:val="00CC2CCD"/>
    <w:rsid w:val="00CF4962"/>
    <w:rsid w:val="00D05848"/>
    <w:rsid w:val="00D07C1B"/>
    <w:rsid w:val="00D2634E"/>
    <w:rsid w:val="00D31212"/>
    <w:rsid w:val="00D460A4"/>
    <w:rsid w:val="00D55A4D"/>
    <w:rsid w:val="00D57A4C"/>
    <w:rsid w:val="00D763EE"/>
    <w:rsid w:val="00D77973"/>
    <w:rsid w:val="00DC12D1"/>
    <w:rsid w:val="00E3399A"/>
    <w:rsid w:val="00E67B6F"/>
    <w:rsid w:val="00E73F96"/>
    <w:rsid w:val="00F269AD"/>
    <w:rsid w:val="00F322A5"/>
    <w:rsid w:val="00F3465C"/>
    <w:rsid w:val="00F40C12"/>
    <w:rsid w:val="00F54398"/>
    <w:rsid w:val="00F77B70"/>
    <w:rsid w:val="00F84CCE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D903"/>
  <w15:docId w15:val="{6A7A0369-72C9-41C0-8153-982F329A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E4777"/>
    <w:pPr>
      <w:keepNext/>
      <w:ind w:right="-1"/>
      <w:jc w:val="center"/>
      <w:outlineLvl w:val="1"/>
    </w:pPr>
    <w:rPr>
      <w:b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77"/>
    <w:pPr>
      <w:ind w:left="720"/>
      <w:contextualSpacing/>
    </w:pPr>
  </w:style>
  <w:style w:type="paragraph" w:styleId="a4">
    <w:name w:val="No Spacing"/>
    <w:link w:val="a5"/>
    <w:uiPriority w:val="1"/>
    <w:qFormat/>
    <w:rsid w:val="008E47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8E4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777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a6">
    <w:name w:val="Normal (Web)"/>
    <w:basedOn w:val="a"/>
    <w:uiPriority w:val="99"/>
    <w:rsid w:val="008E4777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E4777"/>
    <w:rPr>
      <w:b/>
      <w:sz w:val="27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8E47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77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47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7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E477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777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8E477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E47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E47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8E4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47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777"/>
    <w:rPr>
      <w:rFonts w:ascii="Arial" w:eastAsia="Times New Roman" w:hAnsi="Arial" w:cs="Times New Roman"/>
      <w:lang w:eastAsia="ru-RU"/>
    </w:rPr>
  </w:style>
  <w:style w:type="character" w:styleId="af">
    <w:name w:val="Hyperlink"/>
    <w:uiPriority w:val="99"/>
    <w:rsid w:val="008E4777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E477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E477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unhideWhenUsed/>
    <w:rsid w:val="008E4777"/>
    <w:rPr>
      <w:vertAlign w:val="superscript"/>
    </w:rPr>
  </w:style>
  <w:style w:type="paragraph" w:styleId="af3">
    <w:name w:val="Document Map"/>
    <w:basedOn w:val="a"/>
    <w:link w:val="af4"/>
    <w:uiPriority w:val="99"/>
    <w:semiHidden/>
    <w:rsid w:val="008E477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E4777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f5">
    <w:name w:val="Знак Знак"/>
    <w:semiHidden/>
    <w:locked/>
    <w:rsid w:val="008E4777"/>
  </w:style>
  <w:style w:type="character" w:customStyle="1" w:styleId="1">
    <w:name w:val="Просмотренная гиперссылка1"/>
    <w:uiPriority w:val="99"/>
    <w:semiHidden/>
    <w:unhideWhenUsed/>
    <w:rsid w:val="008E4777"/>
    <w:rPr>
      <w:color w:val="800080"/>
      <w:u w:val="single"/>
    </w:rPr>
  </w:style>
  <w:style w:type="paragraph" w:styleId="af6">
    <w:name w:val="endnote text"/>
    <w:basedOn w:val="a"/>
    <w:link w:val="af7"/>
    <w:uiPriority w:val="99"/>
    <w:rsid w:val="008E477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8E4777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llowedHyperlink"/>
    <w:uiPriority w:val="99"/>
    <w:semiHidden/>
    <w:unhideWhenUsed/>
    <w:rsid w:val="008E4777"/>
    <w:rPr>
      <w:rFonts w:cs="Times New Roman"/>
      <w:color w:val="954F72"/>
      <w:u w:val="single"/>
    </w:rPr>
  </w:style>
  <w:style w:type="table" w:styleId="af9">
    <w:name w:val="Table Grid"/>
    <w:basedOn w:val="a1"/>
    <w:uiPriority w:val="39"/>
    <w:rsid w:val="008E47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имвол сноски"/>
    <w:rsid w:val="008E4777"/>
    <w:rPr>
      <w:rFonts w:cs="Times New Roman"/>
      <w:vertAlign w:val="superscript"/>
    </w:rPr>
  </w:style>
  <w:style w:type="paragraph" w:customStyle="1" w:styleId="Default">
    <w:name w:val="Default"/>
    <w:rsid w:val="008E4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8E0960AC93B38B4E8B2D6AC5AC77DA77C2C6EB0EE46BB1A4237103950AB78C1E01C1A53A3616737560FFE46CU0sCG" TargetMode="External"/><Relationship Id="rId18" Type="http://schemas.openxmlformats.org/officeDocument/2006/relationships/hyperlink" Target="consultantplus://offline/ref=798E0960AC93B38B4E8B2D6AC5AC77DA70CBC6EA0AEE6BB1A4237103950AB78C1E01C1A53A3616737560FFE46CU0sCG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1" Type="http://schemas.openxmlformats.org/officeDocument/2006/relationships/hyperlink" Target="consultantplus://offline/ref=798E0960AC93B38B4E8B2D6AC5AC77DA70CBC1EC08EF6BB1A4237103950AB78C1E01C1A53A3616737560FFE46CU0sCG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6E22BD7C4DF76CD4F2BAC246121A2A4D404725F3728915D9DD2596E0C58E667DFE383995599CD603Q449L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hyperlink" Target="consultantplus://offline/ref=E49C6BF63A9DA14897C7D94375A94DD7B8BA45C058C06A5D35222C70E076484A52B3721216h8n4M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798E0960AC93B38B4E8B2D6AC5AC77DA77C0C5EF0CE46BB1A4237103950AB78C1E01C1A53A3616737560FFE46CU0sCG" TargetMode="External"/><Relationship Id="rId29" Type="http://schemas.openxmlformats.org/officeDocument/2006/relationships/hyperlink" Target="consultantplus://offline/ref=16FF902BDFE25612FA4EB7B7F2CC3DD866E795FBBD4973CF464A4C1BC177F5EEF6178D0973E1DF18nECCO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4BDD40C2100D35B88E468EA21127C82A177623D9EA7160818F447EDA42E6D41FC8D1EDE353E82392E298B2992B3160752ED85F5B7C5D3C866025B89i8n4H" TargetMode="External"/><Relationship Id="rId32" Type="http://schemas.openxmlformats.org/officeDocument/2006/relationships/hyperlink" Target="consultantplus://offline/ref=3BD860DBFDAF1D86B1551C494AB53AAECD57F5CED2F4F7190FAE692E40D9D201D94D11FBA17480DB08t8H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5" Type="http://schemas.openxmlformats.org/officeDocument/2006/relationships/hyperlink" Target="consultantplus://offline/ref=2B41579ADA7722726A9FBAB0A32810685311FFCA5FB31566FE0374C76B94DAA1432E2CF1DC3B94F8b0P9M" TargetMode="External"/><Relationship Id="rId5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fc161@volganet.ru" TargetMode="External"/><Relationship Id="rId19" Type="http://schemas.openxmlformats.org/officeDocument/2006/relationships/hyperlink" Target="consultantplus://offline/ref=798E0960AC93B38B4E8B2D6AC5AC77DA70CBC6EB08E46BB1A4237103950AB78C1E01C1A53A3616737560FFE46CU0sCG" TargetMode="External"/><Relationship Id="rId31" Type="http://schemas.openxmlformats.org/officeDocument/2006/relationships/hyperlink" Target="consultantplus://offline/ref=3BD860DBFDAF1D86B1551C494AB53AAECD57F5CED2F4F7190FAE692E40D9D201D94D11FBA17480DB08t8H" TargetMode="External"/><Relationship Id="rId44" Type="http://schemas.openxmlformats.org/officeDocument/2006/relationships/hyperlink" Target="consultantplus://offline/ref=9215AC8A1E463DFF740A80FB31FBF0B2612AA2B4E714CBC50206CADC0DD46A6F507464BF337222E6f1NCM" TargetMode="External"/><Relationship Id="rId52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6AAFC8BBB97DEDC2EDD9690C2156EA4DFBCA0C4EDBC8D2BD5C5D1EFE79FF616231A2D9FDAC350DD5EB0D70EA7E7G" TargetMode="External"/><Relationship Id="rId14" Type="http://schemas.openxmlformats.org/officeDocument/2006/relationships/hyperlink" Target="consultantplus://offline/ref=798E0960AC93B38B4E8B2D6AC5AC77DA77C2C1EE0CE96BB1A4237103950AB78C0C0199A93A34087A7875A9B52A5BF1564A76A4F6EAAA8E10U4sCG" TargetMode="External"/><Relationship Id="rId22" Type="http://schemas.openxmlformats.org/officeDocument/2006/relationships/hyperlink" Target="consultantplus://offline/ref=798E0960AC93B38B4E8B2D6AC5AC77DA70C4C1EF0EED6BB1A4237103950AB78C1E01C1A53A3616737560FFE46CU0sCG" TargetMode="External"/><Relationship Id="rId27" Type="http://schemas.openxmlformats.org/officeDocument/2006/relationships/hyperlink" Target="consultantplus://offline/ref=16FF902BDFE25612FA4EB7B7F2CC3DD866E795FBBD4973CF464A4C1BC177F5EEF6178D0973E1DF18nECCO" TargetMode="External"/><Relationship Id="rId30" Type="http://schemas.openxmlformats.org/officeDocument/2006/relationships/hyperlink" Target="consultantplus://offline/ref=8F6EFCEBD78D73945BB09737A027B4142E33081DC130F502F77E0E3DD8F195EB1B53B1CE58D9EE82C8o9N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6F67E2581701D00929E4F46049104D6C3043F019207BFC64419F7EC3EB820C64B945127D662AA87CHAAEM" TargetMode="External"/><Relationship Id="rId48" Type="http://schemas.openxmlformats.org/officeDocument/2006/relationships/hyperlink" Target="consultantplus://offline/ref=7E72189119333675861970A7AB9C0A0678948B8CAF5FC51F159D8F6CCBD88ED86AE41715382DD3C7XDc3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806AAFC8BBB97DEDC2EDD9690C2156EA3D7BEA7C6E7BC8D2BD5C5D1EFE79FF6042342219ED8D6048504E7DA0C77E7E601D393A52BACEFG" TargetMode="External"/><Relationship Id="rId51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98E0960AC93B38B4E8B2D6AC5AC77DA77C3C3EB0AE56BB1A4237103950AB78C0C0199A93B3403272D3AA8E96E0CE2564176A6FFF6UAsAG" TargetMode="External"/><Relationship Id="rId17" Type="http://schemas.openxmlformats.org/officeDocument/2006/relationships/hyperlink" Target="consultantplus://offline/ref=798E0960AC93B38B4E8B2D6AC5AC77DA77C0C5ED0BEB6BB1A4237103950AB78C1E01C1A53A3616737560FFE46CU0sCG" TargetMode="External"/><Relationship Id="rId25" Type="http://schemas.openxmlformats.org/officeDocument/2006/relationships/hyperlink" Target="consultantplus://offline/ref=84BDD40C2100D35B88E476E7377E2387A57C3A329EA71B5B45A041BAFB7E6B14BCCD188E7571DB696A7C852096A6425F08BA88F7iBn7H" TargetMode="External"/><Relationship Id="rId33" Type="http://schemas.openxmlformats.org/officeDocument/2006/relationships/hyperlink" Target="consultantplus://offline/ref=A889D916D8CCA63FEA8702672F52EF815B47E0B73C82B770F3C3BBBFF1EA9779387FEF208DV2TCL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798E0960AC93B38B4E8B2D6AC5AC77DA77C0C3E90BE56BB1A4237103950AB78C1E01C1A53A3616737560FFE46CU0sCG" TargetMode="External"/><Relationship Id="rId41" Type="http://schemas.openxmlformats.org/officeDocument/2006/relationships/hyperlink" Target="consultantplus://offline/ref=6E22BD7C4DF76CD4F2BAC246121A2A4D404725F3728915D9DD2596E0C58E667DFE383995599CD603Q449L" TargetMode="External"/><Relationship Id="rId54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98E0960AC93B38B4E8B2D6AC5AC77DA70C3C3E40CED6BB1A4237103950AB78C1E01C1A53A3616737560FFE46CU0sCG" TargetMode="External"/><Relationship Id="rId23" Type="http://schemas.openxmlformats.org/officeDocument/2006/relationships/hyperlink" Target="consultantplus://offline/ref=798E0960AC93B38B4E8B2D6AC5AC77DA70C5C7E40EEB6BB1A4237103950AB78C1E01C1A53A3616737560FFE46CU0sCG" TargetMode="External"/><Relationship Id="rId28" Type="http://schemas.openxmlformats.org/officeDocument/2006/relationships/hyperlink" Target="consultantplus://offline/ref=8F6EFCEBD78D73945BB09737A027B4142E33081DC130F502F77E0E3DD8F195EB1B53B1CE58D9EE82C8o9N" TargetMode="External"/><Relationship Id="rId36" Type="http://schemas.openxmlformats.org/officeDocument/2006/relationships/hyperlink" Target="consultantplus://offline/ref=872CE06093E7012314A68028A56DBFE51DA9BBD3F25796245F05D10BD10B5D1B8388DBD7E3750F8AV6g6M" TargetMode="External"/><Relationship Id="rId49" Type="http://schemas.openxmlformats.org/officeDocument/2006/relationships/hyperlink" Target="consultantplus://offline/ref=7E72189119333675861970A7AB9C0A0678948B8CAF5FC51F159D8F6CCBD88ED86AE41715382DD3C7XD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21</Pages>
  <Words>11258</Words>
  <Characters>64175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41</cp:revision>
  <cp:lastPrinted>2022-12-12T07:37:00Z</cp:lastPrinted>
  <dcterms:created xsi:type="dcterms:W3CDTF">2022-02-07T10:29:00Z</dcterms:created>
  <dcterms:modified xsi:type="dcterms:W3CDTF">2022-12-13T06:46:00Z</dcterms:modified>
</cp:coreProperties>
</file>