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70" w:rsidRDefault="00353240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3001645</wp:posOffset>
            </wp:positionH>
            <wp:positionV relativeFrom="paragraph">
              <wp:posOffset>12700</wp:posOffset>
            </wp:positionV>
            <wp:extent cx="1353185" cy="1316990"/>
            <wp:effectExtent l="0" t="0" r="0" b="0"/>
            <wp:wrapTight wrapText="right">
              <wp:wrapPolygon edited="0">
                <wp:start x="1897" y="0"/>
                <wp:lineTo x="21600" y="0"/>
                <wp:lineTo x="21600" y="12300"/>
                <wp:lineTo x="19216" y="12300"/>
                <wp:lineTo x="19216" y="14650"/>
                <wp:lineTo x="21405" y="14650"/>
                <wp:lineTo x="21405" y="15200"/>
                <wp:lineTo x="21211" y="15200"/>
                <wp:lineTo x="21211" y="17250"/>
                <wp:lineTo x="20773" y="17250"/>
                <wp:lineTo x="20773" y="19750"/>
                <wp:lineTo x="19897" y="19750"/>
                <wp:lineTo x="19897" y="20250"/>
                <wp:lineTo x="6373" y="20250"/>
                <wp:lineTo x="6373" y="21600"/>
                <wp:lineTo x="0" y="21600"/>
                <wp:lineTo x="0" y="4450"/>
                <wp:lineTo x="1897" y="4450"/>
                <wp:lineTo x="1897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5318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3379470</wp:posOffset>
                </wp:positionH>
                <wp:positionV relativeFrom="paragraph">
                  <wp:posOffset>881380</wp:posOffset>
                </wp:positionV>
                <wp:extent cx="64325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A70" w:rsidRDefault="00353240">
                            <w:pPr>
                              <w:pStyle w:val="a4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color w:val="1D1B4B"/>
                              </w:rPr>
                              <w:t>Цепартгмеи</w:t>
                            </w:r>
                            <w:proofErr w:type="spellEnd"/>
                            <w:r>
                              <w:rPr>
                                <w:color w:val="1D1B4B"/>
                              </w:rPr>
                              <w:t xml:space="preserve"> </w:t>
                            </w:r>
                            <w:proofErr w:type="spellStart"/>
                            <w:r>
                              <w:t>док^мснтообсЮС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6.10000000000002pt;margin-top:69.400000000000006pt;width:50.649999999999999pt;height:18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1D1B4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Цепартгмеи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док^мснтообсЮС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1061085</wp:posOffset>
                </wp:positionV>
                <wp:extent cx="307975" cy="1250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A70" w:rsidRDefault="0035324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1D1B4B"/>
                              </w:rPr>
                              <w:t xml:space="preserve">и </w:t>
                            </w:r>
                            <w:r>
                              <w:rPr>
                                <w:color w:val="282184"/>
                              </w:rPr>
                              <w:t>архива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79.55000000000001pt;margin-top:83.549999999999997pt;width:24.25pt;height:9.8499999999999996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1D1B4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и </w:t>
                      </w:r>
                      <w:r>
                        <w:rPr>
                          <w:color w:val="282184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архива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52070</wp:posOffset>
                </wp:positionV>
                <wp:extent cx="1097280" cy="2165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A70" w:rsidRDefault="00353240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49.pt;margin-top:4.0999999999999996pt;width:86.400000000000006pt;height:17.05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Приложение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578100" distB="0" distL="114300" distR="114300" simplePos="0" relativeHeight="125829381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4776470</wp:posOffset>
            </wp:positionV>
            <wp:extent cx="1292225" cy="115189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9222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A70" w:rsidRDefault="00353240">
      <w:pPr>
        <w:pStyle w:val="1"/>
        <w:shd w:val="clear" w:color="auto" w:fill="auto"/>
        <w:spacing w:after="700" w:line="259" w:lineRule="auto"/>
        <w:ind w:firstLine="380"/>
      </w:pPr>
      <w:r>
        <w:rPr>
          <w:b/>
          <w:bCs/>
        </w:rPr>
        <w:t xml:space="preserve">УТВЕРЖДЕНО ^Президиума Генерального совета </w:t>
      </w:r>
      <w:proofErr w:type="spellStart"/>
      <w:r>
        <w:rPr>
          <w:b/>
          <w:bCs/>
        </w:rPr>
        <w:t>сийской</w:t>
      </w:r>
      <w:proofErr w:type="spellEnd"/>
      <w:r>
        <w:rPr>
          <w:b/>
          <w:bCs/>
        </w:rPr>
        <w:t xml:space="preserve"> политической партии «ЕДИНАЯ РОССИЯ» от 15.12.2022</w:t>
      </w:r>
    </w:p>
    <w:p w:rsidR="00872A70" w:rsidRDefault="00353240">
      <w:pPr>
        <w:pStyle w:val="1"/>
        <w:shd w:val="clear" w:color="auto" w:fill="auto"/>
        <w:spacing w:line="240" w:lineRule="auto"/>
      </w:pPr>
      <w:r>
        <w:rPr>
          <w:b/>
          <w:bCs/>
        </w:rPr>
        <w:t>ВСЕРОССИЙСКАЯ ПОЛИТИЧЕСКАЯ ПАРТИЯ «ЕДИНАЯ РОССИЯ»</w:t>
      </w:r>
    </w:p>
    <w:p w:rsidR="00872A70" w:rsidRDefault="00353240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ЕДИНАЯ</w:t>
      </w:r>
      <w:r>
        <w:br/>
        <w:t>РОССИЯ</w:t>
      </w:r>
      <w:bookmarkEnd w:id="1"/>
      <w:bookmarkEnd w:id="2"/>
    </w:p>
    <w:p w:rsidR="00872A70" w:rsidRDefault="00353240">
      <w:pPr>
        <w:pStyle w:val="1"/>
        <w:shd w:val="clear" w:color="auto" w:fill="auto"/>
        <w:spacing w:line="254" w:lineRule="auto"/>
        <w:jc w:val="center"/>
      </w:pPr>
      <w:r>
        <w:rPr>
          <w:b/>
          <w:bCs/>
        </w:rPr>
        <w:t>ПОЛОЖЕНИЕ</w:t>
      </w:r>
    </w:p>
    <w:p w:rsidR="00872A70" w:rsidRDefault="00353240">
      <w:pPr>
        <w:pStyle w:val="1"/>
        <w:shd w:val="clear" w:color="auto" w:fill="auto"/>
        <w:spacing w:after="2060" w:line="254" w:lineRule="auto"/>
        <w:jc w:val="center"/>
      </w:pPr>
      <w:r>
        <w:rPr>
          <w:b/>
          <w:bCs/>
        </w:rPr>
        <w:t xml:space="preserve">о проведении </w:t>
      </w:r>
      <w:r>
        <w:rPr>
          <w:b/>
          <w:bCs/>
        </w:rPr>
        <w:t>Всероссийского конкурса</w:t>
      </w:r>
      <w:r>
        <w:rPr>
          <w:b/>
          <w:bCs/>
        </w:rPr>
        <w:br/>
        <w:t>«Лучший зимний двор России»</w:t>
      </w:r>
    </w:p>
    <w:p w:rsidR="00872A70" w:rsidRDefault="00353240">
      <w:pPr>
        <w:pStyle w:val="1"/>
        <w:shd w:val="clear" w:color="auto" w:fill="auto"/>
        <w:spacing w:after="60" w:line="240" w:lineRule="auto"/>
        <w:ind w:left="4580"/>
      </w:pPr>
      <w:r>
        <w:rPr>
          <w:b/>
          <w:bCs/>
        </w:rPr>
        <w:t>Москва</w:t>
      </w:r>
    </w:p>
    <w:p w:rsidR="00872A70" w:rsidRDefault="00353240">
      <w:pPr>
        <w:pStyle w:val="1"/>
        <w:shd w:val="clear" w:color="auto" w:fill="auto"/>
        <w:spacing w:line="240" w:lineRule="auto"/>
        <w:ind w:left="4580"/>
      </w:pPr>
      <w:r>
        <w:rPr>
          <w:b/>
          <w:bCs/>
        </w:rPr>
        <w:t>2022 год</w:t>
      </w:r>
    </w:p>
    <w:p w:rsidR="00872A70" w:rsidRDefault="0035324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line="298" w:lineRule="auto"/>
        <w:jc w:val="center"/>
      </w:pPr>
      <w:bookmarkStart w:id="3" w:name="bookmark2"/>
      <w:bookmarkStart w:id="4" w:name="bookmark3"/>
      <w:r>
        <w:lastRenderedPageBreak/>
        <w:t>ОБЩИЕ ПОЛОЖЕНИЯ</w:t>
      </w:r>
      <w:bookmarkEnd w:id="3"/>
      <w:bookmarkEnd w:id="4"/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line="298" w:lineRule="auto"/>
        <w:jc w:val="both"/>
      </w:pPr>
      <w:r>
        <w:t xml:space="preserve">Настоящее Положение определяет цели, задачи, порядок организации проведения, требования к участникам, содержание и порядок определения победителей Всероссийского конкурса </w:t>
      </w:r>
      <w:r>
        <w:rPr>
          <w:b/>
          <w:bCs/>
        </w:rPr>
        <w:t xml:space="preserve">«Лучший зимний двор России» </w:t>
      </w:r>
      <w:r>
        <w:t xml:space="preserve">(далее — Конкурс), </w:t>
      </w:r>
      <w:r>
        <w:rPr>
          <w:b/>
          <w:bCs/>
        </w:rPr>
        <w:t xml:space="preserve">направленного на выявление лучших практик благоустройства городской среды </w:t>
      </w:r>
      <w:r>
        <w:t>среди граждан и юридических лиц Российской Федерации.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5"/>
        </w:tabs>
        <w:spacing w:line="298" w:lineRule="auto"/>
        <w:jc w:val="both"/>
      </w:pPr>
      <w:r>
        <w:t>Конкурс проводится в рамках реализации партийного проекта «Жители МКД» при содейс</w:t>
      </w:r>
      <w:r>
        <w:t>твии федеральных партийных проектов «Школа грамотного потребителя», «Городская среда».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5"/>
        </w:tabs>
        <w:spacing w:line="298" w:lineRule="auto"/>
        <w:jc w:val="both"/>
      </w:pPr>
      <w:r>
        <w:t xml:space="preserve">Организатором конкурса выступает Всероссийская политическая партия </w:t>
      </w:r>
      <w:r>
        <w:rPr>
          <w:b/>
          <w:bCs/>
        </w:rPr>
        <w:t xml:space="preserve">«ЕДИНАЯ РОССИЯ» </w:t>
      </w:r>
      <w:r>
        <w:t>(далее - Партия) во взаимодействии с Министерством строительства и жилищно-коммунально</w:t>
      </w:r>
      <w:r>
        <w:t>го хозяйства Российской Федерации, публично-правовой компанией «Фонд развития территорий».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5"/>
        </w:tabs>
        <w:spacing w:line="298" w:lineRule="auto"/>
        <w:jc w:val="both"/>
      </w:pPr>
      <w:r>
        <w:t>Рабочим языком Конкурса является русский язык - государственный язык Российской Федерации.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spacing w:after="240" w:line="298" w:lineRule="auto"/>
        <w:jc w:val="both"/>
      </w:pPr>
      <w:r>
        <w:t>Участие в Конкурсе добровольное и бесплатное.</w:t>
      </w:r>
    </w:p>
    <w:p w:rsidR="00872A70" w:rsidRDefault="0035324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298" w:lineRule="auto"/>
        <w:jc w:val="both"/>
      </w:pPr>
      <w:bookmarkStart w:id="5" w:name="bookmark4"/>
      <w:bookmarkStart w:id="6" w:name="bookmark5"/>
      <w:r>
        <w:t>ЦЕЛИ И ЗАДАЧИ КОНКУРСА</w:t>
      </w:r>
      <w:bookmarkEnd w:id="5"/>
      <w:bookmarkEnd w:id="6"/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spacing w:line="298" w:lineRule="auto"/>
        <w:jc w:val="both"/>
      </w:pPr>
      <w:r>
        <w:t>Конкурс проводится в целях повышения: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spacing w:line="298" w:lineRule="auto"/>
        <w:ind w:left="580" w:hanging="580"/>
        <w:jc w:val="both"/>
      </w:pPr>
      <w:r>
        <w:t>качества управления многоквартирными домами (далее - МКД), удовлетворенности потребителей жилищными услугами;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spacing w:line="298" w:lineRule="auto"/>
        <w:jc w:val="both"/>
      </w:pPr>
      <w:r>
        <w:t>эффективности работы управляющих организаций;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ind w:left="580" w:hanging="580"/>
        <w:jc w:val="both"/>
      </w:pPr>
      <w:r>
        <w:t>активности и ответственности собственников жилых помещений в п</w:t>
      </w:r>
      <w:r>
        <w:t>роцессе содержания общего имущества МКД;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spacing w:line="298" w:lineRule="auto"/>
        <w:ind w:left="580" w:hanging="580"/>
        <w:jc w:val="both"/>
      </w:pPr>
      <w:r>
        <w:t>активности граждан в принятии решений и реализации проектов по формированию комфортной городской среды.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spacing w:line="298" w:lineRule="auto"/>
        <w:jc w:val="both"/>
      </w:pPr>
      <w:r>
        <w:t>Задачи Конкурса: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spacing w:line="298" w:lineRule="auto"/>
        <w:ind w:left="580" w:hanging="580"/>
        <w:jc w:val="both"/>
      </w:pPr>
      <w:r>
        <w:t>выявить и обнародовать наиболее интересную и актуальную практику по проведению зимних мероприя</w:t>
      </w:r>
      <w:r>
        <w:t>тий на дворовых территориях;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spacing w:line="288" w:lineRule="auto"/>
        <w:ind w:left="580" w:hanging="580"/>
        <w:jc w:val="both"/>
      </w:pPr>
      <w:r>
        <w:t>выявить и обнародовать лучшую практику оформления дворовой территории в зимний период;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spacing w:line="298" w:lineRule="auto"/>
        <w:ind w:left="580" w:hanging="580"/>
        <w:jc w:val="both"/>
      </w:pPr>
      <w:r>
        <w:t>выявить и обнародовать лучшую практику самоорганизации граждан для обеспечения лучшей зимней инфраструктуры на дворовых территориях;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spacing w:line="298" w:lineRule="auto"/>
        <w:ind w:left="580" w:hanging="580"/>
        <w:jc w:val="both"/>
      </w:pPr>
      <w:r>
        <w:t>привлечь внимание СМИ к качественным изменениям в области управления жилой недвижимостью, стимулировать всестороннее и объективное освещение этих изменений;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41"/>
        </w:tabs>
        <w:spacing w:after="360"/>
        <w:ind w:left="580" w:hanging="580"/>
        <w:jc w:val="both"/>
      </w:pPr>
      <w:r>
        <w:t>поощрить качественно работающие управляющие организации и объединения собственников.</w:t>
      </w:r>
    </w:p>
    <w:p w:rsidR="00872A70" w:rsidRDefault="0035324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298" w:lineRule="auto"/>
        <w:jc w:val="both"/>
      </w:pPr>
      <w:bookmarkStart w:id="7" w:name="bookmark6"/>
      <w:bookmarkStart w:id="8" w:name="bookmark7"/>
      <w:r>
        <w:t>ОРГАНИЗАЦИОННЫ</w:t>
      </w:r>
      <w:r>
        <w:t>Й КОМИТЕТ И ЖЮРИ КОНКУРСА</w:t>
      </w:r>
      <w:bookmarkEnd w:id="7"/>
      <w:bookmarkEnd w:id="8"/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0"/>
        </w:tabs>
        <w:spacing w:line="298" w:lineRule="auto"/>
        <w:jc w:val="both"/>
      </w:pPr>
      <w:r>
        <w:t>Организатор Конкурса формирует организационный комитет (далее - Оргкомитет) Конкурса и утверждает его состав.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9"/>
        </w:tabs>
        <w:jc w:val="both"/>
      </w:pPr>
      <w:r>
        <w:t>Общее руководство по подготовке и проведению Конкурса осуществляет Оргкомитет, в том числе: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jc w:val="both"/>
      </w:pPr>
      <w:r>
        <w:t>формирует жюри Конкурса;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jc w:val="both"/>
      </w:pPr>
      <w:r>
        <w:lastRenderedPageBreak/>
        <w:t>осу</w:t>
      </w:r>
      <w:r>
        <w:t>ществляет информационное сопровождение проведения Конкурса;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left="620" w:hanging="620"/>
        <w:jc w:val="both"/>
      </w:pPr>
      <w:r>
        <w:t>организует прием конкурсных материалов, проведение этапов Конкурса и передачу материалов в жюри Конкурса;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jc w:val="both"/>
      </w:pPr>
      <w:r>
        <w:t>решает спорные вопросы, возникшие в ходе проведения конкурса;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jc w:val="both"/>
      </w:pPr>
      <w:r>
        <w:t>заслушивает отчеты жюри;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left="620" w:hanging="620"/>
        <w:jc w:val="both"/>
      </w:pPr>
      <w:r>
        <w:t>привлекает спонсоров для учреждения призов в дополнительных номинациях конкурса.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9"/>
        </w:tabs>
        <w:jc w:val="both"/>
      </w:pPr>
      <w:r>
        <w:t>Жюри Конкурса: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jc w:val="both"/>
      </w:pPr>
      <w:r>
        <w:t>оценивает представленные на Конкурс материалы;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ind w:left="620" w:hanging="620"/>
        <w:jc w:val="both"/>
      </w:pPr>
      <w:r>
        <w:t>при необходимости вносит предложения по дополнению перечня номинаций, и/или дополнительного поощрения конкурсанто</w:t>
      </w:r>
      <w:r>
        <w:t>в;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after="340"/>
        <w:jc w:val="both"/>
      </w:pPr>
      <w:r>
        <w:t>определяет победителей Конкурса.</w:t>
      </w:r>
    </w:p>
    <w:p w:rsidR="00872A70" w:rsidRDefault="0035324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69"/>
        </w:tabs>
        <w:spacing w:line="293" w:lineRule="auto"/>
        <w:jc w:val="both"/>
      </w:pPr>
      <w:bookmarkStart w:id="9" w:name="bookmark8"/>
      <w:bookmarkStart w:id="10" w:name="bookmark9"/>
      <w:r>
        <w:t>ПОРЯДОК ПРОВЕДЕНИЯ КОНКУРСА</w:t>
      </w:r>
      <w:bookmarkEnd w:id="9"/>
      <w:bookmarkEnd w:id="10"/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70"/>
        </w:tabs>
        <w:jc w:val="both"/>
      </w:pPr>
      <w:r>
        <w:t xml:space="preserve">1 этап - прием заявок с 25 декабря 2022 года по 28 февраля 2023 года на сайте </w:t>
      </w:r>
      <w:hyperlink r:id="rId10" w:history="1">
        <w:r>
          <w:rPr>
            <w:lang w:val="en-US" w:eastAsia="en-US" w:bidi="en-US"/>
          </w:rPr>
          <w:t>https</w:t>
        </w:r>
        <w:r w:rsidRPr="00353240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353240">
          <w:rPr>
            <w:lang w:eastAsia="en-US" w:bidi="en-US"/>
          </w:rPr>
          <w:t>/</w:t>
        </w:r>
      </w:hyperlink>
      <w:r w:rsidRPr="00353240">
        <w:rPr>
          <w:lang w:eastAsia="en-US" w:bidi="en-US"/>
        </w:rPr>
        <w:t xml:space="preserve"> </w:t>
      </w:r>
      <w:r>
        <w:t>в разделе «Текущие акции».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70"/>
        </w:tabs>
        <w:jc w:val="both"/>
      </w:pPr>
      <w:r>
        <w:t xml:space="preserve">2 этап - рассмотрение представленных заявок жюри проходит с 28 февраля по 15 марта 2023 года. Параллельно на сайте </w:t>
      </w:r>
      <w:hyperlink r:id="rId11" w:history="1">
        <w:r>
          <w:rPr>
            <w:lang w:val="en-US" w:eastAsia="en-US" w:bidi="en-US"/>
          </w:rPr>
          <w:t>https</w:t>
        </w:r>
        <w:r w:rsidRPr="00353240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353240">
          <w:rPr>
            <w:lang w:eastAsia="en-US" w:bidi="en-US"/>
          </w:rPr>
          <w:t>/</w:t>
        </w:r>
      </w:hyperlink>
      <w:r w:rsidRPr="00353240">
        <w:rPr>
          <w:lang w:eastAsia="en-US" w:bidi="en-US"/>
        </w:rPr>
        <w:t xml:space="preserve"> </w:t>
      </w:r>
      <w:r>
        <w:t>в разделе «Текущие акции» осуществляется «народное голосование» за заявки.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70"/>
        </w:tabs>
        <w:jc w:val="both"/>
      </w:pPr>
      <w:r>
        <w:t>3 этап - под</w:t>
      </w:r>
      <w:r>
        <w:t>ведение итогов, награждение осуществляется в марте - апреле 2023 года.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9"/>
        </w:tabs>
        <w:spacing w:after="340"/>
        <w:jc w:val="both"/>
      </w:pPr>
      <w:r>
        <w:t xml:space="preserve">Список победителей Конкурса публикуется на сайте </w:t>
      </w:r>
      <w:hyperlink r:id="rId12" w:history="1">
        <w:r>
          <w:rPr>
            <w:lang w:val="en-US" w:eastAsia="en-US" w:bidi="en-US"/>
          </w:rPr>
          <w:t>https</w:t>
        </w:r>
        <w:r w:rsidRPr="00353240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353240">
          <w:rPr>
            <w:lang w:eastAsia="en-US" w:bidi="en-US"/>
          </w:rPr>
          <w:t>/</w:t>
        </w:r>
      </w:hyperlink>
      <w:r w:rsidRPr="00353240">
        <w:rPr>
          <w:lang w:eastAsia="en-US" w:bidi="en-US"/>
        </w:rPr>
        <w:t xml:space="preserve"> </w:t>
      </w:r>
      <w:r>
        <w:t>в разделе «Текущие акции».</w:t>
      </w:r>
    </w:p>
    <w:p w:rsidR="00872A70" w:rsidRDefault="0035324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69"/>
        </w:tabs>
        <w:spacing w:line="293" w:lineRule="auto"/>
        <w:jc w:val="both"/>
      </w:pPr>
      <w:bookmarkStart w:id="11" w:name="bookmark10"/>
      <w:bookmarkStart w:id="12" w:name="bookmark11"/>
      <w:r>
        <w:t>НОМИНАЦИИ КОНКУРСА</w:t>
      </w:r>
      <w:bookmarkEnd w:id="11"/>
      <w:bookmarkEnd w:id="12"/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9"/>
        </w:tabs>
        <w:jc w:val="both"/>
      </w:pPr>
      <w:r>
        <w:t xml:space="preserve">Конкурс проходит по следующим </w:t>
      </w:r>
      <w:r>
        <w:t>номинациям: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jc w:val="both"/>
      </w:pPr>
      <w:r>
        <w:t>Лучшее зимнее мероприятие во дворе.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jc w:val="both"/>
      </w:pPr>
      <w:r>
        <w:t>Лучшая зимняя дворовая инфраструктура.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95" w:lineRule="auto"/>
        <w:jc w:val="both"/>
      </w:pPr>
      <w:r>
        <w:t>Лучшее зимнее оформление двора.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9"/>
        </w:tabs>
        <w:spacing w:line="295" w:lineRule="auto"/>
        <w:jc w:val="both"/>
      </w:pPr>
      <w:r>
        <w:t>Количество победителей в каждой номинации определяется решением Организационного комитета.</w:t>
      </w:r>
    </w:p>
    <w:p w:rsidR="00872A70" w:rsidRDefault="00353240">
      <w:pPr>
        <w:pStyle w:val="1"/>
        <w:shd w:val="clear" w:color="auto" w:fill="auto"/>
        <w:spacing w:after="340" w:line="295" w:lineRule="auto"/>
        <w:jc w:val="both"/>
      </w:pPr>
      <w:r>
        <w:t>5.3 Организационный комитет по предложению жюр</w:t>
      </w:r>
      <w:r>
        <w:t>и Конкурса может учредить дополнительные номинации, которые позволят отметить выдающиеся заслуги участников, выходящие за тематику номинаций Конкурса.</w:t>
      </w:r>
    </w:p>
    <w:p w:rsidR="00872A70" w:rsidRDefault="0035324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69"/>
        </w:tabs>
        <w:spacing w:line="298" w:lineRule="auto"/>
        <w:jc w:val="both"/>
      </w:pPr>
      <w:bookmarkStart w:id="13" w:name="bookmark12"/>
      <w:bookmarkStart w:id="14" w:name="bookmark13"/>
      <w:r>
        <w:t>МЕТОДИКА ПРОВЕДЕНИЯ КОНКУРСА</w:t>
      </w:r>
      <w:bookmarkEnd w:id="13"/>
      <w:bookmarkEnd w:id="14"/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79"/>
        </w:tabs>
        <w:spacing w:line="298" w:lineRule="auto"/>
        <w:jc w:val="both"/>
      </w:pPr>
      <w:r>
        <w:t xml:space="preserve">Любой желающий - собственник или наниматель помещения в многоквартирном доме, член совета многоквартирного дома, член ТСЖ или представитель управляющей организации может направить заявку на Конкурс на сайте </w:t>
      </w:r>
      <w:hyperlink r:id="rId13" w:history="1">
        <w:r>
          <w:rPr>
            <w:lang w:val="en-US" w:eastAsia="en-US" w:bidi="en-US"/>
          </w:rPr>
          <w:t>https</w:t>
        </w:r>
        <w:r w:rsidRPr="00353240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353240">
          <w:rPr>
            <w:lang w:eastAsia="en-US" w:bidi="en-US"/>
          </w:rPr>
          <w:t>/</w:t>
        </w:r>
      </w:hyperlink>
      <w:r w:rsidRPr="00353240">
        <w:rPr>
          <w:lang w:eastAsia="en-US" w:bidi="en-US"/>
        </w:rPr>
        <w:t xml:space="preserve"> </w:t>
      </w:r>
      <w:r>
        <w:t>в разделе «Текущие акции».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jc w:val="both"/>
      </w:pPr>
      <w:r>
        <w:t>Каждая конкурсная заявка будет рассмотрена жюри на предмет соответствия требованиям и условиям конкурса. Кроме того, информация, изложенная в сообщении, может быть проверена на предмет достоверности изложенных фактов.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jc w:val="both"/>
      </w:pPr>
      <w:r>
        <w:t>Участи</w:t>
      </w:r>
      <w:r>
        <w:t>е в Конкурсе является добровольным и бесплатным. Возраст участников не ограничен.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360"/>
        <w:jc w:val="both"/>
      </w:pPr>
      <w:r>
        <w:t xml:space="preserve">К участию в Конкурсе не допускаются материалы, содержащие рекламу или </w:t>
      </w:r>
      <w:r>
        <w:lastRenderedPageBreak/>
        <w:t xml:space="preserve">представляющие собой только разъяснительные комментарии к </w:t>
      </w:r>
      <w:proofErr w:type="spellStart"/>
      <w:r>
        <w:t>нормативно</w:t>
      </w:r>
      <w:r>
        <w:softHyphen/>
        <w:t>правовой</w:t>
      </w:r>
      <w:proofErr w:type="spellEnd"/>
      <w:r>
        <w:t xml:space="preserve"> базе.</w:t>
      </w:r>
    </w:p>
    <w:p w:rsidR="00872A70" w:rsidRDefault="0035324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16"/>
        </w:tabs>
        <w:spacing w:line="300" w:lineRule="auto"/>
        <w:jc w:val="both"/>
      </w:pPr>
      <w:bookmarkStart w:id="15" w:name="bookmark14"/>
      <w:bookmarkStart w:id="16" w:name="bookmark15"/>
      <w:r>
        <w:t>ТРЕБОВАНИЯ К ЗАЯВКЕ</w:t>
      </w:r>
      <w:bookmarkEnd w:id="15"/>
      <w:bookmarkEnd w:id="16"/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line="300" w:lineRule="auto"/>
        <w:jc w:val="both"/>
      </w:pPr>
      <w:r>
        <w:t xml:space="preserve">Материалы на Конкурс принимаются в электронном виде путем заполнения анкеты на сайте </w:t>
      </w:r>
      <w:hyperlink r:id="rId14" w:history="1">
        <w:r>
          <w:rPr>
            <w:lang w:val="en-US" w:eastAsia="en-US" w:bidi="en-US"/>
          </w:rPr>
          <w:t>https</w:t>
        </w:r>
        <w:r w:rsidRPr="00353240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353240">
          <w:rPr>
            <w:lang w:eastAsia="en-US" w:bidi="en-US"/>
          </w:rPr>
          <w:t>/</w:t>
        </w:r>
      </w:hyperlink>
      <w:r w:rsidRPr="00353240">
        <w:rPr>
          <w:lang w:eastAsia="en-US" w:bidi="en-US"/>
        </w:rPr>
        <w:t xml:space="preserve"> </w:t>
      </w:r>
      <w:r>
        <w:t xml:space="preserve">в разделе «Текущие акции», до 23:00 (по московскому времени) 28 февраля 2023 года. Заявки, направленные после данной </w:t>
      </w:r>
      <w:r>
        <w:t>даты или направленные иным другим способом, к рассмотрению не принимаются.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line="300" w:lineRule="auto"/>
        <w:jc w:val="both"/>
      </w:pPr>
      <w:r>
        <w:t>В заявке необходимо указать: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16"/>
        </w:tabs>
        <w:jc w:val="both"/>
      </w:pPr>
      <w:r>
        <w:t>субъект Российской Федерации;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16"/>
        </w:tabs>
        <w:jc w:val="both"/>
      </w:pPr>
      <w:r>
        <w:t>муниципальное образование и адрес многоквартирного дома;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16"/>
        </w:tabs>
        <w:jc w:val="both"/>
      </w:pPr>
      <w:r>
        <w:t>номинацию;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16"/>
        </w:tabs>
        <w:spacing w:line="283" w:lineRule="auto"/>
        <w:ind w:left="580" w:hanging="580"/>
        <w:jc w:val="both"/>
      </w:pPr>
      <w:r>
        <w:t xml:space="preserve">фамилию, имя, отчество контактного лица, мобильный </w:t>
      </w:r>
      <w:r>
        <w:t>телефон и электронную почту для обратной связи.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</w:pPr>
      <w:r>
        <w:t>Эссе заявки не должно превышать 8 тысяч печатных знаков с пробелами. В эссе в обязательном порядке должны содержаться: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16"/>
        </w:tabs>
        <w:spacing w:line="283" w:lineRule="auto"/>
        <w:ind w:left="580" w:hanging="580"/>
        <w:jc w:val="both"/>
      </w:pPr>
      <w:r>
        <w:t>описание истории задумки и создания мероприятия / инфраструктуры / оформления;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16"/>
        </w:tabs>
        <w:jc w:val="both"/>
      </w:pPr>
      <w:r>
        <w:t>информация</w:t>
      </w:r>
      <w:r>
        <w:t xml:space="preserve"> об используемых методах;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16"/>
        </w:tabs>
        <w:spacing w:line="295" w:lineRule="auto"/>
        <w:ind w:left="580" w:hanging="580"/>
        <w:jc w:val="both"/>
      </w:pPr>
      <w:r>
        <w:t>информация о результатах работы (представленная конкретными цифрами и исчисляемыми показателями, с обязательным приложением фотографий).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72"/>
        </w:tabs>
        <w:spacing w:line="295" w:lineRule="auto"/>
        <w:jc w:val="both"/>
      </w:pPr>
      <w:r>
        <w:t xml:space="preserve">При наличии видео или печатных материалов в СМИ необходимо указать электронные ссылки или сканы газетных публикаций. Ссылка на видео должны быть размещена на канале соискателя в </w:t>
      </w:r>
      <w:r>
        <w:rPr>
          <w:lang w:val="en-US" w:eastAsia="en-US" w:bidi="en-US"/>
        </w:rPr>
        <w:t>YouTube</w:t>
      </w:r>
      <w:r w:rsidRPr="00353240">
        <w:rPr>
          <w:lang w:eastAsia="en-US" w:bidi="en-US"/>
        </w:rPr>
        <w:t xml:space="preserve"> </w:t>
      </w:r>
      <w:r>
        <w:t>или на общедоступных облачных сервисах.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jc w:val="both"/>
      </w:pPr>
      <w:r>
        <w:t>К тексту необходимо прикрепить</w:t>
      </w:r>
      <w:r>
        <w:t xml:space="preserve"> до 10 фото размером не менее 150 Кб каждое, иллюстрирующих проделанную работу (при возможности, фото должны отражать процесс в развитии: как было и как стало).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after="360"/>
        <w:jc w:val="both"/>
      </w:pPr>
      <w:r>
        <w:t>Конкурсные работы не возвращаются и не рецензируются.</w:t>
      </w:r>
    </w:p>
    <w:p w:rsidR="00872A70" w:rsidRDefault="0035324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16"/>
        </w:tabs>
        <w:spacing w:line="288" w:lineRule="auto"/>
        <w:ind w:left="580" w:hanging="580"/>
        <w:jc w:val="both"/>
      </w:pPr>
      <w:bookmarkStart w:id="17" w:name="bookmark16"/>
      <w:bookmarkStart w:id="18" w:name="bookmark17"/>
      <w:r>
        <w:t>ПОРЯДОК ОПРЕДЕЛЕНИЯ И НАГРАЖДЕНИЯ ПОБЕДИТ</w:t>
      </w:r>
      <w:r>
        <w:t>ЕЛЕЙ КОНКУРСА</w:t>
      </w:r>
      <w:bookmarkEnd w:id="17"/>
      <w:bookmarkEnd w:id="18"/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line="288" w:lineRule="auto"/>
        <w:jc w:val="both"/>
      </w:pPr>
      <w:r>
        <w:t>По итогам рассмотрения заявок, жюри определяет победителей и призеров (по возможности) в каждой из номинаций.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line="288" w:lineRule="auto"/>
        <w:jc w:val="both"/>
      </w:pPr>
      <w:r>
        <w:t>Победителями признаются заявки, набравшие наибольшее количество баллов по следующим критериям: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16"/>
        </w:tabs>
        <w:jc w:val="both"/>
      </w:pPr>
      <w:r>
        <w:t>новизна методов/креативный подход к п</w:t>
      </w:r>
      <w:r>
        <w:t>оиску решения;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line="295" w:lineRule="auto"/>
        <w:jc w:val="both"/>
      </w:pPr>
      <w:proofErr w:type="spellStart"/>
      <w:r>
        <w:t>тиражируемость</w:t>
      </w:r>
      <w:proofErr w:type="spellEnd"/>
      <w:r>
        <w:t xml:space="preserve"> методов;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line="295" w:lineRule="auto"/>
        <w:jc w:val="both"/>
      </w:pPr>
      <w:r>
        <w:t>охват участников/бенефициаров примененного решения;</w:t>
      </w:r>
    </w:p>
    <w:p w:rsidR="00872A70" w:rsidRDefault="00353240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line="295" w:lineRule="auto"/>
        <w:jc w:val="both"/>
      </w:pPr>
      <w:r>
        <w:t>привлечение внебюджетных средств и/или использование труда добровольцев.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70"/>
        </w:tabs>
        <w:spacing w:line="295" w:lineRule="auto"/>
        <w:jc w:val="both"/>
      </w:pPr>
      <w:r>
        <w:t xml:space="preserve">Списки победителей Конкурса размещаются на сайте проекта </w:t>
      </w:r>
      <w:hyperlink r:id="rId15" w:history="1">
        <w:r>
          <w:rPr>
            <w:lang w:val="en-US" w:eastAsia="en-US" w:bidi="en-US"/>
          </w:rPr>
          <w:t>https</w:t>
        </w:r>
        <w:r w:rsidRPr="00353240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353240">
          <w:rPr>
            <w:lang w:eastAsia="en-US" w:bidi="en-US"/>
          </w:rPr>
          <w:t>/</w:t>
        </w:r>
      </w:hyperlink>
      <w:r w:rsidRPr="00353240">
        <w:rPr>
          <w:lang w:eastAsia="en-US" w:bidi="en-US"/>
        </w:rPr>
        <w:t xml:space="preserve"> </w:t>
      </w:r>
      <w:r>
        <w:t>в разделе «Текущие акции».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5"/>
        </w:tabs>
        <w:spacing w:line="295" w:lineRule="auto"/>
        <w:jc w:val="both"/>
      </w:pPr>
      <w:r>
        <w:t>Победители и призеры (при их наличии) награждаются дипломами Конкурса и ценными призами по решению оргкомитета конкурса на основе предложений, данных жюри (ценные призы приобретаются за счет денежных средст</w:t>
      </w:r>
      <w:r>
        <w:t>в некоммерческих организаций, поддерживающих проведение Конкурса);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5"/>
        </w:tabs>
        <w:spacing w:after="340" w:line="295" w:lineRule="auto"/>
        <w:jc w:val="both"/>
      </w:pPr>
      <w:r>
        <w:t>Материалы о победителях Конкурса и о лучших проектах публикуются в средствах массовой информации и в сети Интернет;</w:t>
      </w:r>
    </w:p>
    <w:p w:rsidR="00872A70" w:rsidRDefault="0035324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  <w:spacing w:line="293" w:lineRule="auto"/>
      </w:pPr>
      <w:bookmarkStart w:id="19" w:name="bookmark18"/>
      <w:bookmarkStart w:id="20" w:name="bookmark19"/>
      <w:r>
        <w:lastRenderedPageBreak/>
        <w:t>ДОПОЛНИТЕЛЬНЫЕ ПОЛОЖЕНИЯ</w:t>
      </w:r>
      <w:bookmarkEnd w:id="19"/>
      <w:bookmarkEnd w:id="20"/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65"/>
        </w:tabs>
        <w:jc w:val="both"/>
      </w:pPr>
      <w:r>
        <w:t>Организаторы имеют право внести дополнения и изм</w:t>
      </w:r>
      <w:r>
        <w:t xml:space="preserve">енения в условия и сроки проведения итоговых мероприятий Конкурса. Изменения, дополнения, информация о ходе проведения и итогах Конкурса публикуются на сайте </w:t>
      </w:r>
      <w:hyperlink r:id="rId16" w:history="1">
        <w:r>
          <w:rPr>
            <w:lang w:val="en-US" w:eastAsia="en-US" w:bidi="en-US"/>
          </w:rPr>
          <w:t>https</w:t>
        </w:r>
        <w:r w:rsidRPr="00353240">
          <w:rPr>
            <w:lang w:eastAsia="en-US" w:bidi="en-US"/>
          </w:rPr>
          <w:t>://</w:t>
        </w:r>
        <w:r>
          <w:rPr>
            <w:lang w:val="en-US" w:eastAsia="en-US" w:bidi="en-US"/>
          </w:rPr>
          <w:t>life</w:t>
        </w:r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er</w:t>
        </w:r>
        <w:proofErr w:type="spellEnd"/>
        <w:r w:rsidRPr="0035324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353240">
          <w:rPr>
            <w:lang w:eastAsia="en-US" w:bidi="en-US"/>
          </w:rPr>
          <w:t>/</w:t>
        </w:r>
      </w:hyperlink>
      <w:r w:rsidRPr="00353240">
        <w:rPr>
          <w:lang w:eastAsia="en-US" w:bidi="en-US"/>
        </w:rPr>
        <w:t xml:space="preserve"> </w:t>
      </w:r>
      <w:r>
        <w:t>в разделе «Текущие акции».</w:t>
      </w:r>
    </w:p>
    <w:p w:rsidR="00872A70" w:rsidRDefault="00353240">
      <w:pPr>
        <w:pStyle w:val="1"/>
        <w:numPr>
          <w:ilvl w:val="1"/>
          <w:numId w:val="1"/>
        </w:numPr>
        <w:shd w:val="clear" w:color="auto" w:fill="auto"/>
        <w:tabs>
          <w:tab w:val="left" w:pos="555"/>
        </w:tabs>
      </w:pPr>
      <w:r>
        <w:t>Контактная информ</w:t>
      </w:r>
      <w:r>
        <w:t>ация Организационного комитета:</w:t>
      </w:r>
    </w:p>
    <w:p w:rsidR="00872A70" w:rsidRDefault="00353240">
      <w:pPr>
        <w:pStyle w:val="1"/>
        <w:shd w:val="clear" w:color="auto" w:fill="auto"/>
        <w:jc w:val="both"/>
      </w:pPr>
      <w:r>
        <w:t xml:space="preserve">Адрес электронной почты: </w:t>
      </w:r>
      <w:hyperlink r:id="rId17" w:history="1">
        <w:r>
          <w:rPr>
            <w:lang w:val="en-US" w:eastAsia="en-US" w:bidi="en-US"/>
          </w:rPr>
          <w:t>ngmkd</w:t>
        </w:r>
        <w:r w:rsidRPr="00353240">
          <w:rPr>
            <w:lang w:eastAsia="en-US" w:bidi="en-US"/>
          </w:rPr>
          <w:t>2023@</w:t>
        </w:r>
        <w:r>
          <w:rPr>
            <w:lang w:val="en-US" w:eastAsia="en-US" w:bidi="en-US"/>
          </w:rPr>
          <w:t>gmail</w:t>
        </w:r>
        <w:r w:rsidRPr="00353240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</w:p>
    <w:p w:rsidR="00872A70" w:rsidRDefault="00353240">
      <w:pPr>
        <w:pStyle w:val="1"/>
        <w:shd w:val="clear" w:color="auto" w:fill="auto"/>
        <w:jc w:val="both"/>
      </w:pPr>
      <w:r>
        <w:t>Телефон: +7 (917) 880-15-92</w:t>
      </w:r>
    </w:p>
    <w:sectPr w:rsidR="00872A70">
      <w:footerReference w:type="default" r:id="rId18"/>
      <w:footerReference w:type="first" r:id="rId19"/>
      <w:pgSz w:w="11900" w:h="16840"/>
      <w:pgMar w:top="568" w:right="1125" w:bottom="1047" w:left="128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3240">
      <w:r>
        <w:separator/>
      </w:r>
    </w:p>
  </w:endnote>
  <w:endnote w:type="continuationSeparator" w:id="0">
    <w:p w:rsidR="00000000" w:rsidRDefault="0035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70" w:rsidRDefault="003532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6723380</wp:posOffset>
              </wp:positionH>
              <wp:positionV relativeFrom="page">
                <wp:posOffset>10091420</wp:posOffset>
              </wp:positionV>
              <wp:extent cx="69850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2A70" w:rsidRDefault="0035324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3240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529.4pt;margin-top:794.6pt;width:5.5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" filled="f" stroked="f">
              <v:textbox style="mso-fit-shape-to-text:t" inset="0,0,0,0">
                <w:txbxContent>
                  <w:p w:rsidR="00872A70" w:rsidRDefault="0035324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3240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70" w:rsidRDefault="00872A7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70" w:rsidRDefault="00872A70"/>
  </w:footnote>
  <w:footnote w:type="continuationSeparator" w:id="0">
    <w:p w:rsidR="00872A70" w:rsidRDefault="00872A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A80"/>
    <w:multiLevelType w:val="multilevel"/>
    <w:tmpl w:val="FC562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985917"/>
    <w:multiLevelType w:val="multilevel"/>
    <w:tmpl w:val="2DE4E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72A70"/>
    <w:rsid w:val="00353240"/>
    <w:rsid w:val="008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0581B6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93" w:lineRule="auto"/>
      <w:jc w:val="center"/>
    </w:pPr>
    <w:rPr>
      <w:rFonts w:ascii="Arial" w:eastAsia="Arial" w:hAnsi="Arial" w:cs="Arial"/>
      <w:sz w:val="11"/>
      <w:szCs w:val="1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100" w:line="223" w:lineRule="auto"/>
      <w:jc w:val="center"/>
      <w:outlineLvl w:val="0"/>
    </w:pPr>
    <w:rPr>
      <w:rFonts w:ascii="Arial" w:eastAsia="Arial" w:hAnsi="Arial" w:cs="Arial"/>
      <w:b/>
      <w:bCs/>
      <w:color w:val="0581B6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95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0581B6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93" w:lineRule="auto"/>
      <w:jc w:val="center"/>
    </w:pPr>
    <w:rPr>
      <w:rFonts w:ascii="Arial" w:eastAsia="Arial" w:hAnsi="Arial" w:cs="Arial"/>
      <w:sz w:val="11"/>
      <w:szCs w:val="1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3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100" w:line="223" w:lineRule="auto"/>
      <w:jc w:val="center"/>
      <w:outlineLvl w:val="0"/>
    </w:pPr>
    <w:rPr>
      <w:rFonts w:ascii="Arial" w:eastAsia="Arial" w:hAnsi="Arial" w:cs="Arial"/>
      <w:b/>
      <w:bCs/>
      <w:color w:val="0581B6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95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fe.er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fe.er.ru/" TargetMode="External"/><Relationship Id="rId17" Type="http://schemas.openxmlformats.org/officeDocument/2006/relationships/hyperlink" Target="mailto:ngmkd202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e.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fe.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fe.er.ru/" TargetMode="External"/><Relationship Id="rId10" Type="http://schemas.openxmlformats.org/officeDocument/2006/relationships/hyperlink" Target="https://life.er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ife.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</dc:creator>
  <cp:lastModifiedBy>гор</cp:lastModifiedBy>
  <cp:revision>2</cp:revision>
  <dcterms:created xsi:type="dcterms:W3CDTF">2023-01-19T11:14:00Z</dcterms:created>
  <dcterms:modified xsi:type="dcterms:W3CDTF">2023-01-19T11:14:00Z</dcterms:modified>
</cp:coreProperties>
</file>