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697FC0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</w:t>
      </w:r>
      <w:r w:rsidR="00806008">
        <w:rPr>
          <w:rFonts w:eastAsiaTheme="minorEastAsia"/>
          <w:lang w:eastAsia="ru-RU"/>
        </w:rPr>
        <w:t>8</w:t>
      </w:r>
      <w:r>
        <w:rPr>
          <w:rFonts w:eastAsiaTheme="minorEastAsia"/>
          <w:lang w:eastAsia="ru-RU"/>
        </w:rPr>
        <w:t>.10</w:t>
      </w:r>
      <w:r w:rsidR="002D3626">
        <w:rPr>
          <w:rFonts w:eastAsiaTheme="minorEastAsia"/>
          <w:lang w:eastAsia="ru-RU"/>
        </w:rPr>
        <w:t>.2023</w:t>
      </w:r>
      <w:r w:rsidR="00845AED">
        <w:rPr>
          <w:rFonts w:eastAsiaTheme="minorEastAsia"/>
          <w:lang w:eastAsia="ru-RU"/>
        </w:rPr>
        <w:t xml:space="preserve"> </w:t>
      </w:r>
      <w:r w:rsidR="002D3626">
        <w:rPr>
          <w:rFonts w:eastAsiaTheme="minorEastAsia"/>
          <w:lang w:eastAsia="ru-RU"/>
        </w:rPr>
        <w:t>г.  с 14-</w:t>
      </w:r>
      <w:r w:rsidR="00806008">
        <w:rPr>
          <w:rFonts w:eastAsiaTheme="minorEastAsia"/>
          <w:lang w:eastAsia="ru-RU"/>
        </w:rPr>
        <w:t>00</w:t>
      </w:r>
      <w:r w:rsidR="00B42923">
        <w:rPr>
          <w:rFonts w:eastAsiaTheme="minorEastAsia"/>
          <w:lang w:eastAsia="ru-RU"/>
        </w:rPr>
        <w:t xml:space="preserve">  до 14</w:t>
      </w:r>
      <w:r w:rsidR="002D3626">
        <w:rPr>
          <w:rFonts w:eastAsiaTheme="minorEastAsia"/>
          <w:lang w:eastAsia="ru-RU"/>
        </w:rPr>
        <w:t>-</w:t>
      </w:r>
      <w:r w:rsidR="00B42923">
        <w:rPr>
          <w:rFonts w:eastAsiaTheme="minorEastAsia"/>
          <w:lang w:eastAsia="ru-RU"/>
        </w:rPr>
        <w:t>30</w:t>
      </w:r>
      <w:bookmarkStart w:id="0" w:name="_GoBack"/>
      <w:bookmarkEnd w:id="0"/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590CA7" w:rsidRPr="00590CA7" w:rsidRDefault="00ED7C4C" w:rsidP="00590CA7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Pr="002258E0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1D418A">
        <w:rPr>
          <w:lang w:eastAsia="ru-RU"/>
        </w:rPr>
        <w:t>площадью</w:t>
      </w:r>
      <w:r w:rsidR="001D418A" w:rsidRPr="001D418A">
        <w:rPr>
          <w:lang w:eastAsia="ru-RU"/>
        </w:rPr>
        <w:t xml:space="preserve"> </w:t>
      </w:r>
      <w:r w:rsidR="00806008">
        <w:rPr>
          <w:lang w:eastAsia="ru-RU"/>
        </w:rPr>
        <w:t>1606.0</w:t>
      </w:r>
      <w:r w:rsidR="001D418A" w:rsidRPr="001D418A">
        <w:rPr>
          <w:lang w:eastAsia="ru-RU"/>
        </w:rPr>
        <w:t xml:space="preserve"> кв. м, с </w:t>
      </w:r>
      <w:r w:rsidR="004B077E">
        <w:rPr>
          <w:lang w:eastAsia="ru-RU"/>
        </w:rPr>
        <w:t>кадастровым номером 34:13:1300</w:t>
      </w:r>
      <w:r w:rsidR="00806008">
        <w:rPr>
          <w:lang w:eastAsia="ru-RU"/>
        </w:rPr>
        <w:t>27:2408</w:t>
      </w:r>
      <w:r w:rsidR="001D418A" w:rsidRPr="001D418A">
        <w:rPr>
          <w:lang w:eastAsia="ru-RU"/>
        </w:rPr>
        <w:t xml:space="preserve">, расположенном по адресу: Волгоградская область, Котельниковский район, г. Котельниково, ул. </w:t>
      </w:r>
      <w:r w:rsidR="00806008">
        <w:rPr>
          <w:lang w:eastAsia="ru-RU"/>
        </w:rPr>
        <w:t>Горького, д.78.</w:t>
      </w:r>
    </w:p>
    <w:p w:rsidR="00590CA7" w:rsidRDefault="00590CA7" w:rsidP="00590CA7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590CA7">
      <w:pPr>
        <w:suppressAutoHyphens w:val="0"/>
        <w:spacing w:line="240" w:lineRule="atLeast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B42923">
        <w:rPr>
          <w:lang w:eastAsia="ru-RU"/>
        </w:rPr>
        <w:t>8</w:t>
      </w:r>
      <w:r w:rsidR="007E1F9D" w:rsidRPr="007E1F9D">
        <w:rPr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806008">
        <w:rPr>
          <w:lang w:eastAsia="ru-RU"/>
        </w:rPr>
        <w:t>18</w:t>
      </w:r>
      <w:r w:rsidR="003C4543">
        <w:rPr>
          <w:lang w:eastAsia="ru-RU"/>
        </w:rPr>
        <w:t>.10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 w:rsidR="0023441A">
        <w:rPr>
          <w:lang w:eastAsia="ru-RU"/>
        </w:rPr>
        <w:t xml:space="preserve"> 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</w:t>
      </w:r>
      <w:r w:rsidR="000877DF">
        <w:rPr>
          <w:rFonts w:eastAsiaTheme="minorEastAsia"/>
          <w:b/>
          <w:lang w:eastAsia="ru-RU"/>
        </w:rPr>
        <w:t xml:space="preserve"> </w:t>
      </w:r>
      <w:r>
        <w:rPr>
          <w:rFonts w:eastAsiaTheme="minorEastAsia"/>
          <w:b/>
          <w:lang w:eastAsia="ru-RU"/>
        </w:rPr>
        <w:t>-</w:t>
      </w:r>
      <w:r w:rsidR="000877DF">
        <w:rPr>
          <w:rFonts w:eastAsiaTheme="minorEastAsia"/>
          <w:b/>
          <w:lang w:eastAsia="ru-RU"/>
        </w:rPr>
        <w:t xml:space="preserve"> 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590CA7" w:rsidRDefault="00ED7C4C" w:rsidP="00590CA7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 w:rsidRPr="002258E0">
        <w:rPr>
          <w:rFonts w:eastAsiaTheme="minorEastAsia"/>
          <w:lang w:eastAsia="ru-RU"/>
        </w:rPr>
        <w:t xml:space="preserve">разрешенного строительства, </w:t>
      </w:r>
      <w:r w:rsidRPr="002258E0"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590CA7">
        <w:rPr>
          <w:lang w:eastAsia="ru-RU"/>
        </w:rPr>
        <w:t xml:space="preserve">площадью </w:t>
      </w:r>
      <w:r w:rsidR="00806008" w:rsidRPr="00806008">
        <w:rPr>
          <w:lang w:eastAsia="ru-RU"/>
        </w:rPr>
        <w:t>1606.0 кв. м, с кадастровым номером 34:13:130027:2408, расположенном по адресу: Волгоградская область, Котельниковский район, г. Котельниково, ул. Горького, д.78.</w:t>
      </w:r>
    </w:p>
    <w:p w:rsidR="00C36289" w:rsidRDefault="00C36289" w:rsidP="00590CA7">
      <w:pPr>
        <w:suppressAutoHyphens w:val="0"/>
        <w:spacing w:line="240" w:lineRule="atLeast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r w:rsidR="002258E0">
        <w:rPr>
          <w:rFonts w:eastAsiaTheme="minorEastAsia"/>
          <w:b/>
          <w:sz w:val="26"/>
          <w:szCs w:val="26"/>
          <w:lang w:eastAsia="ru-RU"/>
        </w:rPr>
        <w:t>А.Л.Федоров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sectPr w:rsidR="00ED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4DC3"/>
    <w:multiLevelType w:val="hybridMultilevel"/>
    <w:tmpl w:val="0802A43A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33B39"/>
    <w:rsid w:val="000877DF"/>
    <w:rsid w:val="000B102F"/>
    <w:rsid w:val="001D418A"/>
    <w:rsid w:val="002258E0"/>
    <w:rsid w:val="00232231"/>
    <w:rsid w:val="0023441A"/>
    <w:rsid w:val="002C19E3"/>
    <w:rsid w:val="002D3626"/>
    <w:rsid w:val="003C4543"/>
    <w:rsid w:val="00444A9A"/>
    <w:rsid w:val="00481299"/>
    <w:rsid w:val="004B077E"/>
    <w:rsid w:val="004D4731"/>
    <w:rsid w:val="0055273A"/>
    <w:rsid w:val="00590CA7"/>
    <w:rsid w:val="006042DA"/>
    <w:rsid w:val="00697FC0"/>
    <w:rsid w:val="006B200A"/>
    <w:rsid w:val="00765085"/>
    <w:rsid w:val="007652AB"/>
    <w:rsid w:val="007A6227"/>
    <w:rsid w:val="007E1F9D"/>
    <w:rsid w:val="00806008"/>
    <w:rsid w:val="00845AED"/>
    <w:rsid w:val="0091038E"/>
    <w:rsid w:val="00933AD6"/>
    <w:rsid w:val="009769B7"/>
    <w:rsid w:val="00A34F63"/>
    <w:rsid w:val="00AF7D8A"/>
    <w:rsid w:val="00B42923"/>
    <w:rsid w:val="00B85B96"/>
    <w:rsid w:val="00C36289"/>
    <w:rsid w:val="00C428E5"/>
    <w:rsid w:val="00CB6E6A"/>
    <w:rsid w:val="00DD1B92"/>
    <w:rsid w:val="00ED7C4C"/>
    <w:rsid w:val="00F316F4"/>
    <w:rsid w:val="00F878FA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9B4E"/>
  <w15:docId w15:val="{1A5A746B-F3F6-48E4-9CD4-9BB984CE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22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2023-10-11T05:25:00Z</cp:lastPrinted>
  <dcterms:created xsi:type="dcterms:W3CDTF">2023-10-19T06:08:00Z</dcterms:created>
  <dcterms:modified xsi:type="dcterms:W3CDTF">2023-10-19T06:44:00Z</dcterms:modified>
</cp:coreProperties>
</file>