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7FC" w:rsidRDefault="00213680" w:rsidP="006607FC">
      <w:r w:rsidRPr="0068478F">
        <w:t> </w:t>
      </w:r>
      <w:r w:rsidR="006607FC">
        <w:t xml:space="preserve">                                                                    </w:t>
      </w:r>
      <w:r w:rsidR="006607FC">
        <w:rPr>
          <w:noProof/>
        </w:rPr>
        <w:drawing>
          <wp:inline distT="0" distB="0" distL="0" distR="0">
            <wp:extent cx="685800" cy="8001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p w:rsidR="006607FC" w:rsidRDefault="006607FC" w:rsidP="006607FC">
      <w:pPr>
        <w:pStyle w:val="a6"/>
      </w:pPr>
      <w:r>
        <w:t>ПОСТАНОВЛЕНИЕ</w:t>
      </w:r>
    </w:p>
    <w:p w:rsidR="006607FC" w:rsidRDefault="006607FC" w:rsidP="006607FC">
      <w:pPr>
        <w:pStyle w:val="a6"/>
      </w:pPr>
      <w:r>
        <w:t>АДМИНИСТРАЦИИ</w:t>
      </w:r>
    </w:p>
    <w:p w:rsidR="006607FC" w:rsidRDefault="006607FC" w:rsidP="006607FC">
      <w:pPr>
        <w:pStyle w:val="a6"/>
      </w:pPr>
      <w:r>
        <w:t xml:space="preserve"> КОТЕЛЬНИКОВСКОГО ГОРОДСКОГО ПОСЕЛЕНИЯ</w:t>
      </w:r>
    </w:p>
    <w:p w:rsidR="006607FC" w:rsidRDefault="006607FC" w:rsidP="006607FC">
      <w:pPr>
        <w:rPr>
          <w:b/>
        </w:rPr>
      </w:pPr>
      <w:r>
        <w:t xml:space="preserve">                 </w:t>
      </w:r>
      <w:r>
        <w:rPr>
          <w:b/>
        </w:rPr>
        <w:t>КОТЕЛЬНИКОВСКОГО МУНИЦИПАЛЬНОГО РАЙОНА</w:t>
      </w:r>
    </w:p>
    <w:p w:rsidR="006607FC" w:rsidRDefault="006607FC" w:rsidP="006607FC">
      <w:pPr>
        <w:jc w:val="center"/>
        <w:rPr>
          <w:b/>
          <w:sz w:val="26"/>
        </w:rPr>
      </w:pPr>
      <w:r>
        <w:rPr>
          <w:b/>
          <w:sz w:val="26"/>
        </w:rPr>
        <w:t xml:space="preserve">  ВОЛГОГРАДСКОЙ ОБЛАСТИ</w:t>
      </w:r>
    </w:p>
    <w:p w:rsidR="006607FC" w:rsidRDefault="006607FC" w:rsidP="006607FC">
      <w:pPr>
        <w:pBdr>
          <w:bottom w:val="double" w:sz="18" w:space="1" w:color="auto"/>
        </w:pBdr>
        <w:rPr>
          <w:b/>
          <w:sz w:val="20"/>
        </w:rPr>
      </w:pPr>
    </w:p>
    <w:p w:rsidR="006607FC" w:rsidRDefault="006607FC" w:rsidP="006607FC">
      <w:pPr>
        <w:rPr>
          <w:b/>
          <w:sz w:val="22"/>
          <w:szCs w:val="22"/>
        </w:rPr>
      </w:pPr>
    </w:p>
    <w:p w:rsidR="006607FC" w:rsidRPr="00A17818" w:rsidRDefault="00D53195" w:rsidP="00A17818">
      <w:pPr>
        <w:pStyle w:val="a3"/>
        <w:rPr>
          <w:rFonts w:ascii="Times New Roman" w:hAnsi="Times New Roman" w:cs="Times New Roman"/>
          <w:b/>
          <w:sz w:val="24"/>
          <w:szCs w:val="24"/>
        </w:rPr>
      </w:pPr>
      <w:r>
        <w:rPr>
          <w:rFonts w:ascii="Times New Roman" w:hAnsi="Times New Roman" w:cs="Times New Roman"/>
          <w:b/>
          <w:sz w:val="24"/>
          <w:szCs w:val="24"/>
        </w:rPr>
        <w:t>15</w:t>
      </w:r>
      <w:r w:rsidR="006607FC" w:rsidRPr="00A17818">
        <w:rPr>
          <w:rFonts w:ascii="Times New Roman" w:hAnsi="Times New Roman" w:cs="Times New Roman"/>
          <w:b/>
          <w:sz w:val="24"/>
          <w:szCs w:val="24"/>
        </w:rPr>
        <w:t>.0</w:t>
      </w:r>
      <w:r>
        <w:rPr>
          <w:rFonts w:ascii="Times New Roman" w:hAnsi="Times New Roman" w:cs="Times New Roman"/>
          <w:b/>
          <w:sz w:val="24"/>
          <w:szCs w:val="24"/>
        </w:rPr>
        <w:t>9</w:t>
      </w:r>
      <w:r w:rsidR="006607FC" w:rsidRPr="00A17818">
        <w:rPr>
          <w:rFonts w:ascii="Times New Roman" w:hAnsi="Times New Roman" w:cs="Times New Roman"/>
          <w:b/>
          <w:sz w:val="24"/>
          <w:szCs w:val="24"/>
        </w:rPr>
        <w:t>.2020 г.</w:t>
      </w:r>
      <w:r w:rsidR="006607FC" w:rsidRPr="00A17818">
        <w:rPr>
          <w:rFonts w:ascii="Times New Roman" w:hAnsi="Times New Roman" w:cs="Times New Roman"/>
          <w:b/>
          <w:sz w:val="24"/>
          <w:szCs w:val="24"/>
        </w:rPr>
        <w:tab/>
      </w:r>
      <w:r w:rsidR="00A17818">
        <w:rPr>
          <w:rFonts w:ascii="Times New Roman" w:hAnsi="Times New Roman" w:cs="Times New Roman"/>
          <w:b/>
          <w:sz w:val="24"/>
          <w:szCs w:val="24"/>
        </w:rPr>
        <w:t xml:space="preserve">                                                                                               </w:t>
      </w:r>
      <w:r w:rsidR="006607FC" w:rsidRPr="00A17818">
        <w:rPr>
          <w:rFonts w:ascii="Times New Roman" w:hAnsi="Times New Roman" w:cs="Times New Roman"/>
          <w:b/>
          <w:sz w:val="24"/>
          <w:szCs w:val="24"/>
        </w:rPr>
        <w:t xml:space="preserve">№ </w:t>
      </w:r>
      <w:r>
        <w:rPr>
          <w:rFonts w:ascii="Times New Roman" w:hAnsi="Times New Roman" w:cs="Times New Roman"/>
          <w:b/>
          <w:sz w:val="24"/>
          <w:szCs w:val="24"/>
        </w:rPr>
        <w:t>660</w:t>
      </w:r>
    </w:p>
    <w:p w:rsidR="006607FC" w:rsidRPr="00A17818" w:rsidRDefault="006607FC" w:rsidP="00A17818">
      <w:pPr>
        <w:pStyle w:val="a3"/>
        <w:rPr>
          <w:rFonts w:ascii="Times New Roman" w:hAnsi="Times New Roman" w:cs="Times New Roman"/>
          <w:b/>
          <w:sz w:val="24"/>
          <w:szCs w:val="24"/>
        </w:rPr>
      </w:pPr>
    </w:p>
    <w:p w:rsidR="00024FB1" w:rsidRDefault="00024FB1" w:rsidP="00A17818">
      <w:pPr>
        <w:pStyle w:val="a3"/>
        <w:rPr>
          <w:rFonts w:ascii="Times New Roman" w:hAnsi="Times New Roman" w:cs="Times New Roman"/>
          <w:b/>
          <w:bCs/>
          <w:color w:val="2D2D2D"/>
          <w:spacing w:val="2"/>
          <w:kern w:val="36"/>
          <w:sz w:val="24"/>
          <w:szCs w:val="24"/>
        </w:rPr>
      </w:pPr>
    </w:p>
    <w:p w:rsidR="00A17818" w:rsidRPr="00EB7E07" w:rsidRDefault="006607FC" w:rsidP="00A17818">
      <w:pPr>
        <w:pStyle w:val="a3"/>
        <w:rPr>
          <w:rFonts w:ascii="Times New Roman" w:hAnsi="Times New Roman" w:cs="Times New Roman"/>
          <w:b/>
          <w:bCs/>
          <w:sz w:val="24"/>
          <w:szCs w:val="24"/>
          <w:lang w:eastAsia="ru-RU"/>
        </w:rPr>
      </w:pPr>
      <w:r w:rsidRPr="00EB7E07">
        <w:rPr>
          <w:rFonts w:ascii="Times New Roman" w:hAnsi="Times New Roman" w:cs="Times New Roman"/>
          <w:b/>
          <w:bCs/>
          <w:color w:val="2D2D2D"/>
          <w:spacing w:val="2"/>
          <w:kern w:val="36"/>
          <w:sz w:val="24"/>
          <w:szCs w:val="24"/>
        </w:rPr>
        <w:t xml:space="preserve">Об утверждении </w:t>
      </w:r>
      <w:r w:rsidR="00A17818" w:rsidRPr="00EB7E07">
        <w:rPr>
          <w:rFonts w:ascii="Times New Roman" w:hAnsi="Times New Roman" w:cs="Times New Roman"/>
          <w:b/>
          <w:bCs/>
          <w:sz w:val="24"/>
          <w:szCs w:val="24"/>
          <w:lang w:eastAsia="ru-RU"/>
        </w:rPr>
        <w:t xml:space="preserve">Правила размещения </w:t>
      </w:r>
    </w:p>
    <w:p w:rsidR="00A17818" w:rsidRPr="00EB7E07" w:rsidRDefault="00A17818" w:rsidP="00A17818">
      <w:pPr>
        <w:pStyle w:val="a3"/>
        <w:rPr>
          <w:rFonts w:ascii="Times New Roman" w:hAnsi="Times New Roman" w:cs="Times New Roman"/>
          <w:b/>
          <w:bCs/>
          <w:sz w:val="24"/>
          <w:szCs w:val="24"/>
          <w:lang w:eastAsia="ru-RU"/>
        </w:rPr>
      </w:pPr>
      <w:r w:rsidRPr="00EB7E07">
        <w:rPr>
          <w:rFonts w:ascii="Times New Roman" w:hAnsi="Times New Roman" w:cs="Times New Roman"/>
          <w:b/>
          <w:bCs/>
          <w:sz w:val="24"/>
          <w:szCs w:val="24"/>
          <w:lang w:eastAsia="ru-RU"/>
        </w:rPr>
        <w:t>и содержания информационных конструкций</w:t>
      </w:r>
    </w:p>
    <w:p w:rsidR="00A17818" w:rsidRPr="00EB7E07" w:rsidRDefault="00A17818" w:rsidP="00A17818">
      <w:pPr>
        <w:pStyle w:val="a3"/>
        <w:rPr>
          <w:rFonts w:ascii="Times New Roman" w:hAnsi="Times New Roman" w:cs="Times New Roman"/>
          <w:b/>
          <w:bCs/>
          <w:sz w:val="24"/>
          <w:szCs w:val="24"/>
          <w:lang w:eastAsia="ru-RU"/>
        </w:rPr>
      </w:pPr>
      <w:r w:rsidRPr="00EB7E07">
        <w:rPr>
          <w:rFonts w:ascii="Times New Roman" w:hAnsi="Times New Roman" w:cs="Times New Roman"/>
          <w:b/>
          <w:bCs/>
          <w:sz w:val="24"/>
          <w:szCs w:val="24"/>
          <w:lang w:eastAsia="ru-RU"/>
        </w:rPr>
        <w:t xml:space="preserve"> в Котельниковском городском поселении.</w:t>
      </w:r>
    </w:p>
    <w:p w:rsidR="006607FC" w:rsidRPr="00EB7E07" w:rsidRDefault="006607FC" w:rsidP="00A17818">
      <w:pPr>
        <w:pStyle w:val="a3"/>
        <w:rPr>
          <w:rFonts w:ascii="Times New Roman" w:hAnsi="Times New Roman" w:cs="Times New Roman"/>
          <w:b/>
          <w:bCs/>
          <w:color w:val="2D2D2D"/>
          <w:spacing w:val="2"/>
          <w:kern w:val="36"/>
          <w:sz w:val="24"/>
          <w:szCs w:val="24"/>
        </w:rPr>
      </w:pPr>
    </w:p>
    <w:p w:rsidR="00024FB1" w:rsidRPr="00EB7E07" w:rsidRDefault="003108D6" w:rsidP="006607FC">
      <w:pPr>
        <w:jc w:val="both"/>
        <w:rPr>
          <w:color w:val="000000" w:themeColor="text1"/>
        </w:rPr>
      </w:pPr>
      <w:r w:rsidRPr="00EB7E07">
        <w:rPr>
          <w:color w:val="000000" w:themeColor="text1"/>
        </w:rPr>
        <w:t xml:space="preserve">        </w:t>
      </w:r>
    </w:p>
    <w:p w:rsidR="00024FB1" w:rsidRPr="00EB7E07" w:rsidRDefault="00024FB1" w:rsidP="006607FC">
      <w:pPr>
        <w:jc w:val="both"/>
        <w:rPr>
          <w:color w:val="000000" w:themeColor="text1"/>
        </w:rPr>
      </w:pPr>
    </w:p>
    <w:p w:rsidR="006607FC" w:rsidRPr="00EB7E07" w:rsidRDefault="003108D6" w:rsidP="006607FC">
      <w:pPr>
        <w:jc w:val="both"/>
      </w:pPr>
      <w:r w:rsidRPr="00EB7E07">
        <w:rPr>
          <w:color w:val="000000" w:themeColor="text1"/>
        </w:rPr>
        <w:t xml:space="preserve"> </w:t>
      </w:r>
      <w:r w:rsidR="006607FC" w:rsidRPr="00EB7E07">
        <w:rPr>
          <w:color w:val="000000" w:themeColor="text1"/>
        </w:rPr>
        <w:t>В целях</w:t>
      </w:r>
      <w:r w:rsidR="004630CF" w:rsidRPr="00EB7E07">
        <w:rPr>
          <w:color w:val="000000" w:themeColor="text1"/>
        </w:rPr>
        <w:t xml:space="preserve"> </w:t>
      </w:r>
      <w:r w:rsidR="004630CF" w:rsidRPr="00EB7E07">
        <w:t>упорядочения размещения информационных конструкций</w:t>
      </w:r>
      <w:r w:rsidR="00591692">
        <w:t xml:space="preserve"> на территории Котельниковского городского поселения</w:t>
      </w:r>
      <w:r w:rsidR="006607FC" w:rsidRPr="00EB7E07">
        <w:t xml:space="preserve">, руководствуясь  Федеральным законом от 06.10.2003 г. №131-ФЗ «Об общих принципах организации местного самоуправления в Российской Федерации», Уставом Котельниковского городского поселения,  администрация Котельниковского городского поселения </w:t>
      </w:r>
    </w:p>
    <w:p w:rsidR="00024FB1" w:rsidRPr="00EB7E07" w:rsidRDefault="00024FB1" w:rsidP="006607FC">
      <w:pPr>
        <w:jc w:val="both"/>
      </w:pPr>
    </w:p>
    <w:p w:rsidR="00024FB1" w:rsidRPr="00EB7E07" w:rsidRDefault="00024FB1" w:rsidP="006607FC">
      <w:pPr>
        <w:jc w:val="both"/>
      </w:pPr>
    </w:p>
    <w:p w:rsidR="006607FC" w:rsidRPr="00EB7E07" w:rsidRDefault="006607FC" w:rsidP="006607FC">
      <w:pPr>
        <w:rPr>
          <w:b/>
        </w:rPr>
      </w:pPr>
      <w:proofErr w:type="gramStart"/>
      <w:r w:rsidRPr="00EB7E07">
        <w:rPr>
          <w:b/>
        </w:rPr>
        <w:t>П</w:t>
      </w:r>
      <w:proofErr w:type="gramEnd"/>
      <w:r w:rsidRPr="00EB7E07">
        <w:rPr>
          <w:b/>
        </w:rPr>
        <w:t xml:space="preserve"> О С Т А Н О В Л Я Е Т:</w:t>
      </w:r>
    </w:p>
    <w:p w:rsidR="00024FB1" w:rsidRPr="00EB7E07" w:rsidRDefault="00024FB1" w:rsidP="006607FC">
      <w:pPr>
        <w:rPr>
          <w:b/>
        </w:rPr>
      </w:pPr>
    </w:p>
    <w:p w:rsidR="00246B77" w:rsidRPr="00EB7E07" w:rsidRDefault="006607FC" w:rsidP="00246B77">
      <w:pPr>
        <w:pStyle w:val="a3"/>
        <w:jc w:val="both"/>
        <w:rPr>
          <w:rFonts w:ascii="Times New Roman" w:hAnsi="Times New Roman" w:cs="Times New Roman"/>
          <w:sz w:val="24"/>
          <w:szCs w:val="24"/>
          <w:lang w:eastAsia="ru-RU"/>
        </w:rPr>
      </w:pPr>
      <w:r w:rsidRPr="00EB7E07">
        <w:rPr>
          <w:rFonts w:ascii="Times New Roman" w:hAnsi="Times New Roman" w:cs="Times New Roman"/>
          <w:color w:val="000000" w:themeColor="text1"/>
          <w:sz w:val="24"/>
          <w:szCs w:val="24"/>
        </w:rPr>
        <w:t xml:space="preserve">1. </w:t>
      </w:r>
      <w:r w:rsidR="00246B77" w:rsidRPr="00EB7E07">
        <w:rPr>
          <w:rFonts w:ascii="Times New Roman" w:hAnsi="Times New Roman" w:cs="Times New Roman"/>
          <w:color w:val="000000" w:themeColor="text1"/>
          <w:sz w:val="24"/>
          <w:szCs w:val="24"/>
        </w:rPr>
        <w:t xml:space="preserve">Утвердить </w:t>
      </w:r>
      <w:r w:rsidR="00246B77" w:rsidRPr="00EB7E07">
        <w:rPr>
          <w:rFonts w:ascii="Times New Roman" w:hAnsi="Times New Roman" w:cs="Times New Roman"/>
          <w:sz w:val="24"/>
          <w:szCs w:val="24"/>
          <w:lang w:eastAsia="ru-RU"/>
        </w:rPr>
        <w:t>Правила размещения и содержания информационных конструкций в Котельниковском городском поселении (приложение 1).</w:t>
      </w:r>
    </w:p>
    <w:p w:rsidR="00246B77" w:rsidRPr="00EB7E07" w:rsidRDefault="00246B77" w:rsidP="00246B77">
      <w:pPr>
        <w:pStyle w:val="a3"/>
        <w:jc w:val="both"/>
        <w:rPr>
          <w:rFonts w:ascii="Times New Roman" w:hAnsi="Times New Roman" w:cs="Times New Roman"/>
          <w:sz w:val="24"/>
          <w:szCs w:val="24"/>
          <w:lang w:eastAsia="ru-RU"/>
        </w:rPr>
      </w:pPr>
      <w:r w:rsidRPr="00EB7E07">
        <w:rPr>
          <w:rFonts w:ascii="Times New Roman" w:hAnsi="Times New Roman" w:cs="Times New Roman"/>
          <w:color w:val="000000" w:themeColor="text1"/>
          <w:sz w:val="24"/>
          <w:szCs w:val="24"/>
        </w:rPr>
        <w:t>2.</w:t>
      </w:r>
      <w:r w:rsidR="00024FB1" w:rsidRPr="00EB7E07">
        <w:rPr>
          <w:rFonts w:ascii="Times New Roman" w:eastAsia="Times New Roman" w:hAnsi="Times New Roman"/>
          <w:sz w:val="24"/>
          <w:szCs w:val="24"/>
          <w:lang w:eastAsia="ru-RU"/>
        </w:rPr>
        <w:t xml:space="preserve"> Настоящее постановление вступает в силу со дня его обнародования на официальном сайте администрации Котельниковского городского поселения.</w:t>
      </w:r>
    </w:p>
    <w:p w:rsidR="006607FC" w:rsidRPr="00EB7E07" w:rsidRDefault="00246B77" w:rsidP="00246B77">
      <w:pPr>
        <w:shd w:val="clear" w:color="auto" w:fill="FFFFFF"/>
        <w:textAlignment w:val="baseline"/>
        <w:outlineLvl w:val="0"/>
      </w:pPr>
      <w:r w:rsidRPr="00EB7E07">
        <w:rPr>
          <w:color w:val="000000" w:themeColor="text1"/>
        </w:rPr>
        <w:t>3</w:t>
      </w:r>
      <w:r w:rsidR="006607FC" w:rsidRPr="00EB7E07">
        <w:rPr>
          <w:color w:val="000000" w:themeColor="text1"/>
        </w:rPr>
        <w:t xml:space="preserve">. </w:t>
      </w:r>
      <w:proofErr w:type="gramStart"/>
      <w:r w:rsidR="006607FC" w:rsidRPr="00EB7E07">
        <w:t>Контроль за</w:t>
      </w:r>
      <w:proofErr w:type="gramEnd"/>
      <w:r w:rsidR="006607FC" w:rsidRPr="00EB7E07">
        <w:t xml:space="preserve"> исполнением настоящего постановления оставляю за собой.</w:t>
      </w:r>
    </w:p>
    <w:p w:rsidR="006607FC" w:rsidRPr="00EB7E07" w:rsidRDefault="006607FC" w:rsidP="006607FC">
      <w:pPr>
        <w:jc w:val="both"/>
      </w:pPr>
    </w:p>
    <w:p w:rsidR="006607FC" w:rsidRPr="00EB7E07" w:rsidRDefault="006607FC" w:rsidP="006607FC">
      <w:pPr>
        <w:jc w:val="both"/>
      </w:pPr>
    </w:p>
    <w:p w:rsidR="006607FC" w:rsidRPr="00EB7E07" w:rsidRDefault="006607FC" w:rsidP="006607FC"/>
    <w:p w:rsidR="00024FB1" w:rsidRDefault="00024FB1" w:rsidP="006607FC">
      <w:pPr>
        <w:rPr>
          <w:sz w:val="22"/>
          <w:szCs w:val="22"/>
        </w:rPr>
      </w:pPr>
    </w:p>
    <w:p w:rsidR="00024FB1" w:rsidRDefault="00024FB1" w:rsidP="006607FC">
      <w:pPr>
        <w:rPr>
          <w:sz w:val="22"/>
          <w:szCs w:val="22"/>
        </w:rPr>
      </w:pPr>
    </w:p>
    <w:p w:rsidR="00024FB1" w:rsidRDefault="00024FB1" w:rsidP="006607FC">
      <w:pPr>
        <w:rPr>
          <w:sz w:val="22"/>
          <w:szCs w:val="22"/>
        </w:rPr>
      </w:pPr>
    </w:p>
    <w:p w:rsidR="00024FB1" w:rsidRDefault="00024FB1" w:rsidP="006607FC">
      <w:pPr>
        <w:rPr>
          <w:sz w:val="22"/>
          <w:szCs w:val="22"/>
        </w:rPr>
      </w:pPr>
    </w:p>
    <w:p w:rsidR="00024FB1" w:rsidRDefault="00024FB1" w:rsidP="006607FC">
      <w:pPr>
        <w:rPr>
          <w:sz w:val="22"/>
          <w:szCs w:val="22"/>
        </w:rPr>
      </w:pPr>
    </w:p>
    <w:p w:rsidR="00024FB1" w:rsidRDefault="00024FB1" w:rsidP="006607FC">
      <w:pPr>
        <w:rPr>
          <w:sz w:val="22"/>
          <w:szCs w:val="22"/>
        </w:rPr>
      </w:pPr>
    </w:p>
    <w:p w:rsidR="00024FB1" w:rsidRPr="00606FAB" w:rsidRDefault="00024FB1" w:rsidP="006607FC">
      <w:pPr>
        <w:rPr>
          <w:sz w:val="22"/>
          <w:szCs w:val="22"/>
        </w:rPr>
      </w:pPr>
    </w:p>
    <w:p w:rsidR="006607FC" w:rsidRPr="00EB7E07" w:rsidRDefault="006607FC" w:rsidP="006607FC">
      <w:pPr>
        <w:rPr>
          <w:b/>
        </w:rPr>
      </w:pPr>
      <w:r w:rsidRPr="00EB7E07">
        <w:rPr>
          <w:b/>
        </w:rPr>
        <w:t xml:space="preserve">Глава Котельниковского </w:t>
      </w:r>
    </w:p>
    <w:p w:rsidR="006607FC" w:rsidRPr="00EB7E07" w:rsidRDefault="006607FC" w:rsidP="006607FC">
      <w:pPr>
        <w:rPr>
          <w:b/>
        </w:rPr>
      </w:pPr>
      <w:r w:rsidRPr="00EB7E07">
        <w:rPr>
          <w:b/>
        </w:rPr>
        <w:t>городского поселения                                                                                   А.Л. Федоров</w:t>
      </w:r>
    </w:p>
    <w:p w:rsidR="006607FC" w:rsidRPr="00EB7E07" w:rsidRDefault="006607FC" w:rsidP="006607FC">
      <w:pPr>
        <w:rPr>
          <w:b/>
        </w:rPr>
      </w:pPr>
    </w:p>
    <w:p w:rsidR="006607FC" w:rsidRPr="00EB7E07" w:rsidRDefault="006607FC" w:rsidP="006607FC">
      <w:pPr>
        <w:rPr>
          <w:b/>
        </w:rPr>
      </w:pPr>
    </w:p>
    <w:p w:rsidR="006607FC" w:rsidRDefault="006607FC" w:rsidP="006607FC">
      <w:pPr>
        <w:rPr>
          <w:b/>
          <w:sz w:val="22"/>
          <w:szCs w:val="22"/>
        </w:rPr>
      </w:pPr>
    </w:p>
    <w:p w:rsidR="006607FC" w:rsidRDefault="006607FC" w:rsidP="006607FC">
      <w:pPr>
        <w:rPr>
          <w:b/>
          <w:sz w:val="22"/>
          <w:szCs w:val="22"/>
        </w:rPr>
      </w:pPr>
    </w:p>
    <w:p w:rsidR="00213680" w:rsidRPr="0068478F" w:rsidRDefault="00213680" w:rsidP="0068478F">
      <w:pPr>
        <w:pStyle w:val="a3"/>
        <w:jc w:val="both"/>
        <w:rPr>
          <w:rFonts w:ascii="Times New Roman" w:hAnsi="Times New Roman" w:cs="Times New Roman"/>
          <w:b/>
          <w:bCs/>
          <w:sz w:val="24"/>
          <w:szCs w:val="24"/>
          <w:lang w:eastAsia="ru-RU"/>
        </w:rPr>
      </w:pPr>
    </w:p>
    <w:p w:rsidR="0068478F" w:rsidRDefault="0068478F" w:rsidP="0068478F">
      <w:pPr>
        <w:pStyle w:val="a3"/>
        <w:jc w:val="both"/>
        <w:rPr>
          <w:rFonts w:ascii="Times New Roman" w:hAnsi="Times New Roman" w:cs="Times New Roman"/>
          <w:b/>
          <w:bCs/>
          <w:sz w:val="24"/>
          <w:szCs w:val="24"/>
          <w:lang w:eastAsia="ru-RU"/>
        </w:rPr>
      </w:pPr>
    </w:p>
    <w:p w:rsidR="0068478F" w:rsidRDefault="0068478F" w:rsidP="0068478F">
      <w:pPr>
        <w:pStyle w:val="a3"/>
        <w:jc w:val="both"/>
        <w:rPr>
          <w:rFonts w:ascii="Times New Roman" w:hAnsi="Times New Roman" w:cs="Times New Roman"/>
          <w:b/>
          <w:bCs/>
          <w:sz w:val="24"/>
          <w:szCs w:val="24"/>
          <w:lang w:eastAsia="ru-RU"/>
        </w:rPr>
      </w:pPr>
    </w:p>
    <w:p w:rsidR="00024FB1" w:rsidRDefault="00A11AAF" w:rsidP="00A11AAF">
      <w:pPr>
        <w:pStyle w:val="a3"/>
        <w:jc w:val="right"/>
        <w:rPr>
          <w:rFonts w:ascii="Times New Roman" w:hAnsi="Times New Roman" w:cs="Times New Roman"/>
          <w:bCs/>
          <w:sz w:val="20"/>
          <w:szCs w:val="20"/>
          <w:lang w:eastAsia="ru-RU"/>
        </w:rPr>
      </w:pPr>
      <w:r>
        <w:rPr>
          <w:rFonts w:ascii="Times New Roman" w:hAnsi="Times New Roman" w:cs="Times New Roman"/>
          <w:bCs/>
          <w:sz w:val="20"/>
          <w:szCs w:val="20"/>
          <w:lang w:eastAsia="ru-RU"/>
        </w:rPr>
        <w:t>Приложение</w:t>
      </w:r>
      <w:r w:rsidR="00EB7E07">
        <w:rPr>
          <w:rFonts w:ascii="Times New Roman" w:hAnsi="Times New Roman" w:cs="Times New Roman"/>
          <w:bCs/>
          <w:sz w:val="20"/>
          <w:szCs w:val="20"/>
          <w:lang w:eastAsia="ru-RU"/>
        </w:rPr>
        <w:t xml:space="preserve"> №1</w:t>
      </w:r>
    </w:p>
    <w:p w:rsidR="00EB7E07" w:rsidRDefault="00EB7E07" w:rsidP="00A11AAF">
      <w:pPr>
        <w:pStyle w:val="a3"/>
        <w:jc w:val="right"/>
        <w:rPr>
          <w:rFonts w:ascii="Times New Roman" w:hAnsi="Times New Roman" w:cs="Times New Roman"/>
          <w:bCs/>
          <w:sz w:val="20"/>
          <w:szCs w:val="20"/>
          <w:lang w:eastAsia="ru-RU"/>
        </w:rPr>
      </w:pPr>
      <w:r>
        <w:rPr>
          <w:rFonts w:ascii="Times New Roman" w:hAnsi="Times New Roman" w:cs="Times New Roman"/>
          <w:bCs/>
          <w:sz w:val="20"/>
          <w:szCs w:val="20"/>
          <w:lang w:eastAsia="ru-RU"/>
        </w:rPr>
        <w:t xml:space="preserve">К постановлению администрации </w:t>
      </w:r>
    </w:p>
    <w:p w:rsidR="00EB7E07" w:rsidRDefault="00EB7E07" w:rsidP="00A11AAF">
      <w:pPr>
        <w:pStyle w:val="a3"/>
        <w:jc w:val="right"/>
        <w:rPr>
          <w:rFonts w:ascii="Times New Roman" w:hAnsi="Times New Roman" w:cs="Times New Roman"/>
          <w:bCs/>
          <w:sz w:val="20"/>
          <w:szCs w:val="20"/>
          <w:lang w:eastAsia="ru-RU"/>
        </w:rPr>
      </w:pPr>
      <w:r>
        <w:rPr>
          <w:rFonts w:ascii="Times New Roman" w:hAnsi="Times New Roman" w:cs="Times New Roman"/>
          <w:bCs/>
          <w:sz w:val="20"/>
          <w:szCs w:val="20"/>
          <w:lang w:eastAsia="ru-RU"/>
        </w:rPr>
        <w:t>Котельниковского городского поселения</w:t>
      </w:r>
    </w:p>
    <w:p w:rsidR="00EB7E07" w:rsidRDefault="00EB7E07" w:rsidP="00A11AAF">
      <w:pPr>
        <w:pStyle w:val="a3"/>
        <w:jc w:val="right"/>
        <w:rPr>
          <w:rFonts w:ascii="Times New Roman" w:hAnsi="Times New Roman" w:cs="Times New Roman"/>
          <w:bCs/>
          <w:sz w:val="20"/>
          <w:szCs w:val="20"/>
          <w:lang w:eastAsia="ru-RU"/>
        </w:rPr>
      </w:pPr>
      <w:r>
        <w:rPr>
          <w:rFonts w:ascii="Times New Roman" w:hAnsi="Times New Roman" w:cs="Times New Roman"/>
          <w:bCs/>
          <w:sz w:val="20"/>
          <w:szCs w:val="20"/>
          <w:lang w:eastAsia="ru-RU"/>
        </w:rPr>
        <w:t>№</w:t>
      </w:r>
      <w:r w:rsidR="00D53195">
        <w:rPr>
          <w:rFonts w:ascii="Times New Roman" w:hAnsi="Times New Roman" w:cs="Times New Roman"/>
          <w:bCs/>
          <w:sz w:val="20"/>
          <w:szCs w:val="20"/>
          <w:lang w:eastAsia="ru-RU"/>
        </w:rPr>
        <w:t>660</w:t>
      </w:r>
      <w:r>
        <w:rPr>
          <w:rFonts w:ascii="Times New Roman" w:hAnsi="Times New Roman" w:cs="Times New Roman"/>
          <w:bCs/>
          <w:sz w:val="20"/>
          <w:szCs w:val="20"/>
          <w:lang w:eastAsia="ru-RU"/>
        </w:rPr>
        <w:t xml:space="preserve">   от</w:t>
      </w:r>
      <w:r w:rsidR="00D53195">
        <w:rPr>
          <w:rFonts w:ascii="Times New Roman" w:hAnsi="Times New Roman" w:cs="Times New Roman"/>
          <w:bCs/>
          <w:sz w:val="20"/>
          <w:szCs w:val="20"/>
          <w:lang w:eastAsia="ru-RU"/>
        </w:rPr>
        <w:t xml:space="preserve"> 15.09.2020 г.</w:t>
      </w:r>
    </w:p>
    <w:p w:rsidR="00EB7E07" w:rsidRPr="00A11AAF" w:rsidRDefault="00EB7E07" w:rsidP="00A11AAF">
      <w:pPr>
        <w:pStyle w:val="a3"/>
        <w:jc w:val="right"/>
        <w:rPr>
          <w:rFonts w:ascii="Times New Roman" w:hAnsi="Times New Roman" w:cs="Times New Roman"/>
          <w:bCs/>
          <w:sz w:val="20"/>
          <w:szCs w:val="20"/>
          <w:lang w:eastAsia="ru-RU"/>
        </w:rPr>
      </w:pPr>
    </w:p>
    <w:p w:rsidR="00213680" w:rsidRDefault="00213680" w:rsidP="0068478F">
      <w:pPr>
        <w:pStyle w:val="a3"/>
        <w:jc w:val="center"/>
        <w:rPr>
          <w:rFonts w:ascii="Times New Roman" w:hAnsi="Times New Roman" w:cs="Times New Roman"/>
          <w:b/>
          <w:bCs/>
          <w:sz w:val="24"/>
          <w:szCs w:val="24"/>
          <w:lang w:eastAsia="ru-RU"/>
        </w:rPr>
      </w:pPr>
      <w:r w:rsidRPr="0068478F">
        <w:rPr>
          <w:rFonts w:ascii="Times New Roman" w:hAnsi="Times New Roman" w:cs="Times New Roman"/>
          <w:b/>
          <w:bCs/>
          <w:sz w:val="24"/>
          <w:szCs w:val="24"/>
          <w:lang w:eastAsia="ru-RU"/>
        </w:rPr>
        <w:t xml:space="preserve">Правила размещения и содержания информационных конструкций в </w:t>
      </w:r>
      <w:r w:rsidR="0068478F">
        <w:rPr>
          <w:rFonts w:ascii="Times New Roman" w:hAnsi="Times New Roman" w:cs="Times New Roman"/>
          <w:b/>
          <w:bCs/>
          <w:sz w:val="24"/>
          <w:szCs w:val="24"/>
          <w:lang w:eastAsia="ru-RU"/>
        </w:rPr>
        <w:t>Котельниковском городском поселении.</w:t>
      </w:r>
    </w:p>
    <w:p w:rsidR="0068478F" w:rsidRPr="0068478F" w:rsidRDefault="0068478F" w:rsidP="0068478F">
      <w:pPr>
        <w:pStyle w:val="a3"/>
        <w:jc w:val="center"/>
        <w:rPr>
          <w:rFonts w:ascii="Times New Roman" w:hAnsi="Times New Roman" w:cs="Times New Roman"/>
          <w:sz w:val="24"/>
          <w:szCs w:val="24"/>
          <w:lang w:eastAsia="ru-RU"/>
        </w:rPr>
      </w:pPr>
    </w:p>
    <w:p w:rsidR="00213680" w:rsidRDefault="00213680" w:rsidP="0068478F">
      <w:pPr>
        <w:pStyle w:val="a3"/>
        <w:jc w:val="center"/>
        <w:rPr>
          <w:rFonts w:ascii="Times New Roman" w:hAnsi="Times New Roman" w:cs="Times New Roman"/>
          <w:b/>
          <w:bCs/>
          <w:sz w:val="24"/>
          <w:szCs w:val="24"/>
          <w:lang w:eastAsia="ru-RU"/>
        </w:rPr>
      </w:pPr>
      <w:r w:rsidRPr="0068478F">
        <w:rPr>
          <w:rFonts w:ascii="Times New Roman" w:hAnsi="Times New Roman" w:cs="Times New Roman"/>
          <w:b/>
          <w:bCs/>
          <w:sz w:val="24"/>
          <w:szCs w:val="24"/>
          <w:lang w:eastAsia="ru-RU"/>
        </w:rPr>
        <w:t>I. Общие положения</w:t>
      </w:r>
      <w:r w:rsidR="0068478F">
        <w:rPr>
          <w:rFonts w:ascii="Times New Roman" w:hAnsi="Times New Roman" w:cs="Times New Roman"/>
          <w:b/>
          <w:bCs/>
          <w:sz w:val="24"/>
          <w:szCs w:val="24"/>
          <w:lang w:eastAsia="ru-RU"/>
        </w:rPr>
        <w:t>.</w:t>
      </w:r>
    </w:p>
    <w:p w:rsidR="00EB7E07" w:rsidRPr="0068478F" w:rsidRDefault="00EB7E07" w:rsidP="0068478F">
      <w:pPr>
        <w:pStyle w:val="a3"/>
        <w:jc w:val="center"/>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1. Настоящие Правила размещения и содержания информационных конструкций в </w:t>
      </w:r>
      <w:r w:rsidR="00C24253" w:rsidRPr="0068478F">
        <w:rPr>
          <w:rFonts w:ascii="Times New Roman" w:hAnsi="Times New Roman" w:cs="Times New Roman"/>
          <w:sz w:val="24"/>
          <w:szCs w:val="24"/>
          <w:lang w:eastAsia="ru-RU"/>
        </w:rPr>
        <w:t>Котельников</w:t>
      </w:r>
      <w:r w:rsidR="0068478F">
        <w:rPr>
          <w:rFonts w:ascii="Times New Roman" w:hAnsi="Times New Roman" w:cs="Times New Roman"/>
          <w:sz w:val="24"/>
          <w:szCs w:val="24"/>
          <w:lang w:eastAsia="ru-RU"/>
        </w:rPr>
        <w:t>ском городском поселении</w:t>
      </w:r>
      <w:r w:rsidRPr="0068478F">
        <w:rPr>
          <w:rFonts w:ascii="Times New Roman" w:hAnsi="Times New Roman" w:cs="Times New Roman"/>
          <w:sz w:val="24"/>
          <w:szCs w:val="24"/>
          <w:lang w:eastAsia="ru-RU"/>
        </w:rPr>
        <w:t xml:space="preserve"> (далее - Правила) определяют виды информационных конструкций, размещаемых в </w:t>
      </w:r>
      <w:r w:rsidR="00BD1D49" w:rsidRPr="0068478F">
        <w:rPr>
          <w:rFonts w:ascii="Times New Roman" w:hAnsi="Times New Roman" w:cs="Times New Roman"/>
          <w:sz w:val="24"/>
          <w:szCs w:val="24"/>
          <w:lang w:eastAsia="ru-RU"/>
        </w:rPr>
        <w:t>Котельников</w:t>
      </w:r>
      <w:r w:rsidR="00BD1D49">
        <w:rPr>
          <w:rFonts w:ascii="Times New Roman" w:hAnsi="Times New Roman" w:cs="Times New Roman"/>
          <w:sz w:val="24"/>
          <w:szCs w:val="24"/>
          <w:lang w:eastAsia="ru-RU"/>
        </w:rPr>
        <w:t>ском городском поселении</w:t>
      </w:r>
      <w:r w:rsidRPr="0068478F">
        <w:rPr>
          <w:rFonts w:ascii="Times New Roman" w:hAnsi="Times New Roman" w:cs="Times New Roman"/>
          <w:sz w:val="24"/>
          <w:szCs w:val="24"/>
          <w:lang w:eastAsia="ru-RU"/>
        </w:rPr>
        <w:t>,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(приложение</w:t>
      </w:r>
      <w:r w:rsidR="00FD0DBF">
        <w:rPr>
          <w:rFonts w:ascii="Times New Roman" w:hAnsi="Times New Roman" w:cs="Times New Roman"/>
          <w:sz w:val="24"/>
          <w:szCs w:val="24"/>
          <w:lang w:eastAsia="ru-RU"/>
        </w:rPr>
        <w:t xml:space="preserve"> №1</w:t>
      </w:r>
      <w:r w:rsidRPr="0068478F">
        <w:rPr>
          <w:rFonts w:ascii="Times New Roman" w:hAnsi="Times New Roman" w:cs="Times New Roman"/>
          <w:sz w:val="24"/>
          <w:szCs w:val="24"/>
          <w:lang w:eastAsia="ru-RU"/>
        </w:rPr>
        <w:t xml:space="preserve"> к настоящим Правилам).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2. Информационная конструкция - объект благоустройства, выполняющий функцию информирования населения </w:t>
      </w:r>
      <w:r w:rsidR="00BD1D49" w:rsidRPr="0068478F">
        <w:rPr>
          <w:rFonts w:ascii="Times New Roman" w:hAnsi="Times New Roman" w:cs="Times New Roman"/>
          <w:sz w:val="24"/>
          <w:szCs w:val="24"/>
          <w:lang w:eastAsia="ru-RU"/>
        </w:rPr>
        <w:t>Котельников</w:t>
      </w:r>
      <w:r w:rsidR="00BD1D49">
        <w:rPr>
          <w:rFonts w:ascii="Times New Roman" w:hAnsi="Times New Roman" w:cs="Times New Roman"/>
          <w:sz w:val="24"/>
          <w:szCs w:val="24"/>
          <w:lang w:eastAsia="ru-RU"/>
        </w:rPr>
        <w:t>ско</w:t>
      </w:r>
      <w:r w:rsidR="00FD0DBF">
        <w:rPr>
          <w:rFonts w:ascii="Times New Roman" w:hAnsi="Times New Roman" w:cs="Times New Roman"/>
          <w:sz w:val="24"/>
          <w:szCs w:val="24"/>
          <w:lang w:eastAsia="ru-RU"/>
        </w:rPr>
        <w:t>го</w:t>
      </w:r>
      <w:r w:rsidR="00BD1D49">
        <w:rPr>
          <w:rFonts w:ascii="Times New Roman" w:hAnsi="Times New Roman" w:cs="Times New Roman"/>
          <w:sz w:val="24"/>
          <w:szCs w:val="24"/>
          <w:lang w:eastAsia="ru-RU"/>
        </w:rPr>
        <w:t xml:space="preserve"> городско</w:t>
      </w:r>
      <w:r w:rsidR="00FD0DBF">
        <w:rPr>
          <w:rFonts w:ascii="Times New Roman" w:hAnsi="Times New Roman" w:cs="Times New Roman"/>
          <w:sz w:val="24"/>
          <w:szCs w:val="24"/>
          <w:lang w:eastAsia="ru-RU"/>
        </w:rPr>
        <w:t>го</w:t>
      </w:r>
      <w:r w:rsidR="00BD1D49">
        <w:rPr>
          <w:rFonts w:ascii="Times New Roman" w:hAnsi="Times New Roman" w:cs="Times New Roman"/>
          <w:sz w:val="24"/>
          <w:szCs w:val="24"/>
          <w:lang w:eastAsia="ru-RU"/>
        </w:rPr>
        <w:t xml:space="preserve"> поселени</w:t>
      </w:r>
      <w:r w:rsidR="00FD0DBF">
        <w:rPr>
          <w:rFonts w:ascii="Times New Roman" w:hAnsi="Times New Roman" w:cs="Times New Roman"/>
          <w:sz w:val="24"/>
          <w:szCs w:val="24"/>
          <w:lang w:eastAsia="ru-RU"/>
        </w:rPr>
        <w:t>я</w:t>
      </w:r>
      <w:r w:rsidR="00BD1D49" w:rsidRPr="0068478F">
        <w:rPr>
          <w:rFonts w:ascii="Times New Roman" w:hAnsi="Times New Roman" w:cs="Times New Roman"/>
          <w:sz w:val="24"/>
          <w:szCs w:val="24"/>
          <w:lang w:eastAsia="ru-RU"/>
        </w:rPr>
        <w:t xml:space="preserve"> </w:t>
      </w:r>
      <w:r w:rsidRPr="0068478F">
        <w:rPr>
          <w:rFonts w:ascii="Times New Roman" w:hAnsi="Times New Roman" w:cs="Times New Roman"/>
          <w:sz w:val="24"/>
          <w:szCs w:val="24"/>
          <w:lang w:eastAsia="ru-RU"/>
        </w:rPr>
        <w:t>и соответствующий требованиям, установленным настоящими Правилами.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3. В </w:t>
      </w:r>
      <w:r w:rsidR="00BD1D49" w:rsidRPr="0068478F">
        <w:rPr>
          <w:rFonts w:ascii="Times New Roman" w:hAnsi="Times New Roman" w:cs="Times New Roman"/>
          <w:sz w:val="24"/>
          <w:szCs w:val="24"/>
          <w:lang w:eastAsia="ru-RU"/>
        </w:rPr>
        <w:t>Котельников</w:t>
      </w:r>
      <w:r w:rsidR="00BD1D49">
        <w:rPr>
          <w:rFonts w:ascii="Times New Roman" w:hAnsi="Times New Roman" w:cs="Times New Roman"/>
          <w:sz w:val="24"/>
          <w:szCs w:val="24"/>
          <w:lang w:eastAsia="ru-RU"/>
        </w:rPr>
        <w:t>ском городском поселении</w:t>
      </w:r>
      <w:r w:rsidR="00BD1D49" w:rsidRPr="0068478F">
        <w:rPr>
          <w:rFonts w:ascii="Times New Roman" w:hAnsi="Times New Roman" w:cs="Times New Roman"/>
          <w:sz w:val="24"/>
          <w:szCs w:val="24"/>
          <w:lang w:eastAsia="ru-RU"/>
        </w:rPr>
        <w:t xml:space="preserve"> </w:t>
      </w:r>
      <w:r w:rsidRPr="0068478F">
        <w:rPr>
          <w:rFonts w:ascii="Times New Roman" w:hAnsi="Times New Roman" w:cs="Times New Roman"/>
          <w:sz w:val="24"/>
          <w:szCs w:val="24"/>
          <w:lang w:eastAsia="ru-RU"/>
        </w:rPr>
        <w:t>осуществляется размещение информационных конструкций следующих видов: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3.1. </w:t>
      </w:r>
      <w:proofErr w:type="gramStart"/>
      <w:r w:rsidRPr="0068478F">
        <w:rPr>
          <w:rFonts w:ascii="Times New Roman" w:hAnsi="Times New Roman" w:cs="Times New Roman"/>
          <w:sz w:val="24"/>
          <w:szCs w:val="24"/>
          <w:lang w:eastAsia="ru-RU"/>
        </w:rPr>
        <w:t>Указатели наименований улиц, площадей, проездов, переулков, проектируемых (номерных) проездов, скверов,  аллей, мостов, путепроводов,  указатели номеров домов.</w:t>
      </w:r>
      <w:proofErr w:type="gramEnd"/>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3.2. Указатели картографической информации, а также указатели маршрутов (схемы) движения и расписания пассажирского транспорта.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3.3. Указатели местоположения органов </w:t>
      </w:r>
      <w:r w:rsidR="00077E1B" w:rsidRPr="0068478F">
        <w:rPr>
          <w:rFonts w:ascii="Times New Roman" w:hAnsi="Times New Roman" w:cs="Times New Roman"/>
          <w:sz w:val="24"/>
          <w:szCs w:val="24"/>
          <w:lang w:eastAsia="ru-RU"/>
        </w:rPr>
        <w:t>местного самоуправления</w:t>
      </w:r>
      <w:r w:rsidRPr="0068478F">
        <w:rPr>
          <w:rFonts w:ascii="Times New Roman" w:hAnsi="Times New Roman" w:cs="Times New Roman"/>
          <w:sz w:val="24"/>
          <w:szCs w:val="24"/>
          <w:lang w:eastAsia="ru-RU"/>
        </w:rPr>
        <w:t>, муниципальных предприятий и учреждений.</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3.4. Указатели местоположения органов государственной власти Российской Федерации,</w:t>
      </w:r>
      <w:r w:rsidR="00E96267">
        <w:rPr>
          <w:rFonts w:ascii="Times New Roman" w:hAnsi="Times New Roman" w:cs="Times New Roman"/>
          <w:sz w:val="24"/>
          <w:szCs w:val="24"/>
          <w:lang w:eastAsia="ru-RU"/>
        </w:rPr>
        <w:t xml:space="preserve"> органов власти субъекта Российской Федерации - Волгоградской области,</w:t>
      </w:r>
      <w:r w:rsidRPr="0068478F">
        <w:rPr>
          <w:rFonts w:ascii="Times New Roman" w:hAnsi="Times New Roman" w:cs="Times New Roman"/>
          <w:sz w:val="24"/>
          <w:szCs w:val="24"/>
          <w:lang w:eastAsia="ru-RU"/>
        </w:rPr>
        <w:t xml:space="preserve"> федеральных государственных предприятий и учреждений</w:t>
      </w:r>
      <w:r w:rsidR="00E96267">
        <w:rPr>
          <w:rFonts w:ascii="Times New Roman" w:hAnsi="Times New Roman" w:cs="Times New Roman"/>
          <w:sz w:val="24"/>
          <w:szCs w:val="24"/>
          <w:lang w:eastAsia="ru-RU"/>
        </w:rPr>
        <w:t xml:space="preserve">, </w:t>
      </w:r>
      <w:r w:rsidR="00E96267" w:rsidRPr="0068478F">
        <w:rPr>
          <w:rFonts w:ascii="Times New Roman" w:hAnsi="Times New Roman" w:cs="Times New Roman"/>
          <w:sz w:val="24"/>
          <w:szCs w:val="24"/>
          <w:lang w:eastAsia="ru-RU"/>
        </w:rPr>
        <w:t>предприятий и учреждений</w:t>
      </w:r>
      <w:r w:rsidR="00E96267">
        <w:rPr>
          <w:rFonts w:ascii="Times New Roman" w:hAnsi="Times New Roman" w:cs="Times New Roman"/>
          <w:sz w:val="24"/>
          <w:szCs w:val="24"/>
          <w:lang w:eastAsia="ru-RU"/>
        </w:rPr>
        <w:t xml:space="preserve"> субъекта Российской Федерации - Волгоградской области</w:t>
      </w:r>
      <w:r w:rsidRPr="0068478F">
        <w:rPr>
          <w:rFonts w:ascii="Times New Roman" w:hAnsi="Times New Roman" w:cs="Times New Roman"/>
          <w:sz w:val="24"/>
          <w:szCs w:val="24"/>
          <w:lang w:eastAsia="ru-RU"/>
        </w:rPr>
        <w:t>.</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3.5.2. Сведения, размещаемые в случаях, предусмотренных Законом Российской Федерации от 7 февраля 1992 г. № 2300-1 «О защите прав потребителей».</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4. Информационные конструкции, указанные в пунктах 3.1 - 3.3 настоящих Правил, размещаются за счет средств бюджета </w:t>
      </w:r>
      <w:r w:rsidR="00E96267">
        <w:rPr>
          <w:rFonts w:ascii="Times New Roman" w:hAnsi="Times New Roman" w:cs="Times New Roman"/>
          <w:sz w:val="24"/>
          <w:szCs w:val="24"/>
          <w:lang w:eastAsia="ru-RU"/>
        </w:rPr>
        <w:t xml:space="preserve">органа </w:t>
      </w:r>
      <w:r w:rsidR="00080D40">
        <w:rPr>
          <w:rFonts w:ascii="Times New Roman" w:hAnsi="Times New Roman" w:cs="Times New Roman"/>
          <w:sz w:val="24"/>
          <w:szCs w:val="24"/>
          <w:lang w:eastAsia="ru-RU"/>
        </w:rPr>
        <w:t>размещающего конструкцию</w:t>
      </w:r>
      <w:r w:rsidRPr="0068478F">
        <w:rPr>
          <w:rFonts w:ascii="Times New Roman" w:hAnsi="Times New Roman" w:cs="Times New Roman"/>
          <w:sz w:val="24"/>
          <w:szCs w:val="24"/>
          <w:lang w:eastAsia="ru-RU"/>
        </w:rPr>
        <w:t>,  а также сре</w:t>
      </w:r>
      <w:proofErr w:type="gramStart"/>
      <w:r w:rsidRPr="0068478F">
        <w:rPr>
          <w:rFonts w:ascii="Times New Roman" w:hAnsi="Times New Roman" w:cs="Times New Roman"/>
          <w:sz w:val="24"/>
          <w:szCs w:val="24"/>
          <w:lang w:eastAsia="ru-RU"/>
        </w:rPr>
        <w:t>дств  пр</w:t>
      </w:r>
      <w:proofErr w:type="gramEnd"/>
      <w:r w:rsidRPr="0068478F">
        <w:rPr>
          <w:rFonts w:ascii="Times New Roman" w:hAnsi="Times New Roman" w:cs="Times New Roman"/>
          <w:sz w:val="24"/>
          <w:szCs w:val="24"/>
          <w:lang w:eastAsia="ru-RU"/>
        </w:rPr>
        <w:t>едприятий и учреждений</w:t>
      </w:r>
      <w:r w:rsidR="00080D40">
        <w:rPr>
          <w:rFonts w:ascii="Times New Roman" w:hAnsi="Times New Roman" w:cs="Times New Roman"/>
          <w:sz w:val="24"/>
          <w:szCs w:val="24"/>
          <w:lang w:eastAsia="ru-RU"/>
        </w:rPr>
        <w:t>, размещающих конструкцию</w:t>
      </w:r>
      <w:r w:rsidRPr="0068478F">
        <w:rPr>
          <w:rFonts w:ascii="Times New Roman" w:hAnsi="Times New Roman" w:cs="Times New Roman"/>
          <w:sz w:val="24"/>
          <w:szCs w:val="24"/>
          <w:lang w:eastAsia="ru-RU"/>
        </w:rPr>
        <w:t>.</w:t>
      </w:r>
    </w:p>
    <w:p w:rsidR="00213680" w:rsidRPr="0068478F" w:rsidRDefault="00D93EFB"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Финансирование размещения информационных конструкций, указанных в пункте 3.4 настоящих Правил, осуществляется в соответствии с законодательством Российской Федерации.</w:t>
      </w:r>
    </w:p>
    <w:p w:rsidR="00213680" w:rsidRPr="0068478F" w:rsidRDefault="00D93EFB"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00213680" w:rsidRPr="0068478F">
        <w:rPr>
          <w:rFonts w:ascii="Times New Roman" w:hAnsi="Times New Roman" w:cs="Times New Roman"/>
          <w:sz w:val="24"/>
          <w:szCs w:val="24"/>
          <w:lang w:eastAsia="ru-RU"/>
        </w:rPr>
        <w:t>5. Содержание информационных конструкций, указанных в пунктах 3.1 и 3.2 настоящих Правил,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213680" w:rsidRPr="0068478F" w:rsidRDefault="00D93EFB"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Содержание информационных конструкций, указанных в пунктах 3.1 - 3.3 настоящих Правил, размещенных в виде отдельно стоящих конструкций, осуществляется </w:t>
      </w:r>
      <w:r w:rsidR="00386950">
        <w:rPr>
          <w:rFonts w:ascii="Times New Roman" w:hAnsi="Times New Roman" w:cs="Times New Roman"/>
          <w:sz w:val="24"/>
          <w:szCs w:val="24"/>
          <w:lang w:eastAsia="ru-RU"/>
        </w:rPr>
        <w:t>органом, разместившим конструкцию</w:t>
      </w:r>
      <w:r w:rsidR="00386950" w:rsidRPr="0068478F">
        <w:rPr>
          <w:rFonts w:ascii="Times New Roman" w:hAnsi="Times New Roman" w:cs="Times New Roman"/>
          <w:sz w:val="24"/>
          <w:szCs w:val="24"/>
          <w:lang w:eastAsia="ru-RU"/>
        </w:rPr>
        <w:t xml:space="preserve">,  а также </w:t>
      </w:r>
      <w:r w:rsidR="00346514" w:rsidRPr="0068478F">
        <w:rPr>
          <w:rFonts w:ascii="Times New Roman" w:hAnsi="Times New Roman" w:cs="Times New Roman"/>
          <w:sz w:val="24"/>
          <w:szCs w:val="24"/>
          <w:lang w:eastAsia="ru-RU"/>
        </w:rPr>
        <w:t>предприяти</w:t>
      </w:r>
      <w:r w:rsidR="00346514">
        <w:rPr>
          <w:rFonts w:ascii="Times New Roman" w:hAnsi="Times New Roman" w:cs="Times New Roman"/>
          <w:sz w:val="24"/>
          <w:szCs w:val="24"/>
          <w:lang w:eastAsia="ru-RU"/>
        </w:rPr>
        <w:t>ями</w:t>
      </w:r>
      <w:r w:rsidR="00386950" w:rsidRPr="0068478F">
        <w:rPr>
          <w:rFonts w:ascii="Times New Roman" w:hAnsi="Times New Roman" w:cs="Times New Roman"/>
          <w:sz w:val="24"/>
          <w:szCs w:val="24"/>
          <w:lang w:eastAsia="ru-RU"/>
        </w:rPr>
        <w:t xml:space="preserve"> и учреждени</w:t>
      </w:r>
      <w:r w:rsidR="00346514">
        <w:rPr>
          <w:rFonts w:ascii="Times New Roman" w:hAnsi="Times New Roman" w:cs="Times New Roman"/>
          <w:sz w:val="24"/>
          <w:szCs w:val="24"/>
          <w:lang w:eastAsia="ru-RU"/>
        </w:rPr>
        <w:t>ями</w:t>
      </w:r>
      <w:r w:rsidR="00386950">
        <w:rPr>
          <w:rFonts w:ascii="Times New Roman" w:hAnsi="Times New Roman" w:cs="Times New Roman"/>
          <w:sz w:val="24"/>
          <w:szCs w:val="24"/>
          <w:lang w:eastAsia="ru-RU"/>
        </w:rPr>
        <w:t>, разместивших конструкцию</w:t>
      </w:r>
      <w:r w:rsidR="00386950" w:rsidRPr="0068478F">
        <w:rPr>
          <w:rFonts w:ascii="Times New Roman" w:hAnsi="Times New Roman" w:cs="Times New Roman"/>
          <w:sz w:val="24"/>
          <w:szCs w:val="24"/>
          <w:lang w:eastAsia="ru-RU"/>
        </w:rPr>
        <w:t>.</w:t>
      </w:r>
    </w:p>
    <w:p w:rsidR="00213680" w:rsidRPr="0068478F" w:rsidRDefault="004C270D"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Содержание информационных конструкций, указанных в пункте 3.4 настоящих Правил, осуществляется органом государственной власти Российской Федерации, </w:t>
      </w:r>
      <w:r w:rsidR="00174376">
        <w:rPr>
          <w:rFonts w:ascii="Times New Roman" w:hAnsi="Times New Roman" w:cs="Times New Roman"/>
          <w:sz w:val="24"/>
          <w:szCs w:val="24"/>
          <w:lang w:eastAsia="ru-RU"/>
        </w:rPr>
        <w:t>органами власти субъекта Российской Федерации - Волгоградской области</w:t>
      </w:r>
      <w:r w:rsidR="00174376" w:rsidRPr="0068478F">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федеральным учреждением, предприятием, </w:t>
      </w:r>
      <w:r w:rsidR="00174376" w:rsidRPr="0068478F">
        <w:rPr>
          <w:rFonts w:ascii="Times New Roman" w:hAnsi="Times New Roman" w:cs="Times New Roman"/>
          <w:sz w:val="24"/>
          <w:szCs w:val="24"/>
          <w:lang w:eastAsia="ru-RU"/>
        </w:rPr>
        <w:t>предприяти</w:t>
      </w:r>
      <w:r w:rsidR="00FD74CF">
        <w:rPr>
          <w:rFonts w:ascii="Times New Roman" w:hAnsi="Times New Roman" w:cs="Times New Roman"/>
          <w:sz w:val="24"/>
          <w:szCs w:val="24"/>
          <w:lang w:eastAsia="ru-RU"/>
        </w:rPr>
        <w:t>ем</w:t>
      </w:r>
      <w:r w:rsidR="00174376" w:rsidRPr="0068478F">
        <w:rPr>
          <w:rFonts w:ascii="Times New Roman" w:hAnsi="Times New Roman" w:cs="Times New Roman"/>
          <w:sz w:val="24"/>
          <w:szCs w:val="24"/>
          <w:lang w:eastAsia="ru-RU"/>
        </w:rPr>
        <w:t xml:space="preserve"> и учреждени</w:t>
      </w:r>
      <w:r w:rsidR="00FD74CF">
        <w:rPr>
          <w:rFonts w:ascii="Times New Roman" w:hAnsi="Times New Roman" w:cs="Times New Roman"/>
          <w:sz w:val="24"/>
          <w:szCs w:val="24"/>
          <w:lang w:eastAsia="ru-RU"/>
        </w:rPr>
        <w:t>ем</w:t>
      </w:r>
      <w:r w:rsidR="00174376">
        <w:rPr>
          <w:rFonts w:ascii="Times New Roman" w:hAnsi="Times New Roman" w:cs="Times New Roman"/>
          <w:sz w:val="24"/>
          <w:szCs w:val="24"/>
          <w:lang w:eastAsia="ru-RU"/>
        </w:rPr>
        <w:t xml:space="preserve"> субъекта Российской Федерации - Волгоградской области</w:t>
      </w:r>
      <w:r w:rsidR="00FD74CF">
        <w:rPr>
          <w:rFonts w:ascii="Times New Roman" w:hAnsi="Times New Roman" w:cs="Times New Roman"/>
          <w:sz w:val="24"/>
          <w:szCs w:val="24"/>
          <w:lang w:eastAsia="ru-RU"/>
        </w:rPr>
        <w:t>,</w:t>
      </w:r>
      <w:r w:rsidR="00174376" w:rsidRPr="0068478F">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сведения о котором содержатся в данных информационных конструкциях</w:t>
      </w:r>
      <w:r w:rsidR="002554B8">
        <w:rPr>
          <w:rFonts w:ascii="Times New Roman" w:hAnsi="Times New Roman" w:cs="Times New Roman"/>
          <w:sz w:val="24"/>
          <w:szCs w:val="24"/>
          <w:lang w:eastAsia="ru-RU"/>
        </w:rPr>
        <w:t>.</w:t>
      </w:r>
    </w:p>
    <w:p w:rsidR="00213680" w:rsidRPr="0068478F" w:rsidRDefault="00FF4DA7"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00213680" w:rsidRPr="0068478F">
        <w:rPr>
          <w:rFonts w:ascii="Times New Roman" w:hAnsi="Times New Roman" w:cs="Times New Roman"/>
          <w:sz w:val="24"/>
          <w:szCs w:val="24"/>
          <w:lang w:eastAsia="ru-RU"/>
        </w:rPr>
        <w:t>Содержание информационных конструкций, указанных в пункте 3.5 настоящих Правил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roofErr w:type="gramEnd"/>
    </w:p>
    <w:p w:rsidR="00213680" w:rsidRPr="0068478F" w:rsidRDefault="00FF4DA7"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6. В случае утверждения </w:t>
      </w:r>
      <w:r>
        <w:rPr>
          <w:rFonts w:ascii="Times New Roman" w:hAnsi="Times New Roman" w:cs="Times New Roman"/>
          <w:sz w:val="24"/>
          <w:szCs w:val="24"/>
          <w:lang w:eastAsia="ru-RU"/>
        </w:rPr>
        <w:t xml:space="preserve">администрацией </w:t>
      </w:r>
      <w:r w:rsidRPr="0068478F">
        <w:rPr>
          <w:rFonts w:ascii="Times New Roman" w:hAnsi="Times New Roman" w:cs="Times New Roman"/>
          <w:sz w:val="24"/>
          <w:szCs w:val="24"/>
          <w:lang w:eastAsia="ru-RU"/>
        </w:rPr>
        <w:t>Котельников</w:t>
      </w:r>
      <w:r>
        <w:rPr>
          <w:rFonts w:ascii="Times New Roman" w:hAnsi="Times New Roman" w:cs="Times New Roman"/>
          <w:sz w:val="24"/>
          <w:szCs w:val="24"/>
          <w:lang w:eastAsia="ru-RU"/>
        </w:rPr>
        <w:t>ского городского поселения</w:t>
      </w:r>
      <w:r w:rsidR="00213680" w:rsidRPr="0068478F">
        <w:rPr>
          <w:rFonts w:ascii="Times New Roman" w:hAnsi="Times New Roman" w:cs="Times New Roman"/>
          <w:sz w:val="24"/>
          <w:szCs w:val="24"/>
          <w:lang w:eastAsia="ru-RU"/>
        </w:rPr>
        <w:t xml:space="preserve"> Архитектурно-художественных концепций внешнего облика улиц </w:t>
      </w:r>
      <w:r w:rsidRPr="0068478F">
        <w:rPr>
          <w:rFonts w:ascii="Times New Roman" w:hAnsi="Times New Roman" w:cs="Times New Roman"/>
          <w:sz w:val="24"/>
          <w:szCs w:val="24"/>
          <w:lang w:eastAsia="ru-RU"/>
        </w:rPr>
        <w:t>Котельников</w:t>
      </w:r>
      <w:r>
        <w:rPr>
          <w:rFonts w:ascii="Times New Roman" w:hAnsi="Times New Roman" w:cs="Times New Roman"/>
          <w:sz w:val="24"/>
          <w:szCs w:val="24"/>
          <w:lang w:eastAsia="ru-RU"/>
        </w:rPr>
        <w:t>ско</w:t>
      </w:r>
      <w:r w:rsidR="00213A8F">
        <w:rPr>
          <w:rFonts w:ascii="Times New Roman" w:hAnsi="Times New Roman" w:cs="Times New Roman"/>
          <w:sz w:val="24"/>
          <w:szCs w:val="24"/>
          <w:lang w:eastAsia="ru-RU"/>
        </w:rPr>
        <w:t>го</w:t>
      </w:r>
      <w:r>
        <w:rPr>
          <w:rFonts w:ascii="Times New Roman" w:hAnsi="Times New Roman" w:cs="Times New Roman"/>
          <w:sz w:val="24"/>
          <w:szCs w:val="24"/>
          <w:lang w:eastAsia="ru-RU"/>
        </w:rPr>
        <w:t xml:space="preserve"> городско</w:t>
      </w:r>
      <w:r w:rsidR="00213A8F">
        <w:rPr>
          <w:rFonts w:ascii="Times New Roman" w:hAnsi="Times New Roman" w:cs="Times New Roman"/>
          <w:sz w:val="24"/>
          <w:szCs w:val="24"/>
          <w:lang w:eastAsia="ru-RU"/>
        </w:rPr>
        <w:t>го</w:t>
      </w:r>
      <w:r>
        <w:rPr>
          <w:rFonts w:ascii="Times New Roman" w:hAnsi="Times New Roman" w:cs="Times New Roman"/>
          <w:sz w:val="24"/>
          <w:szCs w:val="24"/>
          <w:lang w:eastAsia="ru-RU"/>
        </w:rPr>
        <w:t xml:space="preserve"> поселени</w:t>
      </w:r>
      <w:r w:rsidR="00213A8F">
        <w:rPr>
          <w:rFonts w:ascii="Times New Roman" w:hAnsi="Times New Roman" w:cs="Times New Roman"/>
          <w:sz w:val="24"/>
          <w:szCs w:val="24"/>
          <w:lang w:eastAsia="ru-RU"/>
        </w:rPr>
        <w:t>я</w:t>
      </w:r>
      <w:r w:rsidRPr="0068478F">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(далее - Архитектурно-художественные концепции) размещение вывесок на внешних поверхностях зданий, строений, сооружений данных улиц, </w:t>
      </w:r>
      <w:r w:rsidRPr="0068478F">
        <w:rPr>
          <w:rFonts w:ascii="Times New Roman" w:hAnsi="Times New Roman" w:cs="Times New Roman"/>
          <w:sz w:val="24"/>
          <w:szCs w:val="24"/>
          <w:lang w:eastAsia="ru-RU"/>
        </w:rPr>
        <w:t>Котельников</w:t>
      </w:r>
      <w:r>
        <w:rPr>
          <w:rFonts w:ascii="Times New Roman" w:hAnsi="Times New Roman" w:cs="Times New Roman"/>
          <w:sz w:val="24"/>
          <w:szCs w:val="24"/>
          <w:lang w:eastAsia="ru-RU"/>
        </w:rPr>
        <w:t>ско</w:t>
      </w:r>
      <w:r w:rsidR="00213A8F">
        <w:rPr>
          <w:rFonts w:ascii="Times New Roman" w:hAnsi="Times New Roman" w:cs="Times New Roman"/>
          <w:sz w:val="24"/>
          <w:szCs w:val="24"/>
          <w:lang w:eastAsia="ru-RU"/>
        </w:rPr>
        <w:t>го</w:t>
      </w:r>
      <w:r>
        <w:rPr>
          <w:rFonts w:ascii="Times New Roman" w:hAnsi="Times New Roman" w:cs="Times New Roman"/>
          <w:sz w:val="24"/>
          <w:szCs w:val="24"/>
          <w:lang w:eastAsia="ru-RU"/>
        </w:rPr>
        <w:t xml:space="preserve"> городско</w:t>
      </w:r>
      <w:r w:rsidR="00213A8F">
        <w:rPr>
          <w:rFonts w:ascii="Times New Roman" w:hAnsi="Times New Roman" w:cs="Times New Roman"/>
          <w:sz w:val="24"/>
          <w:szCs w:val="24"/>
          <w:lang w:eastAsia="ru-RU"/>
        </w:rPr>
        <w:t>го</w:t>
      </w:r>
      <w:r>
        <w:rPr>
          <w:rFonts w:ascii="Times New Roman" w:hAnsi="Times New Roman" w:cs="Times New Roman"/>
          <w:sz w:val="24"/>
          <w:szCs w:val="24"/>
          <w:lang w:eastAsia="ru-RU"/>
        </w:rPr>
        <w:t xml:space="preserve"> поселени</w:t>
      </w:r>
      <w:r w:rsidR="00213A8F">
        <w:rPr>
          <w:rFonts w:ascii="Times New Roman" w:hAnsi="Times New Roman" w:cs="Times New Roman"/>
          <w:sz w:val="24"/>
          <w:szCs w:val="24"/>
          <w:lang w:eastAsia="ru-RU"/>
        </w:rPr>
        <w:t>я</w:t>
      </w:r>
      <w:r w:rsidRPr="0068478F">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осуществляется согласно соответствующей Архитектурно-художественной концепции.</w:t>
      </w:r>
    </w:p>
    <w:p w:rsidR="00213680" w:rsidRPr="0068478F" w:rsidRDefault="00FF4DA7"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Архитектурно-художественные концепции могут содержать требования к типам размещаемых вывесок, их габаритам (длине, ширине, высоте и т.д.), колористическому решению, используемому на них шрифту, а также месту размещения вывесок на внешних поверхностях зданий, строений, сооружений. Архитектурно-художественные концепции включают графические материалы, в том числе схемы и чертежи.</w:t>
      </w:r>
    </w:p>
    <w:p w:rsidR="00213680" w:rsidRPr="0068478F" w:rsidRDefault="009A5775"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FF4DA7">
        <w:rPr>
          <w:rFonts w:ascii="Times New Roman" w:hAnsi="Times New Roman" w:cs="Times New Roman"/>
          <w:sz w:val="24"/>
          <w:szCs w:val="24"/>
          <w:lang w:eastAsia="ru-RU"/>
        </w:rPr>
        <w:t xml:space="preserve">Администрация </w:t>
      </w:r>
      <w:r w:rsidR="00FF4DA7" w:rsidRPr="0068478F">
        <w:rPr>
          <w:rFonts w:ascii="Times New Roman" w:hAnsi="Times New Roman" w:cs="Times New Roman"/>
          <w:sz w:val="24"/>
          <w:szCs w:val="24"/>
          <w:lang w:eastAsia="ru-RU"/>
        </w:rPr>
        <w:t>Котельников</w:t>
      </w:r>
      <w:r w:rsidR="00FF4DA7">
        <w:rPr>
          <w:rFonts w:ascii="Times New Roman" w:hAnsi="Times New Roman" w:cs="Times New Roman"/>
          <w:sz w:val="24"/>
          <w:szCs w:val="24"/>
          <w:lang w:eastAsia="ru-RU"/>
        </w:rPr>
        <w:t>ского городского поселения</w:t>
      </w:r>
      <w:r w:rsidR="00FF4DA7" w:rsidRPr="0068478F">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утверждает перечень улиц </w:t>
      </w:r>
      <w:r w:rsidR="00FF4DA7" w:rsidRPr="0068478F">
        <w:rPr>
          <w:rFonts w:ascii="Times New Roman" w:hAnsi="Times New Roman" w:cs="Times New Roman"/>
          <w:sz w:val="24"/>
          <w:szCs w:val="24"/>
          <w:lang w:eastAsia="ru-RU"/>
        </w:rPr>
        <w:t>Котельников</w:t>
      </w:r>
      <w:r w:rsidR="00FF4DA7">
        <w:rPr>
          <w:rFonts w:ascii="Times New Roman" w:hAnsi="Times New Roman" w:cs="Times New Roman"/>
          <w:sz w:val="24"/>
          <w:szCs w:val="24"/>
          <w:lang w:eastAsia="ru-RU"/>
        </w:rPr>
        <w:t>ско</w:t>
      </w:r>
      <w:r w:rsidR="001D3587">
        <w:rPr>
          <w:rFonts w:ascii="Times New Roman" w:hAnsi="Times New Roman" w:cs="Times New Roman"/>
          <w:sz w:val="24"/>
          <w:szCs w:val="24"/>
          <w:lang w:eastAsia="ru-RU"/>
        </w:rPr>
        <w:t>го</w:t>
      </w:r>
      <w:r w:rsidR="00FF4DA7">
        <w:rPr>
          <w:rFonts w:ascii="Times New Roman" w:hAnsi="Times New Roman" w:cs="Times New Roman"/>
          <w:sz w:val="24"/>
          <w:szCs w:val="24"/>
          <w:lang w:eastAsia="ru-RU"/>
        </w:rPr>
        <w:t xml:space="preserve"> городско</w:t>
      </w:r>
      <w:r w:rsidR="001D3587">
        <w:rPr>
          <w:rFonts w:ascii="Times New Roman" w:hAnsi="Times New Roman" w:cs="Times New Roman"/>
          <w:sz w:val="24"/>
          <w:szCs w:val="24"/>
          <w:lang w:eastAsia="ru-RU"/>
        </w:rPr>
        <w:t>го</w:t>
      </w:r>
      <w:r w:rsidR="00FF4DA7">
        <w:rPr>
          <w:rFonts w:ascii="Times New Roman" w:hAnsi="Times New Roman" w:cs="Times New Roman"/>
          <w:sz w:val="24"/>
          <w:szCs w:val="24"/>
          <w:lang w:eastAsia="ru-RU"/>
        </w:rPr>
        <w:t xml:space="preserve"> поселени</w:t>
      </w:r>
      <w:r w:rsidR="001D3587">
        <w:rPr>
          <w:rFonts w:ascii="Times New Roman" w:hAnsi="Times New Roman" w:cs="Times New Roman"/>
          <w:sz w:val="24"/>
          <w:szCs w:val="24"/>
          <w:lang w:eastAsia="ru-RU"/>
        </w:rPr>
        <w:t>я</w:t>
      </w:r>
      <w:r w:rsidR="00213680" w:rsidRPr="0068478F">
        <w:rPr>
          <w:rFonts w:ascii="Times New Roman" w:hAnsi="Times New Roman" w:cs="Times New Roman"/>
          <w:sz w:val="24"/>
          <w:szCs w:val="24"/>
          <w:lang w:eastAsia="ru-RU"/>
        </w:rPr>
        <w:t>, на которых вывески размещаются в соответствии с требованиями Архитектурно-художественных концепций.</w:t>
      </w:r>
    </w:p>
    <w:p w:rsidR="00213680" w:rsidRPr="0068478F" w:rsidRDefault="001D3587"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Архитектурно-художественные концепции подлежат размещению на официальном сайте </w:t>
      </w:r>
      <w:r>
        <w:rPr>
          <w:rFonts w:ascii="Times New Roman" w:hAnsi="Times New Roman" w:cs="Times New Roman"/>
          <w:sz w:val="24"/>
          <w:szCs w:val="24"/>
          <w:lang w:eastAsia="ru-RU"/>
        </w:rPr>
        <w:t xml:space="preserve">администрации </w:t>
      </w:r>
      <w:r w:rsidRPr="0068478F">
        <w:rPr>
          <w:rFonts w:ascii="Times New Roman" w:hAnsi="Times New Roman" w:cs="Times New Roman"/>
          <w:sz w:val="24"/>
          <w:szCs w:val="24"/>
          <w:lang w:eastAsia="ru-RU"/>
        </w:rPr>
        <w:t>Котельников</w:t>
      </w:r>
      <w:r>
        <w:rPr>
          <w:rFonts w:ascii="Times New Roman" w:hAnsi="Times New Roman" w:cs="Times New Roman"/>
          <w:sz w:val="24"/>
          <w:szCs w:val="24"/>
          <w:lang w:eastAsia="ru-RU"/>
        </w:rPr>
        <w:t>ского городского поселения</w:t>
      </w:r>
      <w:r w:rsidRPr="0068478F">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в информационно-телекоммуникационной сети «Интернет» в срок не позднее 5 рабочих дней со дня их утверждения.</w:t>
      </w:r>
    </w:p>
    <w:p w:rsidR="00213680" w:rsidRPr="0068478F" w:rsidRDefault="001D3587"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Внесение изменений в утвержденные Архитектурно-художественные концепции допускается только при условии изменения градостроительной ситуации улиц </w:t>
      </w:r>
      <w:r w:rsidRPr="0068478F">
        <w:rPr>
          <w:rFonts w:ascii="Times New Roman" w:hAnsi="Times New Roman" w:cs="Times New Roman"/>
          <w:sz w:val="24"/>
          <w:szCs w:val="24"/>
          <w:lang w:eastAsia="ru-RU"/>
        </w:rPr>
        <w:t>Котельников</w:t>
      </w:r>
      <w:r>
        <w:rPr>
          <w:rFonts w:ascii="Times New Roman" w:hAnsi="Times New Roman" w:cs="Times New Roman"/>
          <w:sz w:val="24"/>
          <w:szCs w:val="24"/>
          <w:lang w:eastAsia="ru-RU"/>
        </w:rPr>
        <w:t>ского городского поселения</w:t>
      </w:r>
      <w:r w:rsidR="00213680" w:rsidRPr="0068478F">
        <w:rPr>
          <w:rFonts w:ascii="Times New Roman" w:hAnsi="Times New Roman" w:cs="Times New Roman"/>
          <w:sz w:val="24"/>
          <w:szCs w:val="24"/>
          <w:lang w:eastAsia="ru-RU"/>
        </w:rPr>
        <w:t>, на которые были разработаны и утверждены Архитектурно-художественные концепции, включая строительство нового объекта, изменение архитектурно-</w:t>
      </w:r>
      <w:proofErr w:type="gramStart"/>
      <w:r w:rsidR="00213680" w:rsidRPr="0068478F">
        <w:rPr>
          <w:rFonts w:ascii="Times New Roman" w:hAnsi="Times New Roman" w:cs="Times New Roman"/>
          <w:sz w:val="24"/>
          <w:szCs w:val="24"/>
          <w:lang w:eastAsia="ru-RU"/>
        </w:rPr>
        <w:t>градостроительного решения</w:t>
      </w:r>
      <w:proofErr w:type="gramEnd"/>
      <w:r w:rsidR="00213680" w:rsidRPr="0068478F">
        <w:rPr>
          <w:rFonts w:ascii="Times New Roman" w:hAnsi="Times New Roman" w:cs="Times New Roman"/>
          <w:sz w:val="24"/>
          <w:szCs w:val="24"/>
          <w:lang w:eastAsia="ru-RU"/>
        </w:rPr>
        <w:t xml:space="preserve"> существующего объекта, в том числе при его реконструкции.</w:t>
      </w:r>
    </w:p>
    <w:p w:rsidR="00213680" w:rsidRPr="0068478F" w:rsidRDefault="001D3587"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Размещение вывесок на улицах</w:t>
      </w:r>
      <w:r>
        <w:rPr>
          <w:rFonts w:ascii="Times New Roman" w:hAnsi="Times New Roman" w:cs="Times New Roman"/>
          <w:sz w:val="24"/>
          <w:szCs w:val="24"/>
          <w:lang w:eastAsia="ru-RU"/>
        </w:rPr>
        <w:t xml:space="preserve"> </w:t>
      </w:r>
      <w:r w:rsidRPr="0068478F">
        <w:rPr>
          <w:rFonts w:ascii="Times New Roman" w:hAnsi="Times New Roman" w:cs="Times New Roman"/>
          <w:sz w:val="24"/>
          <w:szCs w:val="24"/>
          <w:lang w:eastAsia="ru-RU"/>
        </w:rPr>
        <w:t>Котельников</w:t>
      </w:r>
      <w:r>
        <w:rPr>
          <w:rFonts w:ascii="Times New Roman" w:hAnsi="Times New Roman" w:cs="Times New Roman"/>
          <w:sz w:val="24"/>
          <w:szCs w:val="24"/>
          <w:lang w:eastAsia="ru-RU"/>
        </w:rPr>
        <w:t>ского городского поселени</w:t>
      </w:r>
      <w:r w:rsidR="009100BA">
        <w:rPr>
          <w:rFonts w:ascii="Times New Roman" w:hAnsi="Times New Roman" w:cs="Times New Roman"/>
          <w:sz w:val="24"/>
          <w:szCs w:val="24"/>
          <w:lang w:eastAsia="ru-RU"/>
        </w:rPr>
        <w:t>я</w:t>
      </w:r>
      <w:r w:rsidR="00213680" w:rsidRPr="0068478F">
        <w:rPr>
          <w:rFonts w:ascii="Times New Roman" w:hAnsi="Times New Roman" w:cs="Times New Roman"/>
          <w:sz w:val="24"/>
          <w:szCs w:val="24"/>
          <w:lang w:eastAsia="ru-RU"/>
        </w:rPr>
        <w:t>, в отношении которых разработаны и утверждены соответствующие Архитектурно-художественные концепции, с нарушением требований к размещению вывесок, установленных указанными Архитектурно-художественными концепциями, не допускается.</w:t>
      </w:r>
    </w:p>
    <w:p w:rsidR="00213680" w:rsidRPr="0068478F" w:rsidRDefault="009100BA"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На вывески, размещаемые в соответствии с требованиями утвержденных Архитектурно-художественных концепций, могут быть разработаны </w:t>
      </w:r>
      <w:proofErr w:type="spellStart"/>
      <w:proofErr w:type="gramStart"/>
      <w:r w:rsidR="00213680" w:rsidRPr="0068478F">
        <w:rPr>
          <w:rFonts w:ascii="Times New Roman" w:hAnsi="Times New Roman" w:cs="Times New Roman"/>
          <w:sz w:val="24"/>
          <w:szCs w:val="24"/>
          <w:lang w:eastAsia="ru-RU"/>
        </w:rPr>
        <w:t>дизайн-проекты</w:t>
      </w:r>
      <w:proofErr w:type="spellEnd"/>
      <w:proofErr w:type="gramEnd"/>
      <w:r w:rsidR="00213680" w:rsidRPr="0068478F">
        <w:rPr>
          <w:rFonts w:ascii="Times New Roman" w:hAnsi="Times New Roman" w:cs="Times New Roman"/>
          <w:sz w:val="24"/>
          <w:szCs w:val="24"/>
          <w:lang w:eastAsia="ru-RU"/>
        </w:rPr>
        <w:t xml:space="preserve"> размещения вывесок в соответствии с требованиями </w:t>
      </w:r>
      <w:r w:rsidR="00213680" w:rsidRPr="009A5775">
        <w:rPr>
          <w:rFonts w:ascii="Times New Roman" w:hAnsi="Times New Roman" w:cs="Times New Roman"/>
          <w:sz w:val="24"/>
          <w:szCs w:val="24"/>
          <w:lang w:eastAsia="ru-RU"/>
        </w:rPr>
        <w:t>раздела III</w:t>
      </w:r>
      <w:r w:rsidR="00213680" w:rsidRPr="0068478F">
        <w:rPr>
          <w:rFonts w:ascii="Times New Roman" w:hAnsi="Times New Roman" w:cs="Times New Roman"/>
          <w:sz w:val="24"/>
          <w:szCs w:val="24"/>
          <w:lang w:eastAsia="ru-RU"/>
        </w:rPr>
        <w:t xml:space="preserve"> настоящих Правил.</w:t>
      </w:r>
    </w:p>
    <w:p w:rsidR="00213680" w:rsidRPr="0068478F" w:rsidRDefault="003C0627"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7. </w:t>
      </w:r>
      <w:proofErr w:type="gramStart"/>
      <w:r w:rsidR="00213680" w:rsidRPr="0068478F">
        <w:rPr>
          <w:rFonts w:ascii="Times New Roman" w:hAnsi="Times New Roman" w:cs="Times New Roman"/>
          <w:sz w:val="24"/>
          <w:szCs w:val="24"/>
          <w:lang w:eastAsia="ru-RU"/>
        </w:rPr>
        <w:t xml:space="preserve">Размещение информационных конструкций, указанных в пункте 3.5.1 настоящих Правил, в виде отдельно стоящих конструкций допускается только при условии их </w:t>
      </w:r>
      <w:r w:rsidR="00213680" w:rsidRPr="0068478F">
        <w:rPr>
          <w:rFonts w:ascii="Times New Roman" w:hAnsi="Times New Roman" w:cs="Times New Roman"/>
          <w:sz w:val="24"/>
          <w:szCs w:val="24"/>
          <w:lang w:eastAsia="ru-RU"/>
        </w:rPr>
        <w:lastRenderedPageBreak/>
        <w:t>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w:t>
      </w:r>
      <w:proofErr w:type="gramEnd"/>
      <w:r w:rsidR="00213680" w:rsidRPr="0068478F">
        <w:rPr>
          <w:rFonts w:ascii="Times New Roman" w:hAnsi="Times New Roman" w:cs="Times New Roman"/>
          <w:sz w:val="24"/>
          <w:szCs w:val="24"/>
          <w:lang w:eastAsia="ru-RU"/>
        </w:rPr>
        <w:t xml:space="preserve"> </w:t>
      </w:r>
      <w:proofErr w:type="gramStart"/>
      <w:r w:rsidR="00213680" w:rsidRPr="0068478F">
        <w:rPr>
          <w:rFonts w:ascii="Times New Roman" w:hAnsi="Times New Roman" w:cs="Times New Roman"/>
          <w:sz w:val="24"/>
          <w:szCs w:val="24"/>
          <w:lang w:eastAsia="ru-RU"/>
        </w:rPr>
        <w:t>ином</w:t>
      </w:r>
      <w:proofErr w:type="gramEnd"/>
      <w:r w:rsidR="00213680" w:rsidRPr="0068478F">
        <w:rPr>
          <w:rFonts w:ascii="Times New Roman" w:hAnsi="Times New Roman" w:cs="Times New Roman"/>
          <w:sz w:val="24"/>
          <w:szCs w:val="24"/>
          <w:lang w:eastAsia="ru-RU"/>
        </w:rPr>
        <w:t xml:space="preserve"> вещном праве.</w:t>
      </w:r>
    </w:p>
    <w:p w:rsidR="00213680" w:rsidRPr="0068478F" w:rsidRDefault="003C0627"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При этом установка указанных отдельно стоящих конструкций осуществляется при условии соблюдения требований законодательства о градостроительной деятельности, включая получение градостроительного плана земельного участка, а также свидетельства об утверждении архитектурно-</w:t>
      </w:r>
      <w:proofErr w:type="gramStart"/>
      <w:r w:rsidR="00213680" w:rsidRPr="0068478F">
        <w:rPr>
          <w:rFonts w:ascii="Times New Roman" w:hAnsi="Times New Roman" w:cs="Times New Roman"/>
          <w:sz w:val="24"/>
          <w:szCs w:val="24"/>
          <w:lang w:eastAsia="ru-RU"/>
        </w:rPr>
        <w:t>градостроительного решения</w:t>
      </w:r>
      <w:proofErr w:type="gramEnd"/>
      <w:r w:rsidR="00213680" w:rsidRPr="0068478F">
        <w:rPr>
          <w:rFonts w:ascii="Times New Roman" w:hAnsi="Times New Roman" w:cs="Times New Roman"/>
          <w:sz w:val="24"/>
          <w:szCs w:val="24"/>
          <w:lang w:eastAsia="ru-RU"/>
        </w:rPr>
        <w:t xml:space="preserve"> объекта капитального строительства, и законодательства о благоустройстве.</w:t>
      </w:r>
    </w:p>
    <w:p w:rsidR="00213680" w:rsidRPr="0068478F" w:rsidRDefault="003C0627"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Внешний вид информационных конструкций, указанных в пункте 3.5.1 настоящих Правил, в виде отдельно стоящих конструкций, размещаемых в соответствии со свидетельством об утверждении архитектурно-</w:t>
      </w:r>
      <w:proofErr w:type="gramStart"/>
      <w:r w:rsidR="00213680" w:rsidRPr="0068478F">
        <w:rPr>
          <w:rFonts w:ascii="Times New Roman" w:hAnsi="Times New Roman" w:cs="Times New Roman"/>
          <w:sz w:val="24"/>
          <w:szCs w:val="24"/>
          <w:lang w:eastAsia="ru-RU"/>
        </w:rPr>
        <w:t>градостроительного решения</w:t>
      </w:r>
      <w:proofErr w:type="gramEnd"/>
      <w:r w:rsidR="00213680" w:rsidRPr="0068478F">
        <w:rPr>
          <w:rFonts w:ascii="Times New Roman" w:hAnsi="Times New Roman" w:cs="Times New Roman"/>
          <w:sz w:val="24"/>
          <w:szCs w:val="24"/>
          <w:lang w:eastAsia="ru-RU"/>
        </w:rPr>
        <w:t xml:space="preserve"> объекта капитального строительства, определяется указанным свидетельством.</w:t>
      </w:r>
    </w:p>
    <w:p w:rsidR="00213680" w:rsidRPr="0068478F" w:rsidRDefault="003C0627"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00213680" w:rsidRPr="0068478F">
        <w:rPr>
          <w:rFonts w:ascii="Times New Roman" w:hAnsi="Times New Roman" w:cs="Times New Roman"/>
          <w:sz w:val="24"/>
          <w:szCs w:val="24"/>
          <w:lang w:eastAsia="ru-RU"/>
        </w:rPr>
        <w:t xml:space="preserve">Внешний вид информационных конструкций, указанных в пункте 3.5.1 настоящих Правил, в виде отдельно стоящих конструкций, виды, параметры и характеристики которых относятся к установленным </w:t>
      </w:r>
      <w:r>
        <w:rPr>
          <w:rFonts w:ascii="Times New Roman" w:hAnsi="Times New Roman" w:cs="Times New Roman"/>
          <w:sz w:val="24"/>
          <w:szCs w:val="24"/>
          <w:lang w:eastAsia="ru-RU"/>
        </w:rPr>
        <w:t xml:space="preserve">администрацией </w:t>
      </w:r>
      <w:r w:rsidRPr="0068478F">
        <w:rPr>
          <w:rFonts w:ascii="Times New Roman" w:hAnsi="Times New Roman" w:cs="Times New Roman"/>
          <w:sz w:val="24"/>
          <w:szCs w:val="24"/>
          <w:lang w:eastAsia="ru-RU"/>
        </w:rPr>
        <w:t>Котельников</w:t>
      </w:r>
      <w:r>
        <w:rPr>
          <w:rFonts w:ascii="Times New Roman" w:hAnsi="Times New Roman" w:cs="Times New Roman"/>
          <w:sz w:val="24"/>
          <w:szCs w:val="24"/>
          <w:lang w:eastAsia="ru-RU"/>
        </w:rPr>
        <w:t>ского городского поселения</w:t>
      </w:r>
      <w:r w:rsidRPr="0068478F">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видам, параметрам и характеристикам объектов благоустройства территории, для размещения которых не требуется получение разрешения на строительство, определяется в соответствии с </w:t>
      </w:r>
      <w:proofErr w:type="spellStart"/>
      <w:r w:rsidR="00213680" w:rsidRPr="0068478F">
        <w:rPr>
          <w:rFonts w:ascii="Times New Roman" w:hAnsi="Times New Roman" w:cs="Times New Roman"/>
          <w:sz w:val="24"/>
          <w:szCs w:val="24"/>
          <w:lang w:eastAsia="ru-RU"/>
        </w:rPr>
        <w:t>дизайн-проектом</w:t>
      </w:r>
      <w:proofErr w:type="spellEnd"/>
      <w:r w:rsidR="00213680" w:rsidRPr="0068478F">
        <w:rPr>
          <w:rFonts w:ascii="Times New Roman" w:hAnsi="Times New Roman" w:cs="Times New Roman"/>
          <w:sz w:val="24"/>
          <w:szCs w:val="24"/>
          <w:lang w:eastAsia="ru-RU"/>
        </w:rPr>
        <w:t xml:space="preserve"> размещения вывески, разработанным и согласованным в соответствии с требованиями раздела </w:t>
      </w:r>
      <w:r w:rsidR="00213680" w:rsidRPr="009A5775">
        <w:rPr>
          <w:rFonts w:ascii="Times New Roman" w:hAnsi="Times New Roman" w:cs="Times New Roman"/>
          <w:sz w:val="24"/>
          <w:szCs w:val="24"/>
          <w:lang w:eastAsia="ru-RU"/>
        </w:rPr>
        <w:t>III настоящих</w:t>
      </w:r>
      <w:proofErr w:type="gramEnd"/>
      <w:r w:rsidR="00213680" w:rsidRPr="0068478F">
        <w:rPr>
          <w:rFonts w:ascii="Times New Roman" w:hAnsi="Times New Roman" w:cs="Times New Roman"/>
          <w:sz w:val="24"/>
          <w:szCs w:val="24"/>
          <w:lang w:eastAsia="ru-RU"/>
        </w:rPr>
        <w:t xml:space="preserve"> Правил.</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8. </w:t>
      </w:r>
      <w:proofErr w:type="gramStart"/>
      <w:r w:rsidRPr="0068478F">
        <w:rPr>
          <w:rFonts w:ascii="Times New Roman" w:hAnsi="Times New Roman" w:cs="Times New Roman"/>
          <w:sz w:val="24"/>
          <w:szCs w:val="24"/>
          <w:lang w:eastAsia="ru-RU"/>
        </w:rPr>
        <w:t>При формировании архитектурно-градостроительного решения зданий, строений, сооружений в рамках их строительства или реконструкции, предусматривающей изменение внешнего облика, в составе указанного решения, утверждаемого соответствующим свидетельством, в том числе определяются места размещения информационных конструкций, указанных в пункте 3.5 настоящих Правил, на внешних поверхностях данных объектов, а также их типы и габариты (длина, ширина, высота и т.д.).</w:t>
      </w:r>
      <w:proofErr w:type="gramEnd"/>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9. </w:t>
      </w:r>
      <w:proofErr w:type="gramStart"/>
      <w:r w:rsidRPr="0068478F">
        <w:rPr>
          <w:rFonts w:ascii="Times New Roman" w:hAnsi="Times New Roman" w:cs="Times New Roman"/>
          <w:sz w:val="24"/>
          <w:szCs w:val="24"/>
          <w:lang w:eastAsia="ru-RU"/>
        </w:rPr>
        <w:t xml:space="preserve">Информационные конструкции, размещаемые в </w:t>
      </w:r>
      <w:r w:rsidR="00221454" w:rsidRPr="0068478F">
        <w:rPr>
          <w:rFonts w:ascii="Times New Roman" w:hAnsi="Times New Roman" w:cs="Times New Roman"/>
          <w:sz w:val="24"/>
          <w:szCs w:val="24"/>
          <w:lang w:eastAsia="ru-RU"/>
        </w:rPr>
        <w:t>Котельников</w:t>
      </w:r>
      <w:r w:rsidR="00221454">
        <w:rPr>
          <w:rFonts w:ascii="Times New Roman" w:hAnsi="Times New Roman" w:cs="Times New Roman"/>
          <w:sz w:val="24"/>
          <w:szCs w:val="24"/>
          <w:lang w:eastAsia="ru-RU"/>
        </w:rPr>
        <w:t>ском городском поселении</w:t>
      </w:r>
      <w:r w:rsidRPr="0068478F">
        <w:rPr>
          <w:rFonts w:ascii="Times New Roman" w:hAnsi="Times New Roman" w:cs="Times New Roman"/>
          <w:sz w:val="24"/>
          <w:szCs w:val="24"/>
          <w:lang w:eastAsia="ru-RU"/>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w:t>
      </w:r>
      <w:r w:rsidR="00221454" w:rsidRPr="0068478F">
        <w:rPr>
          <w:rFonts w:ascii="Times New Roman" w:hAnsi="Times New Roman" w:cs="Times New Roman"/>
          <w:sz w:val="24"/>
          <w:szCs w:val="24"/>
          <w:lang w:eastAsia="ru-RU"/>
        </w:rPr>
        <w:t>Котельников</w:t>
      </w:r>
      <w:r w:rsidR="00221454">
        <w:rPr>
          <w:rFonts w:ascii="Times New Roman" w:hAnsi="Times New Roman" w:cs="Times New Roman"/>
          <w:sz w:val="24"/>
          <w:szCs w:val="24"/>
          <w:lang w:eastAsia="ru-RU"/>
        </w:rPr>
        <w:t>ского городского поселения</w:t>
      </w:r>
      <w:r w:rsidR="00221454" w:rsidRPr="0068478F">
        <w:rPr>
          <w:rFonts w:ascii="Times New Roman" w:hAnsi="Times New Roman" w:cs="Times New Roman"/>
          <w:sz w:val="24"/>
          <w:szCs w:val="24"/>
          <w:lang w:eastAsia="ru-RU"/>
        </w:rPr>
        <w:t xml:space="preserve"> </w:t>
      </w:r>
      <w:r w:rsidRPr="0068478F">
        <w:rPr>
          <w:rFonts w:ascii="Times New Roman" w:hAnsi="Times New Roman" w:cs="Times New Roman"/>
          <w:sz w:val="24"/>
          <w:szCs w:val="24"/>
          <w:lang w:eastAsia="ru-RU"/>
        </w:rPr>
        <w:t>и обеспечивать соответствие эстетических характеристик информационных</w:t>
      </w:r>
      <w:proofErr w:type="gramEnd"/>
      <w:r w:rsidRPr="0068478F">
        <w:rPr>
          <w:rFonts w:ascii="Times New Roman" w:hAnsi="Times New Roman" w:cs="Times New Roman"/>
          <w:sz w:val="24"/>
          <w:szCs w:val="24"/>
          <w:lang w:eastAsia="ru-RU"/>
        </w:rPr>
        <w:t xml:space="preserve"> конструкций стилистике объекта, на котором они размещаются.</w:t>
      </w:r>
    </w:p>
    <w:p w:rsidR="00213680" w:rsidRPr="0068478F" w:rsidRDefault="00221454"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Использование в текстах (надписях), размещаемых на информационных конструкциях (вывесках), указанных в пункте 3.5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10. При размещении в </w:t>
      </w:r>
      <w:r w:rsidR="004B57C0" w:rsidRPr="0068478F">
        <w:rPr>
          <w:rFonts w:ascii="Times New Roman" w:hAnsi="Times New Roman" w:cs="Times New Roman"/>
          <w:sz w:val="24"/>
          <w:szCs w:val="24"/>
          <w:lang w:eastAsia="ru-RU"/>
        </w:rPr>
        <w:t>Котельников</w:t>
      </w:r>
      <w:r w:rsidR="004B57C0">
        <w:rPr>
          <w:rFonts w:ascii="Times New Roman" w:hAnsi="Times New Roman" w:cs="Times New Roman"/>
          <w:sz w:val="24"/>
          <w:szCs w:val="24"/>
          <w:lang w:eastAsia="ru-RU"/>
        </w:rPr>
        <w:t>ском городском поселении</w:t>
      </w:r>
      <w:r w:rsidR="004B57C0" w:rsidRPr="0068478F">
        <w:rPr>
          <w:rFonts w:ascii="Times New Roman" w:hAnsi="Times New Roman" w:cs="Times New Roman"/>
          <w:sz w:val="24"/>
          <w:szCs w:val="24"/>
          <w:lang w:eastAsia="ru-RU"/>
        </w:rPr>
        <w:t xml:space="preserve"> </w:t>
      </w:r>
      <w:r w:rsidRPr="0068478F">
        <w:rPr>
          <w:rFonts w:ascii="Times New Roman" w:hAnsi="Times New Roman" w:cs="Times New Roman"/>
          <w:sz w:val="24"/>
          <w:szCs w:val="24"/>
          <w:lang w:eastAsia="ru-RU"/>
        </w:rPr>
        <w:t>информационных конструкций (вывесок), указанных в пункте 3.5 настоящих Правил, запрещается:</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10.1. В случае размещения вывесок на внешних поверхностях многоквартирных домов: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нарушение геометрических параметров (размеров) вывесок;</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нарушение установленных требований к местам размещения вывесок;</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вертикальный порядок расположения букв на информационном поле вывески;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выше линии второго этажа (линии перекрытий между первым и вторым этажами);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на козырьках зданий;</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 полное или частичное перекрытие оконных и дверных проемов, а также витражей и витрин;</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в границах жилых помещений, в том числе на глухих торцах фасада;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в оконных проемах;</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на кровлях, лоджиях и балконах;</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на архитектурных деталях фасадов объектов (в том числе на колоннах, пилястрах, орнаментах, лепнине);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на расстоянии ближе, чем 2 м от мемориальных досок;</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перекрытие указателей наименований улиц и номеров домов;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консольных вывесок на расстоянии менее 10 м друг от друга;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 размещение вывесок с помощью демонстрации </w:t>
      </w:r>
      <w:proofErr w:type="spellStart"/>
      <w:r w:rsidRPr="0068478F">
        <w:rPr>
          <w:rFonts w:ascii="Times New Roman" w:hAnsi="Times New Roman" w:cs="Times New Roman"/>
          <w:sz w:val="24"/>
          <w:szCs w:val="24"/>
          <w:lang w:eastAsia="ru-RU"/>
        </w:rPr>
        <w:t>постеров</w:t>
      </w:r>
      <w:proofErr w:type="spellEnd"/>
      <w:r w:rsidRPr="0068478F">
        <w:rPr>
          <w:rFonts w:ascii="Times New Roman" w:hAnsi="Times New Roman" w:cs="Times New Roman"/>
          <w:sz w:val="24"/>
          <w:szCs w:val="24"/>
          <w:lang w:eastAsia="ru-RU"/>
        </w:rPr>
        <w:t xml:space="preserve"> на динамических системах смены изображений (</w:t>
      </w:r>
      <w:proofErr w:type="spellStart"/>
      <w:r w:rsidRPr="0068478F">
        <w:rPr>
          <w:rFonts w:ascii="Times New Roman" w:hAnsi="Times New Roman" w:cs="Times New Roman"/>
          <w:sz w:val="24"/>
          <w:szCs w:val="24"/>
          <w:lang w:eastAsia="ru-RU"/>
        </w:rPr>
        <w:t>роллерные</w:t>
      </w:r>
      <w:proofErr w:type="spellEnd"/>
      <w:r w:rsidRPr="0068478F">
        <w:rPr>
          <w:rFonts w:ascii="Times New Roman" w:hAnsi="Times New Roman" w:cs="Times New Roman"/>
          <w:sz w:val="24"/>
          <w:szCs w:val="24"/>
          <w:lang w:eastAsia="ru-RU"/>
        </w:rPr>
        <w:t xml:space="preserve"> системы, системы поворотных панелей - </w:t>
      </w:r>
      <w:proofErr w:type="spellStart"/>
      <w:r w:rsidRPr="0068478F">
        <w:rPr>
          <w:rFonts w:ascii="Times New Roman" w:hAnsi="Times New Roman" w:cs="Times New Roman"/>
          <w:sz w:val="24"/>
          <w:szCs w:val="24"/>
          <w:lang w:eastAsia="ru-RU"/>
        </w:rPr>
        <w:t>призматроны</w:t>
      </w:r>
      <w:proofErr w:type="spellEnd"/>
      <w:r w:rsidRPr="0068478F">
        <w:rPr>
          <w:rFonts w:ascii="Times New Roman" w:hAnsi="Times New Roman" w:cs="Times New Roman"/>
          <w:sz w:val="24"/>
          <w:szCs w:val="24"/>
          <w:lang w:eastAsia="ru-RU"/>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окраска и покрытие декоративными пленками поверхности остекления витрин;</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замена остекления витрин световыми коробами;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устройство в витрине конструкций электронных носителей - экранов на всю высоту и (или) длину остекления витрины;</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на ограждающих конструкциях сезонных кафе при стационарных предприятиях общественного питания.</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10.2. В случае размещения вывесок на внешних поверхностях иных зданий, строений, сооружений (кроме многоквартирных домов):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нарушение геометрических параметров (размеров) вывесок;</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нарушение установленных требований к местам размещения вывесок;</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вертикальный порядок расположения букв на информационном поле вывески;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выше линии второго этажа (линии перекрытий между первым и вторым этажами);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на козырьках зданий, строений, сооружений;</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полное или частичное перекрытие оконных и дверных проемов, а также витражей и витрин;</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на глухих торцах фасада;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в оконных проемах;</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на кровлях, лоджиях и балконах;</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на архитектурных деталях фасадов объектов (в том числе на колоннах, пилястрах, орнаментах, лепнине);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на расстоянии ближе, чем 2 м от мемориальных досок;</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перекрытие указателей наименований улиц и номеров домов;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консольных вывесок на расстоянии менее 10 м друг от друга;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 размещение вывесок с помощью демонстрации </w:t>
      </w:r>
      <w:proofErr w:type="spellStart"/>
      <w:r w:rsidRPr="0068478F">
        <w:rPr>
          <w:rFonts w:ascii="Times New Roman" w:hAnsi="Times New Roman" w:cs="Times New Roman"/>
          <w:sz w:val="24"/>
          <w:szCs w:val="24"/>
          <w:lang w:eastAsia="ru-RU"/>
        </w:rPr>
        <w:t>постеров</w:t>
      </w:r>
      <w:proofErr w:type="spellEnd"/>
      <w:r w:rsidRPr="0068478F">
        <w:rPr>
          <w:rFonts w:ascii="Times New Roman" w:hAnsi="Times New Roman" w:cs="Times New Roman"/>
          <w:sz w:val="24"/>
          <w:szCs w:val="24"/>
          <w:lang w:eastAsia="ru-RU"/>
        </w:rPr>
        <w:t xml:space="preserve"> на динамических системах смены изображений (</w:t>
      </w:r>
      <w:proofErr w:type="spellStart"/>
      <w:r w:rsidRPr="0068478F">
        <w:rPr>
          <w:rFonts w:ascii="Times New Roman" w:hAnsi="Times New Roman" w:cs="Times New Roman"/>
          <w:sz w:val="24"/>
          <w:szCs w:val="24"/>
          <w:lang w:eastAsia="ru-RU"/>
        </w:rPr>
        <w:t>роллерные</w:t>
      </w:r>
      <w:proofErr w:type="spellEnd"/>
      <w:r w:rsidRPr="0068478F">
        <w:rPr>
          <w:rFonts w:ascii="Times New Roman" w:hAnsi="Times New Roman" w:cs="Times New Roman"/>
          <w:sz w:val="24"/>
          <w:szCs w:val="24"/>
          <w:lang w:eastAsia="ru-RU"/>
        </w:rPr>
        <w:t xml:space="preserve"> системы, системы поворотных панелей - </w:t>
      </w:r>
      <w:proofErr w:type="spellStart"/>
      <w:r w:rsidRPr="0068478F">
        <w:rPr>
          <w:rFonts w:ascii="Times New Roman" w:hAnsi="Times New Roman" w:cs="Times New Roman"/>
          <w:sz w:val="24"/>
          <w:szCs w:val="24"/>
          <w:lang w:eastAsia="ru-RU"/>
        </w:rPr>
        <w:t>призматроны</w:t>
      </w:r>
      <w:proofErr w:type="spellEnd"/>
      <w:r w:rsidRPr="0068478F">
        <w:rPr>
          <w:rFonts w:ascii="Times New Roman" w:hAnsi="Times New Roman" w:cs="Times New Roman"/>
          <w:sz w:val="24"/>
          <w:szCs w:val="24"/>
          <w:lang w:eastAsia="ru-RU"/>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окраска и покрытие декоративными пленками поверхности остекления витрин;</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замена остекления витрин световыми коробами;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 устройство в витрине конструкций электронных носителей - экранов на всю высоту и (или) длину остекления витрины;</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размещение вывесок на ограждающих конструкциях сезонных кафе при стационарных предприятиях общественного питания.</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10.3. Размещение вывесок на ограждающих конструкциях (заборах, шлагбаумах и т.д.).</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10.4. Размещение вывесок в виде отдельно стоящих сборно-разборных (складных) конструкций - </w:t>
      </w:r>
      <w:proofErr w:type="spellStart"/>
      <w:r w:rsidRPr="0068478F">
        <w:rPr>
          <w:rFonts w:ascii="Times New Roman" w:hAnsi="Times New Roman" w:cs="Times New Roman"/>
          <w:sz w:val="24"/>
          <w:szCs w:val="24"/>
          <w:lang w:eastAsia="ru-RU"/>
        </w:rPr>
        <w:t>штендеров</w:t>
      </w:r>
      <w:proofErr w:type="spellEnd"/>
      <w:r w:rsidRPr="0068478F">
        <w:rPr>
          <w:rFonts w:ascii="Times New Roman" w:hAnsi="Times New Roman" w:cs="Times New Roman"/>
          <w:sz w:val="24"/>
          <w:szCs w:val="24"/>
          <w:lang w:eastAsia="ru-RU"/>
        </w:rPr>
        <w:t>.</w:t>
      </w:r>
    </w:p>
    <w:p w:rsidR="004B57C0" w:rsidRPr="0068478F" w:rsidRDefault="004B57C0" w:rsidP="0068478F">
      <w:pPr>
        <w:pStyle w:val="a3"/>
        <w:jc w:val="both"/>
        <w:rPr>
          <w:rFonts w:ascii="Times New Roman" w:hAnsi="Times New Roman" w:cs="Times New Roman"/>
          <w:sz w:val="24"/>
          <w:szCs w:val="24"/>
          <w:lang w:eastAsia="ru-RU"/>
        </w:rPr>
      </w:pPr>
    </w:p>
    <w:p w:rsidR="00213680" w:rsidRDefault="00213680" w:rsidP="004B57C0">
      <w:pPr>
        <w:pStyle w:val="a3"/>
        <w:jc w:val="center"/>
        <w:rPr>
          <w:rFonts w:ascii="Times New Roman" w:hAnsi="Times New Roman" w:cs="Times New Roman"/>
          <w:b/>
          <w:bCs/>
          <w:sz w:val="24"/>
          <w:szCs w:val="24"/>
          <w:lang w:eastAsia="ru-RU"/>
        </w:rPr>
      </w:pPr>
      <w:r w:rsidRPr="0068478F">
        <w:rPr>
          <w:rFonts w:ascii="Times New Roman" w:hAnsi="Times New Roman" w:cs="Times New Roman"/>
          <w:b/>
          <w:bCs/>
          <w:sz w:val="24"/>
          <w:szCs w:val="24"/>
          <w:lang w:eastAsia="ru-RU"/>
        </w:rPr>
        <w:t>II. Требования к размещению информационных конструкций (вывесок), указанных в пункте 3.5.1 настоящих Правил</w:t>
      </w:r>
      <w:r w:rsidR="004B57C0">
        <w:rPr>
          <w:rFonts w:ascii="Times New Roman" w:hAnsi="Times New Roman" w:cs="Times New Roman"/>
          <w:b/>
          <w:bCs/>
          <w:sz w:val="24"/>
          <w:szCs w:val="24"/>
          <w:lang w:eastAsia="ru-RU"/>
        </w:rPr>
        <w:t>.</w:t>
      </w:r>
    </w:p>
    <w:p w:rsidR="004B57C0" w:rsidRPr="0068478F" w:rsidRDefault="004B57C0" w:rsidP="004B57C0">
      <w:pPr>
        <w:pStyle w:val="a3"/>
        <w:jc w:val="center"/>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11. Информационные конструкции (вывески), указанные в пункте 3.5.1 настоящих Правил, размещаются на фасадах, крышах, на (в) витринах или на иных внешних поверхностях зданий, строений, сооружений.</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одного из следующих типов (за исключением случаев, предусмотренных настоящими Правилами):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настенная конструкция (конструкция вывесок располагается параллельно к поверхности фасадов объектов и (или) их конструктивных элементов);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213680" w:rsidRPr="0068478F" w:rsidRDefault="00213680" w:rsidP="0068478F">
      <w:pPr>
        <w:pStyle w:val="a3"/>
        <w:jc w:val="both"/>
        <w:rPr>
          <w:rFonts w:ascii="Times New Roman" w:hAnsi="Times New Roman" w:cs="Times New Roman"/>
          <w:sz w:val="24"/>
          <w:szCs w:val="24"/>
          <w:lang w:eastAsia="ru-RU"/>
        </w:rPr>
      </w:pPr>
      <w:proofErr w:type="gramStart"/>
      <w:r w:rsidRPr="0068478F">
        <w:rPr>
          <w:rFonts w:ascii="Times New Roman" w:hAnsi="Times New Roman" w:cs="Times New Roman"/>
          <w:sz w:val="24"/>
          <w:szCs w:val="24"/>
          <w:lang w:eastAsia="ru-RU"/>
        </w:rPr>
        <w:t>- витринная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213680" w:rsidRPr="0068478F" w:rsidRDefault="004B57C0"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00213680" w:rsidRPr="0068478F">
        <w:rPr>
          <w:rFonts w:ascii="Times New Roman" w:hAnsi="Times New Roman" w:cs="Times New Roman"/>
          <w:sz w:val="24"/>
          <w:szCs w:val="24"/>
          <w:lang w:eastAsia="ru-RU"/>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пункте 3.5.1 настоящих Правил,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w:t>
      </w:r>
      <w:proofErr w:type="gramEnd"/>
      <w:r w:rsidR="00213680" w:rsidRPr="0068478F">
        <w:rPr>
          <w:rFonts w:ascii="Times New Roman" w:hAnsi="Times New Roman" w:cs="Times New Roman"/>
          <w:sz w:val="24"/>
          <w:szCs w:val="24"/>
          <w:lang w:eastAsia="ru-RU"/>
        </w:rPr>
        <w:t>), в виде настенной конструкции.</w:t>
      </w:r>
    </w:p>
    <w:p w:rsidR="00213680" w:rsidRPr="0068478F" w:rsidRDefault="004B57C0"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Размещение информационных конструкций, указанных в пункте 3.5.1 настоящих Правил, на внешних поверхностях торговых, развлекательных центров, кинотеатров, </w:t>
      </w:r>
      <w:r w:rsidR="0034702F">
        <w:rPr>
          <w:rFonts w:ascii="Times New Roman" w:hAnsi="Times New Roman" w:cs="Times New Roman"/>
          <w:sz w:val="24"/>
          <w:szCs w:val="24"/>
          <w:lang w:eastAsia="ru-RU"/>
        </w:rPr>
        <w:t xml:space="preserve">в </w:t>
      </w:r>
      <w:r w:rsidR="0034702F" w:rsidRPr="0068478F">
        <w:rPr>
          <w:rFonts w:ascii="Times New Roman" w:hAnsi="Times New Roman" w:cs="Times New Roman"/>
          <w:sz w:val="24"/>
          <w:szCs w:val="24"/>
          <w:lang w:eastAsia="ru-RU"/>
        </w:rPr>
        <w:t>Котельников</w:t>
      </w:r>
      <w:r w:rsidR="0034702F">
        <w:rPr>
          <w:rFonts w:ascii="Times New Roman" w:hAnsi="Times New Roman" w:cs="Times New Roman"/>
          <w:sz w:val="24"/>
          <w:szCs w:val="24"/>
          <w:lang w:eastAsia="ru-RU"/>
        </w:rPr>
        <w:t>ском городском поселении</w:t>
      </w:r>
      <w:r w:rsidR="0034702F" w:rsidRPr="0068478F">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осуществляется на основании </w:t>
      </w:r>
      <w:proofErr w:type="spellStart"/>
      <w:proofErr w:type="gramStart"/>
      <w:r w:rsidR="00213680" w:rsidRPr="0068478F">
        <w:rPr>
          <w:rFonts w:ascii="Times New Roman" w:hAnsi="Times New Roman" w:cs="Times New Roman"/>
          <w:sz w:val="24"/>
          <w:szCs w:val="24"/>
          <w:lang w:eastAsia="ru-RU"/>
        </w:rPr>
        <w:t>дизайн-проекта</w:t>
      </w:r>
      <w:proofErr w:type="spellEnd"/>
      <w:proofErr w:type="gramEnd"/>
      <w:r w:rsidR="00213680" w:rsidRPr="0068478F">
        <w:rPr>
          <w:rFonts w:ascii="Times New Roman" w:hAnsi="Times New Roman" w:cs="Times New Roman"/>
          <w:sz w:val="24"/>
          <w:szCs w:val="24"/>
          <w:lang w:eastAsia="ru-RU"/>
        </w:rPr>
        <w:t xml:space="preserve">, разработанного и согласованного в соответствии с требованиями </w:t>
      </w:r>
      <w:r w:rsidR="00213680" w:rsidRPr="0034702F">
        <w:rPr>
          <w:rFonts w:ascii="Times New Roman" w:hAnsi="Times New Roman" w:cs="Times New Roman"/>
          <w:sz w:val="24"/>
          <w:szCs w:val="24"/>
          <w:highlight w:val="yellow"/>
          <w:lang w:eastAsia="ru-RU"/>
        </w:rPr>
        <w:t>раздела III</w:t>
      </w:r>
      <w:r w:rsidR="00213680" w:rsidRPr="0068478F">
        <w:rPr>
          <w:rFonts w:ascii="Times New Roman" w:hAnsi="Times New Roman" w:cs="Times New Roman"/>
          <w:sz w:val="24"/>
          <w:szCs w:val="24"/>
          <w:lang w:eastAsia="ru-RU"/>
        </w:rPr>
        <w:t xml:space="preserve"> настоящих Правил.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13. </w:t>
      </w:r>
      <w:proofErr w:type="gramStart"/>
      <w:r w:rsidRPr="0068478F">
        <w:rPr>
          <w:rFonts w:ascii="Times New Roman" w:hAnsi="Times New Roman" w:cs="Times New Roman"/>
          <w:sz w:val="24"/>
          <w:szCs w:val="24"/>
          <w:lang w:eastAsia="ru-RU"/>
        </w:rPr>
        <w:t>Информационные конструкции, указанные в пункте 3.5.1 настоящих Правил, могут быть размещены в виде единичной конструкции и (или) комплекса идентичных взаимосвязанных элементов одной информационной конструкции, указанных в пункте 16 настоящих Правил.</w:t>
      </w:r>
      <w:proofErr w:type="gramEnd"/>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14. Организации, индивидуальные предприниматели осуществляют размещение информационных конструкций, указанных пункте 12 настоящих Правил,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Информационные конструкции, указанные в абзаце втором пункта 12 настоящих Правил (меню),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настоящего пункта, или на входных дверях в него, не выше уровня дверного проема.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15.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16. Вывески могут состоять из следующих элементов: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информационное поле (текстовая часть);</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декоративно-художественные элементы.</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Высота декоративно-художественных элементов не должна превышать высоту текстовой части вывески более чем в полтора раза.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17. На вывеске может быть организована подсветка.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Подсветка вывески должна иметь немерцающий, приглушенный свет, не создавать прямых направленных лучей в окна жилых помещений.</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18. Настенные конструкции, размещаемые на внешних поверхностях зданий, строений, сооружений, должны соответствовать следующим требованиям: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18.1. Настенные конструкции размещаются над входом или окнами (витринами) помещений, указанных в пункте 14 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68478F">
        <w:rPr>
          <w:rFonts w:ascii="Times New Roman" w:hAnsi="Times New Roman" w:cs="Times New Roman"/>
          <w:sz w:val="24"/>
          <w:szCs w:val="24"/>
          <w:lang w:eastAsia="ru-RU"/>
        </w:rPr>
        <w:t>ниже указанной</w:t>
      </w:r>
      <w:proofErr w:type="gramEnd"/>
      <w:r w:rsidRPr="0068478F">
        <w:rPr>
          <w:rFonts w:ascii="Times New Roman" w:hAnsi="Times New Roman" w:cs="Times New Roman"/>
          <w:sz w:val="24"/>
          <w:szCs w:val="24"/>
          <w:lang w:eastAsia="ru-RU"/>
        </w:rPr>
        <w:t xml:space="preserve"> линии.</w:t>
      </w:r>
    </w:p>
    <w:p w:rsidR="00213680" w:rsidRPr="0068478F" w:rsidRDefault="008A2F06"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00213680" w:rsidRPr="0068478F">
        <w:rPr>
          <w:rFonts w:ascii="Times New Roman" w:hAnsi="Times New Roman" w:cs="Times New Roman"/>
          <w:sz w:val="24"/>
          <w:szCs w:val="24"/>
          <w:lang w:eastAsia="ru-RU"/>
        </w:rPr>
        <w:t>В случае если помещения, указанные в пункте 14 настоящих Правил,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 от уровня земли до нижнего края настенной конструкции.</w:t>
      </w:r>
      <w:proofErr w:type="gramEnd"/>
      <w:r w:rsidR="00213680" w:rsidRPr="0068478F">
        <w:rPr>
          <w:rFonts w:ascii="Times New Roman" w:hAnsi="Times New Roman" w:cs="Times New Roman"/>
          <w:sz w:val="24"/>
          <w:szCs w:val="24"/>
          <w:lang w:eastAsia="ru-RU"/>
        </w:rPr>
        <w:t xml:space="preserve"> При этом вывеска не должна выступать от плоскости фасада более чем на 0,10 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18.2.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по высоте - 0,50 м, за исключением размещения настенной вывески на фризе;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Максимальный размер, информационных конструкций, указанных в абзаце втором пункта 12 настоящих Правил (меню), не должен превышать:</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по высоте - 0,80 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по длине - 0,60 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18.3. При наличии на фасаде объекта фриза настенная конструкция размещается исключительно на фризе, на всю высоту фриза.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Запрещается размещение настенной конструкции непосредственно на конструкции козырька.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18.4.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либо объектами, построенными до 1952 г.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19.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19.1. Расстояние между консольными конструкциями не может быть менее 10 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Расстояние от уровня земли до нижнего края консольной конструкции должно быть не менее 2,50 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19.2.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19.3.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а также объектов, построенных до 19</w:t>
      </w:r>
      <w:r w:rsidR="00C331E1">
        <w:rPr>
          <w:rFonts w:ascii="Times New Roman" w:hAnsi="Times New Roman" w:cs="Times New Roman"/>
          <w:sz w:val="24"/>
          <w:szCs w:val="24"/>
          <w:lang w:eastAsia="ru-RU"/>
        </w:rPr>
        <w:t>00</w:t>
      </w:r>
      <w:r w:rsidRPr="0068478F">
        <w:rPr>
          <w:rFonts w:ascii="Times New Roman" w:hAnsi="Times New Roman" w:cs="Times New Roman"/>
          <w:sz w:val="24"/>
          <w:szCs w:val="24"/>
          <w:lang w:eastAsia="ru-RU"/>
        </w:rPr>
        <w:t xml:space="preserve"> г. включительно, не должны превышать 0,50 м - по высоте и 0,50 м - по ширине.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19.4. При наличии на фасаде объекта настенных конструкций консольные конструкции располагаются с ними на единой горизонтальной оси.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20. </w:t>
      </w:r>
      <w:proofErr w:type="gramStart"/>
      <w:r w:rsidRPr="0068478F">
        <w:rPr>
          <w:rFonts w:ascii="Times New Roman" w:hAnsi="Times New Roman" w:cs="Times New Roman"/>
          <w:sz w:val="24"/>
          <w:szCs w:val="24"/>
          <w:lang w:eastAsia="ru-RU"/>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roofErr w:type="gramEnd"/>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20.1.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20.2.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20.3. Непосредственно на остеклении витрины допускается размещение информационной конструкции (вывески), указанной в пункте 3.5.1 настоящих Правил,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20.4.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21. Организации, индивидуальные предприниматели дополнительно к информационной конструкции, указанной в абзаце первом пункта 12 настоящих Правил, размещенной на фасаде здания, строения, сооружения, вправе </w:t>
      </w:r>
      <w:proofErr w:type="gramStart"/>
      <w:r w:rsidRPr="0068478F">
        <w:rPr>
          <w:rFonts w:ascii="Times New Roman" w:hAnsi="Times New Roman" w:cs="Times New Roman"/>
          <w:sz w:val="24"/>
          <w:szCs w:val="24"/>
          <w:lang w:eastAsia="ru-RU"/>
        </w:rPr>
        <w:t>разместить</w:t>
      </w:r>
      <w:proofErr w:type="gramEnd"/>
      <w:r w:rsidRPr="0068478F">
        <w:rPr>
          <w:rFonts w:ascii="Times New Roman" w:hAnsi="Times New Roman" w:cs="Times New Roman"/>
          <w:sz w:val="24"/>
          <w:szCs w:val="24"/>
          <w:lang w:eastAsia="ru-RU"/>
        </w:rPr>
        <w:t xml:space="preserve"> информационную конструкцию (вывеску), указанную в пункте 3.5.1 настоящих Правил, на крыше указанного здания, строения, сооружения в соответствии со следующими требованиями: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21.2. На крыше одного объекта может быть размещена только одна информационная конструкция.</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21.3. 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 или его </w:t>
      </w:r>
      <w:proofErr w:type="spellStart"/>
      <w:r w:rsidRPr="0068478F">
        <w:rPr>
          <w:rFonts w:ascii="Times New Roman" w:hAnsi="Times New Roman" w:cs="Times New Roman"/>
          <w:sz w:val="24"/>
          <w:szCs w:val="24"/>
          <w:lang w:eastAsia="ru-RU"/>
        </w:rPr>
        <w:t>стилобатной</w:t>
      </w:r>
      <w:proofErr w:type="spellEnd"/>
      <w:r w:rsidRPr="0068478F">
        <w:rPr>
          <w:rFonts w:ascii="Times New Roman" w:hAnsi="Times New Roman" w:cs="Times New Roman"/>
          <w:sz w:val="24"/>
          <w:szCs w:val="24"/>
          <w:lang w:eastAsia="ru-RU"/>
        </w:rPr>
        <w:t xml:space="preserve"> части.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21.4.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21.5. Высота информационных конструкций (вывесок), размещаемых на крышах зданий, строений, сооружений, должна быть:</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а) не более 0,80 м для 1-2-этажных объектов;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б) не более 1,20 м для 3-5-этажных объектов;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в) не более 1,80 м для 6-9-этажных объектов;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г) не более 2,20 м для 10-15-этажных объектов;</w:t>
      </w:r>
    </w:p>
    <w:p w:rsidR="00213680" w:rsidRPr="0068478F" w:rsidRDefault="00213680" w:rsidP="0068478F">
      <w:pPr>
        <w:pStyle w:val="a3"/>
        <w:jc w:val="both"/>
        <w:rPr>
          <w:rFonts w:ascii="Times New Roman" w:hAnsi="Times New Roman" w:cs="Times New Roman"/>
          <w:sz w:val="24"/>
          <w:szCs w:val="24"/>
          <w:lang w:eastAsia="ru-RU"/>
        </w:rPr>
      </w:pPr>
      <w:proofErr w:type="spellStart"/>
      <w:r w:rsidRPr="0068478F">
        <w:rPr>
          <w:rFonts w:ascii="Times New Roman" w:hAnsi="Times New Roman" w:cs="Times New Roman"/>
          <w:sz w:val="24"/>
          <w:szCs w:val="24"/>
          <w:lang w:eastAsia="ru-RU"/>
        </w:rPr>
        <w:t>д</w:t>
      </w:r>
      <w:proofErr w:type="spellEnd"/>
      <w:r w:rsidRPr="0068478F">
        <w:rPr>
          <w:rFonts w:ascii="Times New Roman" w:hAnsi="Times New Roman" w:cs="Times New Roman"/>
          <w:sz w:val="24"/>
          <w:szCs w:val="24"/>
          <w:lang w:eastAsia="ru-RU"/>
        </w:rPr>
        <w:t>) не более 3 метров - для объектов, имеющих 16 и более этажей.</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21.6. Длина вывесок, устанавливаемых на крыше объекта, не может превышать половину длины фасада, по отношению к которому они размещены.</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21.7. Параметры (размеры) информационных конструкций (вывесок), размещаемых на </w:t>
      </w:r>
      <w:proofErr w:type="spellStart"/>
      <w:r w:rsidRPr="0068478F">
        <w:rPr>
          <w:rFonts w:ascii="Times New Roman" w:hAnsi="Times New Roman" w:cs="Times New Roman"/>
          <w:sz w:val="24"/>
          <w:szCs w:val="24"/>
          <w:lang w:eastAsia="ru-RU"/>
        </w:rPr>
        <w:t>стилобатной</w:t>
      </w:r>
      <w:proofErr w:type="spellEnd"/>
      <w:r w:rsidRPr="0068478F">
        <w:rPr>
          <w:rFonts w:ascii="Times New Roman" w:hAnsi="Times New Roman" w:cs="Times New Roman"/>
          <w:sz w:val="24"/>
          <w:szCs w:val="24"/>
          <w:lang w:eastAsia="ru-RU"/>
        </w:rPr>
        <w:t xml:space="preserve"> части объекта, определяются в зависимости от этажности </w:t>
      </w:r>
      <w:proofErr w:type="spellStart"/>
      <w:r w:rsidRPr="0068478F">
        <w:rPr>
          <w:rFonts w:ascii="Times New Roman" w:hAnsi="Times New Roman" w:cs="Times New Roman"/>
          <w:sz w:val="24"/>
          <w:szCs w:val="24"/>
          <w:lang w:eastAsia="ru-RU"/>
        </w:rPr>
        <w:t>стилобатной</w:t>
      </w:r>
      <w:proofErr w:type="spellEnd"/>
      <w:r w:rsidRPr="0068478F">
        <w:rPr>
          <w:rFonts w:ascii="Times New Roman" w:hAnsi="Times New Roman" w:cs="Times New Roman"/>
          <w:sz w:val="24"/>
          <w:szCs w:val="24"/>
          <w:lang w:eastAsia="ru-RU"/>
        </w:rPr>
        <w:t xml:space="preserve"> части объекта в соответствии с требованиями пунктов 21.5 и 21.6 настоящих Правил.</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21.8.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22. При наличии на фасадах объектов архитектурно-художественных элементов, препятствующих размещению информационных конструкций (вывесок), указанных в пункте 3.5.1 настоящих Правил, в соответствии с требованиями, установленными настоящими Правилами, размещение данных конструкций осуществляется согласно </w:t>
      </w:r>
      <w:proofErr w:type="spellStart"/>
      <w:proofErr w:type="gramStart"/>
      <w:r w:rsidRPr="0068478F">
        <w:rPr>
          <w:rFonts w:ascii="Times New Roman" w:hAnsi="Times New Roman" w:cs="Times New Roman"/>
          <w:sz w:val="24"/>
          <w:szCs w:val="24"/>
          <w:lang w:eastAsia="ru-RU"/>
        </w:rPr>
        <w:t>дизайн-проекту</w:t>
      </w:r>
      <w:proofErr w:type="spellEnd"/>
      <w:proofErr w:type="gramEnd"/>
      <w:r w:rsidRPr="0068478F">
        <w:rPr>
          <w:rFonts w:ascii="Times New Roman" w:hAnsi="Times New Roman" w:cs="Times New Roman"/>
          <w:sz w:val="24"/>
          <w:szCs w:val="24"/>
          <w:lang w:eastAsia="ru-RU"/>
        </w:rPr>
        <w:t xml:space="preserve"> размещения вывески.</w:t>
      </w:r>
    </w:p>
    <w:p w:rsidR="00213680" w:rsidRPr="0068478F" w:rsidRDefault="00C331E1"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Разработка и согласование </w:t>
      </w:r>
      <w:proofErr w:type="spellStart"/>
      <w:proofErr w:type="gramStart"/>
      <w:r w:rsidR="00213680" w:rsidRPr="0068478F">
        <w:rPr>
          <w:rFonts w:ascii="Times New Roman" w:hAnsi="Times New Roman" w:cs="Times New Roman"/>
          <w:sz w:val="24"/>
          <w:szCs w:val="24"/>
          <w:lang w:eastAsia="ru-RU"/>
        </w:rPr>
        <w:t>дизайн-проекта</w:t>
      </w:r>
      <w:proofErr w:type="spellEnd"/>
      <w:proofErr w:type="gramEnd"/>
      <w:r w:rsidR="00213680" w:rsidRPr="0068478F">
        <w:rPr>
          <w:rFonts w:ascii="Times New Roman" w:hAnsi="Times New Roman" w:cs="Times New Roman"/>
          <w:sz w:val="24"/>
          <w:szCs w:val="24"/>
          <w:lang w:eastAsia="ru-RU"/>
        </w:rPr>
        <w:t xml:space="preserve"> размещения вывески осуществляется в соответствии с требованиями </w:t>
      </w:r>
      <w:r w:rsidR="00213680" w:rsidRPr="00AC4582">
        <w:rPr>
          <w:rFonts w:ascii="Times New Roman" w:hAnsi="Times New Roman" w:cs="Times New Roman"/>
          <w:sz w:val="24"/>
          <w:szCs w:val="24"/>
          <w:lang w:eastAsia="ru-RU"/>
        </w:rPr>
        <w:t>раздела III</w:t>
      </w:r>
      <w:r w:rsidR="00213680" w:rsidRPr="0068478F">
        <w:rPr>
          <w:rFonts w:ascii="Times New Roman" w:hAnsi="Times New Roman" w:cs="Times New Roman"/>
          <w:sz w:val="24"/>
          <w:szCs w:val="24"/>
          <w:lang w:eastAsia="ru-RU"/>
        </w:rPr>
        <w:t xml:space="preserve"> настоящих Правил.</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23. Местоположение и параметры (размеры) информационных конструкций, указанных в пункте 3.5.1 настоящих Правил, устанавливаемых на нестационарных торговых объектах площадью до 12 кв</w:t>
      </w:r>
      <w:proofErr w:type="gramStart"/>
      <w:r w:rsidRPr="0068478F">
        <w:rPr>
          <w:rFonts w:ascii="Times New Roman" w:hAnsi="Times New Roman" w:cs="Times New Roman"/>
          <w:sz w:val="24"/>
          <w:szCs w:val="24"/>
          <w:lang w:eastAsia="ru-RU"/>
        </w:rPr>
        <w:t>.м</w:t>
      </w:r>
      <w:proofErr w:type="gramEnd"/>
      <w:r w:rsidRPr="0068478F">
        <w:rPr>
          <w:rFonts w:ascii="Times New Roman" w:hAnsi="Times New Roman" w:cs="Times New Roman"/>
          <w:sz w:val="24"/>
          <w:szCs w:val="24"/>
          <w:lang w:eastAsia="ru-RU"/>
        </w:rPr>
        <w:t xml:space="preserve"> (включительно), определяются типовыми архитектурными решениями нестационарных торговых объектов, являющимися неотъемлемой частью аукционной документации на право заключения договора на размещение нестационарного торгового объекта, либо типовыми требованиями (для передвижных торговых объектов).</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Размещение информационных конструкций, указанных в пункте 3.5.1 настоящих Правил, на внешних поверхностях нестационарных торговых объектов площадью более 12 кв</w:t>
      </w:r>
      <w:proofErr w:type="gramStart"/>
      <w:r w:rsidRPr="0068478F">
        <w:rPr>
          <w:rFonts w:ascii="Times New Roman" w:hAnsi="Times New Roman" w:cs="Times New Roman"/>
          <w:sz w:val="24"/>
          <w:szCs w:val="24"/>
          <w:lang w:eastAsia="ru-RU"/>
        </w:rPr>
        <w:t>.м</w:t>
      </w:r>
      <w:proofErr w:type="gramEnd"/>
      <w:r w:rsidRPr="0068478F">
        <w:rPr>
          <w:rFonts w:ascii="Times New Roman" w:hAnsi="Times New Roman" w:cs="Times New Roman"/>
          <w:sz w:val="24"/>
          <w:szCs w:val="24"/>
          <w:lang w:eastAsia="ru-RU"/>
        </w:rPr>
        <w:t>, а также иных сооружений осуществляется в соответствии с пунктами 10 - 22 настоящих Правил.</w:t>
      </w:r>
    </w:p>
    <w:p w:rsidR="004B3485" w:rsidRPr="0068478F" w:rsidRDefault="004B3485" w:rsidP="0068478F">
      <w:pPr>
        <w:pStyle w:val="a3"/>
        <w:jc w:val="both"/>
        <w:rPr>
          <w:rFonts w:ascii="Times New Roman" w:hAnsi="Times New Roman" w:cs="Times New Roman"/>
          <w:sz w:val="24"/>
          <w:szCs w:val="24"/>
          <w:lang w:eastAsia="ru-RU"/>
        </w:rPr>
      </w:pPr>
    </w:p>
    <w:p w:rsidR="00213680" w:rsidRDefault="00213680" w:rsidP="004B3485">
      <w:pPr>
        <w:pStyle w:val="a3"/>
        <w:jc w:val="center"/>
        <w:rPr>
          <w:rFonts w:ascii="Times New Roman" w:hAnsi="Times New Roman" w:cs="Times New Roman"/>
          <w:b/>
          <w:bCs/>
          <w:sz w:val="24"/>
          <w:szCs w:val="24"/>
          <w:lang w:eastAsia="ru-RU"/>
        </w:rPr>
      </w:pPr>
      <w:r w:rsidRPr="0068478F">
        <w:rPr>
          <w:rFonts w:ascii="Times New Roman" w:hAnsi="Times New Roman" w:cs="Times New Roman"/>
          <w:b/>
          <w:bCs/>
          <w:sz w:val="24"/>
          <w:szCs w:val="24"/>
          <w:lang w:eastAsia="ru-RU"/>
        </w:rPr>
        <w:t xml:space="preserve">III. Особенности размещения информационных конструкций (вывесок) в соответствии с </w:t>
      </w:r>
      <w:proofErr w:type="spellStart"/>
      <w:proofErr w:type="gramStart"/>
      <w:r w:rsidRPr="0068478F">
        <w:rPr>
          <w:rFonts w:ascii="Times New Roman" w:hAnsi="Times New Roman" w:cs="Times New Roman"/>
          <w:b/>
          <w:bCs/>
          <w:sz w:val="24"/>
          <w:szCs w:val="24"/>
          <w:lang w:eastAsia="ru-RU"/>
        </w:rPr>
        <w:t>дизайн-проектом</w:t>
      </w:r>
      <w:proofErr w:type="spellEnd"/>
      <w:proofErr w:type="gramEnd"/>
      <w:r w:rsidRPr="0068478F">
        <w:rPr>
          <w:rFonts w:ascii="Times New Roman" w:hAnsi="Times New Roman" w:cs="Times New Roman"/>
          <w:b/>
          <w:bCs/>
          <w:sz w:val="24"/>
          <w:szCs w:val="24"/>
          <w:lang w:eastAsia="ru-RU"/>
        </w:rPr>
        <w:t xml:space="preserve"> размещения вывески</w:t>
      </w:r>
    </w:p>
    <w:p w:rsidR="004B3485" w:rsidRPr="0068478F" w:rsidRDefault="004B3485" w:rsidP="004B3485">
      <w:pPr>
        <w:pStyle w:val="a3"/>
        <w:jc w:val="center"/>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24. Дизайн-проект размещения вывески подлежит согласованию с </w:t>
      </w:r>
      <w:r w:rsidR="00C91C88">
        <w:rPr>
          <w:rFonts w:ascii="Times New Roman" w:hAnsi="Times New Roman" w:cs="Times New Roman"/>
          <w:sz w:val="24"/>
          <w:szCs w:val="24"/>
          <w:lang w:eastAsia="ru-RU"/>
        </w:rPr>
        <w:t xml:space="preserve">администрацией </w:t>
      </w:r>
      <w:r w:rsidR="00C91C88" w:rsidRPr="0068478F">
        <w:rPr>
          <w:rFonts w:ascii="Times New Roman" w:hAnsi="Times New Roman" w:cs="Times New Roman"/>
          <w:sz w:val="24"/>
          <w:szCs w:val="24"/>
          <w:lang w:eastAsia="ru-RU"/>
        </w:rPr>
        <w:t>Котельников</w:t>
      </w:r>
      <w:r w:rsidR="00C91C88">
        <w:rPr>
          <w:rFonts w:ascii="Times New Roman" w:hAnsi="Times New Roman" w:cs="Times New Roman"/>
          <w:sz w:val="24"/>
          <w:szCs w:val="24"/>
          <w:lang w:eastAsia="ru-RU"/>
        </w:rPr>
        <w:t>ского городского поселения</w:t>
      </w:r>
      <w:r w:rsidRPr="0068478F">
        <w:rPr>
          <w:rFonts w:ascii="Times New Roman" w:hAnsi="Times New Roman" w:cs="Times New Roman"/>
          <w:sz w:val="24"/>
          <w:szCs w:val="24"/>
          <w:lang w:eastAsia="ru-RU"/>
        </w:rPr>
        <w:t>.</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25. Критериями оценки </w:t>
      </w:r>
      <w:proofErr w:type="spellStart"/>
      <w:proofErr w:type="gramStart"/>
      <w:r w:rsidRPr="0068478F">
        <w:rPr>
          <w:rFonts w:ascii="Times New Roman" w:hAnsi="Times New Roman" w:cs="Times New Roman"/>
          <w:sz w:val="24"/>
          <w:szCs w:val="24"/>
          <w:lang w:eastAsia="ru-RU"/>
        </w:rPr>
        <w:t>дизайн-проекта</w:t>
      </w:r>
      <w:proofErr w:type="spellEnd"/>
      <w:proofErr w:type="gramEnd"/>
      <w:r w:rsidRPr="0068478F">
        <w:rPr>
          <w:rFonts w:ascii="Times New Roman" w:hAnsi="Times New Roman" w:cs="Times New Roman"/>
          <w:sz w:val="24"/>
          <w:szCs w:val="24"/>
          <w:lang w:eastAsia="ru-RU"/>
        </w:rPr>
        <w:t xml:space="preserve"> размещения вывески являются:</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 обеспечение сохранности внешнего архитектурного облика </w:t>
      </w:r>
      <w:r w:rsidR="009812E3" w:rsidRPr="0068478F">
        <w:rPr>
          <w:rFonts w:ascii="Times New Roman" w:hAnsi="Times New Roman" w:cs="Times New Roman"/>
          <w:sz w:val="24"/>
          <w:szCs w:val="24"/>
          <w:lang w:eastAsia="ru-RU"/>
        </w:rPr>
        <w:t>Котельников</w:t>
      </w:r>
      <w:r w:rsidR="009812E3">
        <w:rPr>
          <w:rFonts w:ascii="Times New Roman" w:hAnsi="Times New Roman" w:cs="Times New Roman"/>
          <w:sz w:val="24"/>
          <w:szCs w:val="24"/>
          <w:lang w:eastAsia="ru-RU"/>
        </w:rPr>
        <w:t>ского городского поселения</w:t>
      </w:r>
      <w:r w:rsidRPr="0068478F">
        <w:rPr>
          <w:rFonts w:ascii="Times New Roman" w:hAnsi="Times New Roman" w:cs="Times New Roman"/>
          <w:sz w:val="24"/>
          <w:szCs w:val="24"/>
          <w:lang w:eastAsia="ru-RU"/>
        </w:rPr>
        <w:t>;</w:t>
      </w:r>
    </w:p>
    <w:p w:rsidR="00213680" w:rsidRPr="0068478F" w:rsidRDefault="00213680" w:rsidP="0068478F">
      <w:pPr>
        <w:pStyle w:val="a3"/>
        <w:jc w:val="both"/>
        <w:rPr>
          <w:rFonts w:ascii="Times New Roman" w:hAnsi="Times New Roman" w:cs="Times New Roman"/>
          <w:sz w:val="24"/>
          <w:szCs w:val="24"/>
          <w:lang w:eastAsia="ru-RU"/>
        </w:rPr>
      </w:pPr>
      <w:proofErr w:type="gramStart"/>
      <w:r w:rsidRPr="0068478F">
        <w:rPr>
          <w:rFonts w:ascii="Times New Roman" w:hAnsi="Times New Roman" w:cs="Times New Roman"/>
          <w:sz w:val="24"/>
          <w:szCs w:val="24"/>
          <w:lang w:eastAsia="ru-RU"/>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roofErr w:type="gramEnd"/>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привязка настенных конструкций к композиционным осям конструктивных элементов фасадов объектов;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обоснованность использования прозрачной основы для крепления отдельных элементов настенной конструкции (</w:t>
      </w:r>
      <w:proofErr w:type="spellStart"/>
      <w:r w:rsidRPr="0068478F">
        <w:rPr>
          <w:rFonts w:ascii="Times New Roman" w:hAnsi="Times New Roman" w:cs="Times New Roman"/>
          <w:sz w:val="24"/>
          <w:szCs w:val="24"/>
          <w:lang w:eastAsia="ru-RU"/>
        </w:rPr>
        <w:t>бесфоновые</w:t>
      </w:r>
      <w:proofErr w:type="spellEnd"/>
      <w:r w:rsidRPr="0068478F">
        <w:rPr>
          <w:rFonts w:ascii="Times New Roman" w:hAnsi="Times New Roman" w:cs="Times New Roman"/>
          <w:sz w:val="24"/>
          <w:szCs w:val="24"/>
          <w:lang w:eastAsia="ru-RU"/>
        </w:rPr>
        <w:t xml:space="preserve"> подложки);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 обоснованность использования непрозрачной основы для крепления отдельных элементов вывески при размещении настенных конструкций на объектах, являющихся объектами культурного наследия, выявленными объектами культурного наследия либо объектами, построенными до 1952 г. включительно.</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26. Согласование в установленном порядке с </w:t>
      </w:r>
      <w:r w:rsidR="009812E3">
        <w:rPr>
          <w:rFonts w:ascii="Times New Roman" w:hAnsi="Times New Roman" w:cs="Times New Roman"/>
          <w:sz w:val="24"/>
          <w:szCs w:val="24"/>
          <w:lang w:eastAsia="ru-RU"/>
        </w:rPr>
        <w:t>администрацией Котельниковского городского поселения</w:t>
      </w:r>
      <w:r w:rsidRPr="0068478F">
        <w:rPr>
          <w:rFonts w:ascii="Times New Roman" w:hAnsi="Times New Roman" w:cs="Times New Roman"/>
          <w:sz w:val="24"/>
          <w:szCs w:val="24"/>
          <w:lang w:eastAsia="ru-RU"/>
        </w:rPr>
        <w:t xml:space="preserve"> </w:t>
      </w:r>
      <w:proofErr w:type="spellStart"/>
      <w:proofErr w:type="gramStart"/>
      <w:r w:rsidRPr="0068478F">
        <w:rPr>
          <w:rFonts w:ascii="Times New Roman" w:hAnsi="Times New Roman" w:cs="Times New Roman"/>
          <w:sz w:val="24"/>
          <w:szCs w:val="24"/>
          <w:lang w:eastAsia="ru-RU"/>
        </w:rPr>
        <w:t>дизайн-проекта</w:t>
      </w:r>
      <w:proofErr w:type="spellEnd"/>
      <w:proofErr w:type="gramEnd"/>
      <w:r w:rsidRPr="0068478F">
        <w:rPr>
          <w:rFonts w:ascii="Times New Roman" w:hAnsi="Times New Roman" w:cs="Times New Roman"/>
          <w:sz w:val="24"/>
          <w:szCs w:val="24"/>
          <w:lang w:eastAsia="ru-RU"/>
        </w:rPr>
        <w:t xml:space="preserve">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280973" w:rsidRPr="0068478F" w:rsidRDefault="00280973" w:rsidP="0068478F">
      <w:pPr>
        <w:pStyle w:val="a3"/>
        <w:jc w:val="both"/>
        <w:rPr>
          <w:rFonts w:ascii="Times New Roman" w:hAnsi="Times New Roman" w:cs="Times New Roman"/>
          <w:sz w:val="24"/>
          <w:szCs w:val="24"/>
          <w:lang w:eastAsia="ru-RU"/>
        </w:rPr>
      </w:pPr>
    </w:p>
    <w:p w:rsidR="00213680" w:rsidRDefault="00213680" w:rsidP="00280973">
      <w:pPr>
        <w:pStyle w:val="a3"/>
        <w:jc w:val="center"/>
        <w:rPr>
          <w:rFonts w:ascii="Times New Roman" w:hAnsi="Times New Roman" w:cs="Times New Roman"/>
          <w:b/>
          <w:bCs/>
          <w:sz w:val="24"/>
          <w:szCs w:val="24"/>
          <w:lang w:eastAsia="ru-RU"/>
        </w:rPr>
      </w:pPr>
      <w:r w:rsidRPr="0068478F">
        <w:rPr>
          <w:rFonts w:ascii="Times New Roman" w:hAnsi="Times New Roman" w:cs="Times New Roman"/>
          <w:b/>
          <w:bCs/>
          <w:sz w:val="24"/>
          <w:szCs w:val="24"/>
          <w:lang w:eastAsia="ru-RU"/>
        </w:rPr>
        <w:t>IV. Требования к размещению информационных конструкций (вывесок), указанных в пункте 3.5.2 настоящих Правил, в соответствии с Законом Российской Федерации от 7 февраля 1992 г. № 2300-1 «О защите прав потребителей»</w:t>
      </w:r>
    </w:p>
    <w:p w:rsidR="00280973" w:rsidRPr="0068478F" w:rsidRDefault="00280973"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27. </w:t>
      </w:r>
      <w:proofErr w:type="gramStart"/>
      <w:r w:rsidRPr="0068478F">
        <w:rPr>
          <w:rFonts w:ascii="Times New Roman" w:hAnsi="Times New Roman" w:cs="Times New Roman"/>
          <w:sz w:val="24"/>
          <w:szCs w:val="24"/>
          <w:lang w:eastAsia="ru-RU"/>
        </w:rPr>
        <w:t>Информационные конструкции (вывески), указанные в пункте 3.5.2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28.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3.5.2 настоящих Правил.</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29. Расстояние от уровня земли (пола входной группы) до верхнего края информационной конструкции (вывески) не должно превышать 2 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Вывеска размещается на единой горизонтальной оси с иными аналогичными информационными конструкциями в пределах плоскости фасада.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30. Информационная конструкция (вывеска), указанная в пункте 3.5.2 настоящих Правил, состоит из информационного поля (текстовой части).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Допустимый размер вывески составляет:</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не более 0,60 м по длине;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не более 0,40 м по высоте.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При этом высота букв, знаков, размещаемых на данной информационной конструкции (вывеске), не должна превышать 0,10 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31.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3.5.2 настоящих Правил, устанавливаемых на фасадах объекта перед одним входом, не должна превышать 2 кв. м.</w:t>
      </w:r>
    </w:p>
    <w:p w:rsidR="00213680" w:rsidRPr="0068478F" w:rsidRDefault="00280973"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При этом параметры (размеры) вывесок, размещаемых перед одним входом, должны быть идентичными и не превышать размеры, установленные в абзаце втором пункта 30 настоящих Правил,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32. Информационные конструкции (вывески), указанные в пункте 3.5.2 настоящих Правил, могут быть размещены на остеклении витрины методом нанесения трафаретной печати.</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При этом размеры указанных вывесок не могут превышать 0,30 м - по длине и 0,20 м - по высоте.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Размещение на остеклении витрин нескольких вывесок, в случае, указанном в абзаце первом пункта 31 настоящих Правил, допускается при условии наличия между ними расстояния не менее 0,15 м и общего количества указанных вывесок - не более четырех.</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33. Размещение информационных конструкций (вывесок), указанных в пункте 3.5.2 настоящих Правил, на оконных проемах не допускается.</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Информационные конструкции (вывески), указанные в пункте 3.5.2 настоящих Правил, могут иметь внутреннюю подсветку.</w:t>
      </w:r>
    </w:p>
    <w:p w:rsidR="00280973" w:rsidRDefault="00280973" w:rsidP="0068478F">
      <w:pPr>
        <w:pStyle w:val="a3"/>
        <w:jc w:val="both"/>
        <w:rPr>
          <w:rFonts w:ascii="Times New Roman" w:hAnsi="Times New Roman" w:cs="Times New Roman"/>
          <w:sz w:val="24"/>
          <w:szCs w:val="24"/>
          <w:lang w:eastAsia="ru-RU"/>
        </w:rPr>
      </w:pPr>
    </w:p>
    <w:p w:rsidR="00280973" w:rsidRPr="0068478F" w:rsidRDefault="00280973" w:rsidP="0068478F">
      <w:pPr>
        <w:pStyle w:val="a3"/>
        <w:jc w:val="both"/>
        <w:rPr>
          <w:rFonts w:ascii="Times New Roman" w:hAnsi="Times New Roman" w:cs="Times New Roman"/>
          <w:sz w:val="24"/>
          <w:szCs w:val="24"/>
          <w:lang w:eastAsia="ru-RU"/>
        </w:rPr>
      </w:pPr>
    </w:p>
    <w:p w:rsidR="00213680" w:rsidRDefault="00213680" w:rsidP="00280973">
      <w:pPr>
        <w:pStyle w:val="a3"/>
        <w:jc w:val="center"/>
        <w:rPr>
          <w:rFonts w:ascii="Times New Roman" w:hAnsi="Times New Roman" w:cs="Times New Roman"/>
          <w:b/>
          <w:bCs/>
          <w:sz w:val="24"/>
          <w:szCs w:val="24"/>
          <w:lang w:eastAsia="ru-RU"/>
        </w:rPr>
      </w:pPr>
      <w:r w:rsidRPr="0068478F">
        <w:rPr>
          <w:rFonts w:ascii="Times New Roman" w:hAnsi="Times New Roman" w:cs="Times New Roman"/>
          <w:b/>
          <w:bCs/>
          <w:sz w:val="24"/>
          <w:szCs w:val="24"/>
          <w:lang w:eastAsia="ru-RU"/>
        </w:rPr>
        <w:t xml:space="preserve">V. </w:t>
      </w:r>
      <w:proofErr w:type="gramStart"/>
      <w:r w:rsidRPr="0068478F">
        <w:rPr>
          <w:rFonts w:ascii="Times New Roman" w:hAnsi="Times New Roman" w:cs="Times New Roman"/>
          <w:b/>
          <w:bCs/>
          <w:sz w:val="24"/>
          <w:szCs w:val="24"/>
          <w:lang w:eastAsia="ru-RU"/>
        </w:rPr>
        <w:t>Контроль за</w:t>
      </w:r>
      <w:proofErr w:type="gramEnd"/>
      <w:r w:rsidRPr="0068478F">
        <w:rPr>
          <w:rFonts w:ascii="Times New Roman" w:hAnsi="Times New Roman" w:cs="Times New Roman"/>
          <w:b/>
          <w:bCs/>
          <w:sz w:val="24"/>
          <w:szCs w:val="24"/>
          <w:lang w:eastAsia="ru-RU"/>
        </w:rPr>
        <w:t xml:space="preserve"> выполнением требований к размещению информационных конструкций (вывесок).</w:t>
      </w:r>
    </w:p>
    <w:p w:rsidR="00280973" w:rsidRPr="0068478F" w:rsidRDefault="00280973" w:rsidP="00280973">
      <w:pPr>
        <w:pStyle w:val="a3"/>
        <w:jc w:val="center"/>
        <w:rPr>
          <w:rFonts w:ascii="Times New Roman" w:hAnsi="Times New Roman" w:cs="Times New Roman"/>
          <w:sz w:val="24"/>
          <w:szCs w:val="24"/>
          <w:lang w:eastAsia="ru-RU"/>
        </w:rPr>
      </w:pPr>
    </w:p>
    <w:p w:rsidR="00213680" w:rsidRPr="0068478F" w:rsidRDefault="00280973"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Демонтаж информационных конструкций (вывесок)</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34. </w:t>
      </w:r>
      <w:proofErr w:type="gramStart"/>
      <w:r w:rsidRPr="0068478F">
        <w:rPr>
          <w:rFonts w:ascii="Times New Roman" w:hAnsi="Times New Roman" w:cs="Times New Roman"/>
          <w:sz w:val="24"/>
          <w:szCs w:val="24"/>
          <w:lang w:eastAsia="ru-RU"/>
        </w:rPr>
        <w:t>Контроль за</w:t>
      </w:r>
      <w:proofErr w:type="gramEnd"/>
      <w:r w:rsidRPr="0068478F">
        <w:rPr>
          <w:rFonts w:ascii="Times New Roman" w:hAnsi="Times New Roman" w:cs="Times New Roman"/>
          <w:sz w:val="24"/>
          <w:szCs w:val="24"/>
          <w:lang w:eastAsia="ru-RU"/>
        </w:rPr>
        <w:t xml:space="preserve"> выполнением требований к размещению вывесок, а также выявление вывесок, не соответствующих требованиям настоящих Правил, осуществляется </w:t>
      </w:r>
      <w:r w:rsidR="00B84337">
        <w:rPr>
          <w:rFonts w:ascii="Times New Roman" w:hAnsi="Times New Roman" w:cs="Times New Roman"/>
          <w:sz w:val="24"/>
          <w:szCs w:val="24"/>
          <w:lang w:eastAsia="ru-RU"/>
        </w:rPr>
        <w:t>инспекторами по благоустройству</w:t>
      </w:r>
      <w:r w:rsidRPr="0068478F">
        <w:rPr>
          <w:rFonts w:ascii="Times New Roman" w:hAnsi="Times New Roman" w:cs="Times New Roman"/>
          <w:sz w:val="24"/>
          <w:szCs w:val="24"/>
          <w:lang w:eastAsia="ru-RU"/>
        </w:rPr>
        <w:t xml:space="preserve"> в рамках полномочий по контролю в сфере благоустройства</w:t>
      </w:r>
      <w:r w:rsidR="00511FAE">
        <w:rPr>
          <w:rFonts w:ascii="Times New Roman" w:hAnsi="Times New Roman" w:cs="Times New Roman"/>
          <w:sz w:val="24"/>
          <w:szCs w:val="24"/>
          <w:lang w:eastAsia="ru-RU"/>
        </w:rPr>
        <w:t xml:space="preserve"> и администрацией Котельниковского городского поселения</w:t>
      </w:r>
      <w:r w:rsidRPr="0068478F">
        <w:rPr>
          <w:rFonts w:ascii="Times New Roman" w:hAnsi="Times New Roman" w:cs="Times New Roman"/>
          <w:sz w:val="24"/>
          <w:szCs w:val="24"/>
          <w:lang w:eastAsia="ru-RU"/>
        </w:rPr>
        <w:t>.</w:t>
      </w:r>
    </w:p>
    <w:p w:rsidR="00213680" w:rsidRPr="0068478F" w:rsidRDefault="00213680" w:rsidP="00511FAE">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35. </w:t>
      </w:r>
      <w:r w:rsidR="00511FAE">
        <w:rPr>
          <w:rFonts w:ascii="Times New Roman" w:hAnsi="Times New Roman" w:cs="Times New Roman"/>
          <w:sz w:val="24"/>
          <w:szCs w:val="24"/>
          <w:lang w:eastAsia="ru-RU"/>
        </w:rPr>
        <w:t xml:space="preserve">Администрация </w:t>
      </w:r>
      <w:r w:rsidR="00511FAE" w:rsidRPr="0068478F">
        <w:rPr>
          <w:rFonts w:ascii="Times New Roman" w:hAnsi="Times New Roman" w:cs="Times New Roman"/>
          <w:sz w:val="24"/>
          <w:szCs w:val="24"/>
          <w:lang w:eastAsia="ru-RU"/>
        </w:rPr>
        <w:t>Котельников</w:t>
      </w:r>
      <w:r w:rsidR="00511FAE">
        <w:rPr>
          <w:rFonts w:ascii="Times New Roman" w:hAnsi="Times New Roman" w:cs="Times New Roman"/>
          <w:sz w:val="24"/>
          <w:szCs w:val="24"/>
          <w:lang w:eastAsia="ru-RU"/>
        </w:rPr>
        <w:t>ского городского поселения</w:t>
      </w:r>
      <w:r w:rsidRPr="0068478F">
        <w:rPr>
          <w:rFonts w:ascii="Times New Roman" w:hAnsi="Times New Roman" w:cs="Times New Roman"/>
          <w:sz w:val="24"/>
          <w:szCs w:val="24"/>
          <w:lang w:eastAsia="ru-RU"/>
        </w:rPr>
        <w:t xml:space="preserve"> выносит владельцу вывески, не соответствующей установленным требованиям, предписание о приведении ее в соответствие с установленными требованиями либо проведении демонтажа вывески в добровольном порядке при выявлении указанной вывески в следующих случаях:</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 на основании информации </w:t>
      </w:r>
      <w:r w:rsidR="00511FAE">
        <w:rPr>
          <w:rFonts w:ascii="Times New Roman" w:hAnsi="Times New Roman" w:cs="Times New Roman"/>
          <w:sz w:val="24"/>
          <w:szCs w:val="24"/>
          <w:lang w:eastAsia="ru-RU"/>
        </w:rPr>
        <w:t>инспекторов по благоустройству</w:t>
      </w:r>
      <w:r w:rsidRPr="0068478F">
        <w:rPr>
          <w:rFonts w:ascii="Times New Roman" w:hAnsi="Times New Roman" w:cs="Times New Roman"/>
          <w:sz w:val="24"/>
          <w:szCs w:val="24"/>
          <w:lang w:eastAsia="ru-RU"/>
        </w:rPr>
        <w:t>;</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на основании обращений граждан и юридических лиц о выявлении вывесок, не соответствующих установленным требованиям.</w:t>
      </w:r>
    </w:p>
    <w:p w:rsidR="00213680" w:rsidRPr="0068478F" w:rsidRDefault="00207496"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В вынесенном предписании </w:t>
      </w:r>
      <w:r>
        <w:rPr>
          <w:rFonts w:ascii="Times New Roman" w:hAnsi="Times New Roman" w:cs="Times New Roman"/>
          <w:sz w:val="24"/>
          <w:szCs w:val="24"/>
          <w:lang w:eastAsia="ru-RU"/>
        </w:rPr>
        <w:t xml:space="preserve">администрацией </w:t>
      </w:r>
      <w:r w:rsidR="00213680" w:rsidRPr="0068478F">
        <w:rPr>
          <w:rFonts w:ascii="Times New Roman" w:hAnsi="Times New Roman" w:cs="Times New Roman"/>
          <w:sz w:val="24"/>
          <w:szCs w:val="24"/>
          <w:lang w:eastAsia="ru-RU"/>
        </w:rPr>
        <w:t>также указываются последствия его невыполнения в форме демонтажа вывески в принудительном порядке.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3</w:t>
      </w:r>
      <w:r w:rsidR="00DD0F28">
        <w:rPr>
          <w:rFonts w:ascii="Times New Roman" w:hAnsi="Times New Roman" w:cs="Times New Roman"/>
          <w:sz w:val="24"/>
          <w:szCs w:val="24"/>
          <w:lang w:eastAsia="ru-RU"/>
        </w:rPr>
        <w:t>6</w:t>
      </w:r>
      <w:r w:rsidRPr="0068478F">
        <w:rPr>
          <w:rFonts w:ascii="Times New Roman" w:hAnsi="Times New Roman" w:cs="Times New Roman"/>
          <w:sz w:val="24"/>
          <w:szCs w:val="24"/>
          <w:lang w:eastAsia="ru-RU"/>
        </w:rPr>
        <w:t>. Демонтаж 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ее снятие с внешних поверхностей зданий, строений, сооружений, на которых указанная вывеска размещена.</w:t>
      </w:r>
    </w:p>
    <w:p w:rsidR="00213680" w:rsidRPr="0068478F" w:rsidRDefault="00DD0F28"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37</w:t>
      </w:r>
      <w:r w:rsidR="00213680" w:rsidRPr="0068478F">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Приведение вывески в соответствие с установленными требованиями на основании предписания </w:t>
      </w:r>
      <w:r>
        <w:rPr>
          <w:rFonts w:ascii="Times New Roman" w:hAnsi="Times New Roman" w:cs="Times New Roman"/>
          <w:sz w:val="24"/>
          <w:szCs w:val="24"/>
          <w:lang w:eastAsia="ru-RU"/>
        </w:rPr>
        <w:t xml:space="preserve">администрации </w:t>
      </w:r>
      <w:r w:rsidRPr="0068478F">
        <w:rPr>
          <w:rFonts w:ascii="Times New Roman" w:hAnsi="Times New Roman" w:cs="Times New Roman"/>
          <w:sz w:val="24"/>
          <w:szCs w:val="24"/>
          <w:lang w:eastAsia="ru-RU"/>
        </w:rPr>
        <w:t>Котельников</w:t>
      </w:r>
      <w:r>
        <w:rPr>
          <w:rFonts w:ascii="Times New Roman" w:hAnsi="Times New Roman" w:cs="Times New Roman"/>
          <w:sz w:val="24"/>
          <w:szCs w:val="24"/>
          <w:lang w:eastAsia="ru-RU"/>
        </w:rPr>
        <w:t>ского городского поселения</w:t>
      </w:r>
      <w:r w:rsidR="00213680" w:rsidRPr="0068478F">
        <w:rPr>
          <w:rFonts w:ascii="Times New Roman" w:hAnsi="Times New Roman" w:cs="Times New Roman"/>
          <w:sz w:val="24"/>
          <w:szCs w:val="24"/>
          <w:lang w:eastAsia="ru-RU"/>
        </w:rPr>
        <w:t xml:space="preserve"> осуществляется владельцем указанной вывески и за счет его собственных средств.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Демонтаж вывески в добровольном порядке в соответствии с предписанием </w:t>
      </w:r>
      <w:r w:rsidR="00FE2811">
        <w:rPr>
          <w:rFonts w:ascii="Times New Roman" w:hAnsi="Times New Roman" w:cs="Times New Roman"/>
          <w:sz w:val="24"/>
          <w:szCs w:val="24"/>
          <w:lang w:eastAsia="ru-RU"/>
        </w:rPr>
        <w:t xml:space="preserve">администрации </w:t>
      </w:r>
      <w:r w:rsidR="00FE2811" w:rsidRPr="0068478F">
        <w:rPr>
          <w:rFonts w:ascii="Times New Roman" w:hAnsi="Times New Roman" w:cs="Times New Roman"/>
          <w:sz w:val="24"/>
          <w:szCs w:val="24"/>
          <w:lang w:eastAsia="ru-RU"/>
        </w:rPr>
        <w:t>Котельников</w:t>
      </w:r>
      <w:r w:rsidR="00FE2811">
        <w:rPr>
          <w:rFonts w:ascii="Times New Roman" w:hAnsi="Times New Roman" w:cs="Times New Roman"/>
          <w:sz w:val="24"/>
          <w:szCs w:val="24"/>
          <w:lang w:eastAsia="ru-RU"/>
        </w:rPr>
        <w:t>ского городского поселения</w:t>
      </w:r>
      <w:r w:rsidRPr="0068478F">
        <w:rPr>
          <w:rFonts w:ascii="Times New Roman" w:hAnsi="Times New Roman" w:cs="Times New Roman"/>
          <w:sz w:val="24"/>
          <w:szCs w:val="24"/>
          <w:lang w:eastAsia="ru-RU"/>
        </w:rPr>
        <w:t xml:space="preserve"> осуществляется владельцем данной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213680" w:rsidRPr="0068478F" w:rsidRDefault="00247713"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38</w:t>
      </w:r>
      <w:r w:rsidR="00213680" w:rsidRPr="0068478F">
        <w:rPr>
          <w:rFonts w:ascii="Times New Roman" w:hAnsi="Times New Roman" w:cs="Times New Roman"/>
          <w:sz w:val="24"/>
          <w:szCs w:val="24"/>
          <w:lang w:eastAsia="ru-RU"/>
        </w:rPr>
        <w:t xml:space="preserve">. При отсутствии сведений о владельце вывески либо в случае его отсутствия в течение одного месяца со дня обнаружения вывески, не соответствующей требованиям настоящих Правил, а </w:t>
      </w:r>
      <w:proofErr w:type="gramStart"/>
      <w:r w:rsidR="00213680" w:rsidRPr="0068478F">
        <w:rPr>
          <w:rFonts w:ascii="Times New Roman" w:hAnsi="Times New Roman" w:cs="Times New Roman"/>
          <w:sz w:val="24"/>
          <w:szCs w:val="24"/>
          <w:lang w:eastAsia="ru-RU"/>
        </w:rPr>
        <w:t>также</w:t>
      </w:r>
      <w:proofErr w:type="gramEnd"/>
      <w:r w:rsidR="00213680" w:rsidRPr="0068478F">
        <w:rPr>
          <w:rFonts w:ascii="Times New Roman" w:hAnsi="Times New Roman" w:cs="Times New Roman"/>
          <w:sz w:val="24"/>
          <w:szCs w:val="24"/>
          <w:lang w:eastAsia="ru-RU"/>
        </w:rPr>
        <w:t xml:space="preserve"> если вывеска не была демонтирована владельцем вывески в добровольном порядке в установленный предписанием срок организация демонтажа данной информационной конструкции в принудительном порядке осуществляется </w:t>
      </w:r>
      <w:r>
        <w:rPr>
          <w:rFonts w:ascii="Times New Roman" w:hAnsi="Times New Roman" w:cs="Times New Roman"/>
          <w:sz w:val="24"/>
          <w:szCs w:val="24"/>
          <w:lang w:eastAsia="ru-RU"/>
        </w:rPr>
        <w:t xml:space="preserve">администрацией </w:t>
      </w:r>
      <w:r w:rsidRPr="0068478F">
        <w:rPr>
          <w:rFonts w:ascii="Times New Roman" w:hAnsi="Times New Roman" w:cs="Times New Roman"/>
          <w:sz w:val="24"/>
          <w:szCs w:val="24"/>
          <w:lang w:eastAsia="ru-RU"/>
        </w:rPr>
        <w:t>Котельников</w:t>
      </w:r>
      <w:r>
        <w:rPr>
          <w:rFonts w:ascii="Times New Roman" w:hAnsi="Times New Roman" w:cs="Times New Roman"/>
          <w:sz w:val="24"/>
          <w:szCs w:val="24"/>
          <w:lang w:eastAsia="ru-RU"/>
        </w:rPr>
        <w:t>ского городского поселения</w:t>
      </w:r>
      <w:r w:rsidRPr="0068478F">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за счет средств бюджета </w:t>
      </w:r>
      <w:r w:rsidRPr="0068478F">
        <w:rPr>
          <w:rFonts w:ascii="Times New Roman" w:hAnsi="Times New Roman" w:cs="Times New Roman"/>
          <w:sz w:val="24"/>
          <w:szCs w:val="24"/>
          <w:lang w:eastAsia="ru-RU"/>
        </w:rPr>
        <w:t>Котельников</w:t>
      </w:r>
      <w:r>
        <w:rPr>
          <w:rFonts w:ascii="Times New Roman" w:hAnsi="Times New Roman" w:cs="Times New Roman"/>
          <w:sz w:val="24"/>
          <w:szCs w:val="24"/>
          <w:lang w:eastAsia="ru-RU"/>
        </w:rPr>
        <w:t>ского городского поселения</w:t>
      </w:r>
      <w:r w:rsidR="00213680" w:rsidRPr="0068478F">
        <w:rPr>
          <w:rFonts w:ascii="Times New Roman" w:hAnsi="Times New Roman" w:cs="Times New Roman"/>
          <w:sz w:val="24"/>
          <w:szCs w:val="24"/>
          <w:lang w:eastAsia="ru-RU"/>
        </w:rPr>
        <w:t>.</w:t>
      </w:r>
    </w:p>
    <w:p w:rsidR="00213680" w:rsidRPr="0068478F" w:rsidRDefault="00247713"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39</w:t>
      </w:r>
      <w:r w:rsidR="00213680" w:rsidRPr="0068478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Администрация </w:t>
      </w:r>
      <w:r w:rsidRPr="0068478F">
        <w:rPr>
          <w:rFonts w:ascii="Times New Roman" w:hAnsi="Times New Roman" w:cs="Times New Roman"/>
          <w:sz w:val="24"/>
          <w:szCs w:val="24"/>
          <w:lang w:eastAsia="ru-RU"/>
        </w:rPr>
        <w:t>Котельников</w:t>
      </w:r>
      <w:r>
        <w:rPr>
          <w:rFonts w:ascii="Times New Roman" w:hAnsi="Times New Roman" w:cs="Times New Roman"/>
          <w:sz w:val="24"/>
          <w:szCs w:val="24"/>
          <w:lang w:eastAsia="ru-RU"/>
        </w:rPr>
        <w:t>ского городского поселения</w:t>
      </w:r>
      <w:r w:rsidRPr="0068478F">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организует демонтаж, перемещение и хранение вывесок, не соответству</w:t>
      </w:r>
      <w:r w:rsidR="0003409E">
        <w:rPr>
          <w:rFonts w:ascii="Times New Roman" w:hAnsi="Times New Roman" w:cs="Times New Roman"/>
          <w:sz w:val="24"/>
          <w:szCs w:val="24"/>
          <w:lang w:eastAsia="ru-RU"/>
        </w:rPr>
        <w:t>ющих установленным требованиям</w:t>
      </w:r>
      <w:r w:rsidR="00213680" w:rsidRPr="0068478F">
        <w:rPr>
          <w:rFonts w:ascii="Times New Roman" w:hAnsi="Times New Roman" w:cs="Times New Roman"/>
          <w:sz w:val="24"/>
          <w:szCs w:val="24"/>
          <w:lang w:eastAsia="ru-RU"/>
        </w:rPr>
        <w:t>.</w:t>
      </w:r>
    </w:p>
    <w:p w:rsidR="00213680" w:rsidRPr="0068478F" w:rsidRDefault="0003409E"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 xml:space="preserve">Работы по демонтажу, вывозу, хранению и утилизации демонтированных вывесок, не соответствующих установленным требованиям, осуществляются </w:t>
      </w:r>
      <w:r>
        <w:rPr>
          <w:rFonts w:ascii="Times New Roman" w:hAnsi="Times New Roman" w:cs="Times New Roman"/>
          <w:sz w:val="24"/>
          <w:szCs w:val="24"/>
          <w:lang w:eastAsia="ru-RU"/>
        </w:rPr>
        <w:t>МКУ «Благоустройство», МУП «Управляющая компания».</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Хранение демонтированных информационных конструкций (вывесок), не соответствующих установленным требованиям, производится в течение не более одного месяца со дня демонтажа с составлением акта вывоза материальных ценностей и акта передачи их на хранение.</w:t>
      </w:r>
    </w:p>
    <w:p w:rsidR="00213680" w:rsidRPr="0068478F" w:rsidRDefault="0003409E"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00213680" w:rsidRPr="0068478F">
        <w:rPr>
          <w:rFonts w:ascii="Times New Roman" w:hAnsi="Times New Roman" w:cs="Times New Roman"/>
          <w:sz w:val="24"/>
          <w:szCs w:val="24"/>
          <w:lang w:eastAsia="ru-RU"/>
        </w:rPr>
        <w:t>После оплаты владельцем вывески затрат, связанных с демонтажом в принудительном порядке, транспортировкой и хранением вывески, демонтированные информационные конструкции в установленном порядке возвращаются указанному лицу.</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4</w:t>
      </w:r>
      <w:r w:rsidR="003D3044">
        <w:rPr>
          <w:rFonts w:ascii="Times New Roman" w:hAnsi="Times New Roman" w:cs="Times New Roman"/>
          <w:sz w:val="24"/>
          <w:szCs w:val="24"/>
          <w:lang w:eastAsia="ru-RU"/>
        </w:rPr>
        <w:t>0</w:t>
      </w:r>
      <w:r w:rsidRPr="0068478F">
        <w:rPr>
          <w:rFonts w:ascii="Times New Roman" w:hAnsi="Times New Roman" w:cs="Times New Roman"/>
          <w:sz w:val="24"/>
          <w:szCs w:val="24"/>
          <w:lang w:eastAsia="ru-RU"/>
        </w:rPr>
        <w:t>.</w:t>
      </w:r>
      <w:r w:rsidR="003D3044">
        <w:rPr>
          <w:rFonts w:ascii="Times New Roman" w:hAnsi="Times New Roman" w:cs="Times New Roman"/>
          <w:sz w:val="24"/>
          <w:szCs w:val="24"/>
          <w:lang w:eastAsia="ru-RU"/>
        </w:rPr>
        <w:t xml:space="preserve"> О</w:t>
      </w:r>
      <w:r w:rsidRPr="0068478F">
        <w:rPr>
          <w:rFonts w:ascii="Times New Roman" w:hAnsi="Times New Roman" w:cs="Times New Roman"/>
          <w:sz w:val="24"/>
          <w:szCs w:val="24"/>
          <w:lang w:eastAsia="ru-RU"/>
        </w:rPr>
        <w:t>рганизации, указанные в пункт</w:t>
      </w:r>
      <w:r w:rsidR="003D3044">
        <w:rPr>
          <w:rFonts w:ascii="Times New Roman" w:hAnsi="Times New Roman" w:cs="Times New Roman"/>
          <w:sz w:val="24"/>
          <w:szCs w:val="24"/>
          <w:lang w:eastAsia="ru-RU"/>
        </w:rPr>
        <w:t>е</w:t>
      </w:r>
      <w:r w:rsidRPr="0068478F">
        <w:rPr>
          <w:rFonts w:ascii="Times New Roman" w:hAnsi="Times New Roman" w:cs="Times New Roman"/>
          <w:sz w:val="24"/>
          <w:szCs w:val="24"/>
          <w:lang w:eastAsia="ru-RU"/>
        </w:rPr>
        <w:t xml:space="preserve"> </w:t>
      </w:r>
      <w:r w:rsidR="003D3044">
        <w:rPr>
          <w:rFonts w:ascii="Times New Roman" w:hAnsi="Times New Roman" w:cs="Times New Roman"/>
          <w:sz w:val="24"/>
          <w:szCs w:val="24"/>
          <w:lang w:eastAsia="ru-RU"/>
        </w:rPr>
        <w:t>39</w:t>
      </w:r>
      <w:r w:rsidRPr="0068478F">
        <w:rPr>
          <w:rFonts w:ascii="Times New Roman" w:hAnsi="Times New Roman" w:cs="Times New Roman"/>
          <w:sz w:val="24"/>
          <w:szCs w:val="24"/>
          <w:lang w:eastAsia="ru-RU"/>
        </w:rPr>
        <w:t xml:space="preserve"> настоящих Правил, не несут ответственности за состояние и сохранность конструкции вывески, оборудования или иного имущества, находящихся на вывеске, при ее демонтаже в принудительном порядке и (или) перемещении на специально организованные места для хранения демонтированных вывесок, не соответствующих установленным требованиям.</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4</w:t>
      </w:r>
      <w:r w:rsidR="006D7B87">
        <w:rPr>
          <w:rFonts w:ascii="Times New Roman" w:hAnsi="Times New Roman" w:cs="Times New Roman"/>
          <w:sz w:val="24"/>
          <w:szCs w:val="24"/>
          <w:lang w:eastAsia="ru-RU"/>
        </w:rPr>
        <w:t>1</w:t>
      </w:r>
      <w:r w:rsidRPr="0068478F">
        <w:rPr>
          <w:rFonts w:ascii="Times New Roman" w:hAnsi="Times New Roman" w:cs="Times New Roman"/>
          <w:sz w:val="24"/>
          <w:szCs w:val="24"/>
          <w:lang w:eastAsia="ru-RU"/>
        </w:rPr>
        <w:t xml:space="preserve">.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конструкции, и с использованием аналогичных материалов и технологий в случае, предусмотренном пунктом </w:t>
      </w:r>
      <w:r w:rsidR="006D7B87">
        <w:rPr>
          <w:rFonts w:ascii="Times New Roman" w:hAnsi="Times New Roman" w:cs="Times New Roman"/>
          <w:sz w:val="24"/>
          <w:szCs w:val="24"/>
          <w:lang w:eastAsia="ru-RU"/>
        </w:rPr>
        <w:t>39</w:t>
      </w:r>
      <w:r w:rsidRPr="0068478F">
        <w:rPr>
          <w:rFonts w:ascii="Times New Roman" w:hAnsi="Times New Roman" w:cs="Times New Roman"/>
          <w:sz w:val="24"/>
          <w:szCs w:val="24"/>
          <w:lang w:eastAsia="ru-RU"/>
        </w:rPr>
        <w:t xml:space="preserve"> настоящих Правил, организуется </w:t>
      </w:r>
      <w:r w:rsidR="006D7B87">
        <w:rPr>
          <w:rFonts w:ascii="Times New Roman" w:hAnsi="Times New Roman" w:cs="Times New Roman"/>
          <w:sz w:val="24"/>
          <w:szCs w:val="24"/>
          <w:lang w:eastAsia="ru-RU"/>
        </w:rPr>
        <w:t xml:space="preserve">администрацией Котельниковского городского поселения </w:t>
      </w:r>
      <w:r w:rsidRPr="0068478F">
        <w:rPr>
          <w:rFonts w:ascii="Times New Roman" w:hAnsi="Times New Roman" w:cs="Times New Roman"/>
          <w:sz w:val="24"/>
          <w:szCs w:val="24"/>
          <w:lang w:eastAsia="ru-RU"/>
        </w:rPr>
        <w:t xml:space="preserve">за счет средств бюджета </w:t>
      </w:r>
      <w:r w:rsidR="006D7B87" w:rsidRPr="0068478F">
        <w:rPr>
          <w:rFonts w:ascii="Times New Roman" w:hAnsi="Times New Roman" w:cs="Times New Roman"/>
          <w:sz w:val="24"/>
          <w:szCs w:val="24"/>
          <w:lang w:eastAsia="ru-RU"/>
        </w:rPr>
        <w:t>Котельников</w:t>
      </w:r>
      <w:r w:rsidR="006D7B87">
        <w:rPr>
          <w:rFonts w:ascii="Times New Roman" w:hAnsi="Times New Roman" w:cs="Times New Roman"/>
          <w:sz w:val="24"/>
          <w:szCs w:val="24"/>
          <w:lang w:eastAsia="ru-RU"/>
        </w:rPr>
        <w:t>ского городского поселения</w:t>
      </w:r>
      <w:r w:rsidRPr="0068478F">
        <w:rPr>
          <w:rFonts w:ascii="Times New Roman" w:hAnsi="Times New Roman" w:cs="Times New Roman"/>
          <w:sz w:val="24"/>
          <w:szCs w:val="24"/>
          <w:lang w:eastAsia="ru-RU"/>
        </w:rPr>
        <w:t>.</w:t>
      </w:r>
    </w:p>
    <w:p w:rsidR="00F718E5" w:rsidRPr="0068478F" w:rsidRDefault="00F718E5" w:rsidP="0068478F">
      <w:pPr>
        <w:pStyle w:val="a3"/>
        <w:jc w:val="both"/>
        <w:rPr>
          <w:rFonts w:ascii="Times New Roman" w:hAnsi="Times New Roman" w:cs="Times New Roman"/>
          <w:sz w:val="24"/>
          <w:szCs w:val="24"/>
          <w:lang w:eastAsia="ru-RU"/>
        </w:rPr>
      </w:pPr>
    </w:p>
    <w:p w:rsidR="00213680" w:rsidRPr="00F718E5" w:rsidRDefault="00213680" w:rsidP="00F718E5">
      <w:pPr>
        <w:pStyle w:val="a3"/>
        <w:jc w:val="center"/>
        <w:rPr>
          <w:rFonts w:ascii="Times New Roman" w:hAnsi="Times New Roman" w:cs="Times New Roman"/>
          <w:b/>
          <w:bCs/>
          <w:sz w:val="24"/>
          <w:szCs w:val="24"/>
          <w:lang w:eastAsia="ru-RU"/>
        </w:rPr>
      </w:pPr>
      <w:r w:rsidRPr="0068478F">
        <w:rPr>
          <w:rFonts w:ascii="Times New Roman" w:hAnsi="Times New Roman" w:cs="Times New Roman"/>
          <w:b/>
          <w:bCs/>
          <w:sz w:val="24"/>
          <w:szCs w:val="24"/>
          <w:lang w:eastAsia="ru-RU"/>
        </w:rPr>
        <w:t xml:space="preserve">VI. Требования к содержанию информационных конструкций в </w:t>
      </w:r>
      <w:r w:rsidR="00F718E5" w:rsidRPr="00F718E5">
        <w:rPr>
          <w:rFonts w:ascii="Times New Roman" w:hAnsi="Times New Roman" w:cs="Times New Roman"/>
          <w:b/>
          <w:sz w:val="24"/>
          <w:szCs w:val="24"/>
          <w:lang w:eastAsia="ru-RU"/>
        </w:rPr>
        <w:t>Котельниковском городском поселении</w:t>
      </w:r>
    </w:p>
    <w:p w:rsidR="00F718E5" w:rsidRDefault="00F718E5" w:rsidP="00F718E5">
      <w:pPr>
        <w:pStyle w:val="a3"/>
        <w:jc w:val="center"/>
        <w:rPr>
          <w:rFonts w:ascii="Times New Roman" w:hAnsi="Times New Roman" w:cs="Times New Roman"/>
          <w:b/>
          <w:bCs/>
          <w:sz w:val="24"/>
          <w:szCs w:val="24"/>
          <w:lang w:eastAsia="ru-RU"/>
        </w:rPr>
      </w:pPr>
    </w:p>
    <w:p w:rsidR="00F718E5" w:rsidRPr="0068478F" w:rsidRDefault="00F718E5"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Котельников</w:t>
      </w:r>
      <w:r>
        <w:rPr>
          <w:rFonts w:ascii="Times New Roman" w:hAnsi="Times New Roman" w:cs="Times New Roman"/>
          <w:sz w:val="24"/>
          <w:szCs w:val="24"/>
          <w:lang w:eastAsia="ru-RU"/>
        </w:rPr>
        <w:t xml:space="preserve">ском городском </w:t>
      </w:r>
      <w:proofErr w:type="gramStart"/>
      <w:r>
        <w:rPr>
          <w:rFonts w:ascii="Times New Roman" w:hAnsi="Times New Roman" w:cs="Times New Roman"/>
          <w:sz w:val="24"/>
          <w:szCs w:val="24"/>
          <w:lang w:eastAsia="ru-RU"/>
        </w:rPr>
        <w:t>поселении</w:t>
      </w:r>
      <w:proofErr w:type="gramEnd"/>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4</w:t>
      </w:r>
      <w:r w:rsidR="008C21C1">
        <w:rPr>
          <w:rFonts w:ascii="Times New Roman" w:hAnsi="Times New Roman" w:cs="Times New Roman"/>
          <w:sz w:val="24"/>
          <w:szCs w:val="24"/>
          <w:lang w:eastAsia="ru-RU"/>
        </w:rPr>
        <w:t>2</w:t>
      </w:r>
      <w:r w:rsidRPr="0068478F">
        <w:rPr>
          <w:rFonts w:ascii="Times New Roman" w:hAnsi="Times New Roman" w:cs="Times New Roman"/>
          <w:sz w:val="24"/>
          <w:szCs w:val="24"/>
          <w:lang w:eastAsia="ru-RU"/>
        </w:rPr>
        <w:t>. Информационные конструкции должны содержаться в технически исправном состоянии, быть очищенными от грязи и иного мусора.</w:t>
      </w:r>
    </w:p>
    <w:p w:rsidR="00213680" w:rsidRPr="0068478F" w:rsidRDefault="008C21C1"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213680" w:rsidRPr="0068478F" w:rsidRDefault="008C21C1"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3680" w:rsidRPr="0068478F">
        <w:rPr>
          <w:rFonts w:ascii="Times New Roman" w:hAnsi="Times New Roman" w:cs="Times New Roman"/>
          <w:sz w:val="24"/>
          <w:szCs w:val="24"/>
          <w:lang w:eastAsia="ru-RU"/>
        </w:rPr>
        <w:t>Металлические элементы информационных конструкций должны быть очищены от ржавчины и окрашены.</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4</w:t>
      </w:r>
      <w:r w:rsidR="008C21C1">
        <w:rPr>
          <w:rFonts w:ascii="Times New Roman" w:hAnsi="Times New Roman" w:cs="Times New Roman"/>
          <w:sz w:val="24"/>
          <w:szCs w:val="24"/>
          <w:lang w:eastAsia="ru-RU"/>
        </w:rPr>
        <w:t>3</w:t>
      </w:r>
      <w:r w:rsidRPr="0068478F">
        <w:rPr>
          <w:rFonts w:ascii="Times New Roman" w:hAnsi="Times New Roman" w:cs="Times New Roman"/>
          <w:sz w:val="24"/>
          <w:szCs w:val="24"/>
          <w:lang w:eastAsia="ru-RU"/>
        </w:rPr>
        <w:t>. Информационные конструкции подлежат промывке и очистке от грязи и мусора.</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Очистка информационных конструкций от грязи и мусора проводится по мере необходимости (по мере загрязнения информационной конструкции), но не реже: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двух раз в месяц - в отношении информационных конструкций, указанных в пунктах 3.1 - 3.4 настоящих Правил,</w:t>
      </w:r>
      <w:r w:rsidR="008C21C1">
        <w:rPr>
          <w:rFonts w:ascii="Times New Roman" w:hAnsi="Times New Roman" w:cs="Times New Roman"/>
          <w:sz w:val="24"/>
          <w:szCs w:val="24"/>
          <w:lang w:eastAsia="ru-RU"/>
        </w:rPr>
        <w:t xml:space="preserve"> </w:t>
      </w:r>
      <w:r w:rsidRPr="0068478F">
        <w:rPr>
          <w:rFonts w:ascii="Times New Roman" w:hAnsi="Times New Roman" w:cs="Times New Roman"/>
          <w:sz w:val="24"/>
          <w:szCs w:val="24"/>
          <w:lang w:eastAsia="ru-RU"/>
        </w:rPr>
        <w:t>а также информационных конструкций, указанных в пункте 3.5.1 настоящих Правил, размещаемых на внешних поверхностях нестационарных торговых объектов;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одного раза в два месяца - в отношении информационных конструкций, указанных в пункте 3.5.2 настоящих Правил;</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двух раз в год (в марте - апреле и августе - сентябре) - для информационных конструкций, указанных в пункте 3.5.1 настоящих Правил, размещаемых на внешних поверхностях зданий, строений, сооружений, включая витрины.</w:t>
      </w:r>
    </w:p>
    <w:p w:rsidR="008C21C1" w:rsidRPr="0068478F" w:rsidRDefault="008C21C1" w:rsidP="0068478F">
      <w:pPr>
        <w:pStyle w:val="a3"/>
        <w:jc w:val="both"/>
        <w:rPr>
          <w:rFonts w:ascii="Times New Roman" w:hAnsi="Times New Roman" w:cs="Times New Roman"/>
          <w:sz w:val="24"/>
          <w:szCs w:val="24"/>
          <w:lang w:eastAsia="ru-RU"/>
        </w:rPr>
      </w:pPr>
    </w:p>
    <w:p w:rsidR="00213680" w:rsidRDefault="00213680" w:rsidP="008C21C1">
      <w:pPr>
        <w:pStyle w:val="a3"/>
        <w:jc w:val="center"/>
        <w:rPr>
          <w:rFonts w:ascii="Times New Roman" w:hAnsi="Times New Roman" w:cs="Times New Roman"/>
          <w:b/>
          <w:sz w:val="24"/>
          <w:szCs w:val="24"/>
          <w:lang w:eastAsia="ru-RU"/>
        </w:rPr>
      </w:pPr>
      <w:r w:rsidRPr="0068478F">
        <w:rPr>
          <w:rFonts w:ascii="Times New Roman" w:hAnsi="Times New Roman" w:cs="Times New Roman"/>
          <w:b/>
          <w:bCs/>
          <w:sz w:val="24"/>
          <w:szCs w:val="24"/>
          <w:lang w:eastAsia="ru-RU"/>
        </w:rPr>
        <w:t xml:space="preserve">VII. Ответственность за нарушение требований Правил размещения и содержания информационных конструкций в </w:t>
      </w:r>
      <w:r w:rsidR="008C21C1" w:rsidRPr="008C21C1">
        <w:rPr>
          <w:rFonts w:ascii="Times New Roman" w:hAnsi="Times New Roman" w:cs="Times New Roman"/>
          <w:b/>
          <w:sz w:val="24"/>
          <w:szCs w:val="24"/>
          <w:lang w:eastAsia="ru-RU"/>
        </w:rPr>
        <w:t>Котельниковском городском поселении</w:t>
      </w:r>
      <w:r w:rsidR="008C21C1">
        <w:rPr>
          <w:rFonts w:ascii="Times New Roman" w:hAnsi="Times New Roman" w:cs="Times New Roman"/>
          <w:b/>
          <w:sz w:val="24"/>
          <w:szCs w:val="24"/>
          <w:lang w:eastAsia="ru-RU"/>
        </w:rPr>
        <w:t>.</w:t>
      </w:r>
    </w:p>
    <w:p w:rsidR="008C21C1" w:rsidRPr="0068478F" w:rsidRDefault="008C21C1" w:rsidP="008C21C1">
      <w:pPr>
        <w:pStyle w:val="a3"/>
        <w:jc w:val="center"/>
        <w:rPr>
          <w:rFonts w:ascii="Times New Roman" w:hAnsi="Times New Roman" w:cs="Times New Roman"/>
          <w:sz w:val="24"/>
          <w:szCs w:val="24"/>
          <w:lang w:eastAsia="ru-RU"/>
        </w:rPr>
      </w:pPr>
    </w:p>
    <w:p w:rsidR="00213680" w:rsidRPr="0068478F" w:rsidRDefault="008C21C1" w:rsidP="0068478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44</w:t>
      </w:r>
      <w:r w:rsidR="00213680" w:rsidRPr="0068478F">
        <w:rPr>
          <w:rFonts w:ascii="Times New Roman" w:hAnsi="Times New Roman" w:cs="Times New Roman"/>
          <w:sz w:val="24"/>
          <w:szCs w:val="24"/>
          <w:lang w:eastAsia="ru-RU"/>
        </w:rPr>
        <w:t>. Ответственность за нарушение требований настоящих Правил к размещению и содержанию информационных конструкций несут:</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в отношении информационных конструкций, указанных в пунктах 3.1 и 3.2 настоящих Правил, размещенных на внешних поверхностях зданий, строений, сооружений - собственники (правообладатели) указанных зданий, строений, сооружений;</w:t>
      </w:r>
    </w:p>
    <w:p w:rsidR="00213680" w:rsidRPr="0068478F" w:rsidRDefault="00213680" w:rsidP="0068478F">
      <w:pPr>
        <w:pStyle w:val="a3"/>
        <w:jc w:val="both"/>
        <w:rPr>
          <w:rFonts w:ascii="Times New Roman" w:hAnsi="Times New Roman" w:cs="Times New Roman"/>
          <w:sz w:val="24"/>
          <w:szCs w:val="24"/>
          <w:lang w:eastAsia="ru-RU"/>
        </w:rPr>
      </w:pPr>
      <w:proofErr w:type="gramStart"/>
      <w:r w:rsidRPr="0068478F">
        <w:rPr>
          <w:rFonts w:ascii="Times New Roman" w:hAnsi="Times New Roman" w:cs="Times New Roman"/>
          <w:sz w:val="24"/>
          <w:szCs w:val="24"/>
          <w:lang w:eastAsia="ru-RU"/>
        </w:rPr>
        <w:t xml:space="preserve">- в отношении информационных конструкций, указанных в пунктах 3.1 и 3.2 настоящих Правил, размещенных в виде отдельно стоящих конструкций, а также информационных конструкций, указанных в пункте 3.3 настоящих Правил - органы местного </w:t>
      </w:r>
      <w:r w:rsidRPr="0068478F">
        <w:rPr>
          <w:rFonts w:ascii="Times New Roman" w:hAnsi="Times New Roman" w:cs="Times New Roman"/>
          <w:sz w:val="24"/>
          <w:szCs w:val="24"/>
          <w:lang w:eastAsia="ru-RU"/>
        </w:rPr>
        <w:lastRenderedPageBreak/>
        <w:t>самоуправления</w:t>
      </w:r>
      <w:r w:rsidR="00505804">
        <w:rPr>
          <w:rFonts w:ascii="Times New Roman" w:hAnsi="Times New Roman" w:cs="Times New Roman"/>
          <w:sz w:val="24"/>
          <w:szCs w:val="24"/>
          <w:lang w:eastAsia="ru-RU"/>
        </w:rPr>
        <w:t xml:space="preserve"> </w:t>
      </w:r>
      <w:r w:rsidR="00505804" w:rsidRPr="0068478F">
        <w:rPr>
          <w:rFonts w:ascii="Times New Roman" w:hAnsi="Times New Roman" w:cs="Times New Roman"/>
          <w:sz w:val="24"/>
          <w:szCs w:val="24"/>
          <w:lang w:eastAsia="ru-RU"/>
        </w:rPr>
        <w:t>Котельников</w:t>
      </w:r>
      <w:r w:rsidR="00505804">
        <w:rPr>
          <w:rFonts w:ascii="Times New Roman" w:hAnsi="Times New Roman" w:cs="Times New Roman"/>
          <w:sz w:val="24"/>
          <w:szCs w:val="24"/>
          <w:lang w:eastAsia="ru-RU"/>
        </w:rPr>
        <w:t>ского городского поселения</w:t>
      </w:r>
      <w:r w:rsidRPr="0068478F">
        <w:rPr>
          <w:rFonts w:ascii="Times New Roman" w:hAnsi="Times New Roman" w:cs="Times New Roman"/>
          <w:sz w:val="24"/>
          <w:szCs w:val="24"/>
          <w:lang w:eastAsia="ru-RU"/>
        </w:rPr>
        <w:t>, муниципальные предприятия, учреждения, уполномоченные в установленном порядке на осуществление мероприятий по размещению и содержанию указанных информационных конструкций;</w:t>
      </w:r>
      <w:proofErr w:type="gramEnd"/>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в отношении информационных конструкций, указанных в пункте 3.4 настоящих Правил - орган государственной власти Российской Федерации, федеральное государственное учреждение, предприятие, сведения о котором содержатся в данных информационных конструкциях.</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4</w:t>
      </w:r>
      <w:r w:rsidR="00050A42">
        <w:rPr>
          <w:rFonts w:ascii="Times New Roman" w:hAnsi="Times New Roman" w:cs="Times New Roman"/>
          <w:sz w:val="24"/>
          <w:szCs w:val="24"/>
          <w:lang w:eastAsia="ru-RU"/>
        </w:rPr>
        <w:t>5</w:t>
      </w:r>
      <w:r w:rsidRPr="0068478F">
        <w:rPr>
          <w:rFonts w:ascii="Times New Roman" w:hAnsi="Times New Roman" w:cs="Times New Roman"/>
          <w:sz w:val="24"/>
          <w:szCs w:val="24"/>
          <w:lang w:eastAsia="ru-RU"/>
        </w:rPr>
        <w:t>. Ответственность за нарушение требований настоящих Правил к содержанию и размещению информационных конструкций (вывесок), указанных в пункте 3.5 настоящих Правил, несут владельцы данных вывесок.</w:t>
      </w: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B130AB" w:rsidP="0068478F">
      <w:pPr>
        <w:pStyle w:val="a3"/>
        <w:jc w:val="both"/>
        <w:rPr>
          <w:rFonts w:ascii="Times New Roman" w:hAnsi="Times New Roman" w:cs="Times New Roman"/>
          <w:sz w:val="24"/>
          <w:szCs w:val="24"/>
          <w:lang w:eastAsia="ru-RU"/>
        </w:rPr>
      </w:pPr>
    </w:p>
    <w:p w:rsidR="00B130AB" w:rsidRDefault="00213680" w:rsidP="00B130AB">
      <w:pPr>
        <w:pStyle w:val="a3"/>
        <w:jc w:val="right"/>
        <w:rPr>
          <w:rFonts w:ascii="Times New Roman" w:hAnsi="Times New Roman" w:cs="Times New Roman"/>
          <w:sz w:val="20"/>
          <w:szCs w:val="20"/>
          <w:lang w:eastAsia="ru-RU"/>
        </w:rPr>
      </w:pPr>
      <w:r w:rsidRPr="00B130AB">
        <w:rPr>
          <w:rFonts w:ascii="Times New Roman" w:hAnsi="Times New Roman" w:cs="Times New Roman"/>
          <w:sz w:val="20"/>
          <w:szCs w:val="20"/>
          <w:lang w:eastAsia="ru-RU"/>
        </w:rPr>
        <w:lastRenderedPageBreak/>
        <w:t>Приложение</w:t>
      </w:r>
      <w:r w:rsidRPr="00B130AB">
        <w:rPr>
          <w:rFonts w:ascii="Times New Roman" w:hAnsi="Times New Roman" w:cs="Times New Roman"/>
          <w:sz w:val="20"/>
          <w:szCs w:val="20"/>
          <w:lang w:eastAsia="ru-RU"/>
        </w:rPr>
        <w:br/>
        <w:t>к Правилам размещения и содержания</w:t>
      </w:r>
    </w:p>
    <w:p w:rsidR="00B130AB" w:rsidRDefault="00376FBC" w:rsidP="00B130AB">
      <w:pPr>
        <w:pStyle w:val="a3"/>
        <w:jc w:val="right"/>
        <w:rPr>
          <w:rFonts w:ascii="Times New Roman" w:hAnsi="Times New Roman" w:cs="Times New Roman"/>
          <w:sz w:val="20"/>
          <w:szCs w:val="20"/>
          <w:lang w:eastAsia="ru-RU"/>
        </w:rPr>
      </w:pPr>
      <w:r w:rsidRPr="00B130AB">
        <w:rPr>
          <w:rFonts w:ascii="Times New Roman" w:hAnsi="Times New Roman" w:cs="Times New Roman"/>
          <w:sz w:val="20"/>
          <w:szCs w:val="20"/>
          <w:lang w:eastAsia="ru-RU"/>
        </w:rPr>
        <w:t xml:space="preserve"> информационных</w:t>
      </w:r>
      <w:r>
        <w:rPr>
          <w:rFonts w:ascii="Times New Roman" w:hAnsi="Times New Roman" w:cs="Times New Roman"/>
          <w:sz w:val="20"/>
          <w:szCs w:val="20"/>
          <w:lang w:eastAsia="ru-RU"/>
        </w:rPr>
        <w:t xml:space="preserve"> </w:t>
      </w:r>
      <w:r w:rsidR="00213680" w:rsidRPr="00B130AB">
        <w:rPr>
          <w:rFonts w:ascii="Times New Roman" w:hAnsi="Times New Roman" w:cs="Times New Roman"/>
          <w:sz w:val="20"/>
          <w:szCs w:val="20"/>
          <w:lang w:eastAsia="ru-RU"/>
        </w:rPr>
        <w:t xml:space="preserve">конструкций </w:t>
      </w:r>
    </w:p>
    <w:p w:rsidR="00213680" w:rsidRDefault="00213680" w:rsidP="00B130AB">
      <w:pPr>
        <w:pStyle w:val="a3"/>
        <w:jc w:val="right"/>
        <w:rPr>
          <w:rFonts w:ascii="Times New Roman" w:hAnsi="Times New Roman" w:cs="Times New Roman"/>
          <w:sz w:val="20"/>
          <w:szCs w:val="20"/>
          <w:lang w:eastAsia="ru-RU"/>
        </w:rPr>
      </w:pPr>
      <w:r w:rsidRPr="00B130AB">
        <w:rPr>
          <w:rFonts w:ascii="Times New Roman" w:hAnsi="Times New Roman" w:cs="Times New Roman"/>
          <w:sz w:val="20"/>
          <w:szCs w:val="20"/>
          <w:lang w:eastAsia="ru-RU"/>
        </w:rPr>
        <w:t xml:space="preserve">в </w:t>
      </w:r>
      <w:r w:rsidR="00B130AB" w:rsidRPr="00B130AB">
        <w:rPr>
          <w:rFonts w:ascii="Times New Roman" w:hAnsi="Times New Roman" w:cs="Times New Roman"/>
          <w:sz w:val="20"/>
          <w:szCs w:val="20"/>
          <w:lang w:eastAsia="ru-RU"/>
        </w:rPr>
        <w:t>Котельниковском городском поселении</w:t>
      </w:r>
    </w:p>
    <w:p w:rsidR="00B130AB" w:rsidRPr="00B130AB" w:rsidRDefault="00B130AB" w:rsidP="00B130AB">
      <w:pPr>
        <w:pStyle w:val="a3"/>
        <w:jc w:val="right"/>
        <w:rPr>
          <w:rFonts w:ascii="Times New Roman" w:hAnsi="Times New Roman" w:cs="Times New Roman"/>
          <w:sz w:val="20"/>
          <w:szCs w:val="20"/>
          <w:lang w:eastAsia="ru-RU"/>
        </w:rPr>
      </w:pPr>
    </w:p>
    <w:p w:rsidR="00B130AB" w:rsidRDefault="00213680" w:rsidP="00B130AB">
      <w:pPr>
        <w:pStyle w:val="a3"/>
        <w:jc w:val="center"/>
        <w:rPr>
          <w:rFonts w:ascii="Times New Roman" w:hAnsi="Times New Roman" w:cs="Times New Roman"/>
          <w:sz w:val="24"/>
          <w:szCs w:val="24"/>
          <w:lang w:eastAsia="ru-RU"/>
        </w:rPr>
      </w:pPr>
      <w:r w:rsidRPr="0068478F">
        <w:rPr>
          <w:rFonts w:ascii="Times New Roman" w:hAnsi="Times New Roman" w:cs="Times New Roman"/>
          <w:b/>
          <w:bCs/>
          <w:sz w:val="24"/>
          <w:szCs w:val="24"/>
          <w:lang w:eastAsia="ru-RU"/>
        </w:rPr>
        <w:t xml:space="preserve">Графическое приложение к Правилам размещения и содержания информационных конструкций в </w:t>
      </w:r>
      <w:r w:rsidR="00B130AB" w:rsidRPr="00B130AB">
        <w:rPr>
          <w:rFonts w:ascii="Times New Roman" w:hAnsi="Times New Roman" w:cs="Times New Roman"/>
          <w:b/>
          <w:sz w:val="24"/>
          <w:szCs w:val="24"/>
          <w:lang w:eastAsia="ru-RU"/>
        </w:rPr>
        <w:t>Котельниковском городском поселении</w:t>
      </w:r>
      <w:r w:rsidR="00B130AB" w:rsidRPr="0068478F">
        <w:rPr>
          <w:rFonts w:ascii="Times New Roman" w:hAnsi="Times New Roman" w:cs="Times New Roman"/>
          <w:sz w:val="24"/>
          <w:szCs w:val="24"/>
          <w:lang w:eastAsia="ru-RU"/>
        </w:rPr>
        <w:t xml:space="preserve"> </w:t>
      </w:r>
    </w:p>
    <w:p w:rsidR="00B130AB" w:rsidRDefault="00B130AB" w:rsidP="00B130AB">
      <w:pPr>
        <w:pStyle w:val="a3"/>
        <w:jc w:val="center"/>
        <w:rPr>
          <w:rFonts w:ascii="Times New Roman" w:hAnsi="Times New Roman" w:cs="Times New Roman"/>
          <w:sz w:val="24"/>
          <w:szCs w:val="24"/>
          <w:lang w:eastAsia="ru-RU"/>
        </w:rPr>
      </w:pPr>
    </w:p>
    <w:p w:rsidR="0042575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 Информационные конструкции, указанные в пункте 3.5.1 настоящих Правил, могут быть размещены в виде комплекса идентичных взаимосвязанных элементов одной информационной конструкции, указанных в пункте 16 настоящих Правил (пункт 13 Правил).</w:t>
      </w:r>
    </w:p>
    <w:p w:rsidR="00425750" w:rsidRDefault="00425750"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2202180"/>
            <wp:effectExtent l="19050" t="0" r="0" b="0"/>
            <wp:docPr id="297" name="Рисунок 297" descr="C:\Users\александр\Desktop\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александр\Desktop\вывеска.jpg"/>
                    <pic:cNvPicPr>
                      <a:picLocks noChangeAspect="1" noChangeArrowheads="1"/>
                    </pic:cNvPicPr>
                  </pic:nvPicPr>
                  <pic:blipFill>
                    <a:blip r:embed="rId5" cstate="print"/>
                    <a:srcRect/>
                    <a:stretch>
                      <a:fillRect/>
                    </a:stretch>
                  </pic:blipFill>
                  <pic:spPr bwMode="auto">
                    <a:xfrm>
                      <a:off x="0" y="0"/>
                      <a:ext cx="4762500" cy="2202180"/>
                    </a:xfrm>
                    <a:prstGeom prst="rect">
                      <a:avLst/>
                    </a:prstGeom>
                    <a:noFill/>
                    <a:ln w="9525">
                      <a:noFill/>
                      <a:miter lim="800000"/>
                      <a:headEnd/>
                      <a:tailEnd/>
                    </a:ln>
                  </pic:spPr>
                </pic:pic>
              </a:graphicData>
            </a:graphic>
          </wp:inline>
        </w:drawing>
      </w:r>
    </w:p>
    <w:p w:rsidR="00852982" w:rsidRDefault="0042575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 </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 Вывески могут состоять из следующих элементов:</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информационное поле (текстовая часть);</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декоративно-художественные элементы.</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Высота декоративно-художественных элементов не должна превышать высоту текстовой части вывески более чем в полтора раза (пункт 16 Правил).</w:t>
      </w:r>
    </w:p>
    <w:p w:rsidR="00A25E12" w:rsidRPr="0068478F" w:rsidRDefault="00A25E12"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3638550"/>
            <wp:effectExtent l="19050" t="0" r="0" b="0"/>
            <wp:docPr id="299" name="Рисунок 299" descr="C:\Users\александр\Desktop\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александр\Desktop\map2.jpg"/>
                    <pic:cNvPicPr>
                      <a:picLocks noChangeAspect="1" noChangeArrowheads="1"/>
                    </pic:cNvPicPr>
                  </pic:nvPicPr>
                  <pic:blipFill>
                    <a:blip r:embed="rId6" cstate="print"/>
                    <a:srcRect/>
                    <a:stretch>
                      <a:fillRect/>
                    </a:stretch>
                  </pic:blipFill>
                  <pic:spPr bwMode="auto">
                    <a:xfrm>
                      <a:off x="0" y="0"/>
                      <a:ext cx="4762500" cy="3638550"/>
                    </a:xfrm>
                    <a:prstGeom prst="rect">
                      <a:avLst/>
                    </a:prstGeom>
                    <a:noFill/>
                    <a:ln w="9525">
                      <a:noFill/>
                      <a:miter lim="800000"/>
                      <a:headEnd/>
                      <a:tailEnd/>
                    </a:ln>
                  </pic:spPr>
                </pic:pic>
              </a:graphicData>
            </a:graphic>
          </wp:inline>
        </w:drawing>
      </w:r>
    </w:p>
    <w:p w:rsidR="00852982" w:rsidRDefault="00852982" w:rsidP="0068478F">
      <w:pPr>
        <w:pStyle w:val="a3"/>
        <w:jc w:val="both"/>
        <w:rPr>
          <w:rFonts w:ascii="Times New Roman" w:hAnsi="Times New Roman" w:cs="Times New Roman"/>
          <w:sz w:val="24"/>
          <w:szCs w:val="24"/>
          <w:lang w:eastAsia="ru-RU"/>
        </w:rPr>
      </w:pPr>
    </w:p>
    <w:p w:rsidR="00852982" w:rsidRDefault="00852982"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3.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(пункт 14 Правил).</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(пункт 15 Правил).</w:t>
      </w:r>
      <w:r w:rsidR="00B96871">
        <w:rPr>
          <w:rFonts w:ascii="Times New Roman" w:hAnsi="Times New Roman" w:cs="Times New Roman"/>
          <w:noProof/>
          <w:sz w:val="24"/>
          <w:szCs w:val="24"/>
          <w:lang w:eastAsia="ru-RU"/>
        </w:rPr>
        <w:drawing>
          <wp:inline distT="0" distB="0" distL="0" distR="0">
            <wp:extent cx="5712918" cy="2895600"/>
            <wp:effectExtent l="19050" t="0" r="2082" b="0"/>
            <wp:docPr id="303" name="Рисунок 303" descr="C:\Users\александр\Desktop\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александр\Desktop\map3.jpg"/>
                    <pic:cNvPicPr>
                      <a:picLocks noChangeAspect="1" noChangeArrowheads="1"/>
                    </pic:cNvPicPr>
                  </pic:nvPicPr>
                  <pic:blipFill>
                    <a:blip r:embed="rId7" cstate="print"/>
                    <a:srcRect/>
                    <a:stretch>
                      <a:fillRect/>
                    </a:stretch>
                  </pic:blipFill>
                  <pic:spPr bwMode="auto">
                    <a:xfrm>
                      <a:off x="0" y="0"/>
                      <a:ext cx="5712918" cy="2895600"/>
                    </a:xfrm>
                    <a:prstGeom prst="rect">
                      <a:avLst/>
                    </a:prstGeom>
                    <a:noFill/>
                    <a:ln w="9525">
                      <a:noFill/>
                      <a:miter lim="800000"/>
                      <a:headEnd/>
                      <a:tailEnd/>
                    </a:ln>
                  </pic:spPr>
                </pic:pic>
              </a:graphicData>
            </a:graphic>
          </wp:inline>
        </w:drawing>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4.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(пункт 18.1 Правил).</w:t>
      </w:r>
    </w:p>
    <w:p w:rsidR="00B96871" w:rsidRPr="0068478F" w:rsidRDefault="00B96871"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4456" cy="3268980"/>
            <wp:effectExtent l="19050" t="0" r="0" b="0"/>
            <wp:docPr id="302" name="Рисунок 302" descr="C:\Users\александр\Desktop\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александр\Desktop\map4.jpg"/>
                    <pic:cNvPicPr>
                      <a:picLocks noChangeAspect="1" noChangeArrowheads="1"/>
                    </pic:cNvPicPr>
                  </pic:nvPicPr>
                  <pic:blipFill>
                    <a:blip r:embed="rId8" cstate="print"/>
                    <a:srcRect/>
                    <a:stretch>
                      <a:fillRect/>
                    </a:stretch>
                  </pic:blipFill>
                  <pic:spPr bwMode="auto">
                    <a:xfrm>
                      <a:off x="0" y="0"/>
                      <a:ext cx="4762500" cy="3267638"/>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5.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по высоте - 0,50 м, за исключением размещения настенной вывески на фризе;</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(пункт 18.2 Правил).</w:t>
      </w:r>
    </w:p>
    <w:p w:rsidR="00213680" w:rsidRPr="0068478F" w:rsidRDefault="00B96871"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2400300"/>
            <wp:effectExtent l="19050" t="0" r="0" b="0"/>
            <wp:docPr id="301" name="Рисунок 301" descr="C:\Users\александр\Desktop\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александр\Desktop\map5.jpg"/>
                    <pic:cNvPicPr>
                      <a:picLocks noChangeAspect="1" noChangeArrowheads="1"/>
                    </pic:cNvPicPr>
                  </pic:nvPicPr>
                  <pic:blipFill>
                    <a:blip r:embed="rId9" cstate="print"/>
                    <a:srcRect/>
                    <a:stretch>
                      <a:fillRect/>
                    </a:stretch>
                  </pic:blipFill>
                  <pic:spPr bwMode="auto">
                    <a:xfrm>
                      <a:off x="0" y="0"/>
                      <a:ext cx="4762500" cy="2400300"/>
                    </a:xfrm>
                    <a:prstGeom prst="rect">
                      <a:avLst/>
                    </a:prstGeom>
                    <a:noFill/>
                    <a:ln w="9525">
                      <a:noFill/>
                      <a:miter lim="800000"/>
                      <a:headEnd/>
                      <a:tailEnd/>
                    </a:ln>
                  </pic:spPr>
                </pic:pic>
              </a:graphicData>
            </a:graphic>
          </wp:inline>
        </w:drawing>
      </w:r>
    </w:p>
    <w:p w:rsidR="00AF7D17" w:rsidRDefault="00AF7D17"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(пункт 18.2 Правил).</w:t>
      </w:r>
    </w:p>
    <w:p w:rsidR="00213680" w:rsidRPr="0068478F" w:rsidRDefault="00AF7D17"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2647950"/>
            <wp:effectExtent l="19050" t="0" r="0" b="0"/>
            <wp:docPr id="305" name="Рисунок 305" descr="C:\Users\александр\Desktop\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александр\Desktop\map6.jpg"/>
                    <pic:cNvPicPr>
                      <a:picLocks noChangeAspect="1" noChangeArrowheads="1"/>
                    </pic:cNvPicPr>
                  </pic:nvPicPr>
                  <pic:blipFill>
                    <a:blip r:embed="rId10" cstate="print"/>
                    <a:srcRect/>
                    <a:stretch>
                      <a:fillRect/>
                    </a:stretch>
                  </pic:blipFill>
                  <pic:spPr bwMode="auto">
                    <a:xfrm>
                      <a:off x="0" y="0"/>
                      <a:ext cx="4762500" cy="2647950"/>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7.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по высоте - 0,80 м;</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по длине - 0,60 м (пункт 18.2 Правил).</w:t>
      </w:r>
    </w:p>
    <w:p w:rsidR="00AF7D17" w:rsidRPr="0068478F" w:rsidRDefault="00AF7D17" w:rsidP="0068478F">
      <w:pPr>
        <w:pStyle w:val="a3"/>
        <w:jc w:val="both"/>
        <w:rPr>
          <w:rFonts w:ascii="Times New Roman" w:hAnsi="Times New Roman" w:cs="Times New Roman"/>
          <w:sz w:val="24"/>
          <w:szCs w:val="24"/>
          <w:lang w:eastAsia="ru-RU"/>
        </w:rPr>
      </w:pPr>
    </w:p>
    <w:p w:rsidR="00213680" w:rsidRPr="0068478F" w:rsidRDefault="00AF7D17"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4762500" cy="2847975"/>
            <wp:effectExtent l="19050" t="0" r="0" b="0"/>
            <wp:docPr id="307" name="Рисунок 307" descr="C:\Users\александр\Desktop\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александр\Desktop\map7.jpg"/>
                    <pic:cNvPicPr>
                      <a:picLocks noChangeAspect="1" noChangeArrowheads="1"/>
                    </pic:cNvPicPr>
                  </pic:nvPicPr>
                  <pic:blipFill>
                    <a:blip r:embed="rId11" cstate="print"/>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5153C9" w:rsidRDefault="005153C9" w:rsidP="0068478F">
      <w:pPr>
        <w:pStyle w:val="a3"/>
        <w:jc w:val="both"/>
        <w:rPr>
          <w:rFonts w:ascii="Times New Roman" w:hAnsi="Times New Roman" w:cs="Times New Roman"/>
          <w:sz w:val="24"/>
          <w:szCs w:val="24"/>
          <w:lang w:eastAsia="ru-RU"/>
        </w:rPr>
      </w:pP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8. При наличии на фасаде объекта фриза настенная конструкция размещается исключительно на фризе, на всю высоту фриза (пункт 18.3 Правил).</w:t>
      </w:r>
    </w:p>
    <w:p w:rsidR="005153C9" w:rsidRPr="0068478F" w:rsidRDefault="005153C9" w:rsidP="0068478F">
      <w:pPr>
        <w:pStyle w:val="a3"/>
        <w:jc w:val="both"/>
        <w:rPr>
          <w:rFonts w:ascii="Times New Roman" w:hAnsi="Times New Roman" w:cs="Times New Roman"/>
          <w:sz w:val="24"/>
          <w:szCs w:val="24"/>
          <w:lang w:eastAsia="ru-RU"/>
        </w:rPr>
      </w:pPr>
    </w:p>
    <w:p w:rsidR="00213680" w:rsidRPr="0068478F" w:rsidRDefault="005153C9"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3810000" cy="3505200"/>
            <wp:effectExtent l="19050" t="0" r="0" b="0"/>
            <wp:docPr id="309" name="Рисунок 309" descr="C:\Users\александр\Desktop\m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александр\Desktop\map8.jpg"/>
                    <pic:cNvPicPr>
                      <a:picLocks noChangeAspect="1" noChangeArrowheads="1"/>
                    </pic:cNvPicPr>
                  </pic:nvPicPr>
                  <pic:blipFill>
                    <a:blip r:embed="rId12" cstate="print"/>
                    <a:srcRect/>
                    <a:stretch>
                      <a:fillRect/>
                    </a:stretch>
                  </pic:blipFill>
                  <pic:spPr bwMode="auto">
                    <a:xfrm>
                      <a:off x="0" y="0"/>
                      <a:ext cx="3810000" cy="3505200"/>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9. При наличии на фасаде объекта козырька настенная конструкция может быть размещена на фризе козырька, строго в габаритах указанного фриза.</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Запрещается размещение настенной конструкции непосредственно на конструкции козырька (пункт 18.3 Правил).</w:t>
      </w:r>
    </w:p>
    <w:p w:rsidR="00F3473E" w:rsidRPr="0068478F" w:rsidRDefault="00F3473E" w:rsidP="0068478F">
      <w:pPr>
        <w:pStyle w:val="a3"/>
        <w:jc w:val="both"/>
        <w:rPr>
          <w:rFonts w:ascii="Times New Roman" w:hAnsi="Times New Roman" w:cs="Times New Roman"/>
          <w:sz w:val="24"/>
          <w:szCs w:val="24"/>
          <w:lang w:eastAsia="ru-RU"/>
        </w:rPr>
      </w:pPr>
    </w:p>
    <w:p w:rsidR="00213680" w:rsidRPr="0068478F" w:rsidRDefault="00F3473E"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3379470" cy="4053840"/>
            <wp:effectExtent l="19050" t="0" r="0" b="0"/>
            <wp:docPr id="311" name="Рисунок 311" descr="C:\Users\александр\Desktop\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александр\Desktop\map9a.jpg"/>
                    <pic:cNvPicPr>
                      <a:picLocks noChangeAspect="1" noChangeArrowheads="1"/>
                    </pic:cNvPicPr>
                  </pic:nvPicPr>
                  <pic:blipFill>
                    <a:blip r:embed="rId13" cstate="print"/>
                    <a:srcRect/>
                    <a:stretch>
                      <a:fillRect/>
                    </a:stretch>
                  </pic:blipFill>
                  <pic:spPr bwMode="auto">
                    <a:xfrm>
                      <a:off x="0" y="0"/>
                      <a:ext cx="3381375" cy="40561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4038600" cy="4206240"/>
            <wp:effectExtent l="19050" t="0" r="0" b="0"/>
            <wp:docPr id="312" name="Рисунок 312" descr="C:\Users\александр\Desktop\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александр\Desktop\map9b.jpg"/>
                    <pic:cNvPicPr>
                      <a:picLocks noChangeAspect="1" noChangeArrowheads="1"/>
                    </pic:cNvPicPr>
                  </pic:nvPicPr>
                  <pic:blipFill>
                    <a:blip r:embed="rId14" cstate="print"/>
                    <a:srcRect/>
                    <a:stretch>
                      <a:fillRect/>
                    </a:stretch>
                  </pic:blipFill>
                  <pic:spPr bwMode="auto">
                    <a:xfrm>
                      <a:off x="0" y="0"/>
                      <a:ext cx="4038600" cy="420624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3343275" cy="5772150"/>
            <wp:effectExtent l="19050" t="0" r="9525" b="0"/>
            <wp:docPr id="313" name="Рисунок 313" descr="C:\Users\александр\Desktop\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александр\Desktop\map9c.jpg"/>
                    <pic:cNvPicPr>
                      <a:picLocks noChangeAspect="1" noChangeArrowheads="1"/>
                    </pic:cNvPicPr>
                  </pic:nvPicPr>
                  <pic:blipFill>
                    <a:blip r:embed="rId15" cstate="print"/>
                    <a:srcRect/>
                    <a:stretch>
                      <a:fillRect/>
                    </a:stretch>
                  </pic:blipFill>
                  <pic:spPr bwMode="auto">
                    <a:xfrm>
                      <a:off x="0" y="0"/>
                      <a:ext cx="3343275" cy="5772150"/>
                    </a:xfrm>
                    <a:prstGeom prst="rect">
                      <a:avLst/>
                    </a:prstGeom>
                    <a:noFill/>
                    <a:ln w="9525">
                      <a:noFill/>
                      <a:miter lim="800000"/>
                      <a:headEnd/>
                      <a:tailEnd/>
                    </a:ln>
                  </pic:spPr>
                </pic:pic>
              </a:graphicData>
            </a:graphic>
          </wp:inline>
        </w:drawing>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10.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 (пункт 18.4 Правил).</w:t>
      </w:r>
    </w:p>
    <w:p w:rsidR="00D91421" w:rsidRPr="0068478F" w:rsidRDefault="00D91421"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864040" cy="2270760"/>
            <wp:effectExtent l="19050" t="0" r="0" b="0"/>
            <wp:docPr id="317" name="Рисунок 317" descr="C:\Users\александр\Desktop\m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александр\Desktop\map10.jpg"/>
                    <pic:cNvPicPr>
                      <a:picLocks noChangeAspect="1" noChangeArrowheads="1"/>
                    </pic:cNvPicPr>
                  </pic:nvPicPr>
                  <pic:blipFill>
                    <a:blip r:embed="rId16" cstate="print"/>
                    <a:srcRect/>
                    <a:stretch>
                      <a:fillRect/>
                    </a:stretch>
                  </pic:blipFill>
                  <pic:spPr bwMode="auto">
                    <a:xfrm>
                      <a:off x="0" y="0"/>
                      <a:ext cx="4867275" cy="2272270"/>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11. Консольные конструкции располагаются в одной горизонтальной плоскости фасада, у арок, на границах и внешних углах зданий, строений, сооружений.</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Расстояние между консольными конструкциями не может быть менее 10 м (пункт 19.1 Правил).</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Расстояние от уровня земли до нижнего края консольной конструкции должно быть не менее 2,50 м (пункт 19.1 Правил).</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1 м (пункт 19.2 Правил).</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При наличии на фасаде объекта настенных конструкций консольные конструкции располагаются с ними на единой горизонтальной оси (пункт 19.4 Правил).</w:t>
      </w:r>
    </w:p>
    <w:p w:rsidR="00213680" w:rsidRPr="0068478F" w:rsidRDefault="00D91421"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457700" cy="3419475"/>
            <wp:effectExtent l="19050" t="0" r="0" b="0"/>
            <wp:docPr id="316" name="Рисунок 316" descr="C:\Users\александр\Desktop\m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александр\Desktop\map11.jpg"/>
                    <pic:cNvPicPr>
                      <a:picLocks noChangeAspect="1" noChangeArrowheads="1"/>
                    </pic:cNvPicPr>
                  </pic:nvPicPr>
                  <pic:blipFill>
                    <a:blip r:embed="rId17" cstate="print"/>
                    <a:srcRect/>
                    <a:stretch>
                      <a:fillRect/>
                    </a:stretch>
                  </pic:blipFill>
                  <pic:spPr bwMode="auto">
                    <a:xfrm>
                      <a:off x="0" y="0"/>
                      <a:ext cx="4457700" cy="3419475"/>
                    </a:xfrm>
                    <a:prstGeom prst="rect">
                      <a:avLst/>
                    </a:prstGeom>
                    <a:noFill/>
                    <a:ln w="9525">
                      <a:noFill/>
                      <a:miter lim="800000"/>
                      <a:headEnd/>
                      <a:tailEnd/>
                    </a:ln>
                  </pic:spPr>
                </pic:pic>
              </a:graphicData>
            </a:graphic>
          </wp:inline>
        </w:drawing>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12.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а также объектов, построенных до 1952 года включительно, не должны превышать 0,50 м - по высоте и 0,50 м - по ширине (пункт 19.3 Правил).</w:t>
      </w:r>
    </w:p>
    <w:p w:rsidR="006F493B" w:rsidRDefault="00D91421"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2971800"/>
            <wp:effectExtent l="19050" t="0" r="0" b="0"/>
            <wp:docPr id="319" name="Рисунок 319" descr="C:\Users\александр\Desktop\ma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александр\Desktop\map12.jpg"/>
                    <pic:cNvPicPr>
                      <a:picLocks noChangeAspect="1" noChangeArrowheads="1"/>
                    </pic:cNvPicPr>
                  </pic:nvPicPr>
                  <pic:blipFill>
                    <a:blip r:embed="rId18" cstate="print"/>
                    <a:srcRect/>
                    <a:stretch>
                      <a:fillRect/>
                    </a:stretch>
                  </pic:blipFill>
                  <pic:spPr bwMode="auto">
                    <a:xfrm>
                      <a:off x="0" y="0"/>
                      <a:ext cx="4762500" cy="2971800"/>
                    </a:xfrm>
                    <a:prstGeom prst="rect">
                      <a:avLst/>
                    </a:prstGeom>
                    <a:noFill/>
                    <a:ln w="9525">
                      <a:noFill/>
                      <a:miter lim="800000"/>
                      <a:headEnd/>
                      <a:tailEnd/>
                    </a:ln>
                  </pic:spPr>
                </pic:pic>
              </a:graphicData>
            </a:graphic>
          </wp:inline>
        </w:drawing>
      </w:r>
    </w:p>
    <w:p w:rsidR="006F493B" w:rsidRDefault="006F493B"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13. </w:t>
      </w:r>
      <w:proofErr w:type="gramStart"/>
      <w:r w:rsidRPr="0068478F">
        <w:rPr>
          <w:rFonts w:ascii="Times New Roman" w:hAnsi="Times New Roman" w:cs="Times New Roman"/>
          <w:sz w:val="24"/>
          <w:szCs w:val="24"/>
          <w:lang w:eastAsia="ru-RU"/>
        </w:rPr>
        <w:t>Витринные конструкции размещаются в витрине, на внешней и/или с внутренней стороны остекления витрины объектов.</w:t>
      </w:r>
      <w:proofErr w:type="gramEnd"/>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(пункт 20.1 Правил).</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При размещении вывески в витрине (с ее внутренней стороны) расстояние от остекления витрины до витринной конструкции должно составлять не менее 0,15 м (пункт 20.4 Правил).</w:t>
      </w:r>
    </w:p>
    <w:p w:rsidR="00235CF3" w:rsidRDefault="00235CF3" w:rsidP="0068478F">
      <w:pPr>
        <w:pStyle w:val="a3"/>
        <w:jc w:val="both"/>
        <w:rPr>
          <w:rFonts w:ascii="Times New Roman" w:hAnsi="Times New Roman" w:cs="Times New Roman"/>
          <w:sz w:val="24"/>
          <w:szCs w:val="24"/>
          <w:lang w:eastAsia="ru-RU"/>
        </w:rPr>
      </w:pPr>
    </w:p>
    <w:p w:rsidR="00235CF3" w:rsidRPr="0068478F" w:rsidRDefault="00235CF3" w:rsidP="0068478F">
      <w:pPr>
        <w:pStyle w:val="a3"/>
        <w:jc w:val="both"/>
        <w:rPr>
          <w:rFonts w:ascii="Times New Roman" w:hAnsi="Times New Roman" w:cs="Times New Roman"/>
          <w:sz w:val="24"/>
          <w:szCs w:val="24"/>
          <w:lang w:eastAsia="ru-RU"/>
        </w:rPr>
      </w:pPr>
    </w:p>
    <w:p w:rsidR="00213680" w:rsidRPr="0068478F" w:rsidRDefault="00235CF3"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5715000" cy="3133725"/>
            <wp:effectExtent l="19050" t="0" r="0" b="0"/>
            <wp:docPr id="321" name="Рисунок 321" descr="C:\Users\александр\Desktop\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александр\Desktop\map13.jpg"/>
                    <pic:cNvPicPr>
                      <a:picLocks noChangeAspect="1" noChangeArrowheads="1"/>
                    </pic:cNvPicPr>
                  </pic:nvPicPr>
                  <pic:blipFill>
                    <a:blip r:embed="rId19" cstate="print"/>
                    <a:srcRect/>
                    <a:stretch>
                      <a:fillRect/>
                    </a:stretch>
                  </pic:blipFill>
                  <pic:spPr bwMode="auto">
                    <a:xfrm>
                      <a:off x="0" y="0"/>
                      <a:ext cx="5715000" cy="3133725"/>
                    </a:xfrm>
                    <a:prstGeom prst="rect">
                      <a:avLst/>
                    </a:prstGeom>
                    <a:noFill/>
                    <a:ln w="9525">
                      <a:noFill/>
                      <a:miter lim="800000"/>
                      <a:headEnd/>
                      <a:tailEnd/>
                    </a:ln>
                  </pic:spPr>
                </pic:pic>
              </a:graphicData>
            </a:graphic>
          </wp:inline>
        </w:drawing>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14. Параметры (размеры) вывески, размещаемой на внешней стороне витрины, не должны превышать в высоту 0,40 м, в длину - длину остекления витрины (пункт 20.2 Правил).</w:t>
      </w:r>
    </w:p>
    <w:p w:rsidR="008729EF" w:rsidRPr="0068478F" w:rsidRDefault="008729EF" w:rsidP="0068478F">
      <w:pPr>
        <w:pStyle w:val="a3"/>
        <w:jc w:val="both"/>
        <w:rPr>
          <w:rFonts w:ascii="Times New Roman" w:hAnsi="Times New Roman" w:cs="Times New Roman"/>
          <w:sz w:val="24"/>
          <w:szCs w:val="24"/>
          <w:lang w:eastAsia="ru-RU"/>
        </w:rPr>
      </w:pPr>
    </w:p>
    <w:p w:rsidR="00213680" w:rsidRPr="0068478F" w:rsidRDefault="008729EF"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2695575"/>
            <wp:effectExtent l="19050" t="0" r="0" b="0"/>
            <wp:docPr id="323" name="Рисунок 323" descr="C:\Users\александр\Desktop\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александр\Desktop\map14.jpg"/>
                    <pic:cNvPicPr>
                      <a:picLocks noChangeAspect="1" noChangeArrowheads="1"/>
                    </pic:cNvPicPr>
                  </pic:nvPicPr>
                  <pic:blipFill>
                    <a:blip r:embed="rId20" cstate="print"/>
                    <a:srcRect/>
                    <a:stretch>
                      <a:fillRect/>
                    </a:stretch>
                  </pic:blipFill>
                  <pic:spPr bwMode="auto">
                    <a:xfrm>
                      <a:off x="0" y="0"/>
                      <a:ext cx="4762500" cy="2695575"/>
                    </a:xfrm>
                    <a:prstGeom prst="rect">
                      <a:avLst/>
                    </a:prstGeom>
                    <a:noFill/>
                    <a:ln w="9525">
                      <a:noFill/>
                      <a:miter lim="800000"/>
                      <a:headEnd/>
                      <a:tailEnd/>
                    </a:ln>
                  </pic:spPr>
                </pic:pic>
              </a:graphicData>
            </a:graphic>
          </wp:inline>
        </w:drawing>
      </w:r>
    </w:p>
    <w:p w:rsidR="008729EF" w:rsidRDefault="008729EF" w:rsidP="0068478F">
      <w:pPr>
        <w:pStyle w:val="a3"/>
        <w:jc w:val="both"/>
        <w:rPr>
          <w:rFonts w:ascii="Times New Roman" w:hAnsi="Times New Roman" w:cs="Times New Roman"/>
          <w:sz w:val="24"/>
          <w:szCs w:val="24"/>
          <w:lang w:eastAsia="ru-RU"/>
        </w:rPr>
      </w:pPr>
    </w:p>
    <w:p w:rsidR="008729EF" w:rsidRDefault="008729EF" w:rsidP="0068478F">
      <w:pPr>
        <w:pStyle w:val="a3"/>
        <w:jc w:val="both"/>
        <w:rPr>
          <w:rFonts w:ascii="Times New Roman" w:hAnsi="Times New Roman" w:cs="Times New Roman"/>
          <w:sz w:val="24"/>
          <w:szCs w:val="24"/>
          <w:lang w:eastAsia="ru-RU"/>
        </w:rPr>
      </w:pPr>
    </w:p>
    <w:p w:rsidR="008729EF" w:rsidRDefault="008729EF" w:rsidP="0068478F">
      <w:pPr>
        <w:pStyle w:val="a3"/>
        <w:jc w:val="both"/>
        <w:rPr>
          <w:rFonts w:ascii="Times New Roman" w:hAnsi="Times New Roman" w:cs="Times New Roman"/>
          <w:sz w:val="24"/>
          <w:szCs w:val="24"/>
          <w:lang w:eastAsia="ru-RU"/>
        </w:rPr>
      </w:pPr>
    </w:p>
    <w:p w:rsidR="008729EF" w:rsidRDefault="008729EF" w:rsidP="0068478F">
      <w:pPr>
        <w:pStyle w:val="a3"/>
        <w:jc w:val="both"/>
        <w:rPr>
          <w:rFonts w:ascii="Times New Roman" w:hAnsi="Times New Roman" w:cs="Times New Roman"/>
          <w:sz w:val="24"/>
          <w:szCs w:val="24"/>
          <w:lang w:eastAsia="ru-RU"/>
        </w:rPr>
      </w:pP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15. Информационные конструкции (вывески), размещенные на внешней стороне витрины, не должны выходить за плоскость фасада объекта (пункт 20.2 Правил).</w:t>
      </w:r>
    </w:p>
    <w:p w:rsidR="008729EF" w:rsidRPr="0068478F" w:rsidRDefault="008729EF" w:rsidP="0068478F">
      <w:pPr>
        <w:pStyle w:val="a3"/>
        <w:jc w:val="both"/>
        <w:rPr>
          <w:rFonts w:ascii="Times New Roman" w:hAnsi="Times New Roman" w:cs="Times New Roman"/>
          <w:sz w:val="24"/>
          <w:szCs w:val="24"/>
          <w:lang w:eastAsia="ru-RU"/>
        </w:rPr>
      </w:pPr>
    </w:p>
    <w:p w:rsidR="00213680" w:rsidRPr="0068478F" w:rsidRDefault="008729EF"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5876925"/>
            <wp:effectExtent l="19050" t="0" r="0" b="0"/>
            <wp:docPr id="325" name="Рисунок 325" descr="C:\Users\александр\Desktop\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александр\Desktop\map15.jpg"/>
                    <pic:cNvPicPr>
                      <a:picLocks noChangeAspect="1" noChangeArrowheads="1"/>
                    </pic:cNvPicPr>
                  </pic:nvPicPr>
                  <pic:blipFill>
                    <a:blip r:embed="rId21" cstate="print"/>
                    <a:srcRect/>
                    <a:stretch>
                      <a:fillRect/>
                    </a:stretch>
                  </pic:blipFill>
                  <pic:spPr bwMode="auto">
                    <a:xfrm>
                      <a:off x="0" y="0"/>
                      <a:ext cx="4762500" cy="5876925"/>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16. Непосредственно на остеклении витрины допускается размещение информационной конструкции (вывески), предусмотренной пунктом 3.5.1 настоящих Правил,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(пункт 20.3 Правил).</w:t>
      </w:r>
    </w:p>
    <w:p w:rsidR="00213680" w:rsidRPr="0068478F" w:rsidRDefault="00B664FD"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5524" cy="1889760"/>
            <wp:effectExtent l="19050" t="0" r="0" b="0"/>
            <wp:docPr id="327" name="Рисунок 327" descr="C:\Users\александр\Desktop\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александр\Desktop\map16.jpg"/>
                    <pic:cNvPicPr>
                      <a:picLocks noChangeAspect="1" noChangeArrowheads="1"/>
                    </pic:cNvPicPr>
                  </pic:nvPicPr>
                  <pic:blipFill>
                    <a:blip r:embed="rId22" cstate="print"/>
                    <a:srcRect/>
                    <a:stretch>
                      <a:fillRect/>
                    </a:stretch>
                  </pic:blipFill>
                  <pic:spPr bwMode="auto">
                    <a:xfrm>
                      <a:off x="0" y="0"/>
                      <a:ext cx="4762500" cy="1888561"/>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17. На крыше одного объекта может быть размещена только одна информационная конструкция (пункт 21.1 Правил).</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Конструкция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внутренним подсветом (пункт 21.4 Правил).</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Длина вывесок, устанавливаемых на крыше объекта, не может превышать половину длины фасада, по отношению к которому они размещены (пункт 21.6 Правил).</w:t>
      </w:r>
    </w:p>
    <w:p w:rsidR="00213680" w:rsidRPr="0068478F" w:rsidRDefault="00B664FD"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5038725"/>
            <wp:effectExtent l="19050" t="0" r="0" b="0"/>
            <wp:docPr id="329" name="Рисунок 329" descr="C:\Users\александр\Desktop\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александр\Desktop\map17.jpg"/>
                    <pic:cNvPicPr>
                      <a:picLocks noChangeAspect="1" noChangeArrowheads="1"/>
                    </pic:cNvPicPr>
                  </pic:nvPicPr>
                  <pic:blipFill>
                    <a:blip r:embed="rId23" cstate="print"/>
                    <a:srcRect/>
                    <a:stretch>
                      <a:fillRect/>
                    </a:stretch>
                  </pic:blipFill>
                  <pic:spPr bwMode="auto">
                    <a:xfrm>
                      <a:off x="0" y="0"/>
                      <a:ext cx="4762500" cy="5038725"/>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18. Высота информационных конструкций (вывесок), размещаемых на крышах зданий, строений, сооружений, должна быть (пункт 21.5 Правил):</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а) не более 0,80 м для 1-2-этажных объектов;</w:t>
      </w:r>
    </w:p>
    <w:p w:rsidR="00213680" w:rsidRPr="0068478F" w:rsidRDefault="00975AC3"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2164080"/>
            <wp:effectExtent l="19050" t="0" r="0" b="0"/>
            <wp:docPr id="331" name="Рисунок 331" descr="C:\Users\александр\Desktop\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александр\Desktop\map18_a.jpg"/>
                    <pic:cNvPicPr>
                      <a:picLocks noChangeAspect="1" noChangeArrowheads="1"/>
                    </pic:cNvPicPr>
                  </pic:nvPicPr>
                  <pic:blipFill>
                    <a:blip r:embed="rId24" cstate="print"/>
                    <a:srcRect/>
                    <a:stretch>
                      <a:fillRect/>
                    </a:stretch>
                  </pic:blipFill>
                  <pic:spPr bwMode="auto">
                    <a:xfrm>
                      <a:off x="0" y="0"/>
                      <a:ext cx="4762500" cy="2164080"/>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б) не более 1,20 м для 3-5-этажных объектов;</w:t>
      </w:r>
    </w:p>
    <w:p w:rsidR="00213680" w:rsidRPr="0068478F" w:rsidRDefault="00975AC3"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4762500" cy="3686175"/>
            <wp:effectExtent l="19050" t="0" r="0" b="0"/>
            <wp:docPr id="333" name="Рисунок 333" descr="C:\Users\александр\Desktop\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александр\Desktop\map18_b.jpg"/>
                    <pic:cNvPicPr>
                      <a:picLocks noChangeAspect="1" noChangeArrowheads="1"/>
                    </pic:cNvPicPr>
                  </pic:nvPicPr>
                  <pic:blipFill>
                    <a:blip r:embed="rId25" cstate="print"/>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в) не более 1,80 м для 6-9-этажных объектов;</w:t>
      </w:r>
    </w:p>
    <w:p w:rsidR="004B1E92" w:rsidRDefault="00C33C23"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5729" cy="4480560"/>
            <wp:effectExtent l="19050" t="0" r="0" b="0"/>
            <wp:docPr id="335" name="Рисунок 335" descr="C:\Users\александр\Desktop\map1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александр\Desktop\map18_c.jpg"/>
                    <pic:cNvPicPr>
                      <a:picLocks noChangeAspect="1" noChangeArrowheads="1"/>
                    </pic:cNvPicPr>
                  </pic:nvPicPr>
                  <pic:blipFill>
                    <a:blip r:embed="rId26" cstate="print"/>
                    <a:srcRect/>
                    <a:stretch>
                      <a:fillRect/>
                    </a:stretch>
                  </pic:blipFill>
                  <pic:spPr bwMode="auto">
                    <a:xfrm>
                      <a:off x="0" y="0"/>
                      <a:ext cx="4762500" cy="4477524"/>
                    </a:xfrm>
                    <a:prstGeom prst="rect">
                      <a:avLst/>
                    </a:prstGeom>
                    <a:noFill/>
                    <a:ln w="9525">
                      <a:noFill/>
                      <a:miter lim="800000"/>
                      <a:headEnd/>
                      <a:tailEnd/>
                    </a:ln>
                  </pic:spPr>
                </pic:pic>
              </a:graphicData>
            </a:graphic>
          </wp:inline>
        </w:drawing>
      </w:r>
    </w:p>
    <w:p w:rsidR="004B1E92" w:rsidRDefault="004B1E92" w:rsidP="0068478F">
      <w:pPr>
        <w:pStyle w:val="a3"/>
        <w:jc w:val="both"/>
        <w:rPr>
          <w:rFonts w:ascii="Times New Roman" w:hAnsi="Times New Roman" w:cs="Times New Roman"/>
          <w:sz w:val="24"/>
          <w:szCs w:val="24"/>
          <w:lang w:eastAsia="ru-RU"/>
        </w:rPr>
      </w:pPr>
    </w:p>
    <w:p w:rsidR="004B1E92" w:rsidRDefault="004B1E92" w:rsidP="0068478F">
      <w:pPr>
        <w:pStyle w:val="a3"/>
        <w:jc w:val="both"/>
        <w:rPr>
          <w:rFonts w:ascii="Times New Roman" w:hAnsi="Times New Roman" w:cs="Times New Roman"/>
          <w:sz w:val="24"/>
          <w:szCs w:val="24"/>
          <w:lang w:eastAsia="ru-RU"/>
        </w:rPr>
      </w:pPr>
    </w:p>
    <w:p w:rsidR="004B1E92" w:rsidRDefault="004B1E92" w:rsidP="0068478F">
      <w:pPr>
        <w:pStyle w:val="a3"/>
        <w:jc w:val="both"/>
        <w:rPr>
          <w:rFonts w:ascii="Times New Roman" w:hAnsi="Times New Roman" w:cs="Times New Roman"/>
          <w:sz w:val="24"/>
          <w:szCs w:val="24"/>
          <w:lang w:eastAsia="ru-RU"/>
        </w:rPr>
      </w:pPr>
    </w:p>
    <w:p w:rsidR="004B1E92" w:rsidRDefault="004B1E92" w:rsidP="0068478F">
      <w:pPr>
        <w:pStyle w:val="a3"/>
        <w:jc w:val="both"/>
        <w:rPr>
          <w:rFonts w:ascii="Times New Roman" w:hAnsi="Times New Roman" w:cs="Times New Roman"/>
          <w:sz w:val="24"/>
          <w:szCs w:val="24"/>
          <w:lang w:eastAsia="ru-RU"/>
        </w:rPr>
      </w:pPr>
    </w:p>
    <w:p w:rsidR="004B1E92" w:rsidRDefault="004B1E92" w:rsidP="0068478F">
      <w:pPr>
        <w:pStyle w:val="a3"/>
        <w:jc w:val="both"/>
        <w:rPr>
          <w:rFonts w:ascii="Times New Roman" w:hAnsi="Times New Roman" w:cs="Times New Roman"/>
          <w:sz w:val="24"/>
          <w:szCs w:val="24"/>
          <w:lang w:eastAsia="ru-RU"/>
        </w:rPr>
      </w:pPr>
    </w:p>
    <w:p w:rsidR="004B1E92" w:rsidRDefault="004B1E92"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г) не более 2,20 м для 10-15-этажных объектов;</w:t>
      </w:r>
    </w:p>
    <w:p w:rsidR="00213680" w:rsidRPr="0068478F" w:rsidRDefault="00A174BF"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5686425"/>
            <wp:effectExtent l="19050" t="0" r="0" b="0"/>
            <wp:docPr id="337" name="Рисунок 337" descr="C:\Users\александр\Desktop\map18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александр\Desktop\map18_d.jpg"/>
                    <pic:cNvPicPr>
                      <a:picLocks noChangeAspect="1" noChangeArrowheads="1"/>
                    </pic:cNvPicPr>
                  </pic:nvPicPr>
                  <pic:blipFill>
                    <a:blip r:embed="rId27" cstate="print"/>
                    <a:srcRect/>
                    <a:stretch>
                      <a:fillRect/>
                    </a:stretch>
                  </pic:blipFill>
                  <pic:spPr bwMode="auto">
                    <a:xfrm>
                      <a:off x="0" y="0"/>
                      <a:ext cx="4762500" cy="5686425"/>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proofErr w:type="spellStart"/>
      <w:r w:rsidRPr="0068478F">
        <w:rPr>
          <w:rFonts w:ascii="Times New Roman" w:hAnsi="Times New Roman" w:cs="Times New Roman"/>
          <w:sz w:val="24"/>
          <w:szCs w:val="24"/>
          <w:lang w:eastAsia="ru-RU"/>
        </w:rPr>
        <w:t>д</w:t>
      </w:r>
      <w:proofErr w:type="spellEnd"/>
      <w:r w:rsidRPr="0068478F">
        <w:rPr>
          <w:rFonts w:ascii="Times New Roman" w:hAnsi="Times New Roman" w:cs="Times New Roman"/>
          <w:sz w:val="24"/>
          <w:szCs w:val="24"/>
          <w:lang w:eastAsia="ru-RU"/>
        </w:rPr>
        <w:t>) не более 3 метров - для объектов, имеющих 16 и более этажей.</w:t>
      </w:r>
    </w:p>
    <w:p w:rsidR="00213680" w:rsidRPr="0068478F" w:rsidRDefault="003756A6"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4029" cy="2865120"/>
            <wp:effectExtent l="19050" t="0" r="0" b="0"/>
            <wp:docPr id="339" name="Рисунок 339" descr="C:\Users\александр\Desktop\map18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александр\Desktop\map18_e.jpg"/>
                    <pic:cNvPicPr>
                      <a:picLocks noChangeAspect="1" noChangeArrowheads="1"/>
                    </pic:cNvPicPr>
                  </pic:nvPicPr>
                  <pic:blipFill>
                    <a:blip r:embed="rId28" cstate="print"/>
                    <a:srcRect/>
                    <a:stretch>
                      <a:fillRect/>
                    </a:stretch>
                  </pic:blipFill>
                  <pic:spPr bwMode="auto">
                    <a:xfrm>
                      <a:off x="0" y="0"/>
                      <a:ext cx="4762500" cy="2864200"/>
                    </a:xfrm>
                    <a:prstGeom prst="rect">
                      <a:avLst/>
                    </a:prstGeom>
                    <a:noFill/>
                    <a:ln w="9525">
                      <a:noFill/>
                      <a:miter lim="800000"/>
                      <a:headEnd/>
                      <a:tailEnd/>
                    </a:ln>
                  </pic:spPr>
                </pic:pic>
              </a:graphicData>
            </a:graphic>
          </wp:inline>
        </w:drawing>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 xml:space="preserve">19. Параметры (размеры) информационных конструкций (вывесок), размещаемых на </w:t>
      </w:r>
      <w:proofErr w:type="spellStart"/>
      <w:r w:rsidRPr="0068478F">
        <w:rPr>
          <w:rFonts w:ascii="Times New Roman" w:hAnsi="Times New Roman" w:cs="Times New Roman"/>
          <w:sz w:val="24"/>
          <w:szCs w:val="24"/>
          <w:lang w:eastAsia="ru-RU"/>
        </w:rPr>
        <w:t>стилобатной</w:t>
      </w:r>
      <w:proofErr w:type="spellEnd"/>
      <w:r w:rsidRPr="0068478F">
        <w:rPr>
          <w:rFonts w:ascii="Times New Roman" w:hAnsi="Times New Roman" w:cs="Times New Roman"/>
          <w:sz w:val="24"/>
          <w:szCs w:val="24"/>
          <w:lang w:eastAsia="ru-RU"/>
        </w:rPr>
        <w:t xml:space="preserve"> части объекта, определяются в зависимости от этажности </w:t>
      </w:r>
      <w:proofErr w:type="spellStart"/>
      <w:r w:rsidRPr="0068478F">
        <w:rPr>
          <w:rFonts w:ascii="Times New Roman" w:hAnsi="Times New Roman" w:cs="Times New Roman"/>
          <w:sz w:val="24"/>
          <w:szCs w:val="24"/>
          <w:lang w:eastAsia="ru-RU"/>
        </w:rPr>
        <w:t>стилобатной</w:t>
      </w:r>
      <w:proofErr w:type="spellEnd"/>
      <w:r w:rsidRPr="0068478F">
        <w:rPr>
          <w:rFonts w:ascii="Times New Roman" w:hAnsi="Times New Roman" w:cs="Times New Roman"/>
          <w:sz w:val="24"/>
          <w:szCs w:val="24"/>
          <w:lang w:eastAsia="ru-RU"/>
        </w:rPr>
        <w:t xml:space="preserve"> части объекта в соответствии с требованиями пункта 20.5 и 20.6 настоящих Правил (пункт 21.7 Правил).</w:t>
      </w:r>
    </w:p>
    <w:p w:rsidR="00116D04" w:rsidRPr="0068478F" w:rsidRDefault="00116D04" w:rsidP="0068478F">
      <w:pPr>
        <w:pStyle w:val="a3"/>
        <w:jc w:val="both"/>
        <w:rPr>
          <w:rFonts w:ascii="Times New Roman" w:hAnsi="Times New Roman" w:cs="Times New Roman"/>
          <w:sz w:val="24"/>
          <w:szCs w:val="24"/>
          <w:lang w:eastAsia="ru-RU"/>
        </w:rPr>
      </w:pPr>
    </w:p>
    <w:p w:rsidR="00213680" w:rsidRPr="0068478F" w:rsidRDefault="00116D04"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4543425"/>
            <wp:effectExtent l="19050" t="0" r="0" b="0"/>
            <wp:docPr id="341" name="Рисунок 341" descr="C:\Users\александр\Desktop\ma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александр\Desktop\map19.jpg"/>
                    <pic:cNvPicPr>
                      <a:picLocks noChangeAspect="1" noChangeArrowheads="1"/>
                    </pic:cNvPicPr>
                  </pic:nvPicPr>
                  <pic:blipFill>
                    <a:blip r:embed="rId29" cstate="print"/>
                    <a:srcRect/>
                    <a:stretch>
                      <a:fillRect/>
                    </a:stretch>
                  </pic:blipFill>
                  <pic:spPr bwMode="auto">
                    <a:xfrm>
                      <a:off x="0" y="0"/>
                      <a:ext cx="4762500" cy="4543425"/>
                    </a:xfrm>
                    <a:prstGeom prst="rect">
                      <a:avLst/>
                    </a:prstGeom>
                    <a:noFill/>
                    <a:ln w="9525">
                      <a:noFill/>
                      <a:miter lim="800000"/>
                      <a:headEnd/>
                      <a:tailEnd/>
                    </a:ln>
                  </pic:spPr>
                </pic:pic>
              </a:graphicData>
            </a:graphic>
          </wp:inline>
        </w:drawing>
      </w:r>
    </w:p>
    <w:p w:rsidR="00116D04" w:rsidRDefault="00116D04" w:rsidP="0068478F">
      <w:pPr>
        <w:pStyle w:val="a3"/>
        <w:jc w:val="both"/>
        <w:rPr>
          <w:rFonts w:ascii="Times New Roman" w:hAnsi="Times New Roman" w:cs="Times New Roman"/>
          <w:sz w:val="24"/>
          <w:szCs w:val="24"/>
          <w:lang w:eastAsia="ru-RU"/>
        </w:rPr>
      </w:pP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20.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(пункт 21.8 Правил).</w:t>
      </w:r>
    </w:p>
    <w:p w:rsidR="00213680" w:rsidRPr="0068478F" w:rsidRDefault="00116D04"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2834640"/>
            <wp:effectExtent l="19050" t="0" r="0" b="0"/>
            <wp:docPr id="343" name="Рисунок 343" descr="C:\Users\александр\Desktop\ma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александр\Desktop\map20.jpg"/>
                    <pic:cNvPicPr>
                      <a:picLocks noChangeAspect="1" noChangeArrowheads="1"/>
                    </pic:cNvPicPr>
                  </pic:nvPicPr>
                  <pic:blipFill>
                    <a:blip r:embed="rId30" cstate="print"/>
                    <a:srcRect/>
                    <a:stretch>
                      <a:fillRect/>
                    </a:stretch>
                  </pic:blipFill>
                  <pic:spPr bwMode="auto">
                    <a:xfrm>
                      <a:off x="0" y="0"/>
                      <a:ext cx="4762500" cy="2834640"/>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ЗАПРЕЩАЕТСЯ</w:t>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21. Нарушение геометрических параметров вывесок (пункт 10.1 Правил).</w:t>
      </w:r>
    </w:p>
    <w:p w:rsidR="00116D04" w:rsidRPr="0068478F" w:rsidRDefault="00116D04" w:rsidP="0068478F">
      <w:pPr>
        <w:pStyle w:val="a3"/>
        <w:jc w:val="both"/>
        <w:rPr>
          <w:rFonts w:ascii="Times New Roman" w:hAnsi="Times New Roman" w:cs="Times New Roman"/>
          <w:sz w:val="24"/>
          <w:szCs w:val="24"/>
          <w:lang w:eastAsia="ru-RU"/>
        </w:rPr>
      </w:pPr>
    </w:p>
    <w:p w:rsidR="00213680" w:rsidRPr="0068478F" w:rsidRDefault="00116D04"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7934325"/>
            <wp:effectExtent l="19050" t="0" r="0" b="0"/>
            <wp:docPr id="346" name="Рисунок 346" descr="C:\Users\александр\Desktop\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александр\Desktop\map21.jpg"/>
                    <pic:cNvPicPr>
                      <a:picLocks noChangeAspect="1" noChangeArrowheads="1"/>
                    </pic:cNvPicPr>
                  </pic:nvPicPr>
                  <pic:blipFill>
                    <a:blip r:embed="rId31" cstate="print"/>
                    <a:srcRect/>
                    <a:stretch>
                      <a:fillRect/>
                    </a:stretch>
                  </pic:blipFill>
                  <pic:spPr bwMode="auto">
                    <a:xfrm>
                      <a:off x="0" y="0"/>
                      <a:ext cx="4762500" cy="7934325"/>
                    </a:xfrm>
                    <a:prstGeom prst="rect">
                      <a:avLst/>
                    </a:prstGeom>
                    <a:noFill/>
                    <a:ln w="9525">
                      <a:noFill/>
                      <a:miter lim="800000"/>
                      <a:headEnd/>
                      <a:tailEnd/>
                    </a:ln>
                  </pic:spPr>
                </pic:pic>
              </a:graphicData>
            </a:graphic>
          </wp:inline>
        </w:drawing>
      </w: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22. Нарушение требований к местам расположения (пункт 10.1 Правил).</w:t>
      </w:r>
    </w:p>
    <w:p w:rsidR="00213680" w:rsidRPr="0068478F" w:rsidRDefault="00116D04"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6724650"/>
            <wp:effectExtent l="19050" t="0" r="0" b="0"/>
            <wp:docPr id="348" name="Рисунок 348" descr="C:\Users\александр\Desktop\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александр\Desktop\map22.jpg"/>
                    <pic:cNvPicPr>
                      <a:picLocks noChangeAspect="1" noChangeArrowheads="1"/>
                    </pic:cNvPicPr>
                  </pic:nvPicPr>
                  <pic:blipFill>
                    <a:blip r:embed="rId32" cstate="print"/>
                    <a:srcRect/>
                    <a:stretch>
                      <a:fillRect/>
                    </a:stretch>
                  </pic:blipFill>
                  <pic:spPr bwMode="auto">
                    <a:xfrm>
                      <a:off x="0" y="0"/>
                      <a:ext cx="4762500" cy="6724650"/>
                    </a:xfrm>
                    <a:prstGeom prst="rect">
                      <a:avLst/>
                    </a:prstGeom>
                    <a:noFill/>
                    <a:ln w="9525">
                      <a:noFill/>
                      <a:miter lim="800000"/>
                      <a:headEnd/>
                      <a:tailEnd/>
                    </a:ln>
                  </pic:spPr>
                </pic:pic>
              </a:graphicData>
            </a:graphic>
          </wp:inline>
        </w:drawing>
      </w: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116D04" w:rsidRDefault="00116D04"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23. Вертикальное расположение букв (пункт 10.1 Правил).</w:t>
      </w:r>
    </w:p>
    <w:p w:rsidR="00213680" w:rsidRPr="0068478F" w:rsidRDefault="007771EC"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8343900"/>
            <wp:effectExtent l="19050" t="0" r="0" b="0"/>
            <wp:docPr id="350" name="Рисунок 350" descr="C:\Users\александр\Desktop\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александр\Desktop\map23.jpg"/>
                    <pic:cNvPicPr>
                      <a:picLocks noChangeAspect="1" noChangeArrowheads="1"/>
                    </pic:cNvPicPr>
                  </pic:nvPicPr>
                  <pic:blipFill>
                    <a:blip r:embed="rId33" cstate="print"/>
                    <a:srcRect/>
                    <a:stretch>
                      <a:fillRect/>
                    </a:stretch>
                  </pic:blipFill>
                  <pic:spPr bwMode="auto">
                    <a:xfrm>
                      <a:off x="0" y="0"/>
                      <a:ext cx="4762500" cy="8343900"/>
                    </a:xfrm>
                    <a:prstGeom prst="rect">
                      <a:avLst/>
                    </a:prstGeom>
                    <a:noFill/>
                    <a:ln w="9525">
                      <a:noFill/>
                      <a:miter lim="800000"/>
                      <a:headEnd/>
                      <a:tailEnd/>
                    </a:ln>
                  </pic:spPr>
                </pic:pic>
              </a:graphicData>
            </a:graphic>
          </wp:inline>
        </w:drawing>
      </w:r>
    </w:p>
    <w:p w:rsidR="007771EC" w:rsidRDefault="007771EC" w:rsidP="0068478F">
      <w:pPr>
        <w:pStyle w:val="a3"/>
        <w:jc w:val="both"/>
        <w:rPr>
          <w:rFonts w:ascii="Times New Roman" w:hAnsi="Times New Roman" w:cs="Times New Roman"/>
          <w:sz w:val="24"/>
          <w:szCs w:val="24"/>
          <w:lang w:eastAsia="ru-RU"/>
        </w:rPr>
      </w:pPr>
    </w:p>
    <w:p w:rsidR="007771EC" w:rsidRDefault="007771EC" w:rsidP="0068478F">
      <w:pPr>
        <w:pStyle w:val="a3"/>
        <w:jc w:val="both"/>
        <w:rPr>
          <w:rFonts w:ascii="Times New Roman" w:hAnsi="Times New Roman" w:cs="Times New Roman"/>
          <w:sz w:val="24"/>
          <w:szCs w:val="24"/>
          <w:lang w:eastAsia="ru-RU"/>
        </w:rPr>
      </w:pPr>
    </w:p>
    <w:p w:rsidR="007771EC" w:rsidRDefault="007771EC" w:rsidP="0068478F">
      <w:pPr>
        <w:pStyle w:val="a3"/>
        <w:jc w:val="both"/>
        <w:rPr>
          <w:rFonts w:ascii="Times New Roman" w:hAnsi="Times New Roman" w:cs="Times New Roman"/>
          <w:sz w:val="24"/>
          <w:szCs w:val="24"/>
          <w:lang w:eastAsia="ru-RU"/>
        </w:rPr>
      </w:pPr>
    </w:p>
    <w:p w:rsidR="007771EC" w:rsidRDefault="007771EC"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24. Размещение на козырьке (пункт 10.1 Правил).</w:t>
      </w:r>
    </w:p>
    <w:p w:rsidR="00213680" w:rsidRPr="0068478F" w:rsidRDefault="00FB6A0E"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7648575"/>
            <wp:effectExtent l="19050" t="0" r="0" b="0"/>
            <wp:docPr id="354" name="Рисунок 354" descr="C:\Users\александр\Desktop\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александр\Desktop\map24.jpg"/>
                    <pic:cNvPicPr>
                      <a:picLocks noChangeAspect="1" noChangeArrowheads="1"/>
                    </pic:cNvPicPr>
                  </pic:nvPicPr>
                  <pic:blipFill>
                    <a:blip r:embed="rId34" cstate="print"/>
                    <a:srcRect/>
                    <a:stretch>
                      <a:fillRect/>
                    </a:stretch>
                  </pic:blipFill>
                  <pic:spPr bwMode="auto">
                    <a:xfrm>
                      <a:off x="0" y="0"/>
                      <a:ext cx="4762500" cy="7648575"/>
                    </a:xfrm>
                    <a:prstGeom prst="rect">
                      <a:avLst/>
                    </a:prstGeom>
                    <a:noFill/>
                    <a:ln w="9525">
                      <a:noFill/>
                      <a:miter lim="800000"/>
                      <a:headEnd/>
                      <a:tailEnd/>
                    </a:ln>
                  </pic:spPr>
                </pic:pic>
              </a:graphicData>
            </a:graphic>
          </wp:inline>
        </w:drawing>
      </w:r>
    </w:p>
    <w:p w:rsidR="00FB6A0E" w:rsidRDefault="00FB6A0E" w:rsidP="0068478F">
      <w:pPr>
        <w:pStyle w:val="a3"/>
        <w:jc w:val="both"/>
        <w:rPr>
          <w:rFonts w:ascii="Times New Roman" w:hAnsi="Times New Roman" w:cs="Times New Roman"/>
          <w:sz w:val="24"/>
          <w:szCs w:val="24"/>
          <w:lang w:eastAsia="ru-RU"/>
        </w:rPr>
      </w:pPr>
    </w:p>
    <w:p w:rsidR="00FB6A0E" w:rsidRDefault="00FB6A0E" w:rsidP="0068478F">
      <w:pPr>
        <w:pStyle w:val="a3"/>
        <w:jc w:val="both"/>
        <w:rPr>
          <w:rFonts w:ascii="Times New Roman" w:hAnsi="Times New Roman" w:cs="Times New Roman"/>
          <w:sz w:val="24"/>
          <w:szCs w:val="24"/>
          <w:lang w:eastAsia="ru-RU"/>
        </w:rPr>
      </w:pPr>
    </w:p>
    <w:p w:rsidR="00FB6A0E" w:rsidRDefault="00FB6A0E" w:rsidP="0068478F">
      <w:pPr>
        <w:pStyle w:val="a3"/>
        <w:jc w:val="both"/>
        <w:rPr>
          <w:rFonts w:ascii="Times New Roman" w:hAnsi="Times New Roman" w:cs="Times New Roman"/>
          <w:sz w:val="24"/>
          <w:szCs w:val="24"/>
          <w:lang w:eastAsia="ru-RU"/>
        </w:rPr>
      </w:pPr>
    </w:p>
    <w:p w:rsidR="00FB6A0E" w:rsidRDefault="00FB6A0E" w:rsidP="0068478F">
      <w:pPr>
        <w:pStyle w:val="a3"/>
        <w:jc w:val="both"/>
        <w:rPr>
          <w:rFonts w:ascii="Times New Roman" w:hAnsi="Times New Roman" w:cs="Times New Roman"/>
          <w:sz w:val="24"/>
          <w:szCs w:val="24"/>
          <w:lang w:eastAsia="ru-RU"/>
        </w:rPr>
      </w:pPr>
    </w:p>
    <w:p w:rsidR="00FB6A0E" w:rsidRDefault="00FB6A0E" w:rsidP="0068478F">
      <w:pPr>
        <w:pStyle w:val="a3"/>
        <w:jc w:val="both"/>
        <w:rPr>
          <w:rFonts w:ascii="Times New Roman" w:hAnsi="Times New Roman" w:cs="Times New Roman"/>
          <w:sz w:val="24"/>
          <w:szCs w:val="24"/>
          <w:lang w:eastAsia="ru-RU"/>
        </w:rPr>
      </w:pPr>
    </w:p>
    <w:p w:rsidR="00FB6A0E" w:rsidRDefault="00FB6A0E" w:rsidP="0068478F">
      <w:pPr>
        <w:pStyle w:val="a3"/>
        <w:jc w:val="both"/>
        <w:rPr>
          <w:rFonts w:ascii="Times New Roman" w:hAnsi="Times New Roman" w:cs="Times New Roman"/>
          <w:sz w:val="24"/>
          <w:szCs w:val="24"/>
          <w:lang w:eastAsia="ru-RU"/>
        </w:rPr>
      </w:pPr>
    </w:p>
    <w:p w:rsidR="00FB6A0E" w:rsidRDefault="00FB6A0E"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25. Полное перекрытие оконных и дверных проемов, а также витражей и витрин (пункт 10.1 Правил).</w:t>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Размещение вывесок в оконных проемах (пункт 10.1 Правил).</w:t>
      </w:r>
    </w:p>
    <w:p w:rsidR="00213680" w:rsidRPr="0068478F" w:rsidRDefault="00FB6A0E"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5410200"/>
            <wp:effectExtent l="19050" t="0" r="0" b="0"/>
            <wp:docPr id="356" name="Рисунок 356" descr="C:\Users\александр\Desktop\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александр\Desktop\map25.jpg"/>
                    <pic:cNvPicPr>
                      <a:picLocks noChangeAspect="1" noChangeArrowheads="1"/>
                    </pic:cNvPicPr>
                  </pic:nvPicPr>
                  <pic:blipFill>
                    <a:blip r:embed="rId35" cstate="print"/>
                    <a:srcRect/>
                    <a:stretch>
                      <a:fillRect/>
                    </a:stretch>
                  </pic:blipFill>
                  <pic:spPr bwMode="auto">
                    <a:xfrm>
                      <a:off x="0" y="0"/>
                      <a:ext cx="4762500" cy="5410200"/>
                    </a:xfrm>
                    <a:prstGeom prst="rect">
                      <a:avLst/>
                    </a:prstGeom>
                    <a:noFill/>
                    <a:ln w="9525">
                      <a:noFill/>
                      <a:miter lim="800000"/>
                      <a:headEnd/>
                      <a:tailEnd/>
                    </a:ln>
                  </pic:spPr>
                </pic:pic>
              </a:graphicData>
            </a:graphic>
          </wp:inline>
        </w:drawing>
      </w: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897EC4" w:rsidRDefault="00897EC4" w:rsidP="0068478F">
      <w:pPr>
        <w:pStyle w:val="a3"/>
        <w:jc w:val="both"/>
        <w:rPr>
          <w:rFonts w:ascii="Times New Roman" w:hAnsi="Times New Roman" w:cs="Times New Roman"/>
          <w:sz w:val="24"/>
          <w:szCs w:val="24"/>
          <w:lang w:eastAsia="ru-RU"/>
        </w:rPr>
      </w:pP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26. Размещение вывесок в границах жилых помещений, в том числе на глухих торцах фасада (пункт 10.1 Правил).</w:t>
      </w:r>
    </w:p>
    <w:p w:rsidR="00897EC4" w:rsidRPr="0068478F" w:rsidRDefault="00897EC4" w:rsidP="0068478F">
      <w:pPr>
        <w:pStyle w:val="a3"/>
        <w:jc w:val="both"/>
        <w:rPr>
          <w:rFonts w:ascii="Times New Roman" w:hAnsi="Times New Roman" w:cs="Times New Roman"/>
          <w:sz w:val="24"/>
          <w:szCs w:val="24"/>
          <w:lang w:eastAsia="ru-RU"/>
        </w:rPr>
      </w:pPr>
    </w:p>
    <w:p w:rsidR="00213680" w:rsidRPr="0068478F" w:rsidRDefault="00897EC4"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4254" cy="3619500"/>
            <wp:effectExtent l="19050" t="0" r="0" b="0"/>
            <wp:docPr id="358" name="Рисунок 358" descr="C:\Users\александр\Desktop\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александр\Desktop\map26.jpg"/>
                    <pic:cNvPicPr>
                      <a:picLocks noChangeAspect="1" noChangeArrowheads="1"/>
                    </pic:cNvPicPr>
                  </pic:nvPicPr>
                  <pic:blipFill>
                    <a:blip r:embed="rId36" cstate="print"/>
                    <a:srcRect/>
                    <a:stretch>
                      <a:fillRect/>
                    </a:stretch>
                  </pic:blipFill>
                  <pic:spPr bwMode="auto">
                    <a:xfrm>
                      <a:off x="0" y="0"/>
                      <a:ext cx="4762500" cy="3618167"/>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27. Размещение вывесок на кровлях, лоджиях и балконах (пункт 10.1 Правил).</w:t>
      </w:r>
    </w:p>
    <w:p w:rsidR="00213680" w:rsidRPr="0068478F" w:rsidRDefault="009F36AF"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0986" cy="4594860"/>
            <wp:effectExtent l="19050" t="0" r="1514" b="0"/>
            <wp:docPr id="360" name="Рисунок 360" descr="C:\Users\александр\Desktop\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александр\Desktop\map27.jpg"/>
                    <pic:cNvPicPr>
                      <a:picLocks noChangeAspect="1" noChangeArrowheads="1"/>
                    </pic:cNvPicPr>
                  </pic:nvPicPr>
                  <pic:blipFill>
                    <a:blip r:embed="rId37" cstate="print"/>
                    <a:srcRect/>
                    <a:stretch>
                      <a:fillRect/>
                    </a:stretch>
                  </pic:blipFill>
                  <pic:spPr bwMode="auto">
                    <a:xfrm>
                      <a:off x="0" y="0"/>
                      <a:ext cx="4762500" cy="4596321"/>
                    </a:xfrm>
                    <a:prstGeom prst="rect">
                      <a:avLst/>
                    </a:prstGeom>
                    <a:noFill/>
                    <a:ln w="9525">
                      <a:noFill/>
                      <a:miter lim="800000"/>
                      <a:headEnd/>
                      <a:tailEnd/>
                    </a:ln>
                  </pic:spPr>
                </pic:pic>
              </a:graphicData>
            </a:graphic>
          </wp:inline>
        </w:drawing>
      </w:r>
    </w:p>
    <w:p w:rsidR="00827B6F" w:rsidRDefault="00827B6F"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28. Размещение вывесок на архитектурных деталях фасадов (пункт 10.1 Правил).</w:t>
      </w:r>
    </w:p>
    <w:p w:rsidR="00213680" w:rsidRPr="0068478F" w:rsidRDefault="00FB6A0E"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2476500"/>
            <wp:effectExtent l="19050" t="0" r="0" b="0"/>
            <wp:docPr id="352" name="Рисунок 352" descr="C:\Users\александр\Desktop\ma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александр\Desktop\map28.jpg"/>
                    <pic:cNvPicPr>
                      <a:picLocks noChangeAspect="1" noChangeArrowheads="1"/>
                    </pic:cNvPicPr>
                  </pic:nvPicPr>
                  <pic:blipFill>
                    <a:blip r:embed="rId38"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9F36AF" w:rsidRDefault="009F36AF" w:rsidP="0068478F">
      <w:pPr>
        <w:pStyle w:val="a3"/>
        <w:jc w:val="both"/>
        <w:rPr>
          <w:rFonts w:ascii="Times New Roman" w:hAnsi="Times New Roman" w:cs="Times New Roman"/>
          <w:sz w:val="24"/>
          <w:szCs w:val="24"/>
          <w:lang w:eastAsia="ru-RU"/>
        </w:rPr>
      </w:pPr>
    </w:p>
    <w:p w:rsidR="009F36AF" w:rsidRDefault="009F36AF"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29. Размещение вывесок возле мемориальных досок (Пункт 10.1 Правил).</w:t>
      </w:r>
    </w:p>
    <w:p w:rsidR="00213680" w:rsidRPr="0068478F" w:rsidRDefault="009F36AF"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2895600"/>
            <wp:effectExtent l="19050" t="0" r="0" b="0"/>
            <wp:docPr id="362" name="Рисунок 362" descr="C:\Users\александр\Desktop\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александр\Desktop\map29.jpg"/>
                    <pic:cNvPicPr>
                      <a:picLocks noChangeAspect="1" noChangeArrowheads="1"/>
                    </pic:cNvPicPr>
                  </pic:nvPicPr>
                  <pic:blipFill>
                    <a:blip r:embed="rId39" cstate="print"/>
                    <a:srcRect/>
                    <a:stretch>
                      <a:fillRect/>
                    </a:stretch>
                  </pic:blipFill>
                  <pic:spPr bwMode="auto">
                    <a:xfrm>
                      <a:off x="0" y="0"/>
                      <a:ext cx="4762500" cy="2895600"/>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30. Перекрытие указателей наименований улиц и номеров домов (пункт 10.1 Правил)</w:t>
      </w:r>
    </w:p>
    <w:p w:rsidR="00213680" w:rsidRPr="0068478F" w:rsidRDefault="009F36AF"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2466975"/>
            <wp:effectExtent l="19050" t="0" r="0" b="0"/>
            <wp:docPr id="364" name="Рисунок 364" descr="C:\Users\александр\Desktop\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александр\Desktop\map30.jpg"/>
                    <pic:cNvPicPr>
                      <a:picLocks noChangeAspect="1" noChangeArrowheads="1"/>
                    </pic:cNvPicPr>
                  </pic:nvPicPr>
                  <pic:blipFill>
                    <a:blip r:embed="rId40" cstate="print"/>
                    <a:srcRect/>
                    <a:stretch>
                      <a:fillRect/>
                    </a:stretch>
                  </pic:blipFill>
                  <pic:spPr bwMode="auto">
                    <a:xfrm>
                      <a:off x="0" y="0"/>
                      <a:ext cx="4762500" cy="2466975"/>
                    </a:xfrm>
                    <a:prstGeom prst="rect">
                      <a:avLst/>
                    </a:prstGeom>
                    <a:noFill/>
                    <a:ln w="9525">
                      <a:noFill/>
                      <a:miter lim="800000"/>
                      <a:headEnd/>
                      <a:tailEnd/>
                    </a:ln>
                  </pic:spPr>
                </pic:pic>
              </a:graphicData>
            </a:graphic>
          </wp:inline>
        </w:drawing>
      </w:r>
    </w:p>
    <w:p w:rsidR="00827B6F" w:rsidRDefault="00827B6F" w:rsidP="0068478F">
      <w:pPr>
        <w:pStyle w:val="a3"/>
        <w:jc w:val="both"/>
        <w:rPr>
          <w:rFonts w:ascii="Times New Roman" w:hAnsi="Times New Roman" w:cs="Times New Roman"/>
          <w:sz w:val="24"/>
          <w:szCs w:val="24"/>
          <w:lang w:eastAsia="ru-RU"/>
        </w:rPr>
      </w:pPr>
    </w:p>
    <w:p w:rsidR="00827B6F" w:rsidRDefault="00827B6F"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31. Окраска и покрытие декоративными пленками поверхности остекления витрин, замена остекления витрин световыми коробами (пункт 10.1 Правил).</w:t>
      </w:r>
    </w:p>
    <w:p w:rsidR="00213680" w:rsidRPr="0068478F" w:rsidRDefault="00E93CEC"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2476500"/>
            <wp:effectExtent l="19050" t="0" r="0" b="0"/>
            <wp:docPr id="366" name="Рисунок 366" descr="C:\Users\александр\Desktop\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александр\Desktop\map31.jpg"/>
                    <pic:cNvPicPr>
                      <a:picLocks noChangeAspect="1" noChangeArrowheads="1"/>
                    </pic:cNvPicPr>
                  </pic:nvPicPr>
                  <pic:blipFill>
                    <a:blip r:embed="rId41"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827B6F" w:rsidRDefault="00827B6F" w:rsidP="0068478F">
      <w:pPr>
        <w:pStyle w:val="a3"/>
        <w:jc w:val="both"/>
        <w:rPr>
          <w:rFonts w:ascii="Times New Roman" w:hAnsi="Times New Roman" w:cs="Times New Roman"/>
          <w:sz w:val="24"/>
          <w:szCs w:val="24"/>
          <w:lang w:eastAsia="ru-RU"/>
        </w:rPr>
      </w:pP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32. Размещение консольных вывесок на расстоянии менее 10 м друг от друга (пункт 10.1 Правил).</w:t>
      </w:r>
    </w:p>
    <w:p w:rsidR="00E93CEC" w:rsidRPr="0068478F" w:rsidRDefault="00E93CEC" w:rsidP="0068478F">
      <w:pPr>
        <w:pStyle w:val="a3"/>
        <w:jc w:val="both"/>
        <w:rPr>
          <w:rFonts w:ascii="Times New Roman" w:hAnsi="Times New Roman" w:cs="Times New Roman"/>
          <w:sz w:val="24"/>
          <w:szCs w:val="24"/>
          <w:lang w:eastAsia="ru-RU"/>
        </w:rPr>
      </w:pPr>
    </w:p>
    <w:p w:rsidR="00213680" w:rsidRPr="0068478F" w:rsidRDefault="00E93CEC"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3714750"/>
            <wp:effectExtent l="19050" t="0" r="0" b="0"/>
            <wp:docPr id="368" name="Рисунок 368" descr="C:\Users\александр\Desktop\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александр\Desktop\map32.jpg"/>
                    <pic:cNvPicPr>
                      <a:picLocks noChangeAspect="1" noChangeArrowheads="1"/>
                    </pic:cNvPicPr>
                  </pic:nvPicPr>
                  <pic:blipFill>
                    <a:blip r:embed="rId42" cstate="print"/>
                    <a:srcRect/>
                    <a:stretch>
                      <a:fillRect/>
                    </a:stretch>
                  </pic:blipFill>
                  <pic:spPr bwMode="auto">
                    <a:xfrm>
                      <a:off x="0" y="0"/>
                      <a:ext cx="4762500" cy="3714750"/>
                    </a:xfrm>
                    <a:prstGeom prst="rect">
                      <a:avLst/>
                    </a:prstGeom>
                    <a:noFill/>
                    <a:ln w="9525">
                      <a:noFill/>
                      <a:miter lim="800000"/>
                      <a:headEnd/>
                      <a:tailEnd/>
                    </a:ln>
                  </pic:spPr>
                </pic:pic>
              </a:graphicData>
            </a:graphic>
          </wp:inline>
        </w:drawing>
      </w:r>
    </w:p>
    <w:p w:rsidR="00827B6F" w:rsidRDefault="00827B6F" w:rsidP="0068478F">
      <w:pPr>
        <w:pStyle w:val="a3"/>
        <w:jc w:val="both"/>
        <w:rPr>
          <w:rFonts w:ascii="Times New Roman" w:hAnsi="Times New Roman" w:cs="Times New Roman"/>
          <w:sz w:val="24"/>
          <w:szCs w:val="24"/>
          <w:lang w:eastAsia="ru-RU"/>
        </w:rPr>
      </w:pPr>
    </w:p>
    <w:p w:rsidR="00827B6F" w:rsidRDefault="00827B6F" w:rsidP="0068478F">
      <w:pPr>
        <w:pStyle w:val="a3"/>
        <w:jc w:val="both"/>
        <w:rPr>
          <w:rFonts w:ascii="Times New Roman" w:hAnsi="Times New Roman" w:cs="Times New Roman"/>
          <w:sz w:val="24"/>
          <w:szCs w:val="24"/>
          <w:lang w:eastAsia="ru-RU"/>
        </w:rPr>
      </w:pPr>
    </w:p>
    <w:p w:rsidR="00827B6F" w:rsidRDefault="00827B6F" w:rsidP="0068478F">
      <w:pPr>
        <w:pStyle w:val="a3"/>
        <w:jc w:val="both"/>
        <w:rPr>
          <w:rFonts w:ascii="Times New Roman" w:hAnsi="Times New Roman" w:cs="Times New Roman"/>
          <w:sz w:val="24"/>
          <w:szCs w:val="24"/>
          <w:lang w:eastAsia="ru-RU"/>
        </w:rPr>
      </w:pPr>
    </w:p>
    <w:p w:rsidR="00827B6F" w:rsidRDefault="00827B6F" w:rsidP="0068478F">
      <w:pPr>
        <w:pStyle w:val="a3"/>
        <w:jc w:val="both"/>
        <w:rPr>
          <w:rFonts w:ascii="Times New Roman" w:hAnsi="Times New Roman" w:cs="Times New Roman"/>
          <w:sz w:val="24"/>
          <w:szCs w:val="24"/>
          <w:lang w:eastAsia="ru-RU"/>
        </w:rPr>
      </w:pPr>
    </w:p>
    <w:p w:rsidR="00827B6F" w:rsidRDefault="00827B6F" w:rsidP="0068478F">
      <w:pPr>
        <w:pStyle w:val="a3"/>
        <w:jc w:val="both"/>
        <w:rPr>
          <w:rFonts w:ascii="Times New Roman" w:hAnsi="Times New Roman" w:cs="Times New Roman"/>
          <w:sz w:val="24"/>
          <w:szCs w:val="24"/>
          <w:lang w:eastAsia="ru-RU"/>
        </w:rPr>
      </w:pPr>
    </w:p>
    <w:p w:rsidR="00827B6F" w:rsidRDefault="00827B6F" w:rsidP="0068478F">
      <w:pPr>
        <w:pStyle w:val="a3"/>
        <w:jc w:val="both"/>
        <w:rPr>
          <w:rFonts w:ascii="Times New Roman" w:hAnsi="Times New Roman" w:cs="Times New Roman"/>
          <w:sz w:val="24"/>
          <w:szCs w:val="24"/>
          <w:lang w:eastAsia="ru-RU"/>
        </w:rPr>
      </w:pPr>
    </w:p>
    <w:p w:rsidR="00827B6F" w:rsidRDefault="00827B6F" w:rsidP="0068478F">
      <w:pPr>
        <w:pStyle w:val="a3"/>
        <w:jc w:val="both"/>
        <w:rPr>
          <w:rFonts w:ascii="Times New Roman" w:hAnsi="Times New Roman" w:cs="Times New Roman"/>
          <w:sz w:val="24"/>
          <w:szCs w:val="24"/>
          <w:lang w:eastAsia="ru-RU"/>
        </w:rPr>
      </w:pPr>
    </w:p>
    <w:p w:rsidR="00827B6F" w:rsidRDefault="00827B6F" w:rsidP="0068478F">
      <w:pPr>
        <w:pStyle w:val="a3"/>
        <w:jc w:val="both"/>
        <w:rPr>
          <w:rFonts w:ascii="Times New Roman" w:hAnsi="Times New Roman" w:cs="Times New Roman"/>
          <w:sz w:val="24"/>
          <w:szCs w:val="24"/>
          <w:lang w:eastAsia="ru-RU"/>
        </w:rPr>
      </w:pPr>
    </w:p>
    <w:p w:rsidR="00827B6F" w:rsidRDefault="00827B6F" w:rsidP="0068478F">
      <w:pPr>
        <w:pStyle w:val="a3"/>
        <w:jc w:val="both"/>
        <w:rPr>
          <w:rFonts w:ascii="Times New Roman" w:hAnsi="Times New Roman" w:cs="Times New Roman"/>
          <w:sz w:val="24"/>
          <w:szCs w:val="24"/>
          <w:lang w:eastAsia="ru-RU"/>
        </w:rPr>
      </w:pPr>
    </w:p>
    <w:p w:rsidR="00827B6F" w:rsidRDefault="00827B6F" w:rsidP="0068478F">
      <w:pPr>
        <w:pStyle w:val="a3"/>
        <w:jc w:val="both"/>
        <w:rPr>
          <w:rFonts w:ascii="Times New Roman" w:hAnsi="Times New Roman" w:cs="Times New Roman"/>
          <w:sz w:val="24"/>
          <w:szCs w:val="24"/>
          <w:lang w:eastAsia="ru-RU"/>
        </w:rPr>
      </w:pPr>
    </w:p>
    <w:p w:rsidR="00213680" w:rsidRPr="0068478F"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lastRenderedPageBreak/>
        <w:t>33. Размещение вывесок на ограждающих конструкциях сезонных (летних) кафе при стационарных предприятиях общественного питания (пункт 10.1 Правил).</w:t>
      </w:r>
    </w:p>
    <w:p w:rsidR="00213680" w:rsidRPr="0068478F" w:rsidRDefault="00E93CEC"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2838450"/>
            <wp:effectExtent l="19050" t="0" r="0" b="0"/>
            <wp:docPr id="370" name="Рисунок 370" descr="C:\Users\александр\Desktop\ma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александр\Desktop\map33.jpg"/>
                    <pic:cNvPicPr>
                      <a:picLocks noChangeAspect="1" noChangeArrowheads="1"/>
                    </pic:cNvPicPr>
                  </pic:nvPicPr>
                  <pic:blipFill>
                    <a:blip r:embed="rId43" cstate="print"/>
                    <a:srcRect/>
                    <a:stretch>
                      <a:fillRect/>
                    </a:stretch>
                  </pic:blipFill>
                  <pic:spPr bwMode="auto">
                    <a:xfrm>
                      <a:off x="0" y="0"/>
                      <a:ext cx="4762500" cy="2838450"/>
                    </a:xfrm>
                    <a:prstGeom prst="rect">
                      <a:avLst/>
                    </a:prstGeom>
                    <a:noFill/>
                    <a:ln w="9525">
                      <a:noFill/>
                      <a:miter lim="800000"/>
                      <a:headEnd/>
                      <a:tailEnd/>
                    </a:ln>
                  </pic:spPr>
                </pic:pic>
              </a:graphicData>
            </a:graphic>
          </wp:inline>
        </w:drawing>
      </w:r>
    </w:p>
    <w:p w:rsidR="00213680" w:rsidRDefault="00213680" w:rsidP="0068478F">
      <w:pPr>
        <w:pStyle w:val="a3"/>
        <w:jc w:val="both"/>
        <w:rPr>
          <w:rFonts w:ascii="Times New Roman" w:hAnsi="Times New Roman" w:cs="Times New Roman"/>
          <w:sz w:val="24"/>
          <w:szCs w:val="24"/>
          <w:lang w:eastAsia="ru-RU"/>
        </w:rPr>
      </w:pPr>
      <w:r w:rsidRPr="0068478F">
        <w:rPr>
          <w:rFonts w:ascii="Times New Roman" w:hAnsi="Times New Roman" w:cs="Times New Roman"/>
          <w:sz w:val="24"/>
          <w:szCs w:val="24"/>
          <w:lang w:eastAsia="ru-RU"/>
        </w:rPr>
        <w:t xml:space="preserve">34. Размещение вывесок в виде отдельно стоящих сборно-разборных (складных) конструкций - </w:t>
      </w:r>
      <w:proofErr w:type="spellStart"/>
      <w:r w:rsidRPr="0068478F">
        <w:rPr>
          <w:rFonts w:ascii="Times New Roman" w:hAnsi="Times New Roman" w:cs="Times New Roman"/>
          <w:sz w:val="24"/>
          <w:szCs w:val="24"/>
          <w:lang w:eastAsia="ru-RU"/>
        </w:rPr>
        <w:t>штендеров</w:t>
      </w:r>
      <w:proofErr w:type="spellEnd"/>
      <w:r w:rsidRPr="0068478F">
        <w:rPr>
          <w:rFonts w:ascii="Times New Roman" w:hAnsi="Times New Roman" w:cs="Times New Roman"/>
          <w:sz w:val="24"/>
          <w:szCs w:val="24"/>
          <w:lang w:eastAsia="ru-RU"/>
        </w:rPr>
        <w:t xml:space="preserve"> (пункт 10.4 Правил).</w:t>
      </w:r>
    </w:p>
    <w:p w:rsidR="00213680" w:rsidRPr="0068478F" w:rsidRDefault="00E93CEC" w:rsidP="0068478F">
      <w:pPr>
        <w:pStyle w:val="a3"/>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762500" cy="5524500"/>
            <wp:effectExtent l="19050" t="0" r="0" b="0"/>
            <wp:docPr id="372" name="Рисунок 372" descr="C:\Users\александр\Desktop\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александр\Desktop\map34.jpg"/>
                    <pic:cNvPicPr>
                      <a:picLocks noChangeAspect="1" noChangeArrowheads="1"/>
                    </pic:cNvPicPr>
                  </pic:nvPicPr>
                  <pic:blipFill>
                    <a:blip r:embed="rId44" cstate="print"/>
                    <a:srcRect/>
                    <a:stretch>
                      <a:fillRect/>
                    </a:stretch>
                  </pic:blipFill>
                  <pic:spPr bwMode="auto">
                    <a:xfrm>
                      <a:off x="0" y="0"/>
                      <a:ext cx="4762500" cy="5524500"/>
                    </a:xfrm>
                    <a:prstGeom prst="rect">
                      <a:avLst/>
                    </a:prstGeom>
                    <a:noFill/>
                    <a:ln w="9525">
                      <a:noFill/>
                      <a:miter lim="800000"/>
                      <a:headEnd/>
                      <a:tailEnd/>
                    </a:ln>
                  </pic:spPr>
                </pic:pic>
              </a:graphicData>
            </a:graphic>
          </wp:inline>
        </w:drawing>
      </w:r>
    </w:p>
    <w:p w:rsidR="00213680" w:rsidRPr="0068478F" w:rsidRDefault="00213680" w:rsidP="0068478F">
      <w:pPr>
        <w:pStyle w:val="a3"/>
        <w:jc w:val="both"/>
        <w:rPr>
          <w:rFonts w:ascii="Times New Roman" w:hAnsi="Times New Roman" w:cs="Times New Roman"/>
          <w:sz w:val="24"/>
          <w:szCs w:val="24"/>
          <w:lang w:eastAsia="ru-RU"/>
        </w:rPr>
      </w:pPr>
    </w:p>
    <w:sectPr w:rsidR="00213680" w:rsidRPr="0068478F" w:rsidSect="004030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13680"/>
    <w:rsid w:val="00024FB1"/>
    <w:rsid w:val="0003409E"/>
    <w:rsid w:val="00050A42"/>
    <w:rsid w:val="000600D6"/>
    <w:rsid w:val="00077E1B"/>
    <w:rsid w:val="00080D40"/>
    <w:rsid w:val="000D57FC"/>
    <w:rsid w:val="00116D04"/>
    <w:rsid w:val="001221CE"/>
    <w:rsid w:val="00174376"/>
    <w:rsid w:val="001D3587"/>
    <w:rsid w:val="001E0B2A"/>
    <w:rsid w:val="00207496"/>
    <w:rsid w:val="00213680"/>
    <w:rsid w:val="00213A8F"/>
    <w:rsid w:val="00221454"/>
    <w:rsid w:val="00235CF3"/>
    <w:rsid w:val="00244398"/>
    <w:rsid w:val="00246B77"/>
    <w:rsid w:val="00247713"/>
    <w:rsid w:val="002554B8"/>
    <w:rsid w:val="00265C75"/>
    <w:rsid w:val="00280973"/>
    <w:rsid w:val="002C69C9"/>
    <w:rsid w:val="003108D6"/>
    <w:rsid w:val="00346514"/>
    <w:rsid w:val="0034702F"/>
    <w:rsid w:val="003756A6"/>
    <w:rsid w:val="00376FBC"/>
    <w:rsid w:val="00386950"/>
    <w:rsid w:val="003C0627"/>
    <w:rsid w:val="003D3044"/>
    <w:rsid w:val="0040308C"/>
    <w:rsid w:val="00425750"/>
    <w:rsid w:val="004630CF"/>
    <w:rsid w:val="004B1E92"/>
    <w:rsid w:val="004B3485"/>
    <w:rsid w:val="004B57C0"/>
    <w:rsid w:val="004C270D"/>
    <w:rsid w:val="00505804"/>
    <w:rsid w:val="00511FAE"/>
    <w:rsid w:val="005153C9"/>
    <w:rsid w:val="00591692"/>
    <w:rsid w:val="00593372"/>
    <w:rsid w:val="0059434A"/>
    <w:rsid w:val="006607FC"/>
    <w:rsid w:val="0068478F"/>
    <w:rsid w:val="0068567B"/>
    <w:rsid w:val="006D7B87"/>
    <w:rsid w:val="006F493B"/>
    <w:rsid w:val="00753017"/>
    <w:rsid w:val="007771EC"/>
    <w:rsid w:val="007959C0"/>
    <w:rsid w:val="00827B6F"/>
    <w:rsid w:val="00852982"/>
    <w:rsid w:val="008729EF"/>
    <w:rsid w:val="00897EC4"/>
    <w:rsid w:val="008A2F06"/>
    <w:rsid w:val="008C21C1"/>
    <w:rsid w:val="009100BA"/>
    <w:rsid w:val="00975AC3"/>
    <w:rsid w:val="009812E3"/>
    <w:rsid w:val="009A5775"/>
    <w:rsid w:val="009F36AF"/>
    <w:rsid w:val="00A11AAF"/>
    <w:rsid w:val="00A1501D"/>
    <w:rsid w:val="00A174BF"/>
    <w:rsid w:val="00A17818"/>
    <w:rsid w:val="00A25E12"/>
    <w:rsid w:val="00AC4582"/>
    <w:rsid w:val="00AF7D17"/>
    <w:rsid w:val="00B130AB"/>
    <w:rsid w:val="00B50C69"/>
    <w:rsid w:val="00B53472"/>
    <w:rsid w:val="00B664FD"/>
    <w:rsid w:val="00B84337"/>
    <w:rsid w:val="00B96871"/>
    <w:rsid w:val="00BD1D49"/>
    <w:rsid w:val="00C24253"/>
    <w:rsid w:val="00C331E1"/>
    <w:rsid w:val="00C33C23"/>
    <w:rsid w:val="00C356FB"/>
    <w:rsid w:val="00C872EC"/>
    <w:rsid w:val="00C91C88"/>
    <w:rsid w:val="00C96D68"/>
    <w:rsid w:val="00CB383A"/>
    <w:rsid w:val="00CF2518"/>
    <w:rsid w:val="00D25F05"/>
    <w:rsid w:val="00D53195"/>
    <w:rsid w:val="00D91421"/>
    <w:rsid w:val="00D93EFB"/>
    <w:rsid w:val="00DD0F28"/>
    <w:rsid w:val="00E93CEC"/>
    <w:rsid w:val="00E96267"/>
    <w:rsid w:val="00EB7E07"/>
    <w:rsid w:val="00F05366"/>
    <w:rsid w:val="00F3473E"/>
    <w:rsid w:val="00F64DE2"/>
    <w:rsid w:val="00F718E5"/>
    <w:rsid w:val="00FB6A0E"/>
    <w:rsid w:val="00FD0DBF"/>
    <w:rsid w:val="00FD74CF"/>
    <w:rsid w:val="00FE2811"/>
    <w:rsid w:val="00FF4D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7FC"/>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213680"/>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13680"/>
    <w:rPr>
      <w:rFonts w:ascii="Times New Roman" w:eastAsia="Times New Roman" w:hAnsi="Times New Roman" w:cs="Times New Roman"/>
      <w:b/>
      <w:bCs/>
      <w:sz w:val="27"/>
      <w:szCs w:val="27"/>
      <w:lang w:eastAsia="ru-RU"/>
    </w:rPr>
  </w:style>
  <w:style w:type="paragraph" w:styleId="a3">
    <w:name w:val="No Spacing"/>
    <w:uiPriority w:val="1"/>
    <w:qFormat/>
    <w:rsid w:val="0068478F"/>
    <w:pPr>
      <w:spacing w:after="0" w:line="240" w:lineRule="auto"/>
    </w:pPr>
  </w:style>
  <w:style w:type="paragraph" w:styleId="a4">
    <w:name w:val="Balloon Text"/>
    <w:basedOn w:val="a"/>
    <w:link w:val="a5"/>
    <w:uiPriority w:val="99"/>
    <w:semiHidden/>
    <w:unhideWhenUsed/>
    <w:rsid w:val="00425750"/>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425750"/>
    <w:rPr>
      <w:rFonts w:ascii="Tahoma" w:hAnsi="Tahoma" w:cs="Tahoma"/>
      <w:sz w:val="16"/>
      <w:szCs w:val="16"/>
    </w:rPr>
  </w:style>
  <w:style w:type="paragraph" w:styleId="a6">
    <w:name w:val="caption"/>
    <w:basedOn w:val="a"/>
    <w:next w:val="a"/>
    <w:qFormat/>
    <w:rsid w:val="006607FC"/>
    <w:pPr>
      <w:jc w:val="center"/>
    </w:pPr>
    <w:rPr>
      <w:b/>
      <w:noProof/>
      <w:sz w:val="26"/>
      <w:szCs w:val="20"/>
    </w:rPr>
  </w:style>
  <w:style w:type="paragraph" w:styleId="a7">
    <w:name w:val="List Paragraph"/>
    <w:basedOn w:val="a"/>
    <w:uiPriority w:val="34"/>
    <w:qFormat/>
    <w:rsid w:val="006607FC"/>
    <w:pPr>
      <w:ind w:left="720"/>
      <w:contextualSpacing/>
    </w:pPr>
  </w:style>
</w:styles>
</file>

<file path=word/webSettings.xml><?xml version="1.0" encoding="utf-8"?>
<w:webSettings xmlns:r="http://schemas.openxmlformats.org/officeDocument/2006/relationships" xmlns:w="http://schemas.openxmlformats.org/wordprocessingml/2006/main">
  <w:divs>
    <w:div w:id="1281914154">
      <w:bodyDiv w:val="1"/>
      <w:marLeft w:val="0"/>
      <w:marRight w:val="0"/>
      <w:marTop w:val="0"/>
      <w:marBottom w:val="0"/>
      <w:divBdr>
        <w:top w:val="none" w:sz="0" w:space="0" w:color="auto"/>
        <w:left w:val="none" w:sz="0" w:space="0" w:color="auto"/>
        <w:bottom w:val="none" w:sz="0" w:space="0" w:color="auto"/>
        <w:right w:val="none" w:sz="0" w:space="0" w:color="auto"/>
      </w:divBdr>
      <w:divsChild>
        <w:div w:id="780029615">
          <w:marLeft w:val="0"/>
          <w:marRight w:val="0"/>
          <w:marTop w:val="0"/>
          <w:marBottom w:val="0"/>
          <w:divBdr>
            <w:top w:val="none" w:sz="0" w:space="0" w:color="auto"/>
            <w:left w:val="none" w:sz="0" w:space="0" w:color="auto"/>
            <w:bottom w:val="none" w:sz="0" w:space="0" w:color="auto"/>
            <w:right w:val="none" w:sz="0" w:space="0" w:color="auto"/>
          </w:divBdr>
          <w:divsChild>
            <w:div w:id="2108959535">
              <w:marLeft w:val="3750"/>
              <w:marRight w:val="0"/>
              <w:marTop w:val="0"/>
              <w:marBottom w:val="750"/>
              <w:divBdr>
                <w:top w:val="none" w:sz="0" w:space="0" w:color="auto"/>
                <w:left w:val="none" w:sz="0" w:space="0" w:color="auto"/>
                <w:bottom w:val="none" w:sz="0" w:space="0" w:color="auto"/>
                <w:right w:val="none" w:sz="0" w:space="0" w:color="auto"/>
              </w:divBdr>
            </w:div>
          </w:divsChild>
        </w:div>
        <w:div w:id="1256475061">
          <w:marLeft w:val="-3600"/>
          <w:marRight w:val="-3600"/>
          <w:marTop w:val="0"/>
          <w:marBottom w:val="750"/>
          <w:divBdr>
            <w:top w:val="none" w:sz="0" w:space="0" w:color="auto"/>
            <w:left w:val="none" w:sz="0" w:space="0" w:color="auto"/>
            <w:bottom w:val="none" w:sz="0" w:space="0" w:color="auto"/>
            <w:right w:val="none" w:sz="0" w:space="0" w:color="auto"/>
          </w:divBdr>
          <w:divsChild>
            <w:div w:id="5711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35</Pages>
  <Words>7146</Words>
  <Characters>40735</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70</cp:revision>
  <cp:lastPrinted>2020-09-15T09:59:00Z</cp:lastPrinted>
  <dcterms:created xsi:type="dcterms:W3CDTF">2020-02-06T04:02:00Z</dcterms:created>
  <dcterms:modified xsi:type="dcterms:W3CDTF">2020-09-15T09:59:00Z</dcterms:modified>
</cp:coreProperties>
</file>