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15C16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22.05.2024г.  с 11-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11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15C1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A15C16">
        <w:rPr>
          <w:lang w:eastAsia="ru-RU"/>
        </w:rPr>
        <w:t>563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A15C16">
        <w:rPr>
          <w:lang w:eastAsia="ru-RU"/>
        </w:rPr>
        <w:t>стровым номером 34:13:130026</w:t>
      </w:r>
      <w:r w:rsidR="002D3626">
        <w:rPr>
          <w:lang w:eastAsia="ru-RU"/>
        </w:rPr>
        <w:t>:</w:t>
      </w:r>
      <w:r w:rsidR="00A15C16">
        <w:rPr>
          <w:lang w:eastAsia="ru-RU"/>
        </w:rPr>
        <w:t>351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A15C16">
        <w:rPr>
          <w:rFonts w:eastAsiaTheme="minorEastAsia"/>
          <w:u w:val="single"/>
          <w:lang w:eastAsia="ru-RU"/>
        </w:rPr>
        <w:t>ул. Красноармейская, д.12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A15C16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15C16">
        <w:rPr>
          <w:lang w:eastAsia="ru-RU"/>
        </w:rPr>
        <w:t>22.05</w:t>
      </w:r>
      <w:r>
        <w:rPr>
          <w:lang w:eastAsia="ru-RU"/>
        </w:rPr>
        <w:t>.202</w:t>
      </w:r>
      <w:r w:rsidR="00A15C16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15C1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15C16">
        <w:rPr>
          <w:lang w:eastAsia="ru-RU"/>
        </w:rPr>
        <w:t>563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A15C16">
        <w:rPr>
          <w:lang w:eastAsia="ru-RU"/>
        </w:rPr>
        <w:t>026:351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A15C16">
        <w:rPr>
          <w:rFonts w:eastAsiaTheme="minorEastAsia"/>
          <w:u w:val="single"/>
          <w:lang w:eastAsia="ru-RU"/>
        </w:rPr>
        <w:t>ул. Красноармейская, д.12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15C16"/>
    <w:rsid w:val="00A34F63"/>
    <w:rsid w:val="00A973EC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A221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2024-05-22T07:47:00Z</cp:lastPrinted>
  <dcterms:created xsi:type="dcterms:W3CDTF">2024-05-22T07:48:00Z</dcterms:created>
  <dcterms:modified xsi:type="dcterms:W3CDTF">2024-05-22T07:48:00Z</dcterms:modified>
</cp:coreProperties>
</file>