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color w:val="FF0000"/>
          <w:lang w:eastAsia="ru-RU"/>
        </w:rPr>
      </w:pPr>
      <w:r>
        <w:rPr>
          <w:rFonts w:ascii="Times New Roman" w:eastAsiaTheme="minorEastAsia" w:hAnsi="Times New Roman" w:cs="Times New Roman"/>
          <w:b/>
          <w:color w:val="FF0000"/>
          <w:lang w:eastAsia="ru-RU"/>
        </w:rPr>
        <w:t>ПРОЕКТ</w:t>
      </w:r>
    </w:p>
    <w:p w:rsidR="00591C6B" w:rsidRDefault="002900B8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7007498" wp14:editId="6785D1F1">
            <wp:extent cx="684530" cy="80200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ПОСТАНОВЛЕНИЕ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АДМИНИСТРАЦИИ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ГОРОДСКОГО ПОСЕЛЕНИЯ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КОТЕЛЬНИКОВСКОГО МУНИЦИПАЛЬНОГО РАЙОНА</w:t>
      </w:r>
    </w:p>
    <w:p w:rsidR="00591C6B" w:rsidRDefault="00591C6B" w:rsidP="00591C6B">
      <w:pPr>
        <w:spacing w:after="0" w:line="240" w:lineRule="auto"/>
        <w:ind w:left="-142" w:hanging="142"/>
        <w:jc w:val="center"/>
        <w:rPr>
          <w:rFonts w:eastAsiaTheme="minorEastAsia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>ВОЛГОГРАДСКОЙ ОБЛАСТИ</w:t>
      </w:r>
    </w:p>
    <w:p w:rsidR="00591C6B" w:rsidRDefault="00591C6B" w:rsidP="00591C6B">
      <w:pPr>
        <w:pBdr>
          <w:bottom w:val="double" w:sz="18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591C6B" w:rsidRDefault="00F961F8" w:rsidP="00591C6B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.202</w:t>
      </w:r>
      <w:r w:rsidR="00D533FB">
        <w:rPr>
          <w:rFonts w:ascii="Times New Roman" w:eastAsiaTheme="minorEastAsia" w:hAnsi="Times New Roman" w:cs="Times New Roman"/>
          <w:b/>
          <w:lang w:eastAsia="ru-RU"/>
        </w:rPr>
        <w:t>4</w:t>
      </w:r>
      <w:r w:rsidR="00591C6B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№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предоставлении разрешения на отклонение от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предельных параметров разрешенного строительства,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591C6B" w:rsidRDefault="00591C6B" w:rsidP="00591C6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</w:p>
    <w:p w:rsidR="00591C6B" w:rsidRPr="00A4061C" w:rsidRDefault="00CF5430" w:rsidP="00AA6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17.09</w:t>
      </w:r>
      <w:r w:rsidR="00AA610B">
        <w:rPr>
          <w:rFonts w:ascii="Times New Roman" w:eastAsia="Times New Roman" w:hAnsi="Times New Roman" w:cs="Times New Roman"/>
          <w:sz w:val="24"/>
          <w:szCs w:val="24"/>
        </w:rPr>
        <w:t>.2024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1203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Журавлевой Виктории Сергеевны, проживающей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AA610B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A610B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Береговая</w:t>
      </w:r>
      <w:proofErr w:type="spellEnd"/>
      <w:r w:rsidR="00687537">
        <w:rPr>
          <w:rFonts w:ascii="Times New Roman" w:eastAsia="Times New Roman" w:hAnsi="Times New Roman" w:cs="Times New Roman"/>
          <w:sz w:val="24"/>
          <w:szCs w:val="24"/>
        </w:rPr>
        <w:t>, д. 4</w:t>
      </w:r>
      <w:r w:rsidR="001F0F3A">
        <w:rPr>
          <w:rFonts w:ascii="Times New Roman" w:eastAsia="Times New Roman" w:hAnsi="Times New Roman" w:cs="Times New Roman"/>
          <w:sz w:val="24"/>
          <w:szCs w:val="24"/>
        </w:rPr>
        <w:t xml:space="preserve">а, 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 xml:space="preserve">о разрешении на 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0245E4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Береговая, д. 4а</w:t>
      </w:r>
      <w:r w:rsidR="00AA610B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 xml:space="preserve">кадастровым номером </w:t>
      </w:r>
      <w:r w:rsidR="00687537" w:rsidRPr="00687537">
        <w:rPr>
          <w:rFonts w:ascii="Times New Roman" w:eastAsia="Times New Roman" w:hAnsi="Times New Roman" w:cs="Times New Roman"/>
          <w:sz w:val="24"/>
          <w:szCs w:val="24"/>
        </w:rPr>
        <w:t>34:13:130018:806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материалов о результатах проведения пу</w:t>
      </w:r>
      <w:r w:rsidR="007309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бли</w:t>
      </w:r>
      <w:r w:rsidR="006F3DF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чных слушаний, проведенных </w:t>
      </w:r>
      <w:r w:rsidR="00687537">
        <w:rPr>
          <w:rFonts w:ascii="Times New Roman" w:eastAsiaTheme="minorEastAsia" w:hAnsi="Times New Roman" w:cs="Times New Roman"/>
          <w:sz w:val="24"/>
          <w:szCs w:val="24"/>
          <w:lang w:eastAsia="ru-RU"/>
        </w:rPr>
        <w:t>27</w:t>
      </w:r>
      <w:r w:rsidR="00BD044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CC124C">
        <w:rPr>
          <w:rFonts w:ascii="Times New Roman" w:eastAsiaTheme="minorEastAsia" w:hAnsi="Times New Roman" w:cs="Times New Roman"/>
          <w:sz w:val="24"/>
          <w:szCs w:val="24"/>
          <w:lang w:eastAsia="ru-RU"/>
        </w:rPr>
        <w:t>09</w:t>
      </w:r>
      <w:r w:rsidR="00C0400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.2024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г., руководствуясь ст. 28 Федера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льного закона</w:t>
      </w:r>
      <w:r w:rsidR="006C38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D08B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C13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15.11.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2003 г. № 131-ФЗ «Об общих принципах организации местного самоуправления в Российской Федерации», решением Совета народных депутатов Котельниковского городского п</w:t>
      </w:r>
      <w:r w:rsidR="003A49F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оселения от 28.02.2022г. №9/49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"Об утверждении Порядка организации и проведения публичных слушаний по проектам документов в сфере градостроительной деятельности в Котельниковском городском поселении Котельниковского муниципального района Волгоградской области», 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25.10.2022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г. №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591C6B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/</w:t>
      </w:r>
      <w:r w:rsidR="00200F97" w:rsidRPr="00B80CFE">
        <w:rPr>
          <w:rFonts w:ascii="Times New Roman" w:eastAsiaTheme="minorEastAsia" w:hAnsi="Times New Roman" w:cs="Times New Roman"/>
          <w:sz w:val="24"/>
          <w:szCs w:val="24"/>
          <w:lang w:eastAsia="ru-RU"/>
        </w:rPr>
        <w:t>101</w:t>
      </w:r>
      <w:r w:rsidR="00591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Уставом Котельниковского городского поселения, администрация Котельниковского городского поселения</w:t>
      </w:r>
    </w:p>
    <w:p w:rsidR="00D533FB" w:rsidRPr="00723F81" w:rsidRDefault="00D533FB" w:rsidP="00723F8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591C6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ПОСТАНОВЛЯЕТ:</w:t>
      </w:r>
    </w:p>
    <w:p w:rsidR="00D533FB" w:rsidRDefault="00D533FB" w:rsidP="00723F81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</w:p>
    <w:p w:rsidR="00A760EB" w:rsidRDefault="00D533FB" w:rsidP="005E5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1.</w:t>
      </w:r>
      <w:r w:rsidR="00591C6B" w:rsidRPr="00B80CFE">
        <w:rPr>
          <w:rFonts w:ascii="Times New Roman" w:hAnsi="Times New Roman" w:cs="Times New Roman"/>
          <w:sz w:val="24"/>
          <w:szCs w:val="24"/>
        </w:rPr>
        <w:t>Разрешить отклонение от предельных параметров разрешенного строительства, реконструкции н</w:t>
      </w:r>
      <w:r w:rsidR="0045211D" w:rsidRPr="00B80CFE">
        <w:rPr>
          <w:rFonts w:ascii="Times New Roman" w:hAnsi="Times New Roman" w:cs="Times New Roman"/>
          <w:sz w:val="24"/>
          <w:szCs w:val="24"/>
        </w:rPr>
        <w:t xml:space="preserve">а земельном участке 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="00687537">
        <w:rPr>
          <w:rFonts w:ascii="Times New Roman" w:hAnsi="Times New Roman" w:cs="Times New Roman"/>
          <w:sz w:val="24"/>
          <w:szCs w:val="24"/>
        </w:rPr>
        <w:t>999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 кв. м с </w:t>
      </w:r>
      <w:r w:rsidR="00CC124C">
        <w:rPr>
          <w:rFonts w:ascii="Times New Roman" w:hAnsi="Times New Roman" w:cs="Times New Roman"/>
          <w:sz w:val="24"/>
          <w:szCs w:val="24"/>
        </w:rPr>
        <w:t xml:space="preserve">кадастровым номером </w:t>
      </w:r>
      <w:r w:rsidR="00687537" w:rsidRPr="00687537">
        <w:rPr>
          <w:rFonts w:ascii="Times New Roman" w:hAnsi="Times New Roman" w:cs="Times New Roman"/>
          <w:sz w:val="24"/>
          <w:szCs w:val="24"/>
        </w:rPr>
        <w:t>34:13:130018:806</w:t>
      </w:r>
      <w:r w:rsidR="00A760EB" w:rsidRPr="00A760EB">
        <w:rPr>
          <w:rFonts w:ascii="Times New Roman" w:hAnsi="Times New Roman" w:cs="Times New Roman"/>
          <w:sz w:val="24"/>
          <w:szCs w:val="24"/>
        </w:rPr>
        <w:t xml:space="preserve">, расположенном по адресу: обл. Волгоградская, г. Котельниково, </w:t>
      </w:r>
      <w:proofErr w:type="spellStart"/>
      <w:r w:rsidR="00CF5430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Береговая</w:t>
      </w:r>
      <w:proofErr w:type="spellEnd"/>
      <w:r w:rsidR="001F0F3A">
        <w:rPr>
          <w:rFonts w:ascii="Times New Roman" w:eastAsia="Times New Roman" w:hAnsi="Times New Roman" w:cs="Times New Roman"/>
          <w:sz w:val="24"/>
          <w:szCs w:val="24"/>
        </w:rPr>
        <w:t xml:space="preserve">, д.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4а</w:t>
      </w:r>
      <w:r w:rsidR="00EC35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537" w:rsidRPr="00687537" w:rsidRDefault="00411913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5894" w:rsidRPr="005E5894">
        <w:rPr>
          <w:rFonts w:ascii="Times New Roman" w:eastAsia="Times New Roman" w:hAnsi="Times New Roman" w:cs="Times New Roman"/>
          <w:sz w:val="24"/>
          <w:szCs w:val="24"/>
        </w:rPr>
        <w:t xml:space="preserve">Предельные параметры зданий строений сооружений для </w:t>
      </w:r>
      <w:r w:rsidR="00687537" w:rsidRPr="00687537">
        <w:rPr>
          <w:rFonts w:ascii="Times New Roman" w:eastAsia="Times New Roman" w:hAnsi="Times New Roman" w:cs="Times New Roman"/>
          <w:sz w:val="24"/>
          <w:szCs w:val="24"/>
        </w:rPr>
        <w:t xml:space="preserve">вспомогательного объекта строительства (гараж): </w:t>
      </w:r>
    </w:p>
    <w:p w:rsidR="00687537" w:rsidRPr="00687537" w:rsidRDefault="00687537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Минимальная площадь земельного участка – 300 </w:t>
      </w:r>
      <w:proofErr w:type="spellStart"/>
      <w:r w:rsidRPr="00687537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-минимальная ширина земельного участка вдоль фронта улицы – 10,0 м;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-минимальный отступ зданий, строений, сооружений от боковой (восточной) границы земельного участка- 16,0 м.;                                                                                                                                                                   </w:t>
      </w:r>
    </w:p>
    <w:p w:rsidR="00687537" w:rsidRPr="00687537" w:rsidRDefault="00687537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минимальный отступ зданий, строений, сооружений от передней (южной) границы земельного участка- 22,0 м.;  </w:t>
      </w:r>
    </w:p>
    <w:p w:rsidR="00687537" w:rsidRPr="00687537" w:rsidRDefault="00687537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87537">
        <w:rPr>
          <w:rFonts w:ascii="Times New Roman" w:eastAsia="Times New Roman" w:hAnsi="Times New Roman" w:cs="Times New Roman"/>
          <w:sz w:val="24"/>
          <w:szCs w:val="24"/>
        </w:rPr>
        <w:t xml:space="preserve">минимальный отступ зданий, строений, сооружений от задней (северной) границы земельного участка - 11,0 м.; </w:t>
      </w:r>
    </w:p>
    <w:p w:rsidR="00687537" w:rsidRPr="00687537" w:rsidRDefault="00687537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537">
        <w:rPr>
          <w:rFonts w:ascii="Times New Roman" w:eastAsia="Times New Roman" w:hAnsi="Times New Roman" w:cs="Times New Roman"/>
          <w:sz w:val="24"/>
          <w:szCs w:val="24"/>
        </w:rPr>
        <w:t>минимальный отступ зданий, строений, сооружений от боковой (западной) границы земельного участка- 0,0 м;</w:t>
      </w:r>
    </w:p>
    <w:p w:rsidR="00687537" w:rsidRPr="00687537" w:rsidRDefault="00687537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53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предельное количество этажей надземной части зданий, строений, сооружений – 3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7537" w:rsidRDefault="00687537" w:rsidP="00687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537">
        <w:rPr>
          <w:rFonts w:ascii="Times New Roman" w:eastAsia="Times New Roman" w:hAnsi="Times New Roman" w:cs="Times New Roman"/>
          <w:sz w:val="24"/>
          <w:szCs w:val="24"/>
        </w:rPr>
        <w:t>-максимальный процент застройки в границах земельного участка- 75%.</w:t>
      </w:r>
      <w:r w:rsidR="00FF5D29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91C6B" w:rsidRPr="00B80CFE" w:rsidRDefault="00FF5D29" w:rsidP="006875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80CFE">
        <w:rPr>
          <w:rFonts w:ascii="Times New Roman" w:hAnsi="Times New Roman" w:cs="Times New Roman"/>
          <w:sz w:val="24"/>
          <w:szCs w:val="24"/>
        </w:rPr>
        <w:t>2.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 xml:space="preserve">Журавлевой Виктории Сергеевне </w:t>
      </w:r>
      <w:r w:rsidR="004616F9" w:rsidRPr="00B80CFE">
        <w:rPr>
          <w:rFonts w:ascii="Times New Roman" w:eastAsia="Times New Roman" w:hAnsi="Times New Roman" w:cs="Times New Roman"/>
          <w:sz w:val="24"/>
          <w:szCs w:val="24"/>
        </w:rPr>
        <w:t>опубликовать</w:t>
      </w:r>
      <w:r w:rsidR="001F79CD" w:rsidRPr="00B80C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заключение о результатах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области, состо</w:t>
      </w:r>
      <w:r w:rsidR="00320D7E" w:rsidRPr="00B80CFE">
        <w:rPr>
          <w:rFonts w:ascii="Times New Roman" w:eastAsia="Times New Roman" w:hAnsi="Times New Roman" w:cs="Times New Roman"/>
          <w:sz w:val="24"/>
          <w:szCs w:val="24"/>
        </w:rPr>
        <w:t xml:space="preserve">явшихся </w:t>
      </w:r>
      <w:r w:rsidR="00687537">
        <w:rPr>
          <w:rFonts w:ascii="Times New Roman" w:eastAsia="Times New Roman" w:hAnsi="Times New Roman" w:cs="Times New Roman"/>
          <w:sz w:val="24"/>
          <w:szCs w:val="24"/>
        </w:rPr>
        <w:t>27</w:t>
      </w:r>
      <w:r w:rsidR="00CC124C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5E5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80C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533F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91C6B" w:rsidRPr="00B80CFE">
        <w:rPr>
          <w:rFonts w:ascii="Times New Roman" w:eastAsia="Times New Roman" w:hAnsi="Times New Roman" w:cs="Times New Roman"/>
          <w:sz w:val="24"/>
          <w:szCs w:val="24"/>
        </w:rPr>
        <w:t>г. в соответствии с ч. 4 ст. 40 Градостроительного кодекса РФ.</w:t>
      </w:r>
    </w:p>
    <w:p w:rsidR="00D533FB" w:rsidRPr="00D533FB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DB04F2" w:rsidRDefault="00D533FB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>): номер св</w:t>
      </w:r>
      <w:r w:rsidR="00687537">
        <w:rPr>
          <w:rFonts w:ascii="Times New Roman" w:hAnsi="Times New Roman" w:cs="Times New Roman"/>
          <w:sz w:val="24"/>
          <w:szCs w:val="24"/>
        </w:rPr>
        <w:t xml:space="preserve">идетельства: ЭЛ № ФС 77- 85330 </w:t>
      </w:r>
      <w:r w:rsidRPr="00D533FB">
        <w:rPr>
          <w:rFonts w:ascii="Times New Roman" w:hAnsi="Times New Roman" w:cs="Times New Roman"/>
          <w:sz w:val="24"/>
          <w:szCs w:val="24"/>
        </w:rPr>
        <w:t xml:space="preserve">от 15.05.2023 года). </w:t>
      </w:r>
    </w:p>
    <w:p w:rsidR="00591C6B" w:rsidRDefault="00DB04F2" w:rsidP="00D533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80CFE">
        <w:rPr>
          <w:rFonts w:ascii="Times New Roman" w:hAnsi="Times New Roman" w:cs="Times New Roman"/>
          <w:sz w:val="24"/>
          <w:szCs w:val="24"/>
        </w:rPr>
        <w:t>4.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подписания и </w:t>
      </w:r>
      <w:r w:rsidR="002E0525" w:rsidRPr="00B80CFE">
        <w:rPr>
          <w:rFonts w:ascii="Times New Roman" w:hAnsi="Times New Roman" w:cs="Times New Roman"/>
          <w:sz w:val="24"/>
          <w:szCs w:val="24"/>
        </w:rPr>
        <w:t>обнародования</w:t>
      </w:r>
      <w:r w:rsidR="00591C6B" w:rsidRPr="00B80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894" w:rsidRDefault="005E5894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3FB" w:rsidRPr="00B80CFE" w:rsidRDefault="00D533FB" w:rsidP="00B80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1C6B" w:rsidRDefault="00687537" w:rsidP="00591C6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 о. главы</w:t>
      </w:r>
      <w:r w:rsidR="00591C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91C6B">
        <w:rPr>
          <w:rFonts w:ascii="Times New Roman" w:hAnsi="Times New Roman" w:cs="Times New Roman"/>
          <w:b/>
          <w:sz w:val="24"/>
          <w:szCs w:val="24"/>
        </w:rPr>
        <w:t>Котельниковского</w:t>
      </w:r>
      <w:proofErr w:type="spellEnd"/>
    </w:p>
    <w:p w:rsidR="00591C6B" w:rsidRPr="00723F81" w:rsidRDefault="00591C6B" w:rsidP="00723F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</w:t>
      </w:r>
      <w:r w:rsidR="00D533F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8035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45E4">
        <w:rPr>
          <w:rFonts w:ascii="Times New Roman" w:hAnsi="Times New Roman" w:cs="Times New Roman"/>
          <w:b/>
          <w:sz w:val="24"/>
          <w:szCs w:val="24"/>
        </w:rPr>
        <w:t>А.</w:t>
      </w:r>
      <w:r w:rsidR="00CC12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537">
        <w:rPr>
          <w:rFonts w:ascii="Times New Roman" w:hAnsi="Times New Roman" w:cs="Times New Roman"/>
          <w:b/>
          <w:sz w:val="24"/>
          <w:szCs w:val="24"/>
        </w:rPr>
        <w:t>Б. Страхов</w:t>
      </w:r>
    </w:p>
    <w:p w:rsidR="008C4D58" w:rsidRPr="00591C6B" w:rsidRDefault="008C4D58" w:rsidP="00591C6B"/>
    <w:sectPr w:rsidR="008C4D58" w:rsidRPr="00591C6B" w:rsidSect="00D533FB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A74BB"/>
    <w:multiLevelType w:val="hybridMultilevel"/>
    <w:tmpl w:val="CC3A6B54"/>
    <w:lvl w:ilvl="0" w:tplc="924ACAAC">
      <w:start w:val="1"/>
      <w:numFmt w:val="decimal"/>
      <w:lvlText w:val="%1."/>
      <w:lvlJc w:val="left"/>
      <w:pPr>
        <w:ind w:left="151" w:hanging="375"/>
      </w:pPr>
      <w:rPr>
        <w:rFonts w:eastAsiaTheme="minorHAnsi"/>
        <w:sz w:val="22"/>
      </w:rPr>
    </w:lvl>
    <w:lvl w:ilvl="1" w:tplc="04190019">
      <w:start w:val="1"/>
      <w:numFmt w:val="lowerLetter"/>
      <w:lvlText w:val="%2."/>
      <w:lvlJc w:val="left"/>
      <w:pPr>
        <w:ind w:left="856" w:hanging="360"/>
      </w:pPr>
    </w:lvl>
    <w:lvl w:ilvl="2" w:tplc="0419001B">
      <w:start w:val="1"/>
      <w:numFmt w:val="lowerRoman"/>
      <w:lvlText w:val="%3."/>
      <w:lvlJc w:val="right"/>
      <w:pPr>
        <w:ind w:left="1576" w:hanging="180"/>
      </w:pPr>
    </w:lvl>
    <w:lvl w:ilvl="3" w:tplc="0419000F">
      <w:start w:val="1"/>
      <w:numFmt w:val="decimal"/>
      <w:lvlText w:val="%4."/>
      <w:lvlJc w:val="left"/>
      <w:pPr>
        <w:ind w:left="2296" w:hanging="360"/>
      </w:pPr>
    </w:lvl>
    <w:lvl w:ilvl="4" w:tplc="04190019">
      <w:start w:val="1"/>
      <w:numFmt w:val="lowerLetter"/>
      <w:lvlText w:val="%5."/>
      <w:lvlJc w:val="left"/>
      <w:pPr>
        <w:ind w:left="3016" w:hanging="360"/>
      </w:pPr>
    </w:lvl>
    <w:lvl w:ilvl="5" w:tplc="0419001B">
      <w:start w:val="1"/>
      <w:numFmt w:val="lowerRoman"/>
      <w:lvlText w:val="%6."/>
      <w:lvlJc w:val="right"/>
      <w:pPr>
        <w:ind w:left="3736" w:hanging="180"/>
      </w:pPr>
    </w:lvl>
    <w:lvl w:ilvl="6" w:tplc="0419000F">
      <w:start w:val="1"/>
      <w:numFmt w:val="decimal"/>
      <w:lvlText w:val="%7."/>
      <w:lvlJc w:val="left"/>
      <w:pPr>
        <w:ind w:left="4456" w:hanging="360"/>
      </w:pPr>
    </w:lvl>
    <w:lvl w:ilvl="7" w:tplc="04190019">
      <w:start w:val="1"/>
      <w:numFmt w:val="lowerLetter"/>
      <w:lvlText w:val="%8."/>
      <w:lvlJc w:val="left"/>
      <w:pPr>
        <w:ind w:left="5176" w:hanging="360"/>
      </w:pPr>
    </w:lvl>
    <w:lvl w:ilvl="8" w:tplc="0419001B">
      <w:start w:val="1"/>
      <w:numFmt w:val="lowerRoman"/>
      <w:lvlText w:val="%9."/>
      <w:lvlJc w:val="right"/>
      <w:pPr>
        <w:ind w:left="58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7"/>
    <w:rsid w:val="00002C70"/>
    <w:rsid w:val="00004E39"/>
    <w:rsid w:val="00020B6A"/>
    <w:rsid w:val="000245E4"/>
    <w:rsid w:val="00026667"/>
    <w:rsid w:val="000545EB"/>
    <w:rsid w:val="000825A8"/>
    <w:rsid w:val="00085DCF"/>
    <w:rsid w:val="000C2225"/>
    <w:rsid w:val="0012377A"/>
    <w:rsid w:val="00134456"/>
    <w:rsid w:val="00136A4A"/>
    <w:rsid w:val="00144652"/>
    <w:rsid w:val="001522AC"/>
    <w:rsid w:val="00152EF4"/>
    <w:rsid w:val="00180359"/>
    <w:rsid w:val="00186583"/>
    <w:rsid w:val="001F0F3A"/>
    <w:rsid w:val="001F79CD"/>
    <w:rsid w:val="00200F97"/>
    <w:rsid w:val="00226191"/>
    <w:rsid w:val="00233506"/>
    <w:rsid w:val="00274621"/>
    <w:rsid w:val="002900B8"/>
    <w:rsid w:val="002C5CCF"/>
    <w:rsid w:val="002D3363"/>
    <w:rsid w:val="002E0525"/>
    <w:rsid w:val="002E6C4A"/>
    <w:rsid w:val="002F498A"/>
    <w:rsid w:val="00320D7E"/>
    <w:rsid w:val="00375403"/>
    <w:rsid w:val="00380599"/>
    <w:rsid w:val="003A33F1"/>
    <w:rsid w:val="003A49F9"/>
    <w:rsid w:val="003B4E2D"/>
    <w:rsid w:val="003C0E73"/>
    <w:rsid w:val="003C52D8"/>
    <w:rsid w:val="003D06EA"/>
    <w:rsid w:val="003D243A"/>
    <w:rsid w:val="003E1B8A"/>
    <w:rsid w:val="00411913"/>
    <w:rsid w:val="00412A81"/>
    <w:rsid w:val="00416778"/>
    <w:rsid w:val="004223DD"/>
    <w:rsid w:val="00445191"/>
    <w:rsid w:val="0045211D"/>
    <w:rsid w:val="004616F9"/>
    <w:rsid w:val="00477E51"/>
    <w:rsid w:val="004A4621"/>
    <w:rsid w:val="004A7EAA"/>
    <w:rsid w:val="0050164E"/>
    <w:rsid w:val="0051771A"/>
    <w:rsid w:val="0054290D"/>
    <w:rsid w:val="0058059C"/>
    <w:rsid w:val="005822DB"/>
    <w:rsid w:val="00586B54"/>
    <w:rsid w:val="00591C6B"/>
    <w:rsid w:val="005A090E"/>
    <w:rsid w:val="005C3C0E"/>
    <w:rsid w:val="005C63EE"/>
    <w:rsid w:val="005D2B51"/>
    <w:rsid w:val="005D6F26"/>
    <w:rsid w:val="005E1116"/>
    <w:rsid w:val="005E5894"/>
    <w:rsid w:val="005E61EF"/>
    <w:rsid w:val="005F4ECE"/>
    <w:rsid w:val="00613B33"/>
    <w:rsid w:val="00634DC8"/>
    <w:rsid w:val="00641825"/>
    <w:rsid w:val="0064357A"/>
    <w:rsid w:val="00650A59"/>
    <w:rsid w:val="00662B91"/>
    <w:rsid w:val="0066775E"/>
    <w:rsid w:val="006821E6"/>
    <w:rsid w:val="006870CC"/>
    <w:rsid w:val="00687537"/>
    <w:rsid w:val="006A37E4"/>
    <w:rsid w:val="006C38EB"/>
    <w:rsid w:val="006F3DFD"/>
    <w:rsid w:val="0070635F"/>
    <w:rsid w:val="00711944"/>
    <w:rsid w:val="00723F81"/>
    <w:rsid w:val="007309D6"/>
    <w:rsid w:val="00766FC9"/>
    <w:rsid w:val="00777E7F"/>
    <w:rsid w:val="007A2138"/>
    <w:rsid w:val="007A2436"/>
    <w:rsid w:val="007B5DB3"/>
    <w:rsid w:val="007C21BE"/>
    <w:rsid w:val="007F0A2F"/>
    <w:rsid w:val="007F3A49"/>
    <w:rsid w:val="00801889"/>
    <w:rsid w:val="00820C5E"/>
    <w:rsid w:val="008239AD"/>
    <w:rsid w:val="00837424"/>
    <w:rsid w:val="00845A5A"/>
    <w:rsid w:val="008565EF"/>
    <w:rsid w:val="00867DFE"/>
    <w:rsid w:val="00874D42"/>
    <w:rsid w:val="00896391"/>
    <w:rsid w:val="008968A1"/>
    <w:rsid w:val="008B2D77"/>
    <w:rsid w:val="008C2E59"/>
    <w:rsid w:val="008C4D58"/>
    <w:rsid w:val="009242DD"/>
    <w:rsid w:val="00940D32"/>
    <w:rsid w:val="00956629"/>
    <w:rsid w:val="0099063D"/>
    <w:rsid w:val="009A406A"/>
    <w:rsid w:val="009C4B1D"/>
    <w:rsid w:val="00A12F85"/>
    <w:rsid w:val="00A1674A"/>
    <w:rsid w:val="00A4061C"/>
    <w:rsid w:val="00A760EB"/>
    <w:rsid w:val="00A95545"/>
    <w:rsid w:val="00AA610B"/>
    <w:rsid w:val="00AB16C7"/>
    <w:rsid w:val="00B068C8"/>
    <w:rsid w:val="00B10FB8"/>
    <w:rsid w:val="00B304F9"/>
    <w:rsid w:val="00B80CFE"/>
    <w:rsid w:val="00B84985"/>
    <w:rsid w:val="00BD044C"/>
    <w:rsid w:val="00BE2284"/>
    <w:rsid w:val="00C0400B"/>
    <w:rsid w:val="00C06AFC"/>
    <w:rsid w:val="00C079DE"/>
    <w:rsid w:val="00C137C5"/>
    <w:rsid w:val="00C26F0D"/>
    <w:rsid w:val="00C5476F"/>
    <w:rsid w:val="00C65710"/>
    <w:rsid w:val="00C66418"/>
    <w:rsid w:val="00C73BFA"/>
    <w:rsid w:val="00CC124C"/>
    <w:rsid w:val="00CD08BB"/>
    <w:rsid w:val="00CE1592"/>
    <w:rsid w:val="00CF5430"/>
    <w:rsid w:val="00CF6636"/>
    <w:rsid w:val="00D25971"/>
    <w:rsid w:val="00D52008"/>
    <w:rsid w:val="00D533FB"/>
    <w:rsid w:val="00D72F08"/>
    <w:rsid w:val="00D7462F"/>
    <w:rsid w:val="00D765B5"/>
    <w:rsid w:val="00D873D0"/>
    <w:rsid w:val="00DA73F0"/>
    <w:rsid w:val="00DB04F2"/>
    <w:rsid w:val="00DB109D"/>
    <w:rsid w:val="00DB7019"/>
    <w:rsid w:val="00DB70ED"/>
    <w:rsid w:val="00DD3098"/>
    <w:rsid w:val="00E13093"/>
    <w:rsid w:val="00E209D4"/>
    <w:rsid w:val="00E26684"/>
    <w:rsid w:val="00E26F54"/>
    <w:rsid w:val="00E30029"/>
    <w:rsid w:val="00E3163E"/>
    <w:rsid w:val="00E43989"/>
    <w:rsid w:val="00E73307"/>
    <w:rsid w:val="00E85EEA"/>
    <w:rsid w:val="00E956EA"/>
    <w:rsid w:val="00EC12DF"/>
    <w:rsid w:val="00EC2BC7"/>
    <w:rsid w:val="00EC355B"/>
    <w:rsid w:val="00ED3752"/>
    <w:rsid w:val="00EE4239"/>
    <w:rsid w:val="00EE57C2"/>
    <w:rsid w:val="00EF6976"/>
    <w:rsid w:val="00F3329B"/>
    <w:rsid w:val="00F44E21"/>
    <w:rsid w:val="00F86B0E"/>
    <w:rsid w:val="00F961F8"/>
    <w:rsid w:val="00FB4CC9"/>
    <w:rsid w:val="00FC1973"/>
    <w:rsid w:val="00FD1FDA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B14C"/>
  <w15:docId w15:val="{7741C7DE-6222-4E49-9745-AE5C0AC5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B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2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dcterms:created xsi:type="dcterms:W3CDTF">2024-09-20T08:27:00Z</dcterms:created>
  <dcterms:modified xsi:type="dcterms:W3CDTF">2024-09-20T08:27:00Z</dcterms:modified>
</cp:coreProperties>
</file>