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5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1590"/>
        <w:gridCol w:w="1542"/>
        <w:gridCol w:w="1126"/>
        <w:gridCol w:w="1659"/>
        <w:gridCol w:w="3033"/>
        <w:gridCol w:w="3106"/>
      </w:tblGrid>
      <w:tr w:rsidR="006C0294" w:rsidRPr="00A53CE0" w:rsidTr="004135BD">
        <w:trPr>
          <w:trHeight w:val="300"/>
          <w:jc w:val="center"/>
        </w:trPr>
        <w:tc>
          <w:tcPr>
            <w:tcW w:w="15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294" w:rsidRPr="006C0294" w:rsidRDefault="006C0294" w:rsidP="0090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 муниципальном движимом имуществе МКУК "Центральная библиотека" на 01 </w:t>
            </w:r>
            <w:r w:rsidR="00901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октября</w:t>
            </w: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536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C02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Инвентарный номер,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государствен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номер VIN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Остаточная стоимость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A53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Сведения об установленных ограничениях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26.02.2007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 для документов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26.02.2007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Подставка для цветов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3 799,70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09.04.2007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Набор мебели "Визит"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7 007,00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09.04.2007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Металлический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8 313,00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14.06.2007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Металлический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8 313,00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14.06.2007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Сплит-система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МФУ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7 251,00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Музыкальный центр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8 055,00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картотечный на 30 ящиков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картотечный на 30 ящиков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12.11.2009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выставочный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101060077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14.05.2010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Принтер SAMSUNG ML- 1641/XEV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SAMSUNG ML-1641/XEV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Монитор LCD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5 572,00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SAMSUNG ML-1641/XEV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5 273,50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сплит-система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13 295,00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28.07.2010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сейф для документов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10.09.2010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31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Барьер библиотечный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824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Фотоаппарат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Canon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6 349,00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Ламинатор ( 18.12.2014)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6 037,18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Принтер ( 18.12.2014)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6 279,00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5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350 G2,15.6", Intel Gore i5 5200U,2.2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ГГц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4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,1000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,Intel HD Graphics 5500,DVD-RW, Windows 7 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101040064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12.10.2015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библ.демонстрационный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005.373 бук/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красн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5 957,82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библ.двухсторон.005.371 бук/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красн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7 242,84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инв.№ 101060191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101060188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101060199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Метал. Мебель ПРАКТИК MS стеллаж 6 полок   1000х300х2001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101060201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18.04.2017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692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Проектор NEC VT281X(VE281XG)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Full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3D, DLP,XGA,3000:1,лампа 6000 2,3кгНоутбук HP350G2,15,6",Intel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Gore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i5 5200U,2.2ГГц,4Гб,1000Гб,IntelHD Graphics5500,DVD-RW,Windos 7Professional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29 147,00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ЭкранDigisмобильный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180х180, (DSKC-1102)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4 392,00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60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Проектор NEC VT281X(VE281XG)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Full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3D, DLP,XGA,3000:1,лампа 6000 2,3кгНоутбук HP350G2,15,6",Intel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Gore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i5 5200U,2.2ГГц,4Гб,1000Гб,IntelHD Graphics5500,DVD-RW,Windos 7Professional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29 147,00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ЭкранDigisмобильный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180х180, (DSKC-1102)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4 392,00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Фотоаппарат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Canon PowerShotSX420 IS Red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инв. № 101040209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15 190,00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Котельниковское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250 G7,15.6", Intel Gore i5 8265U, 1,6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ГГц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8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,1000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,Intel UHD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Grap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39 590,00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23.06.2020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Котельниковское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МФУ лазерный CANON i-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Sensys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MF443ldw, лазерный, белый (3514с008)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инв. № 101040213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23.06.2020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408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BEHRINGER B112D активная 2-х полосная (12 + 1,35) акустическая система 1000 Вт, 2 порта USB 3.0 для подключения мини-приемников радиомикрофонов, 2-к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17.09.2020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Рециркулятор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SWEKO серия SAP-UVC-1XTB-15W-SM-T0-WH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29.10.2020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Рециркулятор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SWEKO серия SAP-UVC-1XTB-15W-SM-T0-WH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29.10.2020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AspireTC-895, Intel Core i3 10100, DDR4 4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, 256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(SSD)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26 290,00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09.12.2020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HP 15s-fg2019ur,15.6", IPS, Intel Pentium Gold 7505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39 890,00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10.02.2021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архивный 800Х350Х1880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11 160,00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28.04.2021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Шкаф архивный 800Х350Х1880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11 160,00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28.04.2021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 3 A317-52-55GD, 17.3", Intel Core i5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53 890,00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28.06.2021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Сплит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- 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JAX ACE-08 HE YORK NEO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101060223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21 690,00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05.07.2021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16 749,00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30.09.2021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 HP 15-da2030ur,15.6. черный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 HP 15-da2030ur,15.6. черный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19 999,00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МФУ HP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SmartTank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615 (Принтер/Копир/Сканер/Факс)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19 999,00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Каркас шкафа каталожного 10 ящиков (2х5) на тумбе  856х500х1100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27 236,00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для документов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закр_ЛДСП+ниша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900х340(360)х2090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Стеллаж 2-сторонний 6 полок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осн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900х560х2090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31 512,00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Стеллаж 2-сторонний 4 полки 900х560х1340 (одноцветный) мобильный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27 476,00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Сплит- система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Alfacool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COSMO CSM-18CH/DU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44 990,00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 видеонаблюдения (Детская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48 170,00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Система СКУД      (Детская библиотека)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№101040244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40 760,00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Кнопка вызова персонала для инвалидов              (Детская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Кнопка вызова персонала для инвалидов      (Городская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Система СКУД (Городская библиотека)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40 760,00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02.06.2022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однокамерный  NORDFROST NR 403 W белый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Холодильник однокамерный  NORDFROST NR 403 W белый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ACER Aspire 3 A315-23-R91S, 15.6"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val="en-US" w:eastAsia="ru-RU"/>
              </w:rPr>
              <w:t>41 890,00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Тумба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подкатная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замком на 1 ящик (420х500х595)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закрытый (800х430х840)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10 916,00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двери стекло в профиле МДФ (800х430х2000)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28 054,00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Шкаф для одежды вешалка-штанга поперечная (800х430х2000) ((дуб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Телемарк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))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16 621,00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B90D22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Кресло офисное BRABIX PREMIUM "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Trend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EX-568",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экокожа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, бежевое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53CE0">
              <w:rPr>
                <w:rFonts w:ascii="Cambria" w:eastAsia="Times New Roman" w:hAnsi="Cambria" w:cs="Cambria"/>
                <w:color w:val="000000"/>
                <w:lang w:eastAsia="ru-RU"/>
              </w:rPr>
              <w:t>инв. № 101040256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D22" w:rsidRDefault="00B90D22" w:rsidP="00D81C43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22" w:rsidRPr="00A53CE0" w:rsidRDefault="00B90D22" w:rsidP="00D81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D22" w:rsidRDefault="00B90D22" w:rsidP="00D81C43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15.6" DEXP Atlas M15-l5W301 (FHD/IPS)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Cjre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i5 1235U/16384/SSD 512/UMA/Win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Котельниковское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Ноутбук15.6" DEXP Atlas M15-l5W301 (FHD/IPS)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Cjre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i5 1235U/16384/SSD 512/UMA/Win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4135BD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Ноутбук 17,3"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MSI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GF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76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Kalana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(11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SC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-894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XRU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)(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FHD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IPS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/144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Hz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5 11260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H</w:t>
            </w:r>
            <w:r w:rsidRPr="004135BD">
              <w:rPr>
                <w:rFonts w:ascii="Calibri" w:eastAsia="Times New Roman" w:hAnsi="Calibri" w:cs="Calibri"/>
                <w:color w:val="000000"/>
                <w:lang w:eastAsia="ru-RU"/>
              </w:rPr>
              <w:t>/8192/</w:t>
            </w: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SSD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10104025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59 999,00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МФУ Epson L4260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38 299,00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E0E4B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МФУ HP </w:t>
            </w:r>
            <w:proofErr w:type="spellStart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inkTank</w:t>
            </w:r>
            <w:proofErr w:type="spellEnd"/>
            <w:r w:rsidRPr="009E0E4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№ 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1010402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21 749,00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0E4B" w:rsidRDefault="009E0E4B" w:rsidP="009E0E4B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9E0E4B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01.11.2023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4B" w:rsidRPr="00A53CE0" w:rsidRDefault="009E0E4B" w:rsidP="009E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4B" w:rsidRDefault="009E0E4B" w:rsidP="009E0E4B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44C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Системы тревожной сигнализации по ул. </w:t>
            </w:r>
            <w:r w:rsidRPr="00344C24">
              <w:rPr>
                <w:rFonts w:ascii="Calibri" w:eastAsia="Times New Roman" w:hAnsi="Calibri" w:cs="Calibri"/>
                <w:color w:val="000000"/>
                <w:lang w:val="en-US" w:eastAsia="ru-RU"/>
              </w:rPr>
              <w:t>Пролетарская,1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 xml:space="preserve">Инв.№ </w:t>
            </w:r>
            <w:r w:rsidRPr="00344C24">
              <w:rPr>
                <w:rFonts w:ascii="Cambria" w:eastAsia="Times New Roman" w:hAnsi="Cambria" w:cs="Cambria"/>
                <w:color w:val="000000"/>
                <w:lang w:eastAsia="ru-RU"/>
              </w:rPr>
              <w:t>101040270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10 785,00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CE2CB9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29.12.2023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Стол эргономичный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1085200445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10 640,00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Default="00344C24" w:rsidP="00344C24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Стол эргономичный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95790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1085200446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10 640,00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Default="00344C24" w:rsidP="00344C24">
            <w:pPr>
              <w:jc w:val="center"/>
            </w:pPr>
            <w:r w:rsidRPr="00CE2CB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9E0E4B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01996" w:rsidRPr="00901996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01996">
              <w:rPr>
                <w:rFonts w:ascii="Calibri" w:eastAsia="Times New Roman" w:hAnsi="Calibri" w:cs="Calibri"/>
                <w:color w:val="000000"/>
                <w:lang w:eastAsia="ru-RU"/>
              </w:rPr>
              <w:t>Сплит</w:t>
            </w:r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- </w:t>
            </w:r>
            <w:r w:rsidRPr="00901996">
              <w:rPr>
                <w:rFonts w:ascii="Calibri" w:eastAsia="Times New Roman" w:hAnsi="Calibri" w:cs="Calibri"/>
                <w:color w:val="000000"/>
                <w:lang w:eastAsia="ru-RU"/>
              </w:rPr>
              <w:t>система</w:t>
            </w:r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Electrolux </w:t>
            </w:r>
            <w:proofErr w:type="spellStart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>Smartline</w:t>
            </w:r>
            <w:proofErr w:type="spellEnd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EACS-12HSM/N3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101060225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41 490,00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1996" w:rsidRPr="00901996" w:rsidRDefault="00901996" w:rsidP="0090199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16.07.2024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Котельниковское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Default="00901996" w:rsidP="00901996">
            <w:r w:rsidRPr="00842698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01996" w:rsidRPr="00901996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Сплит- </w:t>
            </w:r>
            <w:proofErr w:type="spellStart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>система</w:t>
            </w:r>
            <w:proofErr w:type="spellEnd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Electrolux </w:t>
            </w:r>
            <w:proofErr w:type="spellStart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>Smartline</w:t>
            </w:r>
            <w:proofErr w:type="spellEnd"/>
            <w:r w:rsidRPr="0090199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EACS-12HSM/N3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Cambria"/>
                <w:color w:val="000000"/>
                <w:lang w:eastAsia="ru-RU"/>
              </w:rPr>
              <w:t>Инв</w:t>
            </w:r>
            <w:proofErr w:type="spellEnd"/>
            <w:r w:rsidRPr="009E0E4B">
              <w:rPr>
                <w:rFonts w:ascii="Cambria" w:eastAsia="Times New Roman" w:hAnsi="Cambria" w:cs="Cambria"/>
                <w:color w:val="000000"/>
                <w:lang w:val="en-US" w:eastAsia="ru-RU"/>
              </w:rPr>
              <w:t>.</w:t>
            </w:r>
            <w:r>
              <w:rPr>
                <w:rFonts w:ascii="Cambria" w:eastAsia="Times New Roman" w:hAnsi="Cambria" w:cs="Cambria"/>
                <w:color w:val="000000"/>
                <w:lang w:eastAsia="ru-RU"/>
              </w:rPr>
              <w:t>№ 101060226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41 490,00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1996" w:rsidRPr="00901996" w:rsidRDefault="00901996" w:rsidP="0090199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16.07.2024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Default="00901996" w:rsidP="00901996">
            <w:r w:rsidRPr="00842698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9E0E4B" w:rsidTr="00344C24">
        <w:trPr>
          <w:trHeight w:val="8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D65A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101.34 и 101.36</w:t>
            </w:r>
          </w:p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C24" w:rsidRPr="00DD65AC" w:rsidRDefault="00901996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1 868 047,04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4C24" w:rsidRPr="00DD65AC" w:rsidRDefault="00344C24" w:rsidP="00344C2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DD65AC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Pr="00A53CE0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61 839,93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01.01.1990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102 111,40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01.01.1990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10 132,14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10 207,17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15 197,02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26 370,84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08.08.2007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9 835,00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22.08.2007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04.10.2007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12 552,12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04.10.2007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17.03.2008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17.03.2008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20.05.2008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415,85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24.10.2008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5 737,00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1 806,00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31.12.2008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4 183,04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5 628,60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7 108,20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9 268,37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12 047,20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12 952,80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13 945,00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20 325,00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05.10.2009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16 187,00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3 179,00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24.12.2009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7 125,20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04.06.2010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24 615,50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18.08.2010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26 419,60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18.08.2010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2 057,50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26 556,50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33 236,00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11.11.2010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2 057,50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23.12.2010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36 988,39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30.04.2011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30.04.2011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26.09.2011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2 566,51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02.10.2011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9 445,00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9 839,33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2 225,00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2 581,00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29.12.2011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09.06.2012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27.08.2012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27.08.2012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01.10.2012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06.12.2012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58 236,75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01.07.2013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14 930,53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15 069,47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02.07.2013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21.08.2013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21.08.2013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05.09.2013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17.09.2013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15.10.2013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1 467,50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13.12.2013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(13.05.14г.)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1 019,73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13.05.2014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(07.08.2014)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1 019,73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07.08.2014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715,60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1 444,90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1 494,10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1 512,50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1 549,10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2 373,50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2 814,80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3 346,20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3 621,10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3 821,60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4 133,40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4 879,80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5 348,80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5 793,30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5 860,34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6 077,90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6 387,00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7 003,10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7 636,60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9 120,43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10 571,50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10 618,60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12 047,60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24.11.2014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17.12.2014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95,03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(23.12.2014)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144,60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(17.12.2014г.)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335,40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(23.12.14г.)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366,00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(17.12.2014)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748,34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18.12.14г.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1 200,40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(18.12.14г.)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2 106,60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 г)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3 620,20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4 786,51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(17.12.2014г.)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6 471,30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6 677,50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(17.12.14г.)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8 343,12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 (16.11.2015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73 495,35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18.11.2015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2015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73 495,35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18.11.2015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1 879,60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(02.12.2015г.)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3 446,00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02.12.2015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2016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88 550,00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23.11.2016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(23.11.2016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88 550,00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23.11.2016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2017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79 400,00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2017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79 400,00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18.12.2017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2018 г. (09.10.2018)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74 839,20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02.11.2018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2018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80 441,30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02.11.2018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(21.12.2018)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2 077,40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(21.12.2018)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2 324,78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21.12.2018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2019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49 720,90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29.11.2019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2019 г. (29.11.2019)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49 912,80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29.11.2019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(10.12.2019)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1 536,30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(10.12.2019 г.)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1 578,00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25.12.2019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2020 г. (27.10.2020)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10.11.2020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2020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10.11.2020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2021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34 050,00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2021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80 296,00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14.12.2021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Библиотечный фонд 2022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45 000,00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20.12.2022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16.02.2023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9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14 960,00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16.02.2023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(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книж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продукц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для послед. комплект.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книж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. фонда ВО) 05.04.23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121 928,78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</w:pPr>
            <w:r w:rsidRPr="00574BE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05.04.2023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59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6 337,00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4135BD">
        <w:trPr>
          <w:trHeight w:val="120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3 543,00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770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       (Е. Русинова)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1 850,00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19.06.2023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591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14.09.2023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808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3 918,00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Pr="00574BE6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23.10.2023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344C24" w:rsidRPr="00A53CE0" w:rsidTr="00344C24">
        <w:trPr>
          <w:trHeight w:val="103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2023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45 000,00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4C24" w:rsidRDefault="00344C24" w:rsidP="00344C2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01.12.2023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24" w:rsidRPr="00A53CE0" w:rsidRDefault="00344C24" w:rsidP="00344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24" w:rsidRDefault="00344C24" w:rsidP="00344C24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01996" w:rsidRPr="00A53CE0" w:rsidTr="00344C24">
        <w:trPr>
          <w:trHeight w:val="103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2024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3 601,00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96" w:rsidRDefault="00901996" w:rsidP="0090199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01 08.2024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Default="00901996" w:rsidP="00901996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01996" w:rsidRPr="00A53CE0" w:rsidTr="00344C24">
        <w:trPr>
          <w:trHeight w:val="1039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Библиотечный фонд 2024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71 505,68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96" w:rsidRDefault="00901996" w:rsidP="0090199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11.09.2024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Котельниковское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городское поселение </w:t>
            </w:r>
            <w:proofErr w:type="spellStart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Котельниковского</w:t>
            </w:r>
            <w:proofErr w:type="spellEnd"/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96" w:rsidRDefault="00901996" w:rsidP="00901996">
            <w:pPr>
              <w:jc w:val="center"/>
            </w:pPr>
            <w:r w:rsidRPr="00A53CE0">
              <w:rPr>
                <w:rFonts w:ascii="Calibri" w:eastAsia="Times New Roman" w:hAnsi="Calibri" w:cs="Calibri"/>
                <w:color w:val="000000"/>
                <w:lang w:eastAsia="ru-RU"/>
              </w:rPr>
              <w:t>Закреплено на праве оперативного управления за МКУК "Центральная библиотека"</w:t>
            </w:r>
          </w:p>
        </w:tc>
      </w:tr>
      <w:tr w:rsidR="00901996" w:rsidRPr="00A53CE0" w:rsidTr="004135BD">
        <w:trPr>
          <w:trHeight w:val="465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101.38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2 486 131,63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01996" w:rsidRPr="00A53CE0" w:rsidTr="004135BD">
        <w:trPr>
          <w:trHeight w:val="465"/>
          <w:jc w:val="center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EF5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3C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 w:rsidR="00EF57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354 178,67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96" w:rsidRPr="00A53CE0" w:rsidRDefault="00901996" w:rsidP="00901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420137" w:rsidRDefault="00420137" w:rsidP="00987E05">
      <w:pPr>
        <w:jc w:val="center"/>
      </w:pPr>
      <w:bookmarkStart w:id="0" w:name="_GoBack"/>
      <w:bookmarkEnd w:id="0"/>
    </w:p>
    <w:sectPr w:rsidR="00420137" w:rsidSect="00D81C43">
      <w:pgSz w:w="16838" w:h="11906" w:orient="landscape"/>
      <w:pgMar w:top="284" w:right="289" w:bottom="284" w:left="28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09"/>
    <w:rsid w:val="000E4915"/>
    <w:rsid w:val="001A4B7E"/>
    <w:rsid w:val="001C3518"/>
    <w:rsid w:val="00344C24"/>
    <w:rsid w:val="003524B5"/>
    <w:rsid w:val="004135BD"/>
    <w:rsid w:val="00420137"/>
    <w:rsid w:val="0053657E"/>
    <w:rsid w:val="005807AB"/>
    <w:rsid w:val="006C0294"/>
    <w:rsid w:val="007137B4"/>
    <w:rsid w:val="0077588C"/>
    <w:rsid w:val="00901996"/>
    <w:rsid w:val="009244B7"/>
    <w:rsid w:val="00984FB5"/>
    <w:rsid w:val="00987E05"/>
    <w:rsid w:val="00995790"/>
    <w:rsid w:val="009E0E4B"/>
    <w:rsid w:val="00A53CE0"/>
    <w:rsid w:val="00B90D22"/>
    <w:rsid w:val="00D81C43"/>
    <w:rsid w:val="00DD65AC"/>
    <w:rsid w:val="00E51BE9"/>
    <w:rsid w:val="00EF57BF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5A9"/>
  <w15:chartTrackingRefBased/>
  <w15:docId w15:val="{AFA332F0-90B9-4115-B905-06E5012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81C43"/>
  </w:style>
  <w:style w:type="paragraph" w:styleId="a4">
    <w:name w:val="List Paragraph"/>
    <w:basedOn w:val="a"/>
    <w:uiPriority w:val="34"/>
    <w:qFormat/>
    <w:rsid w:val="00D8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DDAF-E3B8-4537-A4D2-AD5C5652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30</Pages>
  <Words>8552</Words>
  <Characters>48752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2023-07-06T08:59:00Z</dcterms:created>
  <dcterms:modified xsi:type="dcterms:W3CDTF">2024-10-10T13:20:00Z</dcterms:modified>
</cp:coreProperties>
</file>