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73" w:rsidRPr="00C90673" w:rsidRDefault="00C90673" w:rsidP="00C90673">
      <w:pPr>
        <w:pStyle w:val="a7"/>
        <w:jc w:val="center"/>
        <w:rPr>
          <w:rFonts w:ascii="Times New Roman" w:hAnsi="Times New Roman" w:cs="Times New Roman"/>
          <w:b/>
          <w:noProof/>
        </w:rPr>
      </w:pPr>
      <w:r w:rsidRPr="00C90673">
        <w:rPr>
          <w:rFonts w:ascii="Times New Roman" w:hAnsi="Times New Roman" w:cs="Times New Roman"/>
          <w:b/>
          <w:noProof/>
        </w:rPr>
        <w:drawing>
          <wp:inline distT="0" distB="0" distL="0" distR="0">
            <wp:extent cx="800100" cy="1209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1209675"/>
                    </a:xfrm>
                    <a:prstGeom prst="rect">
                      <a:avLst/>
                    </a:prstGeom>
                    <a:noFill/>
                    <a:ln>
                      <a:noFill/>
                    </a:ln>
                  </pic:spPr>
                </pic:pic>
              </a:graphicData>
            </a:graphic>
          </wp:inline>
        </w:drawing>
      </w:r>
    </w:p>
    <w:p w:rsidR="00C90673" w:rsidRPr="00C90673" w:rsidRDefault="00C90673" w:rsidP="00C90673">
      <w:pPr>
        <w:pStyle w:val="a7"/>
        <w:jc w:val="center"/>
        <w:rPr>
          <w:rFonts w:ascii="Times New Roman" w:hAnsi="Times New Roman" w:cs="Times New Roman"/>
          <w:b/>
        </w:rPr>
      </w:pPr>
      <w:r w:rsidRPr="00C90673">
        <w:rPr>
          <w:rFonts w:ascii="Times New Roman" w:hAnsi="Times New Roman" w:cs="Times New Roman"/>
          <w:b/>
        </w:rPr>
        <w:t>РЕШЕНИЕ</w:t>
      </w:r>
    </w:p>
    <w:p w:rsidR="00C90673" w:rsidRPr="00C90673" w:rsidRDefault="00C90673" w:rsidP="00C90673">
      <w:pPr>
        <w:pStyle w:val="a7"/>
        <w:jc w:val="center"/>
        <w:rPr>
          <w:rFonts w:ascii="Times New Roman" w:hAnsi="Times New Roman" w:cs="Times New Roman"/>
          <w:b/>
        </w:rPr>
      </w:pPr>
      <w:r w:rsidRPr="00C90673">
        <w:rPr>
          <w:rFonts w:ascii="Times New Roman" w:hAnsi="Times New Roman" w:cs="Times New Roman"/>
          <w:b/>
        </w:rPr>
        <w:t>СОВЕТА НАРОДНЫХ ДЕПУТАТОВ</w:t>
      </w:r>
    </w:p>
    <w:p w:rsidR="00C90673" w:rsidRPr="00C90673" w:rsidRDefault="00C90673" w:rsidP="00C90673">
      <w:pPr>
        <w:pStyle w:val="a7"/>
        <w:jc w:val="center"/>
        <w:rPr>
          <w:rFonts w:ascii="Times New Roman" w:hAnsi="Times New Roman" w:cs="Times New Roman"/>
          <w:b/>
        </w:rPr>
      </w:pPr>
      <w:r w:rsidRPr="00C90673">
        <w:rPr>
          <w:rFonts w:ascii="Times New Roman" w:hAnsi="Times New Roman" w:cs="Times New Roman"/>
          <w:b/>
        </w:rPr>
        <w:t>КОТЕЛЬНИКОВСКОГО ГОРОДСКОГО ПОСЕЛЕНИЯ</w:t>
      </w:r>
    </w:p>
    <w:p w:rsidR="00C90673" w:rsidRPr="00C90673" w:rsidRDefault="00C90673" w:rsidP="00C90673">
      <w:pPr>
        <w:pStyle w:val="a7"/>
        <w:jc w:val="center"/>
        <w:rPr>
          <w:rFonts w:ascii="Times New Roman" w:hAnsi="Times New Roman" w:cs="Times New Roman"/>
          <w:b/>
        </w:rPr>
      </w:pPr>
      <w:r w:rsidRPr="00C90673">
        <w:rPr>
          <w:rFonts w:ascii="Times New Roman" w:hAnsi="Times New Roman" w:cs="Times New Roman"/>
          <w:b/>
        </w:rPr>
        <w:t>КОТЕЛЬНИКОВСКОГО МУНИЦИПАЛЬНОГО РАЙОНА</w:t>
      </w:r>
    </w:p>
    <w:p w:rsidR="00C90673" w:rsidRPr="00C90673" w:rsidRDefault="00C90673" w:rsidP="00C90673">
      <w:pPr>
        <w:pStyle w:val="a7"/>
        <w:jc w:val="center"/>
        <w:rPr>
          <w:rFonts w:ascii="Times New Roman" w:hAnsi="Times New Roman" w:cs="Times New Roman"/>
          <w:b/>
        </w:rPr>
      </w:pPr>
      <w:r w:rsidRPr="00C90673">
        <w:rPr>
          <w:rFonts w:ascii="Times New Roman" w:hAnsi="Times New Roman" w:cs="Times New Roman"/>
          <w:b/>
        </w:rPr>
        <w:t>ВОЛГОГРАДСКОЙ ОБЛАСТИ</w:t>
      </w:r>
    </w:p>
    <w:p w:rsidR="00C90673" w:rsidRPr="00C90673" w:rsidRDefault="00C90673" w:rsidP="00C90673">
      <w:pPr>
        <w:pStyle w:val="a7"/>
        <w:jc w:val="center"/>
        <w:rPr>
          <w:rFonts w:ascii="Times New Roman" w:hAnsi="Times New Roman" w:cs="Times New Roman"/>
          <w:b/>
        </w:rPr>
      </w:pPr>
      <w:r w:rsidRPr="00C90673">
        <w:rPr>
          <w:rFonts w:ascii="Times New Roman" w:hAnsi="Times New Roman" w:cs="Times New Roman"/>
          <w:b/>
          <w:lang w:val="en-US"/>
        </w:rPr>
        <w:t>V</w:t>
      </w:r>
      <w:r w:rsidRPr="00C90673">
        <w:rPr>
          <w:rFonts w:ascii="Times New Roman" w:hAnsi="Times New Roman" w:cs="Times New Roman"/>
          <w:b/>
        </w:rPr>
        <w:t xml:space="preserve"> СОЗЫВА</w:t>
      </w:r>
    </w:p>
    <w:p w:rsidR="00C90673" w:rsidRPr="00C90673" w:rsidRDefault="00C90673" w:rsidP="00C90673">
      <w:pPr>
        <w:pStyle w:val="a7"/>
        <w:rPr>
          <w:rFonts w:ascii="Times New Roman" w:hAnsi="Times New Roman" w:cs="Times New Roman"/>
          <w:u w:val="single"/>
        </w:rPr>
      </w:pPr>
    </w:p>
    <w:tbl>
      <w:tblPr>
        <w:tblW w:w="0" w:type="auto"/>
        <w:tblLook w:val="01E0" w:firstRow="1" w:lastRow="1" w:firstColumn="1" w:lastColumn="1" w:noHBand="0" w:noVBand="0"/>
      </w:tblPr>
      <w:tblGrid>
        <w:gridCol w:w="4643"/>
        <w:gridCol w:w="4644"/>
      </w:tblGrid>
      <w:tr w:rsidR="00C90673" w:rsidRPr="00C90673" w:rsidTr="001F624B">
        <w:tc>
          <w:tcPr>
            <w:tcW w:w="4643" w:type="dxa"/>
          </w:tcPr>
          <w:p w:rsidR="00C90673" w:rsidRPr="00C90673" w:rsidRDefault="00C90673" w:rsidP="00C90673">
            <w:pPr>
              <w:pStyle w:val="a7"/>
              <w:rPr>
                <w:rFonts w:ascii="Times New Roman" w:hAnsi="Times New Roman" w:cs="Times New Roman"/>
                <w:b/>
                <w:bCs/>
              </w:rPr>
            </w:pPr>
            <w:r w:rsidRPr="00C90673">
              <w:rPr>
                <w:rFonts w:ascii="Times New Roman" w:hAnsi="Times New Roman" w:cs="Times New Roman"/>
                <w:b/>
                <w:bCs/>
              </w:rPr>
              <w:t>«</w:t>
            </w:r>
            <w:r w:rsidR="006467FB">
              <w:rPr>
                <w:rFonts w:ascii="Times New Roman" w:hAnsi="Times New Roman" w:cs="Times New Roman"/>
                <w:b/>
                <w:bCs/>
              </w:rPr>
              <w:t>26</w:t>
            </w:r>
            <w:r w:rsidRPr="00C90673">
              <w:rPr>
                <w:rFonts w:ascii="Times New Roman" w:hAnsi="Times New Roman" w:cs="Times New Roman"/>
                <w:b/>
                <w:bCs/>
              </w:rPr>
              <w:t xml:space="preserve">» ноября 2024 г.                               </w:t>
            </w:r>
          </w:p>
        </w:tc>
        <w:tc>
          <w:tcPr>
            <w:tcW w:w="4644" w:type="dxa"/>
          </w:tcPr>
          <w:p w:rsidR="00C90673" w:rsidRPr="00C90673" w:rsidRDefault="00C90673" w:rsidP="006467FB">
            <w:pPr>
              <w:pStyle w:val="a7"/>
              <w:rPr>
                <w:rFonts w:ascii="Times New Roman" w:hAnsi="Times New Roman" w:cs="Times New Roman"/>
                <w:b/>
                <w:bCs/>
              </w:rPr>
            </w:pPr>
            <w:r>
              <w:rPr>
                <w:rFonts w:ascii="Times New Roman" w:hAnsi="Times New Roman" w:cs="Times New Roman"/>
                <w:b/>
                <w:bCs/>
              </w:rPr>
              <w:t xml:space="preserve">                     </w:t>
            </w:r>
            <w:r w:rsidR="006467FB">
              <w:rPr>
                <w:rFonts w:ascii="Times New Roman" w:hAnsi="Times New Roman" w:cs="Times New Roman"/>
                <w:b/>
                <w:bCs/>
              </w:rPr>
              <w:t xml:space="preserve">                  </w:t>
            </w:r>
            <w:r>
              <w:rPr>
                <w:rFonts w:ascii="Times New Roman" w:hAnsi="Times New Roman" w:cs="Times New Roman"/>
                <w:b/>
                <w:bCs/>
              </w:rPr>
              <w:t xml:space="preserve">                  </w:t>
            </w:r>
            <w:r w:rsidRPr="00C90673">
              <w:rPr>
                <w:rFonts w:ascii="Times New Roman" w:hAnsi="Times New Roman" w:cs="Times New Roman"/>
                <w:b/>
                <w:bCs/>
              </w:rPr>
              <w:t>№</w:t>
            </w:r>
            <w:r w:rsidR="006467FB">
              <w:rPr>
                <w:rFonts w:ascii="Times New Roman" w:hAnsi="Times New Roman" w:cs="Times New Roman"/>
                <w:b/>
                <w:bCs/>
              </w:rPr>
              <w:t>66/269</w:t>
            </w:r>
          </w:p>
        </w:tc>
      </w:tr>
    </w:tbl>
    <w:p w:rsidR="00C90673" w:rsidRPr="00C90673" w:rsidRDefault="00C90673" w:rsidP="00C90673">
      <w:pPr>
        <w:pStyle w:val="a7"/>
        <w:rPr>
          <w:rFonts w:ascii="Times New Roman" w:hAnsi="Times New Roman" w:cs="Times New Roman"/>
          <w:bCs/>
        </w:rPr>
      </w:pPr>
    </w:p>
    <w:p w:rsidR="00C90673" w:rsidRDefault="00C90673" w:rsidP="00C90673">
      <w:pPr>
        <w:pStyle w:val="a7"/>
        <w:rPr>
          <w:rFonts w:ascii="Times New Roman" w:hAnsi="Times New Roman" w:cs="Times New Roman"/>
          <w:b/>
          <w:sz w:val="24"/>
          <w:szCs w:val="24"/>
        </w:rPr>
      </w:pPr>
      <w:r w:rsidRPr="00C90673">
        <w:rPr>
          <w:rFonts w:ascii="Times New Roman" w:hAnsi="Times New Roman" w:cs="Times New Roman"/>
          <w:b/>
          <w:sz w:val="24"/>
          <w:szCs w:val="24"/>
        </w:rPr>
        <w:t xml:space="preserve">Об утверждении требований к внешнему виду и </w:t>
      </w:r>
    </w:p>
    <w:p w:rsidR="00C90673" w:rsidRDefault="00C90673" w:rsidP="00C90673">
      <w:pPr>
        <w:pStyle w:val="a7"/>
        <w:rPr>
          <w:rFonts w:ascii="Times New Roman" w:hAnsi="Times New Roman" w:cs="Times New Roman"/>
          <w:b/>
          <w:sz w:val="24"/>
          <w:szCs w:val="24"/>
        </w:rPr>
      </w:pPr>
      <w:r w:rsidRPr="00C90673">
        <w:rPr>
          <w:rFonts w:ascii="Times New Roman" w:hAnsi="Times New Roman" w:cs="Times New Roman"/>
          <w:b/>
          <w:sz w:val="24"/>
          <w:szCs w:val="24"/>
        </w:rPr>
        <w:t xml:space="preserve">архитектурному решению нестационарных торговых </w:t>
      </w:r>
    </w:p>
    <w:p w:rsidR="00C90673" w:rsidRPr="00C90673" w:rsidRDefault="00C90673" w:rsidP="00C90673">
      <w:pPr>
        <w:pStyle w:val="a7"/>
        <w:rPr>
          <w:rFonts w:ascii="Times New Roman" w:hAnsi="Times New Roman" w:cs="Times New Roman"/>
          <w:b/>
          <w:sz w:val="24"/>
          <w:szCs w:val="24"/>
        </w:rPr>
      </w:pPr>
      <w:r w:rsidRPr="00C90673">
        <w:rPr>
          <w:rFonts w:ascii="Times New Roman" w:hAnsi="Times New Roman" w:cs="Times New Roman"/>
          <w:b/>
          <w:sz w:val="24"/>
          <w:szCs w:val="24"/>
        </w:rPr>
        <w:t xml:space="preserve">объектов на </w:t>
      </w:r>
      <w:r w:rsidR="006467FB" w:rsidRPr="00C90673">
        <w:rPr>
          <w:rFonts w:ascii="Times New Roman" w:hAnsi="Times New Roman" w:cs="Times New Roman"/>
          <w:b/>
          <w:sz w:val="24"/>
          <w:szCs w:val="24"/>
        </w:rPr>
        <w:t>территории Котельниковского</w:t>
      </w:r>
      <w:r w:rsidRPr="00C90673">
        <w:rPr>
          <w:rFonts w:ascii="Times New Roman" w:hAnsi="Times New Roman" w:cs="Times New Roman"/>
          <w:b/>
          <w:sz w:val="24"/>
          <w:szCs w:val="24"/>
        </w:rPr>
        <w:t xml:space="preserve"> городского</w:t>
      </w:r>
    </w:p>
    <w:p w:rsidR="00C90673" w:rsidRPr="00C90673" w:rsidRDefault="006467FB" w:rsidP="00C90673">
      <w:pPr>
        <w:pStyle w:val="a7"/>
        <w:rPr>
          <w:rFonts w:ascii="Times New Roman" w:hAnsi="Times New Roman" w:cs="Times New Roman"/>
          <w:b/>
          <w:sz w:val="24"/>
          <w:szCs w:val="24"/>
        </w:rPr>
      </w:pPr>
      <w:r w:rsidRPr="00C90673">
        <w:rPr>
          <w:rFonts w:ascii="Times New Roman" w:hAnsi="Times New Roman" w:cs="Times New Roman"/>
          <w:b/>
          <w:sz w:val="24"/>
          <w:szCs w:val="24"/>
        </w:rPr>
        <w:t>поселения Котельниковского</w:t>
      </w:r>
      <w:r w:rsidR="00C90673" w:rsidRPr="00C90673">
        <w:rPr>
          <w:rFonts w:ascii="Times New Roman" w:hAnsi="Times New Roman" w:cs="Times New Roman"/>
          <w:b/>
          <w:sz w:val="24"/>
          <w:szCs w:val="24"/>
        </w:rPr>
        <w:t xml:space="preserve"> муниципального района </w:t>
      </w:r>
    </w:p>
    <w:p w:rsidR="00C90673" w:rsidRPr="00C90673" w:rsidRDefault="00C90673" w:rsidP="00C90673">
      <w:pPr>
        <w:pStyle w:val="a7"/>
        <w:rPr>
          <w:rFonts w:ascii="Times New Roman" w:hAnsi="Times New Roman" w:cs="Times New Roman"/>
          <w:b/>
          <w:i/>
          <w:sz w:val="24"/>
          <w:szCs w:val="24"/>
        </w:rPr>
      </w:pPr>
      <w:r w:rsidRPr="00C90673">
        <w:rPr>
          <w:rFonts w:ascii="Times New Roman" w:hAnsi="Times New Roman" w:cs="Times New Roman"/>
          <w:b/>
          <w:sz w:val="24"/>
          <w:szCs w:val="24"/>
        </w:rPr>
        <w:t>Волгоградской области</w:t>
      </w:r>
    </w:p>
    <w:p w:rsidR="00C90673" w:rsidRPr="00C90673" w:rsidRDefault="00C90673" w:rsidP="00C90673">
      <w:pPr>
        <w:pStyle w:val="a7"/>
        <w:rPr>
          <w:rFonts w:ascii="Times New Roman" w:hAnsi="Times New Roman" w:cs="Times New Roman"/>
          <w:b/>
          <w:sz w:val="24"/>
          <w:szCs w:val="24"/>
        </w:rPr>
      </w:pPr>
    </w:p>
    <w:p w:rsidR="00C90673" w:rsidRPr="00252CDE" w:rsidRDefault="00C90673" w:rsidP="00252CDE">
      <w:pPr>
        <w:pStyle w:val="a7"/>
        <w:jc w:val="both"/>
        <w:rPr>
          <w:rFonts w:ascii="Times New Roman" w:hAnsi="Times New Roman" w:cs="Times New Roman"/>
          <w:sz w:val="24"/>
          <w:szCs w:val="24"/>
        </w:rPr>
      </w:pPr>
      <w:r w:rsidRPr="00C90673">
        <w:rPr>
          <w:rFonts w:ascii="Times New Roman" w:hAnsi="Times New Roman" w:cs="Times New Roman"/>
        </w:rPr>
        <w:t xml:space="preserve"> </w:t>
      </w:r>
      <w:r w:rsidR="00252CDE">
        <w:rPr>
          <w:rFonts w:ascii="Times New Roman" w:hAnsi="Times New Roman" w:cs="Times New Roman"/>
        </w:rPr>
        <w:t xml:space="preserve">       </w:t>
      </w:r>
      <w:r w:rsidRPr="00252CDE">
        <w:rPr>
          <w:rFonts w:ascii="Times New Roman" w:hAnsi="Times New Roman" w:cs="Times New Roman"/>
          <w:sz w:val="24"/>
          <w:szCs w:val="24"/>
        </w:rPr>
        <w:t xml:space="preserve">Руководствуясь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Законом Волгоградской области от 27.10.2015 N 182-ОД "О торговой деятельности в Волгоградской области" и Уставом   Котельниковского городского поселения Котельниковского муниципального района Волгоградской области Совет народных депутатов Котельниковского городского поселения Котельниковского муниципального района Волгоградской области </w:t>
      </w:r>
    </w:p>
    <w:p w:rsidR="00C90673" w:rsidRPr="00252CDE" w:rsidRDefault="00C90673" w:rsidP="00252CDE">
      <w:pPr>
        <w:pStyle w:val="a7"/>
        <w:jc w:val="both"/>
        <w:rPr>
          <w:rFonts w:ascii="Times New Roman" w:hAnsi="Times New Roman" w:cs="Times New Roman"/>
          <w:sz w:val="24"/>
          <w:szCs w:val="24"/>
        </w:rPr>
      </w:pPr>
    </w:p>
    <w:p w:rsidR="00C90673" w:rsidRPr="00252CDE" w:rsidRDefault="00C90673" w:rsidP="00C90673">
      <w:pPr>
        <w:pStyle w:val="a7"/>
        <w:rPr>
          <w:rFonts w:ascii="Times New Roman" w:hAnsi="Times New Roman" w:cs="Times New Roman"/>
          <w:b/>
          <w:sz w:val="24"/>
          <w:szCs w:val="24"/>
        </w:rPr>
      </w:pPr>
      <w:r w:rsidRPr="00252CDE">
        <w:rPr>
          <w:rFonts w:ascii="Times New Roman" w:hAnsi="Times New Roman" w:cs="Times New Roman"/>
          <w:b/>
          <w:sz w:val="24"/>
          <w:szCs w:val="24"/>
        </w:rPr>
        <w:t xml:space="preserve"> Р Е Ш И Л:</w:t>
      </w:r>
    </w:p>
    <w:p w:rsidR="00404050" w:rsidRPr="00252CDE" w:rsidRDefault="00404050" w:rsidP="008E09B2">
      <w:pPr>
        <w:ind w:firstLine="0"/>
        <w:jc w:val="both"/>
        <w:rPr>
          <w:rFonts w:ascii="Times New Roman" w:hAnsi="Times New Roman" w:cs="Times New Roman"/>
          <w:b/>
          <w:sz w:val="24"/>
          <w:szCs w:val="24"/>
        </w:rPr>
      </w:pPr>
    </w:p>
    <w:p w:rsidR="006467FB" w:rsidRDefault="00404050" w:rsidP="006467FB">
      <w:pPr>
        <w:pStyle w:val="a6"/>
        <w:numPr>
          <w:ilvl w:val="0"/>
          <w:numId w:val="10"/>
        </w:numPr>
        <w:ind w:left="0" w:firstLine="709"/>
        <w:jc w:val="both"/>
        <w:rPr>
          <w:rFonts w:ascii="Times New Roman" w:hAnsi="Times New Roman" w:cs="Times New Roman"/>
          <w:sz w:val="24"/>
          <w:szCs w:val="24"/>
        </w:rPr>
      </w:pPr>
      <w:r w:rsidRPr="006467FB">
        <w:rPr>
          <w:rFonts w:ascii="Times New Roman" w:hAnsi="Times New Roman" w:cs="Times New Roman"/>
          <w:sz w:val="24"/>
          <w:szCs w:val="24"/>
        </w:rPr>
        <w:t>Утвердить требования к внешнему виду и архитектурному решению нестационарных торговых объектов на территории Котельниковского городского поселения</w:t>
      </w:r>
      <w:r w:rsidR="008A2B5E" w:rsidRPr="006467FB">
        <w:rPr>
          <w:rFonts w:ascii="Times New Roman" w:hAnsi="Times New Roman" w:cs="Times New Roman"/>
          <w:sz w:val="24"/>
          <w:szCs w:val="24"/>
        </w:rPr>
        <w:t xml:space="preserve"> Котельниковского муниципального района Волгоградской области.</w:t>
      </w:r>
    </w:p>
    <w:p w:rsidR="006467FB" w:rsidRDefault="006467FB" w:rsidP="00CD243D">
      <w:pPr>
        <w:jc w:val="both"/>
        <w:rPr>
          <w:rFonts w:ascii="Times New Roman" w:hAnsi="Times New Roman" w:cs="Times New Roman"/>
          <w:sz w:val="24"/>
          <w:szCs w:val="24"/>
        </w:rPr>
      </w:pPr>
    </w:p>
    <w:p w:rsidR="00CD243D" w:rsidRPr="00CD243D" w:rsidRDefault="00CD243D" w:rsidP="00CD243D">
      <w:pPr>
        <w:jc w:val="both"/>
        <w:rPr>
          <w:rFonts w:ascii="Times New Roman" w:hAnsi="Times New Roman" w:cs="Times New Roman"/>
          <w:sz w:val="24"/>
          <w:szCs w:val="24"/>
        </w:rPr>
      </w:pPr>
      <w:r w:rsidRPr="006467FB">
        <w:rPr>
          <w:rFonts w:ascii="Times New Roman" w:hAnsi="Times New Roman" w:cs="Times New Roman"/>
          <w:sz w:val="24"/>
          <w:szCs w:val="24"/>
        </w:rPr>
        <w:t>2.</w:t>
      </w:r>
      <w:r w:rsidRPr="00CD243D">
        <w:rPr>
          <w:rFonts w:ascii="Times New Roman" w:hAnsi="Times New Roman" w:cs="Times New Roman"/>
          <w:sz w:val="24"/>
          <w:szCs w:val="24"/>
        </w:rPr>
        <w:t xml:space="preserve"> Решение вступает в силу со дня его </w:t>
      </w:r>
      <w:r>
        <w:rPr>
          <w:rFonts w:ascii="Times New Roman" w:hAnsi="Times New Roman" w:cs="Times New Roman"/>
          <w:sz w:val="24"/>
          <w:szCs w:val="24"/>
        </w:rPr>
        <w:t xml:space="preserve">обнародования </w:t>
      </w:r>
      <w:r w:rsidR="006467FB">
        <w:rPr>
          <w:rFonts w:ascii="Times New Roman" w:hAnsi="Times New Roman" w:cs="Times New Roman"/>
          <w:sz w:val="24"/>
          <w:szCs w:val="24"/>
        </w:rPr>
        <w:t xml:space="preserve">на </w:t>
      </w:r>
      <w:r w:rsidR="006467FB" w:rsidRPr="00CD243D">
        <w:rPr>
          <w:rFonts w:ascii="Times New Roman" w:hAnsi="Times New Roman" w:cs="Times New Roman"/>
          <w:sz w:val="24"/>
          <w:szCs w:val="24"/>
        </w:rPr>
        <w:t>официальном</w:t>
      </w:r>
      <w:r w:rsidRPr="00CD243D">
        <w:rPr>
          <w:rFonts w:ascii="Times New Roman" w:hAnsi="Times New Roman" w:cs="Times New Roman"/>
          <w:sz w:val="24"/>
          <w:szCs w:val="24"/>
        </w:rPr>
        <w:t xml:space="preserve"> сайте администрации Котельниковского городского поселения в сети «Интернет».</w:t>
      </w:r>
    </w:p>
    <w:p w:rsidR="00CD243D" w:rsidRPr="00CD243D" w:rsidRDefault="00CD243D" w:rsidP="00CD243D">
      <w:pPr>
        <w:ind w:firstLine="540"/>
        <w:jc w:val="both"/>
        <w:rPr>
          <w:rFonts w:ascii="Times New Roman" w:hAnsi="Times New Roman" w:cs="Times New Roman"/>
          <w:sz w:val="24"/>
          <w:szCs w:val="24"/>
        </w:rPr>
      </w:pPr>
    </w:p>
    <w:p w:rsidR="00CD243D" w:rsidRDefault="00CD243D" w:rsidP="00CD243D">
      <w:pPr>
        <w:ind w:firstLine="540"/>
        <w:jc w:val="both"/>
      </w:pPr>
    </w:p>
    <w:p w:rsidR="00CD243D" w:rsidRDefault="00CD243D" w:rsidP="00CD243D">
      <w:pPr>
        <w:ind w:firstLine="540"/>
        <w:jc w:val="both"/>
      </w:pPr>
    </w:p>
    <w:p w:rsidR="00CD243D" w:rsidRPr="00F80D94" w:rsidRDefault="00CD243D" w:rsidP="00CD243D">
      <w:pPr>
        <w:ind w:firstLine="540"/>
        <w:jc w:val="both"/>
      </w:pPr>
    </w:p>
    <w:p w:rsidR="00CD243D" w:rsidRPr="005F3D5E" w:rsidRDefault="00CD243D" w:rsidP="00CD243D">
      <w:pPr>
        <w:pStyle w:val="a7"/>
        <w:jc w:val="both"/>
        <w:rPr>
          <w:rFonts w:ascii="Times New Roman" w:hAnsi="Times New Roman"/>
          <w:b/>
          <w:sz w:val="24"/>
          <w:szCs w:val="24"/>
        </w:rPr>
      </w:pPr>
      <w:r w:rsidRPr="005F3D5E">
        <w:rPr>
          <w:rFonts w:ascii="Times New Roman" w:hAnsi="Times New Roman"/>
          <w:b/>
          <w:sz w:val="24"/>
          <w:szCs w:val="24"/>
        </w:rPr>
        <w:t>Председатель                                                                           Глава</w:t>
      </w:r>
    </w:p>
    <w:p w:rsidR="00CD243D" w:rsidRPr="005F3D5E" w:rsidRDefault="00CD243D" w:rsidP="00CD243D">
      <w:pPr>
        <w:pStyle w:val="a7"/>
        <w:jc w:val="both"/>
        <w:rPr>
          <w:rFonts w:ascii="Times New Roman" w:hAnsi="Times New Roman"/>
          <w:b/>
          <w:sz w:val="24"/>
          <w:szCs w:val="24"/>
        </w:rPr>
      </w:pPr>
      <w:r w:rsidRPr="005F3D5E">
        <w:rPr>
          <w:rFonts w:ascii="Times New Roman" w:hAnsi="Times New Roman"/>
          <w:b/>
          <w:sz w:val="24"/>
          <w:szCs w:val="24"/>
        </w:rPr>
        <w:t>Совета народных депутатов                                                 Котельниковского</w:t>
      </w:r>
    </w:p>
    <w:p w:rsidR="00CD243D" w:rsidRDefault="00CD243D" w:rsidP="00CD243D">
      <w:pPr>
        <w:pStyle w:val="a7"/>
        <w:jc w:val="both"/>
        <w:rPr>
          <w:rFonts w:ascii="Times New Roman" w:hAnsi="Times New Roman"/>
          <w:b/>
          <w:sz w:val="24"/>
          <w:szCs w:val="24"/>
        </w:rPr>
      </w:pPr>
      <w:r w:rsidRPr="005F3D5E">
        <w:rPr>
          <w:rFonts w:ascii="Times New Roman" w:hAnsi="Times New Roman"/>
          <w:b/>
          <w:sz w:val="24"/>
          <w:szCs w:val="24"/>
        </w:rPr>
        <w:t>Котельниковского городского поселения                         городского поселения</w:t>
      </w:r>
    </w:p>
    <w:p w:rsidR="00CD243D" w:rsidRPr="005F3D5E" w:rsidRDefault="00CD243D" w:rsidP="00CD243D">
      <w:pPr>
        <w:pStyle w:val="a7"/>
        <w:jc w:val="both"/>
        <w:rPr>
          <w:rFonts w:ascii="Times New Roman" w:hAnsi="Times New Roman"/>
          <w:b/>
          <w:sz w:val="24"/>
          <w:szCs w:val="24"/>
        </w:rPr>
      </w:pPr>
    </w:p>
    <w:p w:rsidR="00CD243D" w:rsidRPr="00E649CE" w:rsidRDefault="00CD243D" w:rsidP="00CD243D">
      <w:pPr>
        <w:pStyle w:val="a7"/>
        <w:jc w:val="both"/>
        <w:rPr>
          <w:rFonts w:ascii="Times New Roman" w:hAnsi="Times New Roman"/>
          <w:i/>
          <w:sz w:val="24"/>
          <w:szCs w:val="24"/>
          <w:u w:val="single"/>
        </w:rPr>
      </w:pPr>
      <w:r w:rsidRPr="005F3D5E">
        <w:rPr>
          <w:rFonts w:ascii="Times New Roman" w:hAnsi="Times New Roman"/>
          <w:b/>
          <w:sz w:val="24"/>
          <w:szCs w:val="24"/>
        </w:rPr>
        <w:t xml:space="preserve">___________ С.Г. Кувикова                                        </w:t>
      </w:r>
      <w:r>
        <w:rPr>
          <w:rFonts w:ascii="Times New Roman" w:hAnsi="Times New Roman"/>
          <w:b/>
          <w:sz w:val="24"/>
          <w:szCs w:val="24"/>
        </w:rPr>
        <w:t xml:space="preserve"> </w:t>
      </w:r>
      <w:r w:rsidRPr="005F3D5E">
        <w:rPr>
          <w:rFonts w:ascii="Times New Roman" w:hAnsi="Times New Roman"/>
          <w:b/>
          <w:sz w:val="24"/>
          <w:szCs w:val="24"/>
        </w:rPr>
        <w:t xml:space="preserve">          ___________ А.Л. Федоров</w:t>
      </w:r>
    </w:p>
    <w:p w:rsidR="00CD243D" w:rsidRPr="00F80D94" w:rsidRDefault="00CD243D" w:rsidP="00CD243D">
      <w:pPr>
        <w:autoSpaceDE w:val="0"/>
        <w:autoSpaceDN w:val="0"/>
        <w:adjustRightInd w:val="0"/>
        <w:jc w:val="both"/>
      </w:pPr>
    </w:p>
    <w:p w:rsidR="002D27C2" w:rsidRDefault="002D27C2" w:rsidP="00586F9A">
      <w:pPr>
        <w:ind w:firstLine="0"/>
        <w:jc w:val="right"/>
        <w:rPr>
          <w:rFonts w:ascii="Times New Roman" w:hAnsi="Times New Roman" w:cs="Times New Roman"/>
          <w:sz w:val="26"/>
          <w:szCs w:val="26"/>
        </w:rPr>
      </w:pPr>
    </w:p>
    <w:p w:rsidR="008A2B5E" w:rsidRDefault="008A2B5E" w:rsidP="00586F9A">
      <w:pPr>
        <w:ind w:firstLine="0"/>
        <w:jc w:val="right"/>
        <w:rPr>
          <w:rFonts w:ascii="Times New Roman" w:hAnsi="Times New Roman" w:cs="Times New Roman"/>
          <w:sz w:val="26"/>
          <w:szCs w:val="26"/>
        </w:rPr>
      </w:pPr>
    </w:p>
    <w:p w:rsidR="008A2B5E" w:rsidRDefault="008A2B5E" w:rsidP="00586F9A">
      <w:pPr>
        <w:ind w:firstLine="0"/>
        <w:jc w:val="right"/>
        <w:rPr>
          <w:rFonts w:ascii="Times New Roman" w:hAnsi="Times New Roman" w:cs="Times New Roman"/>
          <w:sz w:val="26"/>
          <w:szCs w:val="26"/>
        </w:rPr>
      </w:pPr>
    </w:p>
    <w:p w:rsidR="00B56E43" w:rsidRDefault="00B56E43" w:rsidP="00586F9A">
      <w:pPr>
        <w:ind w:firstLine="0"/>
        <w:jc w:val="right"/>
        <w:rPr>
          <w:rFonts w:ascii="Times New Roman" w:hAnsi="Times New Roman" w:cs="Times New Roman"/>
          <w:sz w:val="26"/>
          <w:szCs w:val="26"/>
        </w:rPr>
      </w:pPr>
    </w:p>
    <w:p w:rsidR="008A2B5E" w:rsidRPr="00B56E43" w:rsidRDefault="008A2B5E" w:rsidP="00B56E43">
      <w:pPr>
        <w:ind w:firstLine="0"/>
        <w:jc w:val="right"/>
        <w:rPr>
          <w:rFonts w:ascii="Times New Roman" w:hAnsi="Times New Roman" w:cs="Times New Roman"/>
          <w:b/>
          <w:sz w:val="20"/>
          <w:szCs w:val="20"/>
        </w:rPr>
      </w:pPr>
      <w:r w:rsidRPr="00B56E43">
        <w:rPr>
          <w:rFonts w:ascii="Times New Roman" w:hAnsi="Times New Roman" w:cs="Times New Roman"/>
          <w:b/>
          <w:sz w:val="20"/>
          <w:szCs w:val="20"/>
        </w:rPr>
        <w:lastRenderedPageBreak/>
        <w:t xml:space="preserve">Приложение </w:t>
      </w:r>
    </w:p>
    <w:p w:rsidR="00B56E43" w:rsidRPr="00B56E43" w:rsidRDefault="00B56E43" w:rsidP="00B56E43">
      <w:pPr>
        <w:ind w:firstLine="0"/>
        <w:jc w:val="right"/>
        <w:rPr>
          <w:rFonts w:ascii="Times New Roman" w:hAnsi="Times New Roman" w:cs="Times New Roman"/>
          <w:b/>
          <w:sz w:val="20"/>
          <w:szCs w:val="20"/>
        </w:rPr>
      </w:pPr>
      <w:r w:rsidRPr="00B56E43">
        <w:rPr>
          <w:rFonts w:ascii="Times New Roman" w:hAnsi="Times New Roman" w:cs="Times New Roman"/>
          <w:b/>
          <w:sz w:val="20"/>
          <w:szCs w:val="20"/>
        </w:rPr>
        <w:t>К Решению Совета народных депутатов</w:t>
      </w:r>
    </w:p>
    <w:p w:rsidR="006467FB" w:rsidRDefault="00B56E43" w:rsidP="00B56E43">
      <w:pPr>
        <w:ind w:firstLine="0"/>
        <w:jc w:val="right"/>
        <w:rPr>
          <w:rFonts w:ascii="Times New Roman" w:hAnsi="Times New Roman" w:cs="Times New Roman"/>
          <w:b/>
          <w:sz w:val="20"/>
          <w:szCs w:val="20"/>
        </w:rPr>
      </w:pPr>
      <w:r w:rsidRPr="00B56E43">
        <w:rPr>
          <w:rFonts w:ascii="Times New Roman" w:hAnsi="Times New Roman" w:cs="Times New Roman"/>
          <w:b/>
          <w:sz w:val="20"/>
          <w:szCs w:val="20"/>
        </w:rPr>
        <w:t xml:space="preserve">Котельниковского городского поселения </w:t>
      </w:r>
    </w:p>
    <w:p w:rsidR="00B56E43" w:rsidRPr="00B56E43" w:rsidRDefault="00B56E43" w:rsidP="00B56E43">
      <w:pPr>
        <w:ind w:firstLine="0"/>
        <w:jc w:val="right"/>
        <w:rPr>
          <w:rFonts w:ascii="Times New Roman" w:hAnsi="Times New Roman" w:cs="Times New Roman"/>
          <w:b/>
          <w:sz w:val="20"/>
          <w:szCs w:val="20"/>
        </w:rPr>
      </w:pPr>
      <w:r w:rsidRPr="00B56E43">
        <w:rPr>
          <w:rFonts w:ascii="Times New Roman" w:hAnsi="Times New Roman" w:cs="Times New Roman"/>
          <w:b/>
          <w:sz w:val="20"/>
          <w:szCs w:val="20"/>
        </w:rPr>
        <w:t>№</w:t>
      </w:r>
      <w:r w:rsidR="006467FB">
        <w:rPr>
          <w:rFonts w:ascii="Times New Roman" w:hAnsi="Times New Roman" w:cs="Times New Roman"/>
          <w:b/>
          <w:sz w:val="20"/>
          <w:szCs w:val="20"/>
        </w:rPr>
        <w:t>66/269</w:t>
      </w:r>
      <w:r w:rsidRPr="00B56E43">
        <w:rPr>
          <w:rFonts w:ascii="Times New Roman" w:hAnsi="Times New Roman" w:cs="Times New Roman"/>
          <w:b/>
          <w:sz w:val="20"/>
          <w:szCs w:val="20"/>
        </w:rPr>
        <w:t xml:space="preserve"> от</w:t>
      </w:r>
      <w:r w:rsidR="006467FB">
        <w:rPr>
          <w:rFonts w:ascii="Times New Roman" w:hAnsi="Times New Roman" w:cs="Times New Roman"/>
          <w:b/>
          <w:sz w:val="20"/>
          <w:szCs w:val="20"/>
        </w:rPr>
        <w:t>26.11.2024г.</w:t>
      </w:r>
    </w:p>
    <w:p w:rsidR="008A2B5E" w:rsidRDefault="008A2B5E" w:rsidP="00586F9A">
      <w:pPr>
        <w:ind w:firstLine="0"/>
        <w:jc w:val="right"/>
        <w:rPr>
          <w:rFonts w:ascii="Times New Roman" w:hAnsi="Times New Roman" w:cs="Times New Roman"/>
          <w:sz w:val="26"/>
          <w:szCs w:val="26"/>
        </w:rPr>
      </w:pPr>
    </w:p>
    <w:p w:rsidR="008A2B5E" w:rsidRDefault="008A2B5E" w:rsidP="00586F9A">
      <w:pPr>
        <w:ind w:firstLine="0"/>
        <w:jc w:val="right"/>
        <w:rPr>
          <w:rFonts w:ascii="Times New Roman" w:hAnsi="Times New Roman" w:cs="Times New Roman"/>
          <w:sz w:val="26"/>
          <w:szCs w:val="26"/>
        </w:rPr>
      </w:pPr>
    </w:p>
    <w:p w:rsidR="00B56E43" w:rsidRPr="00B56E43" w:rsidRDefault="008A2B5E" w:rsidP="008A2B5E">
      <w:pPr>
        <w:ind w:firstLine="0"/>
        <w:jc w:val="center"/>
        <w:rPr>
          <w:rFonts w:ascii="Times New Roman" w:hAnsi="Times New Roman" w:cs="Times New Roman"/>
          <w:b/>
          <w:sz w:val="24"/>
          <w:szCs w:val="24"/>
        </w:rPr>
      </w:pPr>
      <w:r w:rsidRPr="00B56E43">
        <w:rPr>
          <w:rFonts w:ascii="Times New Roman" w:hAnsi="Times New Roman" w:cs="Times New Roman"/>
          <w:b/>
          <w:sz w:val="24"/>
          <w:szCs w:val="24"/>
        </w:rPr>
        <w:t>ТРЕБОВАНИЯ</w:t>
      </w:r>
    </w:p>
    <w:p w:rsidR="008A2B5E" w:rsidRPr="00B56E43" w:rsidRDefault="008A2B5E" w:rsidP="008A2B5E">
      <w:pPr>
        <w:ind w:firstLine="0"/>
        <w:jc w:val="center"/>
        <w:rPr>
          <w:rFonts w:ascii="Times New Roman" w:hAnsi="Times New Roman" w:cs="Times New Roman"/>
          <w:b/>
          <w:sz w:val="24"/>
          <w:szCs w:val="24"/>
        </w:rPr>
      </w:pPr>
      <w:r w:rsidRPr="00B56E43">
        <w:rPr>
          <w:rFonts w:ascii="Times New Roman" w:hAnsi="Times New Roman" w:cs="Times New Roman"/>
          <w:b/>
          <w:sz w:val="24"/>
          <w:szCs w:val="24"/>
        </w:rPr>
        <w:t>К ВНЕШНЕМУ ВИДУ И АРХИТЕКТУРНОМУ РЕШЕНИЮ НЕ СТАЦИОНАРНЫХ ТОРГОВЫХ ОБЪЕКТОВ НА ТЕРРИТОРИИ КОТЕЛЬНИКОВСКОГО ГОРОДСКОГО ПОСЕЛЕНИЯ КОТЕЛЬНИКОВСКОГО МУНИЦИПАЛЬНОГО РАЙОНА ВОЛГОГРАДСКОЙ ОБЛАСТИ</w:t>
      </w:r>
    </w:p>
    <w:p w:rsidR="008A2B5E" w:rsidRPr="00B56E43" w:rsidRDefault="008A2B5E" w:rsidP="008A2B5E">
      <w:pPr>
        <w:ind w:firstLine="0"/>
        <w:jc w:val="both"/>
        <w:rPr>
          <w:rFonts w:ascii="Times New Roman" w:hAnsi="Times New Roman" w:cs="Times New Roman"/>
          <w:b/>
          <w:sz w:val="24"/>
          <w:szCs w:val="24"/>
        </w:rPr>
      </w:pPr>
    </w:p>
    <w:p w:rsidR="008A2B5E" w:rsidRPr="00B56E43" w:rsidRDefault="008A2B5E" w:rsidP="00B56E43">
      <w:pPr>
        <w:pStyle w:val="a6"/>
        <w:numPr>
          <w:ilvl w:val="0"/>
          <w:numId w:val="9"/>
        </w:numPr>
        <w:jc w:val="center"/>
        <w:rPr>
          <w:rFonts w:ascii="Times New Roman" w:hAnsi="Times New Roman" w:cs="Times New Roman"/>
          <w:b/>
          <w:sz w:val="24"/>
          <w:szCs w:val="24"/>
        </w:rPr>
      </w:pPr>
      <w:r w:rsidRPr="00B56E43">
        <w:rPr>
          <w:rFonts w:ascii="Times New Roman" w:hAnsi="Times New Roman" w:cs="Times New Roman"/>
          <w:b/>
          <w:sz w:val="24"/>
          <w:szCs w:val="24"/>
        </w:rPr>
        <w:t>Общие требования</w:t>
      </w:r>
    </w:p>
    <w:p w:rsidR="00B56E43" w:rsidRPr="00B56E43" w:rsidRDefault="00B56E43" w:rsidP="00B56E43">
      <w:pPr>
        <w:pStyle w:val="a6"/>
        <w:ind w:firstLine="0"/>
        <w:rPr>
          <w:rFonts w:ascii="Times New Roman" w:hAnsi="Times New Roman" w:cs="Times New Roman"/>
          <w:b/>
          <w:sz w:val="24"/>
          <w:szCs w:val="24"/>
        </w:rPr>
      </w:pPr>
    </w:p>
    <w:p w:rsidR="008A2B5E"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1.1. Требования к внешнему виду и архитектурному решению нестационарных торговых объектов на территории Котельниковского городского поселения Котельниковского муниципального района Волгоградской области (далее - Требования) разработаны в целях установления единых требований к внешнему виду и архитектурному решению нестационарных торговых объектов и обеспечения формирования единого облика территории Котельниковского городского поселения.</w:t>
      </w:r>
    </w:p>
    <w:p w:rsidR="008A2B5E"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1.2. Для целей настоящих Требований используются следующие основные понятия: </w:t>
      </w:r>
    </w:p>
    <w:p w:rsidR="008A2B5E"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1.2.1.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НТО). </w:t>
      </w:r>
    </w:p>
    <w:p w:rsidR="00B70783" w:rsidRPr="00B56E43" w:rsidRDefault="008A2B5E" w:rsidP="008A2B5E">
      <w:pPr>
        <w:ind w:firstLine="567"/>
        <w:jc w:val="both"/>
        <w:rPr>
          <w:rFonts w:ascii="Arial" w:hAnsi="Arial" w:cs="Arial"/>
          <w:color w:val="333333"/>
          <w:sz w:val="24"/>
          <w:szCs w:val="24"/>
          <w:shd w:val="clear" w:color="auto" w:fill="FFFFFF"/>
        </w:rPr>
      </w:pPr>
      <w:r w:rsidRPr="00B56E43">
        <w:rPr>
          <w:rFonts w:ascii="Times New Roman" w:hAnsi="Times New Roman" w:cs="Times New Roman"/>
          <w:sz w:val="24"/>
          <w:szCs w:val="24"/>
        </w:rPr>
        <w:t>1.2.2. Павильон - оборудованное строение, имеющее торговый зал и помещения для хранения товарного запаса, рассчитанное на одно или несколько рабочих мест</w:t>
      </w:r>
      <w:r w:rsidR="00B56E43">
        <w:rPr>
          <w:rFonts w:ascii="Times New Roman" w:hAnsi="Times New Roman" w:cs="Times New Roman"/>
          <w:sz w:val="24"/>
          <w:szCs w:val="24"/>
        </w:rPr>
        <w:t xml:space="preserve"> и имеющие следующие параметры</w:t>
      </w:r>
      <w:r w:rsidR="00B70783" w:rsidRPr="00B56E43">
        <w:rPr>
          <w:rFonts w:ascii="Times New Roman" w:hAnsi="Times New Roman" w:cs="Times New Roman"/>
          <w:sz w:val="24"/>
          <w:szCs w:val="24"/>
        </w:rPr>
        <w:t>:</w:t>
      </w:r>
      <w:r w:rsidR="00DB69AA" w:rsidRPr="00B56E43">
        <w:rPr>
          <w:rFonts w:ascii="Arial" w:hAnsi="Arial" w:cs="Arial"/>
          <w:color w:val="333333"/>
          <w:sz w:val="24"/>
          <w:szCs w:val="24"/>
          <w:shd w:val="clear" w:color="auto" w:fill="FFFFFF"/>
        </w:rPr>
        <w:t xml:space="preserve"> </w:t>
      </w:r>
    </w:p>
    <w:p w:rsidR="00B70783" w:rsidRPr="00B56E43" w:rsidRDefault="00B70783" w:rsidP="008A2B5E">
      <w:pPr>
        <w:ind w:firstLine="567"/>
        <w:jc w:val="both"/>
        <w:rPr>
          <w:rFonts w:ascii="Times New Roman" w:hAnsi="Times New Roman" w:cs="Times New Roman"/>
          <w:sz w:val="24"/>
          <w:szCs w:val="24"/>
          <w:shd w:val="clear" w:color="auto" w:fill="FFFFFF"/>
        </w:rPr>
      </w:pPr>
      <w:r w:rsidRPr="00B56E43">
        <w:rPr>
          <w:rFonts w:ascii="Arial" w:hAnsi="Arial" w:cs="Arial"/>
          <w:color w:val="333333"/>
          <w:sz w:val="24"/>
          <w:szCs w:val="24"/>
          <w:shd w:val="clear" w:color="auto" w:fill="FFFFFF"/>
        </w:rPr>
        <w:t xml:space="preserve">- </w:t>
      </w:r>
      <w:r w:rsidR="00DB69AA" w:rsidRPr="00B56E43">
        <w:rPr>
          <w:rFonts w:ascii="Times New Roman" w:hAnsi="Times New Roman" w:cs="Times New Roman"/>
          <w:sz w:val="24"/>
          <w:szCs w:val="24"/>
          <w:shd w:val="clear" w:color="auto" w:fill="FFFFFF"/>
        </w:rPr>
        <w:t xml:space="preserve">для небольших киосков по продаже печатных изданий площадь </w:t>
      </w:r>
      <w:r w:rsidR="00B56E43">
        <w:rPr>
          <w:rFonts w:ascii="Times New Roman" w:hAnsi="Times New Roman" w:cs="Times New Roman"/>
          <w:sz w:val="24"/>
          <w:szCs w:val="24"/>
          <w:shd w:val="clear" w:color="auto" w:fill="FFFFFF"/>
        </w:rPr>
        <w:t xml:space="preserve">- </w:t>
      </w:r>
      <w:r w:rsidR="00DB69AA" w:rsidRPr="00B56E43">
        <w:rPr>
          <w:rFonts w:ascii="Times New Roman" w:hAnsi="Times New Roman" w:cs="Times New Roman"/>
          <w:sz w:val="24"/>
          <w:szCs w:val="24"/>
          <w:shd w:val="clear" w:color="auto" w:fill="FFFFFF"/>
        </w:rPr>
        <w:t>до 10 м²</w:t>
      </w:r>
      <w:r w:rsidRPr="00B56E43">
        <w:rPr>
          <w:rFonts w:ascii="Times New Roman" w:hAnsi="Times New Roman" w:cs="Times New Roman"/>
          <w:sz w:val="24"/>
          <w:szCs w:val="24"/>
          <w:shd w:val="clear" w:color="auto" w:fill="FFFFFF"/>
        </w:rPr>
        <w:t>;</w:t>
      </w:r>
      <w:r w:rsidR="00DB69AA" w:rsidRPr="00B56E43">
        <w:rPr>
          <w:rFonts w:ascii="Times New Roman" w:hAnsi="Times New Roman" w:cs="Times New Roman"/>
          <w:sz w:val="24"/>
          <w:szCs w:val="24"/>
          <w:shd w:val="clear" w:color="auto" w:fill="FFFFFF"/>
        </w:rPr>
        <w:t xml:space="preserve"> </w:t>
      </w:r>
    </w:p>
    <w:p w:rsidR="00B70783" w:rsidRPr="00B56E43" w:rsidRDefault="00B70783" w:rsidP="008A2B5E">
      <w:pPr>
        <w:ind w:firstLine="567"/>
        <w:jc w:val="both"/>
        <w:rPr>
          <w:rFonts w:ascii="Times New Roman" w:hAnsi="Times New Roman" w:cs="Times New Roman"/>
          <w:sz w:val="24"/>
          <w:szCs w:val="24"/>
          <w:shd w:val="clear" w:color="auto" w:fill="FFFFFF"/>
        </w:rPr>
      </w:pPr>
      <w:r w:rsidRPr="00B56E43">
        <w:rPr>
          <w:rFonts w:ascii="Times New Roman" w:hAnsi="Times New Roman" w:cs="Times New Roman"/>
          <w:sz w:val="24"/>
          <w:szCs w:val="24"/>
          <w:shd w:val="clear" w:color="auto" w:fill="FFFFFF"/>
        </w:rPr>
        <w:t>- д</w:t>
      </w:r>
      <w:r w:rsidR="00DB69AA" w:rsidRPr="00B56E43">
        <w:rPr>
          <w:rFonts w:ascii="Times New Roman" w:hAnsi="Times New Roman" w:cs="Times New Roman"/>
          <w:sz w:val="24"/>
          <w:szCs w:val="24"/>
          <w:shd w:val="clear" w:color="auto" w:fill="FFFFFF"/>
        </w:rPr>
        <w:t>ля торговых точек по продаже овощей, фруктов, продуктов питания и других узкоспециализи</w:t>
      </w:r>
      <w:r w:rsidRPr="00B56E43">
        <w:rPr>
          <w:rFonts w:ascii="Times New Roman" w:hAnsi="Times New Roman" w:cs="Times New Roman"/>
          <w:sz w:val="24"/>
          <w:szCs w:val="24"/>
          <w:shd w:val="clear" w:color="auto" w:fill="FFFFFF"/>
        </w:rPr>
        <w:t>рованных направлений — 15–20 м²;</w:t>
      </w:r>
      <w:r w:rsidR="00DB69AA" w:rsidRPr="00B56E43">
        <w:rPr>
          <w:rFonts w:ascii="Times New Roman" w:hAnsi="Times New Roman" w:cs="Times New Roman"/>
          <w:sz w:val="24"/>
          <w:szCs w:val="24"/>
          <w:shd w:val="clear" w:color="auto" w:fill="FFFFFF"/>
        </w:rPr>
        <w:t xml:space="preserve"> </w:t>
      </w:r>
    </w:p>
    <w:p w:rsidR="00B70783" w:rsidRPr="00B56E43" w:rsidRDefault="00B70783" w:rsidP="008A2B5E">
      <w:pPr>
        <w:ind w:firstLine="567"/>
        <w:jc w:val="both"/>
        <w:rPr>
          <w:rFonts w:ascii="Times New Roman" w:hAnsi="Times New Roman" w:cs="Times New Roman"/>
          <w:sz w:val="24"/>
          <w:szCs w:val="24"/>
          <w:shd w:val="clear" w:color="auto" w:fill="FFFFFF"/>
        </w:rPr>
      </w:pPr>
      <w:r w:rsidRPr="00B56E43">
        <w:rPr>
          <w:rFonts w:ascii="Times New Roman" w:hAnsi="Times New Roman" w:cs="Times New Roman"/>
          <w:sz w:val="24"/>
          <w:szCs w:val="24"/>
          <w:shd w:val="clear" w:color="auto" w:fill="FFFFFF"/>
        </w:rPr>
        <w:t>- д</w:t>
      </w:r>
      <w:r w:rsidR="00DB69AA" w:rsidRPr="00B56E43">
        <w:rPr>
          <w:rFonts w:ascii="Times New Roman" w:hAnsi="Times New Roman" w:cs="Times New Roman"/>
          <w:sz w:val="24"/>
          <w:szCs w:val="24"/>
          <w:shd w:val="clear" w:color="auto" w:fill="FFFFFF"/>
        </w:rPr>
        <w:t>ля точек быстрого питания, продающих напитк</w:t>
      </w:r>
      <w:r w:rsidRPr="00B56E43">
        <w:rPr>
          <w:rFonts w:ascii="Times New Roman" w:hAnsi="Times New Roman" w:cs="Times New Roman"/>
          <w:sz w:val="24"/>
          <w:szCs w:val="24"/>
          <w:shd w:val="clear" w:color="auto" w:fill="FFFFFF"/>
        </w:rPr>
        <w:t>и, кофе, гамбургеры, — 20–25 м²;</w:t>
      </w:r>
      <w:r w:rsidR="00DB69AA" w:rsidRPr="00B56E43">
        <w:rPr>
          <w:rFonts w:ascii="Times New Roman" w:hAnsi="Times New Roman" w:cs="Times New Roman"/>
          <w:sz w:val="24"/>
          <w:szCs w:val="24"/>
          <w:shd w:val="clear" w:color="auto" w:fill="FFFFFF"/>
        </w:rPr>
        <w:t xml:space="preserve"> </w:t>
      </w:r>
    </w:p>
    <w:p w:rsidR="00B70783" w:rsidRPr="00B56E43" w:rsidRDefault="00B70783" w:rsidP="008A2B5E">
      <w:pPr>
        <w:ind w:firstLine="567"/>
        <w:jc w:val="both"/>
        <w:rPr>
          <w:rFonts w:ascii="Times New Roman" w:hAnsi="Times New Roman" w:cs="Times New Roman"/>
          <w:sz w:val="24"/>
          <w:szCs w:val="24"/>
          <w:shd w:val="clear" w:color="auto" w:fill="FFFFFF"/>
        </w:rPr>
      </w:pPr>
      <w:r w:rsidRPr="00B56E43">
        <w:rPr>
          <w:rFonts w:ascii="Times New Roman" w:hAnsi="Times New Roman" w:cs="Times New Roman"/>
          <w:sz w:val="24"/>
          <w:szCs w:val="24"/>
          <w:shd w:val="clear" w:color="auto" w:fill="FFFFFF"/>
        </w:rPr>
        <w:t>- для</w:t>
      </w:r>
      <w:r w:rsidR="00DB69AA" w:rsidRPr="00B56E43">
        <w:rPr>
          <w:rFonts w:ascii="Times New Roman" w:hAnsi="Times New Roman" w:cs="Times New Roman"/>
          <w:sz w:val="24"/>
          <w:szCs w:val="24"/>
          <w:shd w:val="clear" w:color="auto" w:fill="FFFFFF"/>
        </w:rPr>
        <w:t xml:space="preserve"> организации р</w:t>
      </w:r>
      <w:r w:rsidR="00B56E43">
        <w:rPr>
          <w:rFonts w:ascii="Times New Roman" w:hAnsi="Times New Roman" w:cs="Times New Roman"/>
          <w:sz w:val="24"/>
          <w:szCs w:val="24"/>
          <w:shd w:val="clear" w:color="auto" w:fill="FFFFFF"/>
        </w:rPr>
        <w:t>озничной продажи цветов — 2</w:t>
      </w:r>
      <w:r w:rsidRPr="00B56E43">
        <w:rPr>
          <w:rFonts w:ascii="Times New Roman" w:hAnsi="Times New Roman" w:cs="Times New Roman"/>
          <w:sz w:val="24"/>
          <w:szCs w:val="24"/>
          <w:shd w:val="clear" w:color="auto" w:fill="FFFFFF"/>
        </w:rPr>
        <w:t xml:space="preserve">0 </w:t>
      </w:r>
      <w:r w:rsidR="00B56E43">
        <w:rPr>
          <w:rFonts w:ascii="Times New Roman" w:hAnsi="Times New Roman" w:cs="Times New Roman"/>
          <w:sz w:val="24"/>
          <w:szCs w:val="24"/>
          <w:shd w:val="clear" w:color="auto" w:fill="FFFFFF"/>
        </w:rPr>
        <w:t xml:space="preserve">– 25 </w:t>
      </w:r>
      <w:r w:rsidRPr="00B56E43">
        <w:rPr>
          <w:rFonts w:ascii="Times New Roman" w:hAnsi="Times New Roman" w:cs="Times New Roman"/>
          <w:sz w:val="24"/>
          <w:szCs w:val="24"/>
          <w:shd w:val="clear" w:color="auto" w:fill="FFFFFF"/>
        </w:rPr>
        <w:t>м².</w:t>
      </w:r>
    </w:p>
    <w:p w:rsidR="008A2B5E"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1.2.3.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r w:rsidR="00DB69AA" w:rsidRPr="00B56E43">
        <w:rPr>
          <w:rFonts w:ascii="Times New Roman" w:hAnsi="Times New Roman" w:cs="Times New Roman"/>
          <w:sz w:val="24"/>
          <w:szCs w:val="24"/>
        </w:rPr>
        <w:t xml:space="preserve"> </w:t>
      </w:r>
      <w:r w:rsidR="00B56E43">
        <w:rPr>
          <w:rFonts w:ascii="Times New Roman" w:hAnsi="Times New Roman" w:cs="Times New Roman"/>
          <w:sz w:val="24"/>
          <w:szCs w:val="24"/>
        </w:rPr>
        <w:t>и площадью</w:t>
      </w:r>
      <w:r w:rsidR="00DB69AA" w:rsidRPr="00B56E43">
        <w:rPr>
          <w:rFonts w:ascii="Times New Roman" w:hAnsi="Times New Roman" w:cs="Times New Roman"/>
          <w:sz w:val="24"/>
          <w:szCs w:val="24"/>
        </w:rPr>
        <w:t xml:space="preserve"> не более 6 </w:t>
      </w:r>
      <w:proofErr w:type="spellStart"/>
      <w:r w:rsidR="00DB69AA" w:rsidRPr="00B56E43">
        <w:rPr>
          <w:rFonts w:ascii="Times New Roman" w:hAnsi="Times New Roman" w:cs="Times New Roman"/>
          <w:sz w:val="24"/>
          <w:szCs w:val="24"/>
        </w:rPr>
        <w:t>кв.м</w:t>
      </w:r>
      <w:proofErr w:type="spellEnd"/>
      <w:r w:rsidR="00DB69AA" w:rsidRPr="00B56E43">
        <w:rPr>
          <w:rFonts w:ascii="Times New Roman" w:hAnsi="Times New Roman" w:cs="Times New Roman"/>
          <w:sz w:val="24"/>
          <w:szCs w:val="24"/>
        </w:rPr>
        <w:t>.)</w:t>
      </w:r>
      <w:r w:rsidRPr="00B56E43">
        <w:rPr>
          <w:rFonts w:ascii="Times New Roman" w:hAnsi="Times New Roman" w:cs="Times New Roman"/>
          <w:sz w:val="24"/>
          <w:szCs w:val="24"/>
        </w:rPr>
        <w:t xml:space="preserve">. </w:t>
      </w:r>
    </w:p>
    <w:p w:rsidR="00172C12" w:rsidRPr="00B56E43" w:rsidRDefault="00172C12" w:rsidP="008A2B5E">
      <w:pPr>
        <w:ind w:firstLine="567"/>
        <w:jc w:val="both"/>
        <w:rPr>
          <w:rFonts w:ascii="Times New Roman" w:hAnsi="Times New Roman" w:cs="Times New Roman"/>
          <w:sz w:val="24"/>
          <w:szCs w:val="24"/>
        </w:rPr>
      </w:pPr>
      <w:r>
        <w:rPr>
          <w:rFonts w:ascii="Times New Roman" w:hAnsi="Times New Roman" w:cs="Times New Roman"/>
          <w:sz w:val="24"/>
          <w:szCs w:val="24"/>
        </w:rPr>
        <w:t>1.2.4. Площадь нестационарного</w:t>
      </w:r>
      <w:r w:rsidR="00E87C60">
        <w:rPr>
          <w:rFonts w:ascii="Times New Roman" w:hAnsi="Times New Roman" w:cs="Times New Roman"/>
          <w:sz w:val="24"/>
          <w:szCs w:val="24"/>
        </w:rPr>
        <w:t xml:space="preserve"> торгового</w:t>
      </w:r>
      <w:r>
        <w:rPr>
          <w:rFonts w:ascii="Times New Roman" w:hAnsi="Times New Roman" w:cs="Times New Roman"/>
          <w:sz w:val="24"/>
          <w:szCs w:val="24"/>
        </w:rPr>
        <w:t xml:space="preserve"> объекта рассчитывается по наружным обмерам.</w:t>
      </w:r>
    </w:p>
    <w:p w:rsidR="00B70783" w:rsidRPr="00B56E43" w:rsidRDefault="001E1845"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1.3. Допускается возможность смены (модернизации) внешнего облика НТО не чаще чем один раз в 10 лет без замены конструктивных элементов (только модернизация внешнего оформления)</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1.</w:t>
      </w:r>
      <w:r w:rsidR="001E1845" w:rsidRPr="00B56E43">
        <w:rPr>
          <w:rFonts w:ascii="Times New Roman" w:hAnsi="Times New Roman" w:cs="Times New Roman"/>
          <w:sz w:val="24"/>
          <w:szCs w:val="24"/>
        </w:rPr>
        <w:t>4</w:t>
      </w:r>
      <w:r w:rsidRPr="00B56E43">
        <w:rPr>
          <w:rFonts w:ascii="Times New Roman" w:hAnsi="Times New Roman" w:cs="Times New Roman"/>
          <w:sz w:val="24"/>
          <w:szCs w:val="24"/>
        </w:rPr>
        <w:t xml:space="preserve">. Объект должен быть установлен на ровную или специально выровненную площадку без устройства заглубленных фундаментов. </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1.</w:t>
      </w:r>
      <w:r w:rsidR="001E1845" w:rsidRPr="00B56E43">
        <w:rPr>
          <w:rFonts w:ascii="Times New Roman" w:hAnsi="Times New Roman" w:cs="Times New Roman"/>
          <w:sz w:val="24"/>
          <w:szCs w:val="24"/>
        </w:rPr>
        <w:t>5</w:t>
      </w:r>
      <w:r w:rsidRPr="00B56E43">
        <w:rPr>
          <w:rFonts w:ascii="Times New Roman" w:hAnsi="Times New Roman" w:cs="Times New Roman"/>
          <w:sz w:val="24"/>
          <w:szCs w:val="24"/>
        </w:rPr>
        <w:t xml:space="preserve">. Архитектурно-художественное решение НТО: За основу архитектурно-художественного решения НТО, расположенного на территории </w:t>
      </w:r>
      <w:r w:rsidR="001E1845" w:rsidRPr="00B56E43">
        <w:rPr>
          <w:rFonts w:ascii="Times New Roman" w:hAnsi="Times New Roman" w:cs="Times New Roman"/>
          <w:sz w:val="24"/>
          <w:szCs w:val="24"/>
        </w:rPr>
        <w:t xml:space="preserve">Котельниковского </w:t>
      </w:r>
      <w:r w:rsidR="006467FB" w:rsidRPr="00B56E43">
        <w:rPr>
          <w:rFonts w:ascii="Times New Roman" w:hAnsi="Times New Roman" w:cs="Times New Roman"/>
          <w:sz w:val="24"/>
          <w:szCs w:val="24"/>
        </w:rPr>
        <w:t>городского поселения,</w:t>
      </w:r>
      <w:r w:rsidR="001E1845" w:rsidRPr="00B56E43">
        <w:rPr>
          <w:rFonts w:ascii="Times New Roman" w:hAnsi="Times New Roman" w:cs="Times New Roman"/>
          <w:sz w:val="24"/>
          <w:szCs w:val="24"/>
        </w:rPr>
        <w:t xml:space="preserve"> </w:t>
      </w:r>
      <w:r w:rsidRPr="00B56E43">
        <w:rPr>
          <w:rFonts w:ascii="Times New Roman" w:hAnsi="Times New Roman" w:cs="Times New Roman"/>
          <w:sz w:val="24"/>
          <w:szCs w:val="24"/>
        </w:rPr>
        <w:t xml:space="preserve">принимается эскизный проект 2-х основных вариантов НТО (павильоны), наиболее отвечающий существующей застройке города, с учетом современных требований к форматам торговли. </w:t>
      </w:r>
    </w:p>
    <w:p w:rsidR="001E1845" w:rsidRPr="00B56E43" w:rsidRDefault="001E1845"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1.6.</w:t>
      </w:r>
      <w:r w:rsidR="008A2B5E" w:rsidRPr="00B56E43">
        <w:rPr>
          <w:rFonts w:ascii="Times New Roman" w:hAnsi="Times New Roman" w:cs="Times New Roman"/>
          <w:sz w:val="24"/>
          <w:szCs w:val="24"/>
        </w:rPr>
        <w:t xml:space="preserve"> Цветовое оформление НТО необходимо предусматривать по каталогу RAL, в соответствии с основным существующим современным вариантам архитектуры окружающей застройки. </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lastRenderedPageBreak/>
        <w:t>1.</w:t>
      </w:r>
      <w:r w:rsidR="001E1845" w:rsidRPr="00B56E43">
        <w:rPr>
          <w:rFonts w:ascii="Times New Roman" w:hAnsi="Times New Roman" w:cs="Times New Roman"/>
          <w:sz w:val="24"/>
          <w:szCs w:val="24"/>
        </w:rPr>
        <w:t>7</w:t>
      </w:r>
      <w:r w:rsidRPr="00B56E43">
        <w:rPr>
          <w:rFonts w:ascii="Times New Roman" w:hAnsi="Times New Roman" w:cs="Times New Roman"/>
          <w:sz w:val="24"/>
          <w:szCs w:val="24"/>
        </w:rPr>
        <w:t>. Благоустройства территории: - устройство тротуарной плитки; - установка современных МАФ (мусорных урн, скамеек, вазонов с цветами и др.).</w:t>
      </w:r>
    </w:p>
    <w:p w:rsidR="001E1845" w:rsidRPr="00B56E43" w:rsidRDefault="001E1845"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1.8</w:t>
      </w:r>
      <w:r w:rsidR="008A2B5E" w:rsidRPr="00B56E43">
        <w:rPr>
          <w:rFonts w:ascii="Times New Roman" w:hAnsi="Times New Roman" w:cs="Times New Roman"/>
          <w:sz w:val="24"/>
          <w:szCs w:val="24"/>
        </w:rPr>
        <w:t>. Мероприятия по обеспечению доступа маломобильных групп населе</w:t>
      </w:r>
      <w:r w:rsidRPr="00B56E43">
        <w:rPr>
          <w:rFonts w:ascii="Times New Roman" w:hAnsi="Times New Roman" w:cs="Times New Roman"/>
          <w:sz w:val="24"/>
          <w:szCs w:val="24"/>
        </w:rPr>
        <w:t>ния:</w:t>
      </w:r>
    </w:p>
    <w:p w:rsidR="001E1845" w:rsidRPr="00B56E43" w:rsidRDefault="008A2B5E" w:rsidP="001E1845">
      <w:pPr>
        <w:ind w:firstLine="0"/>
        <w:jc w:val="both"/>
        <w:rPr>
          <w:rFonts w:ascii="Times New Roman" w:hAnsi="Times New Roman" w:cs="Times New Roman"/>
          <w:sz w:val="24"/>
          <w:szCs w:val="24"/>
        </w:rPr>
      </w:pPr>
      <w:r w:rsidRPr="00B56E43">
        <w:rPr>
          <w:rFonts w:ascii="Times New Roman" w:hAnsi="Times New Roman" w:cs="Times New Roman"/>
          <w:sz w:val="24"/>
          <w:szCs w:val="24"/>
        </w:rPr>
        <w:t>В соответствии с Федеральным законом от 24 ноября 1995г. № 181-ФЗ статья 15, и Федеральным законом от 1 декабря 2014г.№ 419-ФЗ у торговых объектов предполагается установка пандусов для доступа людей с ограниченными физическими возможностями. Пандусы и лестницы оборудованы поручнями.</w:t>
      </w:r>
    </w:p>
    <w:p w:rsidR="001E1845" w:rsidRPr="00B56E43" w:rsidRDefault="001E1845" w:rsidP="001E1845">
      <w:pPr>
        <w:ind w:firstLine="567"/>
        <w:jc w:val="both"/>
        <w:rPr>
          <w:rFonts w:ascii="Times New Roman" w:hAnsi="Times New Roman" w:cs="Times New Roman"/>
          <w:sz w:val="24"/>
          <w:szCs w:val="24"/>
        </w:rPr>
      </w:pPr>
      <w:r w:rsidRPr="00B56E43">
        <w:rPr>
          <w:rFonts w:ascii="Times New Roman" w:hAnsi="Times New Roman" w:cs="Times New Roman"/>
          <w:sz w:val="24"/>
          <w:szCs w:val="24"/>
        </w:rPr>
        <w:t>1.9</w:t>
      </w:r>
      <w:r w:rsidR="008A2B5E" w:rsidRPr="00B56E43">
        <w:rPr>
          <w:rFonts w:ascii="Times New Roman" w:hAnsi="Times New Roman" w:cs="Times New Roman"/>
          <w:sz w:val="24"/>
          <w:szCs w:val="24"/>
        </w:rPr>
        <w:t>. Противопожарные требования: По противопожарной классификации проектируемый объект относиться к III-й степени огнестойкости. Наружное пожаротушение осуществляется из существующих пожарных гидрантов на водопроводной сети. К объекту должны быть предусмотрены подъезды пожарных автомобилей.</w:t>
      </w:r>
    </w:p>
    <w:p w:rsidR="001E1845" w:rsidRPr="00B56E43" w:rsidRDefault="001E1845" w:rsidP="008A2B5E">
      <w:pPr>
        <w:ind w:firstLine="567"/>
        <w:jc w:val="both"/>
        <w:rPr>
          <w:rFonts w:ascii="Times New Roman" w:hAnsi="Times New Roman" w:cs="Times New Roman"/>
          <w:sz w:val="24"/>
          <w:szCs w:val="24"/>
        </w:rPr>
      </w:pPr>
    </w:p>
    <w:p w:rsidR="001E1845" w:rsidRPr="00B56E43" w:rsidRDefault="008A2B5E" w:rsidP="001E1845">
      <w:pPr>
        <w:ind w:firstLine="567"/>
        <w:jc w:val="center"/>
        <w:rPr>
          <w:rFonts w:ascii="Times New Roman" w:hAnsi="Times New Roman" w:cs="Times New Roman"/>
          <w:sz w:val="24"/>
          <w:szCs w:val="24"/>
        </w:rPr>
      </w:pPr>
      <w:r w:rsidRPr="00B56E43">
        <w:rPr>
          <w:rFonts w:ascii="Times New Roman" w:hAnsi="Times New Roman" w:cs="Times New Roman"/>
          <w:sz w:val="24"/>
          <w:szCs w:val="24"/>
        </w:rPr>
        <w:t>2. Требования к архитектурно-дизайнерскому решению нестационарных торговых объектов</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2.1. Внешний вид объектов должен отвечать современным архитектурно художественным требованиям, настоящим Требованиям и с учетом долговременной эксплуатации, не терять своих качеств. </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2.2. Проектная документация для нестационарных торговых объектов должна предусматривать возможность их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B56E43">
        <w:rPr>
          <w:rFonts w:ascii="Times New Roman" w:hAnsi="Times New Roman" w:cs="Times New Roman"/>
          <w:sz w:val="24"/>
          <w:szCs w:val="24"/>
        </w:rPr>
        <w:t>фальш</w:t>
      </w:r>
      <w:proofErr w:type="spellEnd"/>
      <w:r w:rsidR="00C83C39">
        <w:rPr>
          <w:rFonts w:ascii="Times New Roman" w:hAnsi="Times New Roman" w:cs="Times New Roman"/>
          <w:sz w:val="24"/>
          <w:szCs w:val="24"/>
        </w:rPr>
        <w:t>-</w:t>
      </w:r>
      <w:r w:rsidRPr="00B56E43">
        <w:rPr>
          <w:rFonts w:ascii="Times New Roman" w:hAnsi="Times New Roman" w:cs="Times New Roman"/>
          <w:sz w:val="24"/>
          <w:szCs w:val="24"/>
        </w:rPr>
        <w:t xml:space="preserve">витрины и облицовку. Допускается применение сэндвич-панелей, композитных панелей с различной текстурной и фактурной поверхностью. </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2.3. Для изготовления (модернизации) нестационарных торговых объектов (киосков, павильонов) и их отделки применяются современные сертифицированные (в </w:t>
      </w:r>
      <w:proofErr w:type="spellStart"/>
      <w:r w:rsidRPr="00B56E43">
        <w:rPr>
          <w:rFonts w:ascii="Times New Roman" w:hAnsi="Times New Roman" w:cs="Times New Roman"/>
          <w:sz w:val="24"/>
          <w:szCs w:val="24"/>
        </w:rPr>
        <w:t>т.ч</w:t>
      </w:r>
      <w:proofErr w:type="spellEnd"/>
      <w:r w:rsidRPr="00B56E43">
        <w:rPr>
          <w:rFonts w:ascii="Times New Roman" w:hAnsi="Times New Roman" w:cs="Times New Roman"/>
          <w:sz w:val="24"/>
          <w:szCs w:val="24"/>
        </w:rPr>
        <w:t xml:space="preserve">.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бетона, </w:t>
      </w:r>
      <w:proofErr w:type="spellStart"/>
      <w:r w:rsidRPr="00B56E43">
        <w:rPr>
          <w:rFonts w:ascii="Times New Roman" w:hAnsi="Times New Roman" w:cs="Times New Roman"/>
          <w:sz w:val="24"/>
          <w:szCs w:val="24"/>
        </w:rPr>
        <w:t>сайдинга</w:t>
      </w:r>
      <w:proofErr w:type="spellEnd"/>
      <w:r w:rsidRPr="00B56E43">
        <w:rPr>
          <w:rFonts w:ascii="Times New Roman" w:hAnsi="Times New Roman" w:cs="Times New Roman"/>
          <w:sz w:val="24"/>
          <w:szCs w:val="24"/>
        </w:rPr>
        <w:t xml:space="preserve">, рулонной и шиферной кровли, </w:t>
      </w:r>
      <w:proofErr w:type="spellStart"/>
      <w:r w:rsidRPr="00B56E43">
        <w:rPr>
          <w:rFonts w:ascii="Times New Roman" w:hAnsi="Times New Roman" w:cs="Times New Roman"/>
          <w:sz w:val="24"/>
          <w:szCs w:val="24"/>
        </w:rPr>
        <w:t>металлочерепицы</w:t>
      </w:r>
      <w:proofErr w:type="spellEnd"/>
      <w:r w:rsidRPr="00B56E43">
        <w:rPr>
          <w:rFonts w:ascii="Times New Roman" w:hAnsi="Times New Roman" w:cs="Times New Roman"/>
          <w:sz w:val="24"/>
          <w:szCs w:val="24"/>
        </w:rPr>
        <w:t xml:space="preserve">. </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2.4. Архитектурно-художественное решение нестационарных торговых объектов не должно противоречить существующей стилистике окружающей застройки. </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2.5. Архитектурное и конструктивное решение входной группы (групп) объекта, торгового зала, а также основные пути передвижения по прилегающей территории к входу (входам) объекта должны соответствовать требованиям "СП 59.13330.2016. Свод правил. Доступность зданий и сооружений для маломобильных групп населения. Актуализированная редакция СНиП 35-01-2001" (утв. Приказом Минстроя России от 14.11.2016 N 798/</w:t>
      </w:r>
      <w:proofErr w:type="spellStart"/>
      <w:r w:rsidRPr="00B56E43">
        <w:rPr>
          <w:rFonts w:ascii="Times New Roman" w:hAnsi="Times New Roman" w:cs="Times New Roman"/>
          <w:sz w:val="24"/>
          <w:szCs w:val="24"/>
        </w:rPr>
        <w:t>пр</w:t>
      </w:r>
      <w:proofErr w:type="spellEnd"/>
      <w:r w:rsidRPr="00B56E43">
        <w:rPr>
          <w:rFonts w:ascii="Times New Roman" w:hAnsi="Times New Roman" w:cs="Times New Roman"/>
          <w:sz w:val="24"/>
          <w:szCs w:val="24"/>
        </w:rPr>
        <w:t xml:space="preserve">). </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2.6. Киоски, павильоны должны иметь вывеску, определяющую профиль объекта, информационную табличку с указанием зарегистрированного названия, формы собственности и режима работы объекта. Дизайнерское решение рекламно</w:t>
      </w:r>
      <w:r w:rsidR="001E1845" w:rsidRPr="00B56E43">
        <w:rPr>
          <w:rFonts w:ascii="Times New Roman" w:hAnsi="Times New Roman" w:cs="Times New Roman"/>
          <w:sz w:val="24"/>
          <w:szCs w:val="24"/>
        </w:rPr>
        <w:t>-</w:t>
      </w:r>
      <w:r w:rsidRPr="00B56E43">
        <w:rPr>
          <w:rFonts w:ascii="Times New Roman" w:hAnsi="Times New Roman" w:cs="Times New Roman"/>
          <w:sz w:val="24"/>
          <w:szCs w:val="24"/>
        </w:rPr>
        <w:t>информационного оформления должно соответствовать архитектурно дизайнерскому решению павильона. Не допускается размещение рекламно</w:t>
      </w:r>
      <w:r w:rsidR="001E1845" w:rsidRPr="00B56E43">
        <w:rPr>
          <w:rFonts w:ascii="Times New Roman" w:hAnsi="Times New Roman" w:cs="Times New Roman"/>
          <w:sz w:val="24"/>
          <w:szCs w:val="24"/>
        </w:rPr>
        <w:t>-</w:t>
      </w:r>
      <w:r w:rsidRPr="00B56E43">
        <w:rPr>
          <w:rFonts w:ascii="Times New Roman" w:hAnsi="Times New Roman" w:cs="Times New Roman"/>
          <w:sz w:val="24"/>
          <w:szCs w:val="24"/>
        </w:rPr>
        <w:t xml:space="preserve"> информационного оформления (включая самоклеящуюся пленку) на месте остекления.</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2.7. В случае объединения объектов в единый модуль различной конфигурации, а также для объектов, находящихся в одной торговой зоне, материалы внешней облицовки (панели из композитных материалов),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 определенного для торговой площадки. </w:t>
      </w:r>
    </w:p>
    <w:p w:rsidR="001E1845"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lastRenderedPageBreak/>
        <w:t xml:space="preserve">2.8. При определении соответствия или несоответствия установленного в торговой зоне объекта типовому архитектурному решению применяются следующие типовые решения: - соответствие габаритных размеров объектов (модулей), установленным в «Схеме размещения нестационарного объекта»; - соответствие материалов внешней отделки и их цветовой гаммы рекомендованным настоящими Требованиями; - идентичность материалов внешней отделки, размеров соединительных декоративных элементов и общих конструкций (верхнего фриза и козырька) для объектов одной торговой зоны или сблокированных в единый модуль, далее (торговая галерея). </w:t>
      </w:r>
    </w:p>
    <w:p w:rsidR="001E1845" w:rsidRPr="00B56E43" w:rsidRDefault="002C2826" w:rsidP="002C2826">
      <w:pPr>
        <w:widowControl w:val="0"/>
        <w:autoSpaceDE w:val="0"/>
        <w:autoSpaceDN w:val="0"/>
        <w:adjustRightInd w:val="0"/>
        <w:jc w:val="both"/>
        <w:rPr>
          <w:rFonts w:ascii="Times New Roman" w:hAnsi="Times New Roman" w:cs="Times New Roman"/>
          <w:sz w:val="24"/>
          <w:szCs w:val="24"/>
        </w:rPr>
      </w:pPr>
      <w:r w:rsidRPr="00B56E43">
        <w:rPr>
          <w:rFonts w:ascii="Times New Roman" w:hAnsi="Times New Roman" w:cs="Times New Roman"/>
          <w:sz w:val="24"/>
          <w:szCs w:val="24"/>
        </w:rPr>
        <w:t>2.9</w:t>
      </w:r>
      <w:r w:rsidR="008A2B5E" w:rsidRPr="00B56E43">
        <w:rPr>
          <w:rFonts w:ascii="Times New Roman" w:hAnsi="Times New Roman" w:cs="Times New Roman"/>
          <w:sz w:val="24"/>
          <w:szCs w:val="24"/>
        </w:rPr>
        <w:t>.</w:t>
      </w:r>
      <w:r w:rsidRPr="00B56E43">
        <w:rPr>
          <w:rFonts w:ascii="Times New Roman" w:hAnsi="Times New Roman" w:cs="Times New Roman"/>
          <w:sz w:val="24"/>
          <w:szCs w:val="24"/>
        </w:rPr>
        <w:t xml:space="preserve"> При проведении торгов на право заключения</w:t>
      </w:r>
      <w:r w:rsidR="008A2B5E" w:rsidRPr="00B56E43">
        <w:rPr>
          <w:rFonts w:ascii="Times New Roman" w:hAnsi="Times New Roman" w:cs="Times New Roman"/>
          <w:sz w:val="24"/>
          <w:szCs w:val="24"/>
        </w:rPr>
        <w:t xml:space="preserve"> договор</w:t>
      </w:r>
      <w:r w:rsidRPr="00B56E43">
        <w:rPr>
          <w:rFonts w:ascii="Times New Roman" w:hAnsi="Times New Roman" w:cs="Times New Roman"/>
          <w:sz w:val="24"/>
          <w:szCs w:val="24"/>
        </w:rPr>
        <w:t xml:space="preserve">а </w:t>
      </w:r>
      <w:r w:rsidRPr="00B56E43">
        <w:rPr>
          <w:rFonts w:ascii="Times New Roman" w:eastAsia="Calibri" w:hAnsi="Times New Roman" w:cs="Times New Roman"/>
          <w:sz w:val="24"/>
          <w:szCs w:val="24"/>
        </w:rPr>
        <w:t xml:space="preserve">на размещение нестационарного торгового объекта включить </w:t>
      </w:r>
      <w:r w:rsidR="008A2B5E" w:rsidRPr="00B56E43">
        <w:rPr>
          <w:rFonts w:ascii="Times New Roman" w:hAnsi="Times New Roman" w:cs="Times New Roman"/>
          <w:sz w:val="24"/>
          <w:szCs w:val="24"/>
        </w:rPr>
        <w:t>данные требования к архитектурным решениям внешнего вида нестационарных торговых объектов.</w:t>
      </w:r>
    </w:p>
    <w:p w:rsidR="001E1845" w:rsidRPr="00B56E43" w:rsidRDefault="001E1845" w:rsidP="008A2B5E">
      <w:pPr>
        <w:ind w:firstLine="567"/>
        <w:jc w:val="both"/>
        <w:rPr>
          <w:rFonts w:ascii="Times New Roman" w:hAnsi="Times New Roman" w:cs="Times New Roman"/>
          <w:sz w:val="24"/>
          <w:szCs w:val="24"/>
        </w:rPr>
      </w:pPr>
    </w:p>
    <w:p w:rsidR="002C2826" w:rsidRPr="00B56E43" w:rsidRDefault="008A2B5E" w:rsidP="002C2826">
      <w:pPr>
        <w:ind w:firstLine="567"/>
        <w:jc w:val="center"/>
        <w:rPr>
          <w:rFonts w:ascii="Times New Roman" w:hAnsi="Times New Roman" w:cs="Times New Roman"/>
          <w:sz w:val="24"/>
          <w:szCs w:val="24"/>
        </w:rPr>
      </w:pPr>
      <w:r w:rsidRPr="00B56E43">
        <w:rPr>
          <w:rFonts w:ascii="Times New Roman" w:hAnsi="Times New Roman" w:cs="Times New Roman"/>
          <w:sz w:val="24"/>
          <w:szCs w:val="24"/>
        </w:rPr>
        <w:t>3. Типы НТО</w:t>
      </w:r>
    </w:p>
    <w:p w:rsidR="002C2826" w:rsidRPr="00B56E43" w:rsidRDefault="002C2826" w:rsidP="002C2826">
      <w:pPr>
        <w:ind w:firstLine="567"/>
        <w:jc w:val="center"/>
        <w:rPr>
          <w:rFonts w:ascii="Times New Roman" w:hAnsi="Times New Roman" w:cs="Times New Roman"/>
          <w:sz w:val="24"/>
          <w:szCs w:val="24"/>
        </w:rPr>
      </w:pPr>
    </w:p>
    <w:p w:rsidR="002C2826"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3.1. Требования к павильонам и киоскам</w:t>
      </w:r>
    </w:p>
    <w:p w:rsidR="00E45DBA"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3.1.1. Корпус модуля Каркас нестационарных торговых объектов должен изготавливаться из несущих сварных металлических конструкций заводского изготовления. </w:t>
      </w:r>
      <w:r w:rsidRPr="000906E5">
        <w:rPr>
          <w:rFonts w:ascii="Times New Roman" w:hAnsi="Times New Roman" w:cs="Times New Roman"/>
          <w:sz w:val="24"/>
          <w:szCs w:val="24"/>
        </w:rPr>
        <w:t>В конструкции силового каркаса должна быть предусмотрена возможность регулирования высоты модуля по каждой опорной точке не менее чем на 250 мм для компенсации неровностей торговой площадки и обеспечения блокировки с другими модулями.</w:t>
      </w:r>
      <w:r w:rsidRPr="00B56E43">
        <w:rPr>
          <w:rFonts w:ascii="Times New Roman" w:hAnsi="Times New Roman" w:cs="Times New Roman"/>
          <w:sz w:val="24"/>
          <w:szCs w:val="24"/>
        </w:rPr>
        <w:t xml:space="preserve"> Конструкция модуля должна обеспечивать возможность его перемещения и транспортировки путем установки в верхней части рым-болтов (рым-гаек) или специальных кронштейнов. Фасадное и боковое остекление предусматривается из алюминиевых конструкций со стеклопакетами из витринного стекла (простого или тонированного) с защитным антивандальным покрытием (пленкой). Рамы остекления должны быть окрашены в соответствии </w:t>
      </w:r>
      <w:r w:rsidRPr="000906E5">
        <w:rPr>
          <w:rFonts w:ascii="Times New Roman" w:hAnsi="Times New Roman" w:cs="Times New Roman"/>
          <w:sz w:val="24"/>
          <w:szCs w:val="24"/>
        </w:rPr>
        <w:t xml:space="preserve">с цветовой гаммой по </w:t>
      </w:r>
      <w:r w:rsidRPr="00B56E43">
        <w:rPr>
          <w:rFonts w:ascii="Times New Roman" w:hAnsi="Times New Roman" w:cs="Times New Roman"/>
          <w:sz w:val="24"/>
          <w:szCs w:val="24"/>
        </w:rPr>
        <w:t xml:space="preserve">RAL, рекомендованной для модуля. Все остекленные поверхности корпуса должны предусматривать установку защитных </w:t>
      </w:r>
      <w:proofErr w:type="spellStart"/>
      <w:r w:rsidRPr="00B56E43">
        <w:rPr>
          <w:rFonts w:ascii="Times New Roman" w:hAnsi="Times New Roman" w:cs="Times New Roman"/>
          <w:sz w:val="24"/>
          <w:szCs w:val="24"/>
        </w:rPr>
        <w:t>роллетных</w:t>
      </w:r>
      <w:proofErr w:type="spellEnd"/>
      <w:r w:rsidRPr="00B56E43">
        <w:rPr>
          <w:rFonts w:ascii="Times New Roman" w:hAnsi="Times New Roman" w:cs="Times New Roman"/>
          <w:sz w:val="24"/>
          <w:szCs w:val="24"/>
        </w:rPr>
        <w:t xml:space="preserve"> систем (</w:t>
      </w:r>
      <w:proofErr w:type="spellStart"/>
      <w:r w:rsidRPr="00B56E43">
        <w:rPr>
          <w:rFonts w:ascii="Times New Roman" w:hAnsi="Times New Roman" w:cs="Times New Roman"/>
          <w:sz w:val="24"/>
          <w:szCs w:val="24"/>
        </w:rPr>
        <w:t>рольставней</w:t>
      </w:r>
      <w:proofErr w:type="spellEnd"/>
      <w:r w:rsidRPr="00B56E43">
        <w:rPr>
          <w:rFonts w:ascii="Times New Roman" w:hAnsi="Times New Roman" w:cs="Times New Roman"/>
          <w:sz w:val="24"/>
          <w:szCs w:val="24"/>
        </w:rPr>
        <w:t xml:space="preserve">) с механическим или электроприводом. Для ограждения неостекленных поверхностей модуля (включая основание) должны применяться сэндвич-панели толщиной не менее 50 мм с наполнителем из жесткого </w:t>
      </w:r>
      <w:proofErr w:type="spellStart"/>
      <w:r w:rsidRPr="00B56E43">
        <w:rPr>
          <w:rFonts w:ascii="Times New Roman" w:hAnsi="Times New Roman" w:cs="Times New Roman"/>
          <w:sz w:val="24"/>
          <w:szCs w:val="24"/>
        </w:rPr>
        <w:t>минераловатного</w:t>
      </w:r>
      <w:proofErr w:type="spellEnd"/>
      <w:r w:rsidRPr="00B56E43">
        <w:rPr>
          <w:rFonts w:ascii="Times New Roman" w:hAnsi="Times New Roman" w:cs="Times New Roman"/>
          <w:sz w:val="24"/>
          <w:szCs w:val="24"/>
        </w:rPr>
        <w:t xml:space="preserve"> утеплителя или уплотненного полистирола.</w:t>
      </w:r>
    </w:p>
    <w:p w:rsidR="00E45DBA"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3.1.2. Внешняя облицовка модуля</w:t>
      </w:r>
      <w:r w:rsidR="00E45DBA" w:rsidRPr="00B56E43">
        <w:rPr>
          <w:rFonts w:ascii="Times New Roman" w:hAnsi="Times New Roman" w:cs="Times New Roman"/>
          <w:sz w:val="24"/>
          <w:szCs w:val="24"/>
        </w:rPr>
        <w:t>.</w:t>
      </w:r>
      <w:r w:rsidRPr="00B56E43">
        <w:rPr>
          <w:rFonts w:ascii="Times New Roman" w:hAnsi="Times New Roman" w:cs="Times New Roman"/>
          <w:sz w:val="24"/>
          <w:szCs w:val="24"/>
        </w:rPr>
        <w:t xml:space="preserve"> Все внешние поверхности модуля, включая корпус, фриз, декоративные колонны, рекламные и информационные поверхности, нижние ограждающие элементы, должны быть облицованы композитными панелями с различной текстурной и фактурной алюминиевой поверхностью. Цветовая гамма декоративных поверхностей должна соответствовать установленной для каждого типа модулей. </w:t>
      </w:r>
    </w:p>
    <w:p w:rsidR="00E45DBA"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3.1.3. Требования к используемым материалам и рекламно-информационному оформлению</w:t>
      </w:r>
      <w:r w:rsidR="00E45DBA" w:rsidRPr="00B56E43">
        <w:rPr>
          <w:rFonts w:ascii="Times New Roman" w:hAnsi="Times New Roman" w:cs="Times New Roman"/>
          <w:sz w:val="24"/>
          <w:szCs w:val="24"/>
        </w:rPr>
        <w:t>.</w:t>
      </w:r>
    </w:p>
    <w:p w:rsidR="00E45DBA"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Для изготовления объекта и его отделки должны применяться современные сертифицированные (в </w:t>
      </w:r>
      <w:proofErr w:type="spellStart"/>
      <w:r w:rsidRPr="00B56E43">
        <w:rPr>
          <w:rFonts w:ascii="Times New Roman" w:hAnsi="Times New Roman" w:cs="Times New Roman"/>
          <w:sz w:val="24"/>
          <w:szCs w:val="24"/>
        </w:rPr>
        <w:t>т.ч</w:t>
      </w:r>
      <w:proofErr w:type="spellEnd"/>
      <w:r w:rsidRPr="00B56E43">
        <w:rPr>
          <w:rFonts w:ascii="Times New Roman" w:hAnsi="Times New Roman" w:cs="Times New Roman"/>
          <w:sz w:val="24"/>
          <w:szCs w:val="24"/>
        </w:rPr>
        <w:t xml:space="preserve">. по пожаробезопасности)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торгового модуля </w:t>
      </w:r>
      <w:r w:rsidRPr="00F04A76">
        <w:rPr>
          <w:rFonts w:ascii="Times New Roman" w:hAnsi="Times New Roman" w:cs="Times New Roman"/>
          <w:sz w:val="24"/>
          <w:szCs w:val="24"/>
        </w:rPr>
        <w:t xml:space="preserve">(не менее 10 лет). </w:t>
      </w:r>
      <w:r w:rsidRPr="00B56E43">
        <w:rPr>
          <w:rFonts w:ascii="Times New Roman" w:hAnsi="Times New Roman" w:cs="Times New Roman"/>
          <w:sz w:val="24"/>
          <w:szCs w:val="24"/>
        </w:rPr>
        <w:t xml:space="preserve">При этом не допускается применения кирпича, блоков, бетона, </w:t>
      </w:r>
      <w:proofErr w:type="spellStart"/>
      <w:r w:rsidRPr="00B56E43">
        <w:rPr>
          <w:rFonts w:ascii="Times New Roman" w:hAnsi="Times New Roman" w:cs="Times New Roman"/>
          <w:sz w:val="24"/>
          <w:szCs w:val="24"/>
        </w:rPr>
        <w:t>сайдинга</w:t>
      </w:r>
      <w:proofErr w:type="spellEnd"/>
      <w:r w:rsidRPr="00B56E43">
        <w:rPr>
          <w:rFonts w:ascii="Times New Roman" w:hAnsi="Times New Roman" w:cs="Times New Roman"/>
          <w:sz w:val="24"/>
          <w:szCs w:val="24"/>
        </w:rPr>
        <w:t xml:space="preserve">, рулонной и шиферной кровли, </w:t>
      </w:r>
      <w:proofErr w:type="spellStart"/>
      <w:r w:rsidRPr="00B56E43">
        <w:rPr>
          <w:rFonts w:ascii="Times New Roman" w:hAnsi="Times New Roman" w:cs="Times New Roman"/>
          <w:sz w:val="24"/>
          <w:szCs w:val="24"/>
        </w:rPr>
        <w:t>металлочерепицы</w:t>
      </w:r>
      <w:proofErr w:type="spellEnd"/>
      <w:r w:rsidRPr="00B56E43">
        <w:rPr>
          <w:rFonts w:ascii="Times New Roman" w:hAnsi="Times New Roman" w:cs="Times New Roman"/>
          <w:sz w:val="24"/>
          <w:szCs w:val="24"/>
        </w:rPr>
        <w:t xml:space="preserve">, древесины. Архитектурно-художественное решение объекта не должно противоречить существующей стилистике окружающей застройки и должно соответствовать маркировке типов объектов мелкорозничной торговли. Архитектурное и конструктивное решение входной группы (групп) объекта, имеющего торговый зал, должно соответствовать требованиям СНиП. Рекламно-информационное оформление объектов должно соответствовать типовому архитектурно-дизайнерскому решению. Не допускается размещение рекламно-информационного оформления (включая самоклеящуюся пленку) на внешних поверхностях объекта, за исключением предусмотренных проектом местах для размещения логотипа, торговой марки в рамках рекламного поля. </w:t>
      </w:r>
    </w:p>
    <w:p w:rsidR="00E45DBA"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lastRenderedPageBreak/>
        <w:t xml:space="preserve">3.1.4. Требования к объектам, находящимся в одной торговой зоне, и сблокированным модулям В случае объединения нескольких объектов в единый модуль различной конфигурации, в соответствие со схемами блокировки, а также для объектов,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конструкционных материалов.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 определенного для торговой площадки. </w:t>
      </w:r>
    </w:p>
    <w:p w:rsidR="00E45DBA"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3.1.5. Изменения в конструкции типов модулей, не требующих согласования В конструкцию типовых модулей нестационарных объектов мелкорозничной торговли без согласования допускается вносить изменения в части: - конфигурации фасадного и бокового остекления, включая расположение и размеры окна выдачи товара, не меняя габаритных размеров остекления; - установки дополнительных рам остекл</w:t>
      </w:r>
      <w:r w:rsidR="00E45DBA" w:rsidRPr="00B56E43">
        <w:rPr>
          <w:rFonts w:ascii="Times New Roman" w:hAnsi="Times New Roman" w:cs="Times New Roman"/>
          <w:sz w:val="24"/>
          <w:szCs w:val="24"/>
        </w:rPr>
        <w:t>ения на боковых поверхностях мо</w:t>
      </w:r>
      <w:r w:rsidRPr="00B56E43">
        <w:rPr>
          <w:rFonts w:ascii="Times New Roman" w:hAnsi="Times New Roman" w:cs="Times New Roman"/>
          <w:sz w:val="24"/>
          <w:szCs w:val="24"/>
        </w:rPr>
        <w:t xml:space="preserve">дуля, при отсутствии по этим сторонам других сблокированных модулей; - расположения, размеров и типа (металлический, стеклянный) дверного блока. </w:t>
      </w:r>
    </w:p>
    <w:p w:rsidR="00E45DBA"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3.1.6. Перечень параметров для определения соответствия нестационарного объекта (сблокированного модуля) установленным требованиям При определении соответствия или несоответствия установленного в торговой зоне объекта типовому архитектурному решению применяются следующие критерии: - соответствие внешнего вида объекта определенному для данной торговой зоны типу модуля; - соответствие габаритных нестационарных торговых объектов: павильоны общей площадью не более 50 кв. м; киоски общей площадью не более 30 кв. м; - соответствие материалов внешней отделки и их цветовой гаммы рекомендованным настоящим требованиям; - идентичность материалов внешней отделки, размеров соединительных декоративных элементов и общих конструкций (верхнего фриза и козырька) для объектов одной торговой зоны или сблокированных в единый модуль. </w:t>
      </w:r>
    </w:p>
    <w:p w:rsidR="00E45DBA"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3.1.7. Цветовое решение и допустимые размеры НТО </w:t>
      </w:r>
    </w:p>
    <w:p w:rsidR="000442A8"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3.1.7.1. Тип «Павильон» Цветовое решение: </w:t>
      </w:r>
      <w:r w:rsidR="00AD07C2" w:rsidRPr="00B56E43">
        <w:rPr>
          <w:rFonts w:ascii="Times New Roman" w:hAnsi="Times New Roman" w:cs="Times New Roman"/>
          <w:sz w:val="24"/>
          <w:szCs w:val="24"/>
        </w:rPr>
        <w:t>RAL 9006 (Бело-алюминиевый)</w:t>
      </w:r>
      <w:proofErr w:type="gramStart"/>
      <w:r w:rsidR="00AD07C2">
        <w:rPr>
          <w:rFonts w:ascii="Times New Roman" w:hAnsi="Times New Roman" w:cs="Times New Roman"/>
          <w:sz w:val="24"/>
          <w:szCs w:val="24"/>
        </w:rPr>
        <w:t xml:space="preserve">, </w:t>
      </w:r>
      <w:r w:rsidR="00AD07C2" w:rsidRPr="00B56E43">
        <w:rPr>
          <w:rFonts w:ascii="Times New Roman" w:hAnsi="Times New Roman" w:cs="Times New Roman"/>
          <w:sz w:val="24"/>
          <w:szCs w:val="24"/>
        </w:rPr>
        <w:t>.</w:t>
      </w:r>
      <w:r w:rsidR="00F04A76" w:rsidRPr="00B56E43">
        <w:rPr>
          <w:rFonts w:ascii="Times New Roman" w:hAnsi="Times New Roman" w:cs="Times New Roman"/>
          <w:sz w:val="24"/>
          <w:szCs w:val="24"/>
        </w:rPr>
        <w:t>RAL</w:t>
      </w:r>
      <w:proofErr w:type="gramEnd"/>
      <w:r w:rsidR="00F04A76" w:rsidRPr="00B56E43">
        <w:rPr>
          <w:rFonts w:ascii="Times New Roman" w:hAnsi="Times New Roman" w:cs="Times New Roman"/>
          <w:sz w:val="24"/>
          <w:szCs w:val="24"/>
        </w:rPr>
        <w:t xml:space="preserve"> </w:t>
      </w:r>
      <w:r w:rsidR="00F04A76">
        <w:rPr>
          <w:rFonts w:ascii="Times New Roman" w:hAnsi="Times New Roman" w:cs="Times New Roman"/>
          <w:sz w:val="24"/>
          <w:szCs w:val="24"/>
        </w:rPr>
        <w:t>1013 (жемчужный, белый)</w:t>
      </w:r>
      <w:r w:rsidR="0041244C">
        <w:rPr>
          <w:rFonts w:ascii="Times New Roman" w:hAnsi="Times New Roman" w:cs="Times New Roman"/>
          <w:sz w:val="24"/>
          <w:szCs w:val="24"/>
        </w:rPr>
        <w:t xml:space="preserve">, </w:t>
      </w:r>
      <w:r w:rsidRPr="00B56E43">
        <w:rPr>
          <w:rFonts w:ascii="Times New Roman" w:hAnsi="Times New Roman" w:cs="Times New Roman"/>
          <w:sz w:val="24"/>
          <w:szCs w:val="24"/>
        </w:rPr>
        <w:t>RAL 1014 (Слоновая кость) или RAL 1015 (светлая слоновая кость)</w:t>
      </w:r>
      <w:r w:rsidR="00F04A76">
        <w:rPr>
          <w:rFonts w:ascii="Times New Roman" w:hAnsi="Times New Roman" w:cs="Times New Roman"/>
          <w:sz w:val="24"/>
          <w:szCs w:val="24"/>
        </w:rPr>
        <w:t xml:space="preserve">, </w:t>
      </w:r>
      <w:r w:rsidR="00F04A76" w:rsidRPr="00B56E43">
        <w:rPr>
          <w:rFonts w:ascii="Times New Roman" w:hAnsi="Times New Roman" w:cs="Times New Roman"/>
          <w:sz w:val="24"/>
          <w:szCs w:val="24"/>
        </w:rPr>
        <w:t>RAL</w:t>
      </w:r>
      <w:r w:rsidR="0041244C">
        <w:rPr>
          <w:rFonts w:ascii="Times New Roman" w:hAnsi="Times New Roman" w:cs="Times New Roman"/>
          <w:sz w:val="24"/>
          <w:szCs w:val="24"/>
        </w:rPr>
        <w:t xml:space="preserve"> 1016</w:t>
      </w:r>
      <w:r w:rsidR="00C83C39">
        <w:rPr>
          <w:rFonts w:ascii="Times New Roman" w:hAnsi="Times New Roman" w:cs="Times New Roman"/>
          <w:sz w:val="24"/>
          <w:szCs w:val="24"/>
        </w:rPr>
        <w:t xml:space="preserve"> (желтая сера), </w:t>
      </w:r>
      <w:r w:rsidR="00C83C39" w:rsidRPr="00B56E43">
        <w:rPr>
          <w:rFonts w:ascii="Times New Roman" w:hAnsi="Times New Roman" w:cs="Times New Roman"/>
          <w:sz w:val="24"/>
          <w:szCs w:val="24"/>
        </w:rPr>
        <w:t>RAL</w:t>
      </w:r>
      <w:r w:rsidR="00C83C39">
        <w:rPr>
          <w:rFonts w:ascii="Times New Roman" w:hAnsi="Times New Roman" w:cs="Times New Roman"/>
          <w:sz w:val="24"/>
          <w:szCs w:val="24"/>
        </w:rPr>
        <w:t xml:space="preserve"> 1018 (цинково-желтый), </w:t>
      </w:r>
      <w:r w:rsidR="00C83C39" w:rsidRPr="00B56E43">
        <w:rPr>
          <w:rFonts w:ascii="Times New Roman" w:hAnsi="Times New Roman" w:cs="Times New Roman"/>
          <w:sz w:val="24"/>
          <w:szCs w:val="24"/>
        </w:rPr>
        <w:t>RAL</w:t>
      </w:r>
      <w:r w:rsidR="00C83C39">
        <w:rPr>
          <w:rFonts w:ascii="Times New Roman" w:hAnsi="Times New Roman" w:cs="Times New Roman"/>
          <w:sz w:val="24"/>
          <w:szCs w:val="24"/>
        </w:rPr>
        <w:t xml:space="preserve">5012 (голубой), </w:t>
      </w:r>
      <w:r w:rsidR="00C83C39" w:rsidRPr="00B56E43">
        <w:rPr>
          <w:rFonts w:ascii="Times New Roman" w:hAnsi="Times New Roman" w:cs="Times New Roman"/>
          <w:sz w:val="24"/>
          <w:szCs w:val="24"/>
        </w:rPr>
        <w:t>RAL</w:t>
      </w:r>
      <w:r w:rsidR="00C83C39">
        <w:rPr>
          <w:rFonts w:ascii="Times New Roman" w:hAnsi="Times New Roman" w:cs="Times New Roman"/>
          <w:sz w:val="24"/>
          <w:szCs w:val="24"/>
        </w:rPr>
        <w:t xml:space="preserve">5015 (небесно-синий), </w:t>
      </w:r>
      <w:r w:rsidR="00C83C39" w:rsidRPr="00B56E43">
        <w:rPr>
          <w:rFonts w:ascii="Times New Roman" w:hAnsi="Times New Roman" w:cs="Times New Roman"/>
          <w:sz w:val="24"/>
          <w:szCs w:val="24"/>
        </w:rPr>
        <w:t>RAL</w:t>
      </w:r>
      <w:r w:rsidR="00C83C39">
        <w:rPr>
          <w:rFonts w:ascii="Times New Roman" w:hAnsi="Times New Roman" w:cs="Times New Roman"/>
          <w:sz w:val="24"/>
          <w:szCs w:val="24"/>
        </w:rPr>
        <w:t>5017 (транспортный синий</w:t>
      </w:r>
      <w:r w:rsidR="004269D7">
        <w:rPr>
          <w:rFonts w:ascii="Times New Roman" w:hAnsi="Times New Roman" w:cs="Times New Roman"/>
          <w:sz w:val="24"/>
          <w:szCs w:val="24"/>
        </w:rPr>
        <w:t xml:space="preserve">), </w:t>
      </w:r>
      <w:r w:rsidR="004269D7" w:rsidRPr="00B56E43">
        <w:rPr>
          <w:rFonts w:ascii="Times New Roman" w:hAnsi="Times New Roman" w:cs="Times New Roman"/>
          <w:sz w:val="24"/>
          <w:szCs w:val="24"/>
        </w:rPr>
        <w:t>RAL</w:t>
      </w:r>
      <w:r w:rsidR="004269D7">
        <w:rPr>
          <w:rFonts w:ascii="Times New Roman" w:hAnsi="Times New Roman" w:cs="Times New Roman"/>
          <w:sz w:val="24"/>
          <w:szCs w:val="24"/>
        </w:rPr>
        <w:t xml:space="preserve"> 8011 (орехово-коричневый),</w:t>
      </w:r>
      <w:r w:rsidRPr="00B56E43">
        <w:rPr>
          <w:rFonts w:ascii="Times New Roman" w:hAnsi="Times New Roman" w:cs="Times New Roman"/>
          <w:sz w:val="24"/>
          <w:szCs w:val="24"/>
        </w:rPr>
        <w:t xml:space="preserve"> </w:t>
      </w:r>
      <w:r w:rsidR="00C83C39" w:rsidRPr="00B56E43">
        <w:rPr>
          <w:rFonts w:ascii="Times New Roman" w:hAnsi="Times New Roman" w:cs="Times New Roman"/>
          <w:sz w:val="24"/>
          <w:szCs w:val="24"/>
        </w:rPr>
        <w:t>RAL 8017 (Шоколадно-коричневый)</w:t>
      </w:r>
      <w:r w:rsidR="004269D7">
        <w:rPr>
          <w:rFonts w:ascii="Times New Roman" w:hAnsi="Times New Roman" w:cs="Times New Roman"/>
          <w:sz w:val="24"/>
          <w:szCs w:val="24"/>
        </w:rPr>
        <w:t>.</w:t>
      </w:r>
      <w:r w:rsidR="00C83C39" w:rsidRPr="00B56E43">
        <w:rPr>
          <w:rFonts w:ascii="Times New Roman" w:hAnsi="Times New Roman" w:cs="Times New Roman"/>
          <w:sz w:val="24"/>
          <w:szCs w:val="24"/>
        </w:rPr>
        <w:t xml:space="preserve"> </w:t>
      </w:r>
      <w:proofErr w:type="gramStart"/>
      <w:r w:rsidRPr="00B56E43">
        <w:rPr>
          <w:rFonts w:ascii="Times New Roman" w:hAnsi="Times New Roman" w:cs="Times New Roman"/>
          <w:sz w:val="24"/>
          <w:szCs w:val="24"/>
        </w:rPr>
        <w:t xml:space="preserve">Длина </w:t>
      </w:r>
      <w:r w:rsidR="00C83C39">
        <w:rPr>
          <w:rFonts w:ascii="Times New Roman" w:hAnsi="Times New Roman" w:cs="Times New Roman"/>
          <w:sz w:val="24"/>
          <w:szCs w:val="24"/>
        </w:rPr>
        <w:t xml:space="preserve"> -</w:t>
      </w:r>
      <w:proofErr w:type="gramEnd"/>
      <w:r w:rsidR="004269D7">
        <w:rPr>
          <w:rFonts w:ascii="Times New Roman" w:hAnsi="Times New Roman" w:cs="Times New Roman"/>
          <w:sz w:val="24"/>
          <w:szCs w:val="24"/>
        </w:rPr>
        <w:t xml:space="preserve"> </w:t>
      </w:r>
      <w:r w:rsidR="00C83C39">
        <w:rPr>
          <w:rFonts w:ascii="Times New Roman" w:hAnsi="Times New Roman" w:cs="Times New Roman"/>
          <w:sz w:val="24"/>
          <w:szCs w:val="24"/>
        </w:rPr>
        <w:t>д</w:t>
      </w:r>
      <w:r w:rsidRPr="00B56E43">
        <w:rPr>
          <w:rFonts w:ascii="Times New Roman" w:hAnsi="Times New Roman" w:cs="Times New Roman"/>
          <w:sz w:val="24"/>
          <w:szCs w:val="24"/>
        </w:rPr>
        <w:t>опустимые размеры павильона</w:t>
      </w:r>
      <w:r w:rsidR="00C83C39">
        <w:rPr>
          <w:rFonts w:ascii="Times New Roman" w:hAnsi="Times New Roman" w:cs="Times New Roman"/>
          <w:sz w:val="24"/>
          <w:szCs w:val="24"/>
        </w:rPr>
        <w:t>, ш</w:t>
      </w:r>
      <w:r w:rsidRPr="00B56E43">
        <w:rPr>
          <w:rFonts w:ascii="Times New Roman" w:hAnsi="Times New Roman" w:cs="Times New Roman"/>
          <w:sz w:val="24"/>
          <w:szCs w:val="24"/>
        </w:rPr>
        <w:t xml:space="preserve">ирина </w:t>
      </w:r>
      <w:r w:rsidR="00C83C39">
        <w:rPr>
          <w:rFonts w:ascii="Times New Roman" w:hAnsi="Times New Roman" w:cs="Times New Roman"/>
          <w:sz w:val="24"/>
          <w:szCs w:val="24"/>
        </w:rPr>
        <w:t xml:space="preserve">- </w:t>
      </w:r>
      <w:r w:rsidRPr="00B56E43">
        <w:rPr>
          <w:rFonts w:ascii="Times New Roman" w:hAnsi="Times New Roman" w:cs="Times New Roman"/>
          <w:sz w:val="24"/>
          <w:szCs w:val="24"/>
        </w:rPr>
        <w:t>1500 3000 1500 1500 3000 6000 3000 3000 6000 6000</w:t>
      </w:r>
      <w:r w:rsidR="004269D7">
        <w:rPr>
          <w:rFonts w:ascii="Times New Roman" w:hAnsi="Times New Roman" w:cs="Times New Roman"/>
          <w:sz w:val="24"/>
          <w:szCs w:val="24"/>
        </w:rPr>
        <w:t>,</w:t>
      </w:r>
      <w:r w:rsidRPr="00B56E43">
        <w:rPr>
          <w:rFonts w:ascii="Times New Roman" w:hAnsi="Times New Roman" w:cs="Times New Roman"/>
          <w:sz w:val="24"/>
          <w:szCs w:val="24"/>
        </w:rPr>
        <w:t xml:space="preserve"> ФАСАДЫ 10 </w:t>
      </w:r>
      <w:r w:rsidR="00AD07C2">
        <w:rPr>
          <w:rFonts w:ascii="Times New Roman" w:hAnsi="Times New Roman" w:cs="Times New Roman"/>
          <w:sz w:val="24"/>
          <w:szCs w:val="24"/>
        </w:rPr>
        <w:t>.</w:t>
      </w:r>
    </w:p>
    <w:p w:rsidR="000442A8"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3.1.7.2. Тип «Киоск» Торговый модуль для мелкорозничной торговли - продуктами питания, цветами или прессой. Торговый модуль можно использовать в качестве кассы. Торговый модуль может быть выполнен в двух стандартных вариантах: площадью 2х1.5 и 2х3 метра. </w:t>
      </w:r>
      <w:r w:rsidR="00AD07C2">
        <w:rPr>
          <w:rFonts w:ascii="Times New Roman" w:hAnsi="Times New Roman" w:cs="Times New Roman"/>
          <w:sz w:val="24"/>
          <w:szCs w:val="24"/>
        </w:rPr>
        <w:t xml:space="preserve">Цвет по </w:t>
      </w:r>
      <w:proofErr w:type="gramStart"/>
      <w:r w:rsidR="00AD07C2" w:rsidRPr="00B56E43">
        <w:rPr>
          <w:rFonts w:ascii="Times New Roman" w:hAnsi="Times New Roman" w:cs="Times New Roman"/>
          <w:sz w:val="24"/>
          <w:szCs w:val="24"/>
        </w:rPr>
        <w:t xml:space="preserve">RAL </w:t>
      </w:r>
      <w:r w:rsidR="00AD07C2">
        <w:rPr>
          <w:rFonts w:ascii="Times New Roman" w:hAnsi="Times New Roman" w:cs="Times New Roman"/>
          <w:sz w:val="24"/>
          <w:szCs w:val="24"/>
        </w:rPr>
        <w:t>,</w:t>
      </w:r>
      <w:proofErr w:type="gramEnd"/>
      <w:r w:rsidR="00AD07C2">
        <w:rPr>
          <w:rFonts w:ascii="Times New Roman" w:hAnsi="Times New Roman" w:cs="Times New Roman"/>
          <w:sz w:val="24"/>
          <w:szCs w:val="24"/>
        </w:rPr>
        <w:t xml:space="preserve"> предусмотренных в пункте 3.1.7.1 настоящего Положения. </w:t>
      </w:r>
      <w:r w:rsidRPr="00B56E43">
        <w:rPr>
          <w:rFonts w:ascii="Times New Roman" w:hAnsi="Times New Roman" w:cs="Times New Roman"/>
          <w:sz w:val="24"/>
          <w:szCs w:val="24"/>
        </w:rPr>
        <w:t>Каркас - легкие металлические конструкции собираемые на болтовых соединениях. Стены - сэндвич-панели толщиной 70 мм с пеноп</w:t>
      </w:r>
      <w:r w:rsidR="00AD07C2">
        <w:rPr>
          <w:rFonts w:ascii="Times New Roman" w:hAnsi="Times New Roman" w:cs="Times New Roman"/>
          <w:sz w:val="24"/>
          <w:szCs w:val="24"/>
        </w:rPr>
        <w:t xml:space="preserve">олистирольным </w:t>
      </w:r>
      <w:proofErr w:type="gramStart"/>
      <w:r w:rsidR="00AD07C2">
        <w:rPr>
          <w:rFonts w:ascii="Times New Roman" w:hAnsi="Times New Roman" w:cs="Times New Roman"/>
          <w:sz w:val="24"/>
          <w:szCs w:val="24"/>
        </w:rPr>
        <w:t xml:space="preserve">утеплителем, </w:t>
      </w:r>
      <w:r w:rsidRPr="00B56E43">
        <w:rPr>
          <w:rFonts w:ascii="Times New Roman" w:hAnsi="Times New Roman" w:cs="Times New Roman"/>
          <w:sz w:val="24"/>
          <w:szCs w:val="24"/>
        </w:rPr>
        <w:t xml:space="preserve"> Пол</w:t>
      </w:r>
      <w:proofErr w:type="gramEnd"/>
      <w:r w:rsidRPr="00B56E43">
        <w:rPr>
          <w:rFonts w:ascii="Times New Roman" w:hAnsi="Times New Roman" w:cs="Times New Roman"/>
          <w:sz w:val="24"/>
          <w:szCs w:val="24"/>
        </w:rPr>
        <w:t xml:space="preserve"> - сэндвич-панели толщиной 70 мм с пенополистирольным утеплителем.. Кровля (потолок) - кровельные сэн</w:t>
      </w:r>
      <w:r w:rsidR="00AD07C2">
        <w:rPr>
          <w:rFonts w:ascii="Times New Roman" w:hAnsi="Times New Roman" w:cs="Times New Roman"/>
          <w:sz w:val="24"/>
          <w:szCs w:val="24"/>
        </w:rPr>
        <w:t>двич-панели толщиной 70 мм</w:t>
      </w:r>
      <w:r w:rsidRPr="00B56E43">
        <w:rPr>
          <w:rFonts w:ascii="Times New Roman" w:hAnsi="Times New Roman" w:cs="Times New Roman"/>
          <w:sz w:val="24"/>
          <w:szCs w:val="24"/>
        </w:rPr>
        <w:t>. Кровля (</w:t>
      </w:r>
      <w:proofErr w:type="spellStart"/>
      <w:r w:rsidRPr="00B56E43">
        <w:rPr>
          <w:rFonts w:ascii="Times New Roman" w:hAnsi="Times New Roman" w:cs="Times New Roman"/>
          <w:sz w:val="24"/>
          <w:szCs w:val="24"/>
        </w:rPr>
        <w:t>фальш</w:t>
      </w:r>
      <w:proofErr w:type="spellEnd"/>
      <w:r w:rsidRPr="00B56E43">
        <w:rPr>
          <w:rFonts w:ascii="Times New Roman" w:hAnsi="Times New Roman" w:cs="Times New Roman"/>
          <w:sz w:val="24"/>
          <w:szCs w:val="24"/>
        </w:rPr>
        <w:t xml:space="preserve">-кровля) - </w:t>
      </w:r>
      <w:proofErr w:type="spellStart"/>
      <w:r w:rsidRPr="00B56E43">
        <w:rPr>
          <w:rFonts w:ascii="Times New Roman" w:hAnsi="Times New Roman" w:cs="Times New Roman"/>
          <w:sz w:val="24"/>
          <w:szCs w:val="24"/>
        </w:rPr>
        <w:t>профлист</w:t>
      </w:r>
      <w:proofErr w:type="spellEnd"/>
      <w:r w:rsidRPr="00B56E43">
        <w:rPr>
          <w:rFonts w:ascii="Times New Roman" w:hAnsi="Times New Roman" w:cs="Times New Roman"/>
          <w:sz w:val="24"/>
          <w:szCs w:val="24"/>
        </w:rPr>
        <w:t xml:space="preserve"> по стальным </w:t>
      </w:r>
      <w:proofErr w:type="spellStart"/>
      <w:proofErr w:type="gramStart"/>
      <w:r w:rsidRPr="00B56E43">
        <w:rPr>
          <w:rFonts w:ascii="Times New Roman" w:hAnsi="Times New Roman" w:cs="Times New Roman"/>
          <w:sz w:val="24"/>
          <w:szCs w:val="24"/>
        </w:rPr>
        <w:t>фермам,односкатная</w:t>
      </w:r>
      <w:proofErr w:type="spellEnd"/>
      <w:proofErr w:type="gramEnd"/>
      <w:r w:rsidRPr="00B56E43">
        <w:rPr>
          <w:rFonts w:ascii="Times New Roman" w:hAnsi="Times New Roman" w:cs="Times New Roman"/>
          <w:sz w:val="24"/>
          <w:szCs w:val="24"/>
        </w:rPr>
        <w:t>. Витраж (алюминий) - глухой, стеклопакет однокамерный, стекло прозрачное простое, зашивка утепленная. Дверь (алюминий) - остекленная, стеклопакет однокамерный, стекло прозрачное простое, зашивка утепленная, замок, ручка. Дверь железная - полимерное покрытие, замок, ручка. Парапет (баннер) - по периметру киоска (</w:t>
      </w:r>
      <w:proofErr w:type="spellStart"/>
      <w:r w:rsidRPr="00B56E43">
        <w:rPr>
          <w:rFonts w:ascii="Times New Roman" w:hAnsi="Times New Roman" w:cs="Times New Roman"/>
          <w:sz w:val="24"/>
          <w:szCs w:val="24"/>
        </w:rPr>
        <w:t>алюкобонд</w:t>
      </w:r>
      <w:proofErr w:type="spellEnd"/>
      <w:r w:rsidRPr="00B56E43">
        <w:rPr>
          <w:rFonts w:ascii="Times New Roman" w:hAnsi="Times New Roman" w:cs="Times New Roman"/>
          <w:sz w:val="24"/>
          <w:szCs w:val="24"/>
        </w:rPr>
        <w:t xml:space="preserve">, композитные алюминиевые па </w:t>
      </w:r>
      <w:proofErr w:type="spellStart"/>
      <w:r w:rsidRPr="00B56E43">
        <w:rPr>
          <w:rFonts w:ascii="Times New Roman" w:hAnsi="Times New Roman" w:cs="Times New Roman"/>
          <w:sz w:val="24"/>
          <w:szCs w:val="24"/>
        </w:rPr>
        <w:t>нели</w:t>
      </w:r>
      <w:proofErr w:type="spellEnd"/>
      <w:r w:rsidRPr="00B56E43">
        <w:rPr>
          <w:rFonts w:ascii="Times New Roman" w:hAnsi="Times New Roman" w:cs="Times New Roman"/>
          <w:sz w:val="24"/>
          <w:szCs w:val="24"/>
        </w:rPr>
        <w:t>). Цоколь - по периметру киоска (</w:t>
      </w:r>
      <w:proofErr w:type="spellStart"/>
      <w:r w:rsidRPr="00B56E43">
        <w:rPr>
          <w:rFonts w:ascii="Times New Roman" w:hAnsi="Times New Roman" w:cs="Times New Roman"/>
          <w:sz w:val="24"/>
          <w:szCs w:val="24"/>
        </w:rPr>
        <w:t>алюкобонд</w:t>
      </w:r>
      <w:proofErr w:type="spellEnd"/>
      <w:r w:rsidRPr="00B56E43">
        <w:rPr>
          <w:rFonts w:ascii="Times New Roman" w:hAnsi="Times New Roman" w:cs="Times New Roman"/>
          <w:sz w:val="24"/>
          <w:szCs w:val="24"/>
        </w:rPr>
        <w:t xml:space="preserve">, композитные алюминиевые панели) Козырек - по фасаду и торцам киоска (монолитный поликарбонат, оргстекло) 11 </w:t>
      </w:r>
    </w:p>
    <w:p w:rsidR="00A96BA0"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3.1.7.3. Летнее кафе Технические параметры (мм) Ширина Длина Высота Площадь Кол-вол окон 2000 3000 2100 6кв. м. 1шт. 3000 3000 2100 9кв. м. 2шт. 4000 3000 2100 12кв. м. 2шт. 3000 5000 2100 15кв. м. 2шт. 4000 4000 2100 16кв. м. 2шт. 4000 5000 2200 20кв. м. </w:t>
      </w:r>
      <w:r w:rsidRPr="00B56E43">
        <w:rPr>
          <w:rFonts w:ascii="Times New Roman" w:hAnsi="Times New Roman" w:cs="Times New Roman"/>
          <w:sz w:val="24"/>
          <w:szCs w:val="24"/>
        </w:rPr>
        <w:lastRenderedPageBreak/>
        <w:t xml:space="preserve">2шт. 4000 6000 2200 24кв. м. 2шт. 5000 5000 2200 25кв. м. 2шт. 5000 6000 2200 30кв. м. 4шт. 5000 7000 2200 35кв. м. 4шт. 5000 8000 2200 40кв. м. 5шт. 5000 9000 2200 45кв. м. 5шт. 5000 10000 2200 50кв. м. 6шт. 6000 10000 2200 60кв. м. 6шт. 12 3.1.8. Варианты размещения НТО </w:t>
      </w:r>
    </w:p>
    <w:p w:rsidR="00A96BA0" w:rsidRPr="00B56E43" w:rsidRDefault="008A2B5E" w:rsidP="00A96BA0">
      <w:pPr>
        <w:ind w:firstLine="567"/>
        <w:jc w:val="center"/>
        <w:rPr>
          <w:rFonts w:ascii="Times New Roman" w:hAnsi="Times New Roman" w:cs="Times New Roman"/>
          <w:sz w:val="24"/>
          <w:szCs w:val="24"/>
        </w:rPr>
      </w:pPr>
      <w:r w:rsidRPr="00B56E43">
        <w:rPr>
          <w:rFonts w:ascii="Times New Roman" w:hAnsi="Times New Roman" w:cs="Times New Roman"/>
          <w:sz w:val="24"/>
          <w:szCs w:val="24"/>
        </w:rPr>
        <w:t>4. Контроль за соблюдением установленных требований к внешнему облику НТО</w:t>
      </w:r>
    </w:p>
    <w:p w:rsidR="00A96BA0"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4.1. Контроль за соблюдением установленных требований к внешнему облику НТО осуществляется в соответствии с Правилами благоустройства.</w:t>
      </w:r>
    </w:p>
    <w:p w:rsidR="00A96BA0"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4.2. В случае выявления нарушения утверждённых требований к внешнему облику НТО, правообладателю НТО выдается предписание с требованием приведения внешнего облика НТО в надлежащий вид в течение 30 дней.</w:t>
      </w:r>
    </w:p>
    <w:p w:rsidR="00A96BA0" w:rsidRPr="00B56E43" w:rsidRDefault="008A2B5E" w:rsidP="008A2B5E">
      <w:pPr>
        <w:ind w:firstLine="567"/>
        <w:jc w:val="both"/>
        <w:rPr>
          <w:rFonts w:ascii="Times New Roman" w:hAnsi="Times New Roman" w:cs="Times New Roman"/>
          <w:sz w:val="24"/>
          <w:szCs w:val="24"/>
        </w:rPr>
      </w:pPr>
      <w:r w:rsidRPr="00B56E43">
        <w:rPr>
          <w:rFonts w:ascii="Times New Roman" w:hAnsi="Times New Roman" w:cs="Times New Roman"/>
          <w:sz w:val="24"/>
          <w:szCs w:val="24"/>
        </w:rPr>
        <w:t xml:space="preserve">4.3. В случае </w:t>
      </w:r>
      <w:bookmarkStart w:id="0" w:name="_GoBack"/>
      <w:bookmarkEnd w:id="0"/>
      <w:r w:rsidR="006467FB" w:rsidRPr="00B56E43">
        <w:rPr>
          <w:rFonts w:ascii="Times New Roman" w:hAnsi="Times New Roman" w:cs="Times New Roman"/>
          <w:sz w:val="24"/>
          <w:szCs w:val="24"/>
        </w:rPr>
        <w:t>неисполнения</w:t>
      </w:r>
      <w:r w:rsidRPr="00B56E43">
        <w:rPr>
          <w:rFonts w:ascii="Times New Roman" w:hAnsi="Times New Roman" w:cs="Times New Roman"/>
          <w:sz w:val="24"/>
          <w:szCs w:val="24"/>
        </w:rPr>
        <w:t xml:space="preserve"> требований предписания все необходимые материалы передаются в административную комиссию </w:t>
      </w:r>
      <w:r w:rsidR="00A96BA0" w:rsidRPr="00B56E43">
        <w:rPr>
          <w:rFonts w:ascii="Times New Roman" w:hAnsi="Times New Roman" w:cs="Times New Roman"/>
          <w:sz w:val="24"/>
          <w:szCs w:val="24"/>
        </w:rPr>
        <w:t>Котельниковского городского поселения</w:t>
      </w:r>
      <w:r w:rsidR="00960174">
        <w:rPr>
          <w:rFonts w:ascii="Times New Roman" w:hAnsi="Times New Roman" w:cs="Times New Roman"/>
          <w:sz w:val="24"/>
          <w:szCs w:val="24"/>
        </w:rPr>
        <w:t xml:space="preserve"> и для дальнейшего решения вопроса о расторжении Договора на право размещения нестационарного торгового объекта</w:t>
      </w:r>
      <w:r w:rsidR="00A96BA0" w:rsidRPr="00B56E43">
        <w:rPr>
          <w:rFonts w:ascii="Times New Roman" w:hAnsi="Times New Roman" w:cs="Times New Roman"/>
          <w:sz w:val="24"/>
          <w:szCs w:val="24"/>
        </w:rPr>
        <w:t>.</w:t>
      </w:r>
    </w:p>
    <w:sectPr w:rsidR="00A96BA0" w:rsidRPr="00B56E43" w:rsidSect="008E5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C17"/>
    <w:multiLevelType w:val="singleLevel"/>
    <w:tmpl w:val="23A84948"/>
    <w:lvl w:ilvl="0">
      <w:start w:val="1"/>
      <w:numFmt w:val="decimal"/>
      <w:lvlText w:val="%1."/>
      <w:legacy w:legacy="1" w:legacySpace="0" w:legacyIndent="216"/>
      <w:lvlJc w:val="left"/>
      <w:rPr>
        <w:rFonts w:ascii="Calibri" w:hAnsi="Calibri" w:hint="default"/>
      </w:rPr>
    </w:lvl>
  </w:abstractNum>
  <w:abstractNum w:abstractNumId="1" w15:restartNumberingAfterBreak="0">
    <w:nsid w:val="0EE23875"/>
    <w:multiLevelType w:val="singleLevel"/>
    <w:tmpl w:val="49E4387C"/>
    <w:lvl w:ilvl="0">
      <w:start w:val="1"/>
      <w:numFmt w:val="decimal"/>
      <w:lvlText w:val="%1)"/>
      <w:legacy w:legacy="1" w:legacySpace="0" w:legacyIndent="226"/>
      <w:lvlJc w:val="left"/>
      <w:rPr>
        <w:rFonts w:ascii="Calibri" w:hAnsi="Calibri" w:hint="default"/>
      </w:rPr>
    </w:lvl>
  </w:abstractNum>
  <w:abstractNum w:abstractNumId="2" w15:restartNumberingAfterBreak="0">
    <w:nsid w:val="258E7184"/>
    <w:multiLevelType w:val="hybridMultilevel"/>
    <w:tmpl w:val="F0C2E3FE"/>
    <w:lvl w:ilvl="0" w:tplc="B90C824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E6063"/>
    <w:multiLevelType w:val="singleLevel"/>
    <w:tmpl w:val="49E4387C"/>
    <w:lvl w:ilvl="0">
      <w:start w:val="1"/>
      <w:numFmt w:val="decimal"/>
      <w:lvlText w:val="%1)"/>
      <w:legacy w:legacy="1" w:legacySpace="0" w:legacyIndent="226"/>
      <w:lvlJc w:val="left"/>
      <w:rPr>
        <w:rFonts w:ascii="Calibri" w:hAnsi="Calibri" w:hint="default"/>
      </w:rPr>
    </w:lvl>
  </w:abstractNum>
  <w:abstractNum w:abstractNumId="4" w15:restartNumberingAfterBreak="0">
    <w:nsid w:val="2DBE005E"/>
    <w:multiLevelType w:val="singleLevel"/>
    <w:tmpl w:val="ACA0E5EC"/>
    <w:lvl w:ilvl="0">
      <w:start w:val="1"/>
      <w:numFmt w:val="decimal"/>
      <w:lvlText w:val="%1)"/>
      <w:legacy w:legacy="1" w:legacySpace="0" w:legacyIndent="240"/>
      <w:lvlJc w:val="left"/>
      <w:rPr>
        <w:rFonts w:ascii="Calibri" w:hAnsi="Calibri" w:hint="default"/>
      </w:rPr>
    </w:lvl>
  </w:abstractNum>
  <w:abstractNum w:abstractNumId="5" w15:restartNumberingAfterBreak="0">
    <w:nsid w:val="2F811E3A"/>
    <w:multiLevelType w:val="hybridMultilevel"/>
    <w:tmpl w:val="F85C94C0"/>
    <w:lvl w:ilvl="0" w:tplc="373C85B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6A4856"/>
    <w:multiLevelType w:val="singleLevel"/>
    <w:tmpl w:val="7F2658DA"/>
    <w:lvl w:ilvl="0">
      <w:start w:val="10"/>
      <w:numFmt w:val="decimal"/>
      <w:lvlText w:val="%1."/>
      <w:legacy w:legacy="1" w:legacySpace="0" w:legacyIndent="316"/>
      <w:lvlJc w:val="left"/>
      <w:rPr>
        <w:rFonts w:ascii="Calibri" w:hAnsi="Calibri" w:hint="default"/>
      </w:rPr>
    </w:lvl>
  </w:abstractNum>
  <w:abstractNum w:abstractNumId="7" w15:restartNumberingAfterBreak="0">
    <w:nsid w:val="5E5B0122"/>
    <w:multiLevelType w:val="singleLevel"/>
    <w:tmpl w:val="2B28EF3A"/>
    <w:lvl w:ilvl="0">
      <w:start w:val="1"/>
      <w:numFmt w:val="decimal"/>
      <w:lvlText w:val="%1)"/>
      <w:legacy w:legacy="1" w:legacySpace="0" w:legacyIndent="235"/>
      <w:lvlJc w:val="left"/>
      <w:rPr>
        <w:rFonts w:ascii="Calibri" w:hAnsi="Calibri" w:hint="default"/>
      </w:rPr>
    </w:lvl>
  </w:abstractNum>
  <w:abstractNum w:abstractNumId="8" w15:restartNumberingAfterBreak="0">
    <w:nsid w:val="6B8817F6"/>
    <w:multiLevelType w:val="hybridMultilevel"/>
    <w:tmpl w:val="B142B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211BA4"/>
    <w:multiLevelType w:val="singleLevel"/>
    <w:tmpl w:val="412ED35E"/>
    <w:lvl w:ilvl="0">
      <w:start w:val="2"/>
      <w:numFmt w:val="decimal"/>
      <w:lvlText w:val="%1)"/>
      <w:legacy w:legacy="1" w:legacySpace="0" w:legacyIndent="230"/>
      <w:lvlJc w:val="left"/>
      <w:rPr>
        <w:rFonts w:ascii="Calibri" w:hAnsi="Calibri" w:hint="default"/>
      </w:rPr>
    </w:lvl>
  </w:abstractNum>
  <w:num w:numId="1">
    <w:abstractNumId w:val="0"/>
  </w:num>
  <w:num w:numId="2">
    <w:abstractNumId w:val="7"/>
  </w:num>
  <w:num w:numId="3">
    <w:abstractNumId w:val="1"/>
  </w:num>
  <w:num w:numId="4">
    <w:abstractNumId w:val="4"/>
  </w:num>
  <w:num w:numId="5">
    <w:abstractNumId w:val="3"/>
  </w:num>
  <w:num w:numId="6">
    <w:abstractNumId w:val="9"/>
  </w:num>
  <w:num w:numId="7">
    <w:abstractNumId w:val="6"/>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03"/>
    <w:rsid w:val="00005165"/>
    <w:rsid w:val="000059A2"/>
    <w:rsid w:val="000125D1"/>
    <w:rsid w:val="00020ABD"/>
    <w:rsid w:val="00020DAE"/>
    <w:rsid w:val="000237F7"/>
    <w:rsid w:val="00025091"/>
    <w:rsid w:val="00026A16"/>
    <w:rsid w:val="00031F5C"/>
    <w:rsid w:val="0003220B"/>
    <w:rsid w:val="00034198"/>
    <w:rsid w:val="000375CF"/>
    <w:rsid w:val="000423E9"/>
    <w:rsid w:val="000442A8"/>
    <w:rsid w:val="00046A45"/>
    <w:rsid w:val="000506D3"/>
    <w:rsid w:val="00051F17"/>
    <w:rsid w:val="00051F34"/>
    <w:rsid w:val="0005737D"/>
    <w:rsid w:val="00057C7D"/>
    <w:rsid w:val="00060D44"/>
    <w:rsid w:val="0006135D"/>
    <w:rsid w:val="0006324F"/>
    <w:rsid w:val="000634B7"/>
    <w:rsid w:val="00065AF6"/>
    <w:rsid w:val="00070128"/>
    <w:rsid w:val="00070D42"/>
    <w:rsid w:val="00071981"/>
    <w:rsid w:val="00077A8B"/>
    <w:rsid w:val="00082E1E"/>
    <w:rsid w:val="00082F20"/>
    <w:rsid w:val="00084198"/>
    <w:rsid w:val="000857D8"/>
    <w:rsid w:val="00085833"/>
    <w:rsid w:val="000878D0"/>
    <w:rsid w:val="000906E5"/>
    <w:rsid w:val="00090FA9"/>
    <w:rsid w:val="000926FD"/>
    <w:rsid w:val="00094F3D"/>
    <w:rsid w:val="00095BFD"/>
    <w:rsid w:val="00095C61"/>
    <w:rsid w:val="0009670F"/>
    <w:rsid w:val="00096990"/>
    <w:rsid w:val="000A018F"/>
    <w:rsid w:val="000A19E8"/>
    <w:rsid w:val="000A1B43"/>
    <w:rsid w:val="000A7FF2"/>
    <w:rsid w:val="000B0658"/>
    <w:rsid w:val="000B0915"/>
    <w:rsid w:val="000B11CE"/>
    <w:rsid w:val="000B1CA1"/>
    <w:rsid w:val="000B305B"/>
    <w:rsid w:val="000B31BD"/>
    <w:rsid w:val="000B399F"/>
    <w:rsid w:val="000B6236"/>
    <w:rsid w:val="000B6F66"/>
    <w:rsid w:val="000C0084"/>
    <w:rsid w:val="000C477C"/>
    <w:rsid w:val="000C5B41"/>
    <w:rsid w:val="000D3D17"/>
    <w:rsid w:val="000D4299"/>
    <w:rsid w:val="000D6968"/>
    <w:rsid w:val="000D7B7B"/>
    <w:rsid w:val="000E0DF1"/>
    <w:rsid w:val="000E42E5"/>
    <w:rsid w:val="000E62DB"/>
    <w:rsid w:val="000E741C"/>
    <w:rsid w:val="000F1E6A"/>
    <w:rsid w:val="000F3938"/>
    <w:rsid w:val="000F6FDF"/>
    <w:rsid w:val="0010178C"/>
    <w:rsid w:val="00101BFD"/>
    <w:rsid w:val="00104093"/>
    <w:rsid w:val="00106405"/>
    <w:rsid w:val="0011154C"/>
    <w:rsid w:val="00115337"/>
    <w:rsid w:val="0011698E"/>
    <w:rsid w:val="00121C75"/>
    <w:rsid w:val="0012259D"/>
    <w:rsid w:val="00126BF4"/>
    <w:rsid w:val="00127989"/>
    <w:rsid w:val="00127B3F"/>
    <w:rsid w:val="00127DA4"/>
    <w:rsid w:val="001307F4"/>
    <w:rsid w:val="00131363"/>
    <w:rsid w:val="001365CF"/>
    <w:rsid w:val="001369E5"/>
    <w:rsid w:val="00136D01"/>
    <w:rsid w:val="00137A9E"/>
    <w:rsid w:val="0014194A"/>
    <w:rsid w:val="00145AEB"/>
    <w:rsid w:val="00152792"/>
    <w:rsid w:val="00153E2E"/>
    <w:rsid w:val="0015638B"/>
    <w:rsid w:val="0015798F"/>
    <w:rsid w:val="00160737"/>
    <w:rsid w:val="00161445"/>
    <w:rsid w:val="00161DA6"/>
    <w:rsid w:val="001624CD"/>
    <w:rsid w:val="00164B45"/>
    <w:rsid w:val="00165533"/>
    <w:rsid w:val="001660AA"/>
    <w:rsid w:val="001672A5"/>
    <w:rsid w:val="00167D9B"/>
    <w:rsid w:val="00170133"/>
    <w:rsid w:val="00170902"/>
    <w:rsid w:val="00171251"/>
    <w:rsid w:val="00172C12"/>
    <w:rsid w:val="00176F68"/>
    <w:rsid w:val="00180086"/>
    <w:rsid w:val="001860CD"/>
    <w:rsid w:val="00195AE0"/>
    <w:rsid w:val="001A0407"/>
    <w:rsid w:val="001A0CB1"/>
    <w:rsid w:val="001A1850"/>
    <w:rsid w:val="001A2909"/>
    <w:rsid w:val="001A36EE"/>
    <w:rsid w:val="001A740A"/>
    <w:rsid w:val="001A7502"/>
    <w:rsid w:val="001B0839"/>
    <w:rsid w:val="001B2531"/>
    <w:rsid w:val="001B4AA5"/>
    <w:rsid w:val="001C01C2"/>
    <w:rsid w:val="001C038F"/>
    <w:rsid w:val="001C22C7"/>
    <w:rsid w:val="001C3C3F"/>
    <w:rsid w:val="001C41AF"/>
    <w:rsid w:val="001C4EA7"/>
    <w:rsid w:val="001C54A6"/>
    <w:rsid w:val="001C585E"/>
    <w:rsid w:val="001C72DA"/>
    <w:rsid w:val="001C7E64"/>
    <w:rsid w:val="001D1A33"/>
    <w:rsid w:val="001D2784"/>
    <w:rsid w:val="001D4C37"/>
    <w:rsid w:val="001D4ED0"/>
    <w:rsid w:val="001E1845"/>
    <w:rsid w:val="001E3DB9"/>
    <w:rsid w:val="001E4F89"/>
    <w:rsid w:val="001E6FC2"/>
    <w:rsid w:val="001E7CB2"/>
    <w:rsid w:val="001F0587"/>
    <w:rsid w:val="001F10B5"/>
    <w:rsid w:val="001F15BC"/>
    <w:rsid w:val="001F3EBA"/>
    <w:rsid w:val="001F43CB"/>
    <w:rsid w:val="001F4731"/>
    <w:rsid w:val="001F4A8E"/>
    <w:rsid w:val="001F517A"/>
    <w:rsid w:val="0020236A"/>
    <w:rsid w:val="00204F33"/>
    <w:rsid w:val="00207295"/>
    <w:rsid w:val="002076CB"/>
    <w:rsid w:val="00207C1C"/>
    <w:rsid w:val="00212CB6"/>
    <w:rsid w:val="002138D2"/>
    <w:rsid w:val="0021551D"/>
    <w:rsid w:val="00217D6D"/>
    <w:rsid w:val="002201E2"/>
    <w:rsid w:val="00220DC6"/>
    <w:rsid w:val="00223E22"/>
    <w:rsid w:val="00224564"/>
    <w:rsid w:val="00225F29"/>
    <w:rsid w:val="002273BD"/>
    <w:rsid w:val="00230FFF"/>
    <w:rsid w:val="00231279"/>
    <w:rsid w:val="00234611"/>
    <w:rsid w:val="00240ADD"/>
    <w:rsid w:val="00240FAF"/>
    <w:rsid w:val="002413EF"/>
    <w:rsid w:val="00242FB9"/>
    <w:rsid w:val="002450E0"/>
    <w:rsid w:val="00246033"/>
    <w:rsid w:val="002504C5"/>
    <w:rsid w:val="00251A90"/>
    <w:rsid w:val="00252CDE"/>
    <w:rsid w:val="002666FF"/>
    <w:rsid w:val="00267F72"/>
    <w:rsid w:val="00274429"/>
    <w:rsid w:val="0027713E"/>
    <w:rsid w:val="00280A3C"/>
    <w:rsid w:val="002816BD"/>
    <w:rsid w:val="00286872"/>
    <w:rsid w:val="0028732E"/>
    <w:rsid w:val="00287F33"/>
    <w:rsid w:val="0029081E"/>
    <w:rsid w:val="00290970"/>
    <w:rsid w:val="00295B85"/>
    <w:rsid w:val="002969C6"/>
    <w:rsid w:val="002A0571"/>
    <w:rsid w:val="002A3EBA"/>
    <w:rsid w:val="002A6831"/>
    <w:rsid w:val="002A7A2B"/>
    <w:rsid w:val="002B1CC6"/>
    <w:rsid w:val="002B2930"/>
    <w:rsid w:val="002B2D28"/>
    <w:rsid w:val="002B36DE"/>
    <w:rsid w:val="002B6003"/>
    <w:rsid w:val="002B7C91"/>
    <w:rsid w:val="002B7E31"/>
    <w:rsid w:val="002C04B9"/>
    <w:rsid w:val="002C092B"/>
    <w:rsid w:val="002C1848"/>
    <w:rsid w:val="002C2826"/>
    <w:rsid w:val="002C428D"/>
    <w:rsid w:val="002D0606"/>
    <w:rsid w:val="002D19C1"/>
    <w:rsid w:val="002D2514"/>
    <w:rsid w:val="002D27C2"/>
    <w:rsid w:val="002D42F6"/>
    <w:rsid w:val="002D47A2"/>
    <w:rsid w:val="002D558F"/>
    <w:rsid w:val="002E0BDB"/>
    <w:rsid w:val="002E0E91"/>
    <w:rsid w:val="002E4E1D"/>
    <w:rsid w:val="002E79CE"/>
    <w:rsid w:val="002F02F5"/>
    <w:rsid w:val="002F2215"/>
    <w:rsid w:val="002F261E"/>
    <w:rsid w:val="002F345C"/>
    <w:rsid w:val="002F34E6"/>
    <w:rsid w:val="002F5C37"/>
    <w:rsid w:val="002F7A53"/>
    <w:rsid w:val="00300DE3"/>
    <w:rsid w:val="00301668"/>
    <w:rsid w:val="00304901"/>
    <w:rsid w:val="00304CDB"/>
    <w:rsid w:val="0031102F"/>
    <w:rsid w:val="00311065"/>
    <w:rsid w:val="003112B5"/>
    <w:rsid w:val="00311D12"/>
    <w:rsid w:val="00313923"/>
    <w:rsid w:val="003151F2"/>
    <w:rsid w:val="00320A19"/>
    <w:rsid w:val="00322468"/>
    <w:rsid w:val="0032269E"/>
    <w:rsid w:val="0032391A"/>
    <w:rsid w:val="003243DF"/>
    <w:rsid w:val="00325F20"/>
    <w:rsid w:val="00334E28"/>
    <w:rsid w:val="00341798"/>
    <w:rsid w:val="00341BC9"/>
    <w:rsid w:val="00344901"/>
    <w:rsid w:val="0034575B"/>
    <w:rsid w:val="0034592C"/>
    <w:rsid w:val="003530F5"/>
    <w:rsid w:val="003542C5"/>
    <w:rsid w:val="003553AD"/>
    <w:rsid w:val="00355960"/>
    <w:rsid w:val="003568B3"/>
    <w:rsid w:val="00356E4B"/>
    <w:rsid w:val="00357895"/>
    <w:rsid w:val="00357A22"/>
    <w:rsid w:val="00365F93"/>
    <w:rsid w:val="00370227"/>
    <w:rsid w:val="00371394"/>
    <w:rsid w:val="003718FF"/>
    <w:rsid w:val="00373B41"/>
    <w:rsid w:val="00374B96"/>
    <w:rsid w:val="00375252"/>
    <w:rsid w:val="0037585A"/>
    <w:rsid w:val="00375DDA"/>
    <w:rsid w:val="003763C6"/>
    <w:rsid w:val="00383AB5"/>
    <w:rsid w:val="0038494D"/>
    <w:rsid w:val="003850C5"/>
    <w:rsid w:val="003906E4"/>
    <w:rsid w:val="003921D6"/>
    <w:rsid w:val="003967BA"/>
    <w:rsid w:val="00397056"/>
    <w:rsid w:val="003A006C"/>
    <w:rsid w:val="003B1D87"/>
    <w:rsid w:val="003B2880"/>
    <w:rsid w:val="003B3E79"/>
    <w:rsid w:val="003C0582"/>
    <w:rsid w:val="003C177D"/>
    <w:rsid w:val="003C3479"/>
    <w:rsid w:val="003C7EA8"/>
    <w:rsid w:val="003D2ECA"/>
    <w:rsid w:val="003D42B9"/>
    <w:rsid w:val="003D435E"/>
    <w:rsid w:val="003D6E41"/>
    <w:rsid w:val="003E0D69"/>
    <w:rsid w:val="003E5947"/>
    <w:rsid w:val="003E6A76"/>
    <w:rsid w:val="003F1A45"/>
    <w:rsid w:val="003F289F"/>
    <w:rsid w:val="003F32B3"/>
    <w:rsid w:val="003F5FA8"/>
    <w:rsid w:val="003F6DF3"/>
    <w:rsid w:val="00400767"/>
    <w:rsid w:val="00404050"/>
    <w:rsid w:val="004047D5"/>
    <w:rsid w:val="00410186"/>
    <w:rsid w:val="004116D8"/>
    <w:rsid w:val="0041244C"/>
    <w:rsid w:val="00412CCC"/>
    <w:rsid w:val="004139D4"/>
    <w:rsid w:val="00413CAD"/>
    <w:rsid w:val="00414860"/>
    <w:rsid w:val="00415AF4"/>
    <w:rsid w:val="0042140C"/>
    <w:rsid w:val="00423E38"/>
    <w:rsid w:val="00424373"/>
    <w:rsid w:val="004269D7"/>
    <w:rsid w:val="004344D9"/>
    <w:rsid w:val="00435C0B"/>
    <w:rsid w:val="004409B0"/>
    <w:rsid w:val="00441AED"/>
    <w:rsid w:val="00443477"/>
    <w:rsid w:val="00450DDB"/>
    <w:rsid w:val="00451EBF"/>
    <w:rsid w:val="004531D0"/>
    <w:rsid w:val="00453E39"/>
    <w:rsid w:val="0045757B"/>
    <w:rsid w:val="00457A4B"/>
    <w:rsid w:val="0046160D"/>
    <w:rsid w:val="00461C3A"/>
    <w:rsid w:val="004624B9"/>
    <w:rsid w:val="00462EE0"/>
    <w:rsid w:val="0046716F"/>
    <w:rsid w:val="00467AE8"/>
    <w:rsid w:val="00467C47"/>
    <w:rsid w:val="00471847"/>
    <w:rsid w:val="00471CE2"/>
    <w:rsid w:val="0047627D"/>
    <w:rsid w:val="0048059E"/>
    <w:rsid w:val="00481D30"/>
    <w:rsid w:val="00483BF9"/>
    <w:rsid w:val="00483D49"/>
    <w:rsid w:val="00487D38"/>
    <w:rsid w:val="00497BA4"/>
    <w:rsid w:val="004A0C78"/>
    <w:rsid w:val="004A3297"/>
    <w:rsid w:val="004A3DFB"/>
    <w:rsid w:val="004A409B"/>
    <w:rsid w:val="004A4B79"/>
    <w:rsid w:val="004A4CC0"/>
    <w:rsid w:val="004A5F1C"/>
    <w:rsid w:val="004B270B"/>
    <w:rsid w:val="004B7D97"/>
    <w:rsid w:val="004C19D2"/>
    <w:rsid w:val="004C27B8"/>
    <w:rsid w:val="004C3CD6"/>
    <w:rsid w:val="004C46B8"/>
    <w:rsid w:val="004C7DA4"/>
    <w:rsid w:val="004D3BB7"/>
    <w:rsid w:val="004D4528"/>
    <w:rsid w:val="004D5933"/>
    <w:rsid w:val="004D7CD9"/>
    <w:rsid w:val="004E0DA4"/>
    <w:rsid w:val="004E129D"/>
    <w:rsid w:val="004E1FFF"/>
    <w:rsid w:val="004E2D0E"/>
    <w:rsid w:val="004E371B"/>
    <w:rsid w:val="004E4A23"/>
    <w:rsid w:val="004E6741"/>
    <w:rsid w:val="004E7F67"/>
    <w:rsid w:val="004F1151"/>
    <w:rsid w:val="004F3F2A"/>
    <w:rsid w:val="004F4431"/>
    <w:rsid w:val="004F6AE5"/>
    <w:rsid w:val="004F7C44"/>
    <w:rsid w:val="005033A4"/>
    <w:rsid w:val="005053A6"/>
    <w:rsid w:val="005054C1"/>
    <w:rsid w:val="0050575D"/>
    <w:rsid w:val="00505C26"/>
    <w:rsid w:val="00507524"/>
    <w:rsid w:val="005104E4"/>
    <w:rsid w:val="0051238A"/>
    <w:rsid w:val="00515067"/>
    <w:rsid w:val="00516F01"/>
    <w:rsid w:val="0052230C"/>
    <w:rsid w:val="0052240B"/>
    <w:rsid w:val="005232D3"/>
    <w:rsid w:val="0052657A"/>
    <w:rsid w:val="0053044F"/>
    <w:rsid w:val="00531E5C"/>
    <w:rsid w:val="00532244"/>
    <w:rsid w:val="005330EA"/>
    <w:rsid w:val="0053326B"/>
    <w:rsid w:val="00534278"/>
    <w:rsid w:val="005347AB"/>
    <w:rsid w:val="00535920"/>
    <w:rsid w:val="00536003"/>
    <w:rsid w:val="005372EC"/>
    <w:rsid w:val="00537375"/>
    <w:rsid w:val="00550CAE"/>
    <w:rsid w:val="0055101D"/>
    <w:rsid w:val="00554D46"/>
    <w:rsid w:val="005563A3"/>
    <w:rsid w:val="005600A1"/>
    <w:rsid w:val="005634D4"/>
    <w:rsid w:val="0056484D"/>
    <w:rsid w:val="00564E9C"/>
    <w:rsid w:val="00565CC6"/>
    <w:rsid w:val="0056769C"/>
    <w:rsid w:val="005700BC"/>
    <w:rsid w:val="00572050"/>
    <w:rsid w:val="00573678"/>
    <w:rsid w:val="00573C12"/>
    <w:rsid w:val="00574F82"/>
    <w:rsid w:val="00577450"/>
    <w:rsid w:val="00577A61"/>
    <w:rsid w:val="0058314D"/>
    <w:rsid w:val="00584731"/>
    <w:rsid w:val="00585966"/>
    <w:rsid w:val="00586F9A"/>
    <w:rsid w:val="00587B27"/>
    <w:rsid w:val="00587F7F"/>
    <w:rsid w:val="0059030E"/>
    <w:rsid w:val="00591DF5"/>
    <w:rsid w:val="00592121"/>
    <w:rsid w:val="00593F3F"/>
    <w:rsid w:val="00595AE5"/>
    <w:rsid w:val="00596700"/>
    <w:rsid w:val="00596879"/>
    <w:rsid w:val="00596B01"/>
    <w:rsid w:val="0059772A"/>
    <w:rsid w:val="00597E9B"/>
    <w:rsid w:val="00597F9E"/>
    <w:rsid w:val="005A517B"/>
    <w:rsid w:val="005A6469"/>
    <w:rsid w:val="005B06C1"/>
    <w:rsid w:val="005B54A2"/>
    <w:rsid w:val="005B59E0"/>
    <w:rsid w:val="005C2269"/>
    <w:rsid w:val="005C2673"/>
    <w:rsid w:val="005C5DDF"/>
    <w:rsid w:val="005C62C1"/>
    <w:rsid w:val="005C6FF7"/>
    <w:rsid w:val="005D7FF5"/>
    <w:rsid w:val="005E1561"/>
    <w:rsid w:val="005E28D3"/>
    <w:rsid w:val="005E3213"/>
    <w:rsid w:val="005E333F"/>
    <w:rsid w:val="005E354A"/>
    <w:rsid w:val="005E6298"/>
    <w:rsid w:val="005E67BE"/>
    <w:rsid w:val="005E6E5B"/>
    <w:rsid w:val="005F1D5C"/>
    <w:rsid w:val="005F2BA9"/>
    <w:rsid w:val="005F3284"/>
    <w:rsid w:val="005F3AD7"/>
    <w:rsid w:val="005F6A75"/>
    <w:rsid w:val="005F765D"/>
    <w:rsid w:val="00602074"/>
    <w:rsid w:val="0060235F"/>
    <w:rsid w:val="0060263D"/>
    <w:rsid w:val="00602E5C"/>
    <w:rsid w:val="006036D6"/>
    <w:rsid w:val="00603785"/>
    <w:rsid w:val="00616CC4"/>
    <w:rsid w:val="00621378"/>
    <w:rsid w:val="006220A8"/>
    <w:rsid w:val="006229F0"/>
    <w:rsid w:val="006232F7"/>
    <w:rsid w:val="0062502D"/>
    <w:rsid w:val="00627DC0"/>
    <w:rsid w:val="0063002B"/>
    <w:rsid w:val="00635560"/>
    <w:rsid w:val="0063613D"/>
    <w:rsid w:val="0063733B"/>
    <w:rsid w:val="006405D1"/>
    <w:rsid w:val="00640D1E"/>
    <w:rsid w:val="00641830"/>
    <w:rsid w:val="006425AE"/>
    <w:rsid w:val="00643303"/>
    <w:rsid w:val="00644362"/>
    <w:rsid w:val="0064597B"/>
    <w:rsid w:val="00645F7A"/>
    <w:rsid w:val="006467FB"/>
    <w:rsid w:val="00650CA4"/>
    <w:rsid w:val="00651307"/>
    <w:rsid w:val="0065348D"/>
    <w:rsid w:val="00654235"/>
    <w:rsid w:val="006565E0"/>
    <w:rsid w:val="00657FD2"/>
    <w:rsid w:val="00660687"/>
    <w:rsid w:val="00662014"/>
    <w:rsid w:val="0066286A"/>
    <w:rsid w:val="00663648"/>
    <w:rsid w:val="00666277"/>
    <w:rsid w:val="00667F26"/>
    <w:rsid w:val="00671A9C"/>
    <w:rsid w:val="006729F7"/>
    <w:rsid w:val="00673684"/>
    <w:rsid w:val="0067554A"/>
    <w:rsid w:val="00683404"/>
    <w:rsid w:val="00690FE9"/>
    <w:rsid w:val="00691BB6"/>
    <w:rsid w:val="00691E35"/>
    <w:rsid w:val="006925CD"/>
    <w:rsid w:val="00692F83"/>
    <w:rsid w:val="006939AF"/>
    <w:rsid w:val="006939E6"/>
    <w:rsid w:val="0069468F"/>
    <w:rsid w:val="006A1008"/>
    <w:rsid w:val="006A393C"/>
    <w:rsid w:val="006B0FA2"/>
    <w:rsid w:val="006B383A"/>
    <w:rsid w:val="006B55F9"/>
    <w:rsid w:val="006B5A87"/>
    <w:rsid w:val="006B65C2"/>
    <w:rsid w:val="006C208E"/>
    <w:rsid w:val="006C278A"/>
    <w:rsid w:val="006C28B9"/>
    <w:rsid w:val="006C4F1F"/>
    <w:rsid w:val="006C59BB"/>
    <w:rsid w:val="006C785D"/>
    <w:rsid w:val="006D134F"/>
    <w:rsid w:val="006E0179"/>
    <w:rsid w:val="006E20A9"/>
    <w:rsid w:val="006E2F74"/>
    <w:rsid w:val="006E6C25"/>
    <w:rsid w:val="006E72EB"/>
    <w:rsid w:val="006F08EC"/>
    <w:rsid w:val="006F1617"/>
    <w:rsid w:val="006F2AD6"/>
    <w:rsid w:val="006F4131"/>
    <w:rsid w:val="006F6158"/>
    <w:rsid w:val="006F6FE9"/>
    <w:rsid w:val="007002B0"/>
    <w:rsid w:val="00703FEB"/>
    <w:rsid w:val="00705722"/>
    <w:rsid w:val="00705EC4"/>
    <w:rsid w:val="00706D87"/>
    <w:rsid w:val="00707D37"/>
    <w:rsid w:val="0071135B"/>
    <w:rsid w:val="00713EC1"/>
    <w:rsid w:val="007151B1"/>
    <w:rsid w:val="007161F1"/>
    <w:rsid w:val="00716C4B"/>
    <w:rsid w:val="00717D6E"/>
    <w:rsid w:val="007227D7"/>
    <w:rsid w:val="00722FE5"/>
    <w:rsid w:val="0072302D"/>
    <w:rsid w:val="00725023"/>
    <w:rsid w:val="00727AEB"/>
    <w:rsid w:val="00730530"/>
    <w:rsid w:val="00733FC4"/>
    <w:rsid w:val="00735561"/>
    <w:rsid w:val="00735CAF"/>
    <w:rsid w:val="00737A3B"/>
    <w:rsid w:val="00740CE4"/>
    <w:rsid w:val="00740E93"/>
    <w:rsid w:val="007415F9"/>
    <w:rsid w:val="007420D6"/>
    <w:rsid w:val="007438F1"/>
    <w:rsid w:val="00744A7B"/>
    <w:rsid w:val="00746660"/>
    <w:rsid w:val="0075034E"/>
    <w:rsid w:val="00751FC8"/>
    <w:rsid w:val="0075342E"/>
    <w:rsid w:val="007534B2"/>
    <w:rsid w:val="00755587"/>
    <w:rsid w:val="00762676"/>
    <w:rsid w:val="00762D43"/>
    <w:rsid w:val="0076488F"/>
    <w:rsid w:val="0076554F"/>
    <w:rsid w:val="00774ED0"/>
    <w:rsid w:val="00776AD0"/>
    <w:rsid w:val="007773F0"/>
    <w:rsid w:val="0077744B"/>
    <w:rsid w:val="0078017E"/>
    <w:rsid w:val="007809F0"/>
    <w:rsid w:val="00784B8F"/>
    <w:rsid w:val="00791736"/>
    <w:rsid w:val="00792423"/>
    <w:rsid w:val="0079538E"/>
    <w:rsid w:val="0079593E"/>
    <w:rsid w:val="00795BB7"/>
    <w:rsid w:val="0079646D"/>
    <w:rsid w:val="00796651"/>
    <w:rsid w:val="00796D64"/>
    <w:rsid w:val="0079760E"/>
    <w:rsid w:val="007A0A3C"/>
    <w:rsid w:val="007A3383"/>
    <w:rsid w:val="007A3DB5"/>
    <w:rsid w:val="007A3E8D"/>
    <w:rsid w:val="007A5954"/>
    <w:rsid w:val="007B2199"/>
    <w:rsid w:val="007B2421"/>
    <w:rsid w:val="007B27EB"/>
    <w:rsid w:val="007B2F80"/>
    <w:rsid w:val="007B2FEF"/>
    <w:rsid w:val="007C07BC"/>
    <w:rsid w:val="007C08B1"/>
    <w:rsid w:val="007C32D3"/>
    <w:rsid w:val="007C6B30"/>
    <w:rsid w:val="007C7A7A"/>
    <w:rsid w:val="007D02B1"/>
    <w:rsid w:val="007D0CFE"/>
    <w:rsid w:val="007D42AB"/>
    <w:rsid w:val="007D653F"/>
    <w:rsid w:val="007D7DA9"/>
    <w:rsid w:val="007E0B80"/>
    <w:rsid w:val="007E129C"/>
    <w:rsid w:val="007E29F5"/>
    <w:rsid w:val="007E53B9"/>
    <w:rsid w:val="007E57C3"/>
    <w:rsid w:val="007E71B3"/>
    <w:rsid w:val="007F0CF0"/>
    <w:rsid w:val="007F3820"/>
    <w:rsid w:val="007F4374"/>
    <w:rsid w:val="007F6007"/>
    <w:rsid w:val="007F7A41"/>
    <w:rsid w:val="008017C2"/>
    <w:rsid w:val="00802086"/>
    <w:rsid w:val="008023BE"/>
    <w:rsid w:val="00803165"/>
    <w:rsid w:val="00813A10"/>
    <w:rsid w:val="00814075"/>
    <w:rsid w:val="008140EE"/>
    <w:rsid w:val="0081796B"/>
    <w:rsid w:val="00823964"/>
    <w:rsid w:val="008368E2"/>
    <w:rsid w:val="008401F0"/>
    <w:rsid w:val="00840980"/>
    <w:rsid w:val="00840B28"/>
    <w:rsid w:val="00840C36"/>
    <w:rsid w:val="00843AF0"/>
    <w:rsid w:val="0084517F"/>
    <w:rsid w:val="00845CFB"/>
    <w:rsid w:val="00846CCA"/>
    <w:rsid w:val="00847307"/>
    <w:rsid w:val="00852119"/>
    <w:rsid w:val="008557C6"/>
    <w:rsid w:val="008560B1"/>
    <w:rsid w:val="008605DA"/>
    <w:rsid w:val="008641ED"/>
    <w:rsid w:val="00871932"/>
    <w:rsid w:val="008745ED"/>
    <w:rsid w:val="00881663"/>
    <w:rsid w:val="0088186B"/>
    <w:rsid w:val="0088269A"/>
    <w:rsid w:val="0089016B"/>
    <w:rsid w:val="00890B8B"/>
    <w:rsid w:val="00891E9D"/>
    <w:rsid w:val="00893C84"/>
    <w:rsid w:val="00894335"/>
    <w:rsid w:val="00894FD5"/>
    <w:rsid w:val="008A0605"/>
    <w:rsid w:val="008A13F5"/>
    <w:rsid w:val="008A203F"/>
    <w:rsid w:val="008A2B5E"/>
    <w:rsid w:val="008A3312"/>
    <w:rsid w:val="008A34C2"/>
    <w:rsid w:val="008A39D8"/>
    <w:rsid w:val="008A48C8"/>
    <w:rsid w:val="008A4D8E"/>
    <w:rsid w:val="008A5D61"/>
    <w:rsid w:val="008A6B1F"/>
    <w:rsid w:val="008A7296"/>
    <w:rsid w:val="008B0EBA"/>
    <w:rsid w:val="008B1F0D"/>
    <w:rsid w:val="008C0A12"/>
    <w:rsid w:val="008C24CB"/>
    <w:rsid w:val="008C443E"/>
    <w:rsid w:val="008C5001"/>
    <w:rsid w:val="008C6CEB"/>
    <w:rsid w:val="008D115C"/>
    <w:rsid w:val="008D1D36"/>
    <w:rsid w:val="008D29D1"/>
    <w:rsid w:val="008D3B72"/>
    <w:rsid w:val="008D441A"/>
    <w:rsid w:val="008D4E21"/>
    <w:rsid w:val="008D51C7"/>
    <w:rsid w:val="008D53BA"/>
    <w:rsid w:val="008E09B2"/>
    <w:rsid w:val="008E28DF"/>
    <w:rsid w:val="008E3ABA"/>
    <w:rsid w:val="008E5D6A"/>
    <w:rsid w:val="008F0EED"/>
    <w:rsid w:val="008F1584"/>
    <w:rsid w:val="008F382C"/>
    <w:rsid w:val="008F3D9B"/>
    <w:rsid w:val="008F5147"/>
    <w:rsid w:val="008F5222"/>
    <w:rsid w:val="008F6574"/>
    <w:rsid w:val="00900D88"/>
    <w:rsid w:val="00901461"/>
    <w:rsid w:val="00903888"/>
    <w:rsid w:val="009059BA"/>
    <w:rsid w:val="00906886"/>
    <w:rsid w:val="00907547"/>
    <w:rsid w:val="00910ADD"/>
    <w:rsid w:val="00911F49"/>
    <w:rsid w:val="00914BCA"/>
    <w:rsid w:val="00917A0E"/>
    <w:rsid w:val="009225AC"/>
    <w:rsid w:val="0092651C"/>
    <w:rsid w:val="00926CCC"/>
    <w:rsid w:val="009274A4"/>
    <w:rsid w:val="009312AE"/>
    <w:rsid w:val="009319CE"/>
    <w:rsid w:val="00931FA2"/>
    <w:rsid w:val="009338B0"/>
    <w:rsid w:val="0093603B"/>
    <w:rsid w:val="0093744D"/>
    <w:rsid w:val="0094083A"/>
    <w:rsid w:val="00940F81"/>
    <w:rsid w:val="00943F0C"/>
    <w:rsid w:val="009458A8"/>
    <w:rsid w:val="00946CBE"/>
    <w:rsid w:val="009515C9"/>
    <w:rsid w:val="00955261"/>
    <w:rsid w:val="0095708F"/>
    <w:rsid w:val="00957CB3"/>
    <w:rsid w:val="00960174"/>
    <w:rsid w:val="00961309"/>
    <w:rsid w:val="00961D14"/>
    <w:rsid w:val="009705AD"/>
    <w:rsid w:val="009705FE"/>
    <w:rsid w:val="00970F99"/>
    <w:rsid w:val="0097259E"/>
    <w:rsid w:val="00974404"/>
    <w:rsid w:val="00974CBC"/>
    <w:rsid w:val="00977C45"/>
    <w:rsid w:val="0098202A"/>
    <w:rsid w:val="009837B9"/>
    <w:rsid w:val="00984396"/>
    <w:rsid w:val="00985DBC"/>
    <w:rsid w:val="00992163"/>
    <w:rsid w:val="00995649"/>
    <w:rsid w:val="00996680"/>
    <w:rsid w:val="00997965"/>
    <w:rsid w:val="009A19D2"/>
    <w:rsid w:val="009A254B"/>
    <w:rsid w:val="009A4069"/>
    <w:rsid w:val="009A53AB"/>
    <w:rsid w:val="009B2567"/>
    <w:rsid w:val="009B3E49"/>
    <w:rsid w:val="009B5E71"/>
    <w:rsid w:val="009C0EE3"/>
    <w:rsid w:val="009C0F9E"/>
    <w:rsid w:val="009C1559"/>
    <w:rsid w:val="009C2B29"/>
    <w:rsid w:val="009C49A0"/>
    <w:rsid w:val="009C5F68"/>
    <w:rsid w:val="009C60D4"/>
    <w:rsid w:val="009C6200"/>
    <w:rsid w:val="009C64B1"/>
    <w:rsid w:val="009C6D8B"/>
    <w:rsid w:val="009D0AC9"/>
    <w:rsid w:val="009D415E"/>
    <w:rsid w:val="009D4DFD"/>
    <w:rsid w:val="009E0210"/>
    <w:rsid w:val="009E506D"/>
    <w:rsid w:val="009F00BC"/>
    <w:rsid w:val="009F2C05"/>
    <w:rsid w:val="009F3985"/>
    <w:rsid w:val="009F6CF4"/>
    <w:rsid w:val="00A00D24"/>
    <w:rsid w:val="00A01773"/>
    <w:rsid w:val="00A029D2"/>
    <w:rsid w:val="00A02E78"/>
    <w:rsid w:val="00A10CE1"/>
    <w:rsid w:val="00A12438"/>
    <w:rsid w:val="00A12D76"/>
    <w:rsid w:val="00A14241"/>
    <w:rsid w:val="00A14B20"/>
    <w:rsid w:val="00A21297"/>
    <w:rsid w:val="00A2585B"/>
    <w:rsid w:val="00A25E96"/>
    <w:rsid w:val="00A26F50"/>
    <w:rsid w:val="00A27501"/>
    <w:rsid w:val="00A30F10"/>
    <w:rsid w:val="00A32A9F"/>
    <w:rsid w:val="00A32C16"/>
    <w:rsid w:val="00A335A9"/>
    <w:rsid w:val="00A33900"/>
    <w:rsid w:val="00A34900"/>
    <w:rsid w:val="00A36DF3"/>
    <w:rsid w:val="00A36F36"/>
    <w:rsid w:val="00A374EC"/>
    <w:rsid w:val="00A46613"/>
    <w:rsid w:val="00A46E18"/>
    <w:rsid w:val="00A54C58"/>
    <w:rsid w:val="00A55951"/>
    <w:rsid w:val="00A56943"/>
    <w:rsid w:val="00A618E7"/>
    <w:rsid w:val="00A66FBC"/>
    <w:rsid w:val="00A70D88"/>
    <w:rsid w:val="00A729EB"/>
    <w:rsid w:val="00A77A35"/>
    <w:rsid w:val="00A807F5"/>
    <w:rsid w:val="00A80D03"/>
    <w:rsid w:val="00A813A7"/>
    <w:rsid w:val="00A82AA6"/>
    <w:rsid w:val="00A839C7"/>
    <w:rsid w:val="00A851EA"/>
    <w:rsid w:val="00A91143"/>
    <w:rsid w:val="00A96BA0"/>
    <w:rsid w:val="00A9740F"/>
    <w:rsid w:val="00AA09E3"/>
    <w:rsid w:val="00AA3A57"/>
    <w:rsid w:val="00AA4321"/>
    <w:rsid w:val="00AA4EE2"/>
    <w:rsid w:val="00AA531C"/>
    <w:rsid w:val="00AA65EB"/>
    <w:rsid w:val="00AA6BF9"/>
    <w:rsid w:val="00AB26ED"/>
    <w:rsid w:val="00AB28AA"/>
    <w:rsid w:val="00AB3460"/>
    <w:rsid w:val="00AB5583"/>
    <w:rsid w:val="00AB6F35"/>
    <w:rsid w:val="00AB796A"/>
    <w:rsid w:val="00AB7C9D"/>
    <w:rsid w:val="00AC74BD"/>
    <w:rsid w:val="00AC788B"/>
    <w:rsid w:val="00AC7FAA"/>
    <w:rsid w:val="00AD07C2"/>
    <w:rsid w:val="00AD1BF5"/>
    <w:rsid w:val="00AD32BA"/>
    <w:rsid w:val="00AD3D2C"/>
    <w:rsid w:val="00AD50F1"/>
    <w:rsid w:val="00AD5EBD"/>
    <w:rsid w:val="00AE17D2"/>
    <w:rsid w:val="00AE1F5D"/>
    <w:rsid w:val="00AE4BD3"/>
    <w:rsid w:val="00AF067A"/>
    <w:rsid w:val="00AF085F"/>
    <w:rsid w:val="00AF092C"/>
    <w:rsid w:val="00AF3270"/>
    <w:rsid w:val="00AF536E"/>
    <w:rsid w:val="00AF7126"/>
    <w:rsid w:val="00AF7C18"/>
    <w:rsid w:val="00AF7F76"/>
    <w:rsid w:val="00B04206"/>
    <w:rsid w:val="00B0459B"/>
    <w:rsid w:val="00B04F09"/>
    <w:rsid w:val="00B106BE"/>
    <w:rsid w:val="00B11D09"/>
    <w:rsid w:val="00B12A83"/>
    <w:rsid w:val="00B1408F"/>
    <w:rsid w:val="00B169F0"/>
    <w:rsid w:val="00B2016A"/>
    <w:rsid w:val="00B244BF"/>
    <w:rsid w:val="00B2478E"/>
    <w:rsid w:val="00B320B7"/>
    <w:rsid w:val="00B32871"/>
    <w:rsid w:val="00B32D0A"/>
    <w:rsid w:val="00B336F3"/>
    <w:rsid w:val="00B342DC"/>
    <w:rsid w:val="00B40645"/>
    <w:rsid w:val="00B42672"/>
    <w:rsid w:val="00B42F4C"/>
    <w:rsid w:val="00B43AEF"/>
    <w:rsid w:val="00B4519D"/>
    <w:rsid w:val="00B56607"/>
    <w:rsid w:val="00B56E43"/>
    <w:rsid w:val="00B576FC"/>
    <w:rsid w:val="00B60492"/>
    <w:rsid w:val="00B63729"/>
    <w:rsid w:val="00B64641"/>
    <w:rsid w:val="00B64C17"/>
    <w:rsid w:val="00B65531"/>
    <w:rsid w:val="00B70783"/>
    <w:rsid w:val="00B7398D"/>
    <w:rsid w:val="00B7464F"/>
    <w:rsid w:val="00B76786"/>
    <w:rsid w:val="00B77166"/>
    <w:rsid w:val="00B77E13"/>
    <w:rsid w:val="00B8154C"/>
    <w:rsid w:val="00B83A86"/>
    <w:rsid w:val="00B85CBC"/>
    <w:rsid w:val="00B91DEF"/>
    <w:rsid w:val="00B92B3D"/>
    <w:rsid w:val="00B935FC"/>
    <w:rsid w:val="00B941F9"/>
    <w:rsid w:val="00B94D48"/>
    <w:rsid w:val="00B9583C"/>
    <w:rsid w:val="00B95FBA"/>
    <w:rsid w:val="00BA02A4"/>
    <w:rsid w:val="00BA4C4E"/>
    <w:rsid w:val="00BB17E7"/>
    <w:rsid w:val="00BB3480"/>
    <w:rsid w:val="00BB3556"/>
    <w:rsid w:val="00BB3E36"/>
    <w:rsid w:val="00BB4336"/>
    <w:rsid w:val="00BB4F2A"/>
    <w:rsid w:val="00BB56A0"/>
    <w:rsid w:val="00BB5DC2"/>
    <w:rsid w:val="00BB6F7B"/>
    <w:rsid w:val="00BC000D"/>
    <w:rsid w:val="00BC05B1"/>
    <w:rsid w:val="00BC2B8B"/>
    <w:rsid w:val="00BC3023"/>
    <w:rsid w:val="00BC3766"/>
    <w:rsid w:val="00BC47F8"/>
    <w:rsid w:val="00BC4A6B"/>
    <w:rsid w:val="00BC4B3F"/>
    <w:rsid w:val="00BD02D8"/>
    <w:rsid w:val="00BD25C4"/>
    <w:rsid w:val="00BD3973"/>
    <w:rsid w:val="00BD3E78"/>
    <w:rsid w:val="00BD715E"/>
    <w:rsid w:val="00BD78B7"/>
    <w:rsid w:val="00BE1460"/>
    <w:rsid w:val="00BE1E1D"/>
    <w:rsid w:val="00BE4D12"/>
    <w:rsid w:val="00BE7199"/>
    <w:rsid w:val="00BE7570"/>
    <w:rsid w:val="00BF0B9D"/>
    <w:rsid w:val="00BF1283"/>
    <w:rsid w:val="00BF2086"/>
    <w:rsid w:val="00BF263E"/>
    <w:rsid w:val="00BF2F4C"/>
    <w:rsid w:val="00BF620C"/>
    <w:rsid w:val="00BF737A"/>
    <w:rsid w:val="00C02899"/>
    <w:rsid w:val="00C02C0E"/>
    <w:rsid w:val="00C1345F"/>
    <w:rsid w:val="00C1386C"/>
    <w:rsid w:val="00C1431C"/>
    <w:rsid w:val="00C17CE4"/>
    <w:rsid w:val="00C2226A"/>
    <w:rsid w:val="00C23F08"/>
    <w:rsid w:val="00C24AD0"/>
    <w:rsid w:val="00C252A6"/>
    <w:rsid w:val="00C26E3E"/>
    <w:rsid w:val="00C27185"/>
    <w:rsid w:val="00C30E1D"/>
    <w:rsid w:val="00C32B18"/>
    <w:rsid w:val="00C335A6"/>
    <w:rsid w:val="00C340DD"/>
    <w:rsid w:val="00C411B3"/>
    <w:rsid w:val="00C41EF1"/>
    <w:rsid w:val="00C42B85"/>
    <w:rsid w:val="00C44302"/>
    <w:rsid w:val="00C44817"/>
    <w:rsid w:val="00C44826"/>
    <w:rsid w:val="00C448F8"/>
    <w:rsid w:val="00C44CD5"/>
    <w:rsid w:val="00C45003"/>
    <w:rsid w:val="00C4662D"/>
    <w:rsid w:val="00C467DD"/>
    <w:rsid w:val="00C501F0"/>
    <w:rsid w:val="00C51728"/>
    <w:rsid w:val="00C540A4"/>
    <w:rsid w:val="00C57A7D"/>
    <w:rsid w:val="00C61CCA"/>
    <w:rsid w:val="00C621B8"/>
    <w:rsid w:val="00C66C62"/>
    <w:rsid w:val="00C66CBA"/>
    <w:rsid w:val="00C677A0"/>
    <w:rsid w:val="00C678B9"/>
    <w:rsid w:val="00C73718"/>
    <w:rsid w:val="00C75750"/>
    <w:rsid w:val="00C804C2"/>
    <w:rsid w:val="00C83C39"/>
    <w:rsid w:val="00C87BB1"/>
    <w:rsid w:val="00C90673"/>
    <w:rsid w:val="00C94B6F"/>
    <w:rsid w:val="00C94B87"/>
    <w:rsid w:val="00C9545E"/>
    <w:rsid w:val="00C97E29"/>
    <w:rsid w:val="00CA4C64"/>
    <w:rsid w:val="00CA6E14"/>
    <w:rsid w:val="00CA7691"/>
    <w:rsid w:val="00CB07B6"/>
    <w:rsid w:val="00CB1447"/>
    <w:rsid w:val="00CB1A0D"/>
    <w:rsid w:val="00CC103A"/>
    <w:rsid w:val="00CC34D6"/>
    <w:rsid w:val="00CC4A0F"/>
    <w:rsid w:val="00CC5C97"/>
    <w:rsid w:val="00CC5FF8"/>
    <w:rsid w:val="00CC7521"/>
    <w:rsid w:val="00CD149A"/>
    <w:rsid w:val="00CD179B"/>
    <w:rsid w:val="00CD243D"/>
    <w:rsid w:val="00CD57EF"/>
    <w:rsid w:val="00CD7849"/>
    <w:rsid w:val="00CE1890"/>
    <w:rsid w:val="00CE1E44"/>
    <w:rsid w:val="00CE5475"/>
    <w:rsid w:val="00CE5ACB"/>
    <w:rsid w:val="00CE6381"/>
    <w:rsid w:val="00CE6C66"/>
    <w:rsid w:val="00CF208B"/>
    <w:rsid w:val="00CF3264"/>
    <w:rsid w:val="00CF47B9"/>
    <w:rsid w:val="00CF6C3E"/>
    <w:rsid w:val="00CF6D74"/>
    <w:rsid w:val="00CF7BA9"/>
    <w:rsid w:val="00D00E15"/>
    <w:rsid w:val="00D014C2"/>
    <w:rsid w:val="00D01953"/>
    <w:rsid w:val="00D0286C"/>
    <w:rsid w:val="00D04909"/>
    <w:rsid w:val="00D05CFB"/>
    <w:rsid w:val="00D061C7"/>
    <w:rsid w:val="00D07384"/>
    <w:rsid w:val="00D07EBA"/>
    <w:rsid w:val="00D1014C"/>
    <w:rsid w:val="00D11FF7"/>
    <w:rsid w:val="00D14820"/>
    <w:rsid w:val="00D1631C"/>
    <w:rsid w:val="00D207A8"/>
    <w:rsid w:val="00D22D96"/>
    <w:rsid w:val="00D24634"/>
    <w:rsid w:val="00D24E7C"/>
    <w:rsid w:val="00D27B52"/>
    <w:rsid w:val="00D3542A"/>
    <w:rsid w:val="00D35B74"/>
    <w:rsid w:val="00D37C94"/>
    <w:rsid w:val="00D40CD0"/>
    <w:rsid w:val="00D4369E"/>
    <w:rsid w:val="00D467D4"/>
    <w:rsid w:val="00D57364"/>
    <w:rsid w:val="00D61FC2"/>
    <w:rsid w:val="00D62ECA"/>
    <w:rsid w:val="00D6302E"/>
    <w:rsid w:val="00D6311D"/>
    <w:rsid w:val="00D64FDB"/>
    <w:rsid w:val="00D66116"/>
    <w:rsid w:val="00D67479"/>
    <w:rsid w:val="00D7046E"/>
    <w:rsid w:val="00D72343"/>
    <w:rsid w:val="00D7529E"/>
    <w:rsid w:val="00D76D48"/>
    <w:rsid w:val="00D80064"/>
    <w:rsid w:val="00D80575"/>
    <w:rsid w:val="00D81B5C"/>
    <w:rsid w:val="00D85C3B"/>
    <w:rsid w:val="00D917E9"/>
    <w:rsid w:val="00D93831"/>
    <w:rsid w:val="00D94171"/>
    <w:rsid w:val="00D94CD9"/>
    <w:rsid w:val="00D97D9E"/>
    <w:rsid w:val="00DA3AB7"/>
    <w:rsid w:val="00DA40DA"/>
    <w:rsid w:val="00DA4EE3"/>
    <w:rsid w:val="00DA6963"/>
    <w:rsid w:val="00DA7314"/>
    <w:rsid w:val="00DB2ADA"/>
    <w:rsid w:val="00DB5AD8"/>
    <w:rsid w:val="00DB6930"/>
    <w:rsid w:val="00DB69AA"/>
    <w:rsid w:val="00DB6CB9"/>
    <w:rsid w:val="00DC0137"/>
    <w:rsid w:val="00DC1ABD"/>
    <w:rsid w:val="00DC3313"/>
    <w:rsid w:val="00DC5B39"/>
    <w:rsid w:val="00DC5BBA"/>
    <w:rsid w:val="00DC7DAE"/>
    <w:rsid w:val="00DD356F"/>
    <w:rsid w:val="00DE1122"/>
    <w:rsid w:val="00DE25FA"/>
    <w:rsid w:val="00DF06DA"/>
    <w:rsid w:val="00DF0847"/>
    <w:rsid w:val="00DF0CC3"/>
    <w:rsid w:val="00DF4ABA"/>
    <w:rsid w:val="00DF52B1"/>
    <w:rsid w:val="00DF7160"/>
    <w:rsid w:val="00DF7E6E"/>
    <w:rsid w:val="00E0381F"/>
    <w:rsid w:val="00E16ED0"/>
    <w:rsid w:val="00E215A1"/>
    <w:rsid w:val="00E22C16"/>
    <w:rsid w:val="00E23382"/>
    <w:rsid w:val="00E23647"/>
    <w:rsid w:val="00E23B46"/>
    <w:rsid w:val="00E24352"/>
    <w:rsid w:val="00E24C89"/>
    <w:rsid w:val="00E2692B"/>
    <w:rsid w:val="00E30D79"/>
    <w:rsid w:val="00E31B60"/>
    <w:rsid w:val="00E31F0C"/>
    <w:rsid w:val="00E32C90"/>
    <w:rsid w:val="00E336A5"/>
    <w:rsid w:val="00E3449A"/>
    <w:rsid w:val="00E35AC5"/>
    <w:rsid w:val="00E3668E"/>
    <w:rsid w:val="00E37517"/>
    <w:rsid w:val="00E40A1F"/>
    <w:rsid w:val="00E40C1B"/>
    <w:rsid w:val="00E41DA3"/>
    <w:rsid w:val="00E43331"/>
    <w:rsid w:val="00E43B1B"/>
    <w:rsid w:val="00E45DBA"/>
    <w:rsid w:val="00E50125"/>
    <w:rsid w:val="00E50213"/>
    <w:rsid w:val="00E5039C"/>
    <w:rsid w:val="00E51941"/>
    <w:rsid w:val="00E524F4"/>
    <w:rsid w:val="00E536BE"/>
    <w:rsid w:val="00E55A6D"/>
    <w:rsid w:val="00E5648F"/>
    <w:rsid w:val="00E57B4E"/>
    <w:rsid w:val="00E57E83"/>
    <w:rsid w:val="00E602C1"/>
    <w:rsid w:val="00E62736"/>
    <w:rsid w:val="00E64A6A"/>
    <w:rsid w:val="00E70D1D"/>
    <w:rsid w:val="00E74A6C"/>
    <w:rsid w:val="00E7647B"/>
    <w:rsid w:val="00E76A0B"/>
    <w:rsid w:val="00E80B9C"/>
    <w:rsid w:val="00E83931"/>
    <w:rsid w:val="00E863BB"/>
    <w:rsid w:val="00E87C60"/>
    <w:rsid w:val="00E910AE"/>
    <w:rsid w:val="00E916B9"/>
    <w:rsid w:val="00E91960"/>
    <w:rsid w:val="00E939E3"/>
    <w:rsid w:val="00E96258"/>
    <w:rsid w:val="00EA2E35"/>
    <w:rsid w:val="00EA3CEB"/>
    <w:rsid w:val="00EA3FDB"/>
    <w:rsid w:val="00EA448D"/>
    <w:rsid w:val="00EA63D6"/>
    <w:rsid w:val="00EA72A5"/>
    <w:rsid w:val="00EB0AB4"/>
    <w:rsid w:val="00EB2126"/>
    <w:rsid w:val="00EB23BC"/>
    <w:rsid w:val="00EB4B80"/>
    <w:rsid w:val="00EB5B49"/>
    <w:rsid w:val="00EB5F05"/>
    <w:rsid w:val="00EB7B3A"/>
    <w:rsid w:val="00EC0110"/>
    <w:rsid w:val="00EC4A12"/>
    <w:rsid w:val="00EC578E"/>
    <w:rsid w:val="00EC7C0C"/>
    <w:rsid w:val="00ED0E71"/>
    <w:rsid w:val="00ED0F34"/>
    <w:rsid w:val="00ED2100"/>
    <w:rsid w:val="00ED5E97"/>
    <w:rsid w:val="00ED6974"/>
    <w:rsid w:val="00ED7C66"/>
    <w:rsid w:val="00EE0BAE"/>
    <w:rsid w:val="00EE2A02"/>
    <w:rsid w:val="00EE4335"/>
    <w:rsid w:val="00EE5CB2"/>
    <w:rsid w:val="00EE6137"/>
    <w:rsid w:val="00EE6B99"/>
    <w:rsid w:val="00EF4F1F"/>
    <w:rsid w:val="00EF644E"/>
    <w:rsid w:val="00F00441"/>
    <w:rsid w:val="00F02220"/>
    <w:rsid w:val="00F04A76"/>
    <w:rsid w:val="00F04B1D"/>
    <w:rsid w:val="00F06702"/>
    <w:rsid w:val="00F070A9"/>
    <w:rsid w:val="00F11390"/>
    <w:rsid w:val="00F145DA"/>
    <w:rsid w:val="00F16087"/>
    <w:rsid w:val="00F172D4"/>
    <w:rsid w:val="00F235F1"/>
    <w:rsid w:val="00F25CEE"/>
    <w:rsid w:val="00F25F4D"/>
    <w:rsid w:val="00F30ECE"/>
    <w:rsid w:val="00F31EC7"/>
    <w:rsid w:val="00F32567"/>
    <w:rsid w:val="00F331D3"/>
    <w:rsid w:val="00F3569B"/>
    <w:rsid w:val="00F36682"/>
    <w:rsid w:val="00F369B3"/>
    <w:rsid w:val="00F36E85"/>
    <w:rsid w:val="00F40F5E"/>
    <w:rsid w:val="00F41B79"/>
    <w:rsid w:val="00F41C3F"/>
    <w:rsid w:val="00F42EC8"/>
    <w:rsid w:val="00F464FE"/>
    <w:rsid w:val="00F46590"/>
    <w:rsid w:val="00F50EA5"/>
    <w:rsid w:val="00F51307"/>
    <w:rsid w:val="00F517E7"/>
    <w:rsid w:val="00F51ADC"/>
    <w:rsid w:val="00F525D5"/>
    <w:rsid w:val="00F55800"/>
    <w:rsid w:val="00F56C51"/>
    <w:rsid w:val="00F5701B"/>
    <w:rsid w:val="00F579D4"/>
    <w:rsid w:val="00F60B2E"/>
    <w:rsid w:val="00F60BF8"/>
    <w:rsid w:val="00F621D5"/>
    <w:rsid w:val="00F63C60"/>
    <w:rsid w:val="00F64D1F"/>
    <w:rsid w:val="00F67005"/>
    <w:rsid w:val="00F716F2"/>
    <w:rsid w:val="00F72DC7"/>
    <w:rsid w:val="00F73475"/>
    <w:rsid w:val="00F7571B"/>
    <w:rsid w:val="00F76229"/>
    <w:rsid w:val="00F76F37"/>
    <w:rsid w:val="00F7733C"/>
    <w:rsid w:val="00F7787A"/>
    <w:rsid w:val="00F81E80"/>
    <w:rsid w:val="00F82D42"/>
    <w:rsid w:val="00F850A3"/>
    <w:rsid w:val="00F85600"/>
    <w:rsid w:val="00F85A0D"/>
    <w:rsid w:val="00F928CD"/>
    <w:rsid w:val="00F93EC9"/>
    <w:rsid w:val="00F96318"/>
    <w:rsid w:val="00FA1D95"/>
    <w:rsid w:val="00FA311C"/>
    <w:rsid w:val="00FA554C"/>
    <w:rsid w:val="00FB0082"/>
    <w:rsid w:val="00FB0A8F"/>
    <w:rsid w:val="00FB0D06"/>
    <w:rsid w:val="00FB1220"/>
    <w:rsid w:val="00FB1773"/>
    <w:rsid w:val="00FB1D05"/>
    <w:rsid w:val="00FB3131"/>
    <w:rsid w:val="00FB4938"/>
    <w:rsid w:val="00FB6B7C"/>
    <w:rsid w:val="00FC1B9F"/>
    <w:rsid w:val="00FC2A84"/>
    <w:rsid w:val="00FC415E"/>
    <w:rsid w:val="00FC7C21"/>
    <w:rsid w:val="00FD0BC8"/>
    <w:rsid w:val="00FD2BDC"/>
    <w:rsid w:val="00FD32EB"/>
    <w:rsid w:val="00FD36DE"/>
    <w:rsid w:val="00FD64D5"/>
    <w:rsid w:val="00FD7406"/>
    <w:rsid w:val="00FE12B6"/>
    <w:rsid w:val="00FE26E0"/>
    <w:rsid w:val="00FE2C0C"/>
    <w:rsid w:val="00FE4CA6"/>
    <w:rsid w:val="00FE4FD0"/>
    <w:rsid w:val="00FE52DC"/>
    <w:rsid w:val="00FE5422"/>
    <w:rsid w:val="00FE68FD"/>
    <w:rsid w:val="00FE726B"/>
    <w:rsid w:val="00FE76A9"/>
    <w:rsid w:val="00FF2946"/>
    <w:rsid w:val="00FF539A"/>
    <w:rsid w:val="00FF6F7F"/>
    <w:rsid w:val="00FF7301"/>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CC7D"/>
  <w15:docId w15:val="{0AC6DFD4-19D0-41D0-89D3-D83A56AE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45003"/>
    <w:pPr>
      <w:widowControl w:val="0"/>
      <w:autoSpaceDE w:val="0"/>
      <w:autoSpaceDN w:val="0"/>
      <w:adjustRightInd w:val="0"/>
      <w:spacing w:line="274" w:lineRule="exact"/>
      <w:ind w:firstLine="0"/>
      <w:jc w:val="center"/>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C45003"/>
    <w:pPr>
      <w:widowControl w:val="0"/>
      <w:autoSpaceDE w:val="0"/>
      <w:autoSpaceDN w:val="0"/>
      <w:adjustRightInd w:val="0"/>
      <w:ind w:firstLine="0"/>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C45003"/>
    <w:pPr>
      <w:widowControl w:val="0"/>
      <w:autoSpaceDE w:val="0"/>
      <w:autoSpaceDN w:val="0"/>
      <w:adjustRightInd w:val="0"/>
      <w:ind w:firstLine="0"/>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C45003"/>
    <w:pPr>
      <w:widowControl w:val="0"/>
      <w:autoSpaceDE w:val="0"/>
      <w:autoSpaceDN w:val="0"/>
      <w:adjustRightInd w:val="0"/>
      <w:spacing w:line="266" w:lineRule="exact"/>
      <w:ind w:firstLine="528"/>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C45003"/>
    <w:rPr>
      <w:rFonts w:ascii="Times New Roman" w:hAnsi="Times New Roman" w:cs="Times New Roman"/>
      <w:b/>
      <w:bCs/>
      <w:sz w:val="22"/>
      <w:szCs w:val="22"/>
    </w:rPr>
  </w:style>
  <w:style w:type="character" w:customStyle="1" w:styleId="FontStyle13">
    <w:name w:val="Font Style13"/>
    <w:basedOn w:val="a0"/>
    <w:uiPriority w:val="99"/>
    <w:rsid w:val="00C45003"/>
    <w:rPr>
      <w:rFonts w:ascii="Times New Roman" w:hAnsi="Times New Roman" w:cs="Times New Roman"/>
      <w:b/>
      <w:bCs/>
      <w:sz w:val="18"/>
      <w:szCs w:val="18"/>
    </w:rPr>
  </w:style>
  <w:style w:type="character" w:customStyle="1" w:styleId="FontStyle16">
    <w:name w:val="Font Style16"/>
    <w:basedOn w:val="a0"/>
    <w:uiPriority w:val="99"/>
    <w:rsid w:val="00C45003"/>
    <w:rPr>
      <w:rFonts w:ascii="Calibri" w:hAnsi="Calibri" w:cs="Calibri"/>
      <w:b/>
      <w:bCs/>
      <w:sz w:val="20"/>
      <w:szCs w:val="20"/>
    </w:rPr>
  </w:style>
  <w:style w:type="character" w:customStyle="1" w:styleId="FontStyle17">
    <w:name w:val="Font Style17"/>
    <w:basedOn w:val="a0"/>
    <w:uiPriority w:val="99"/>
    <w:rsid w:val="00C45003"/>
    <w:rPr>
      <w:rFonts w:ascii="Calibri" w:hAnsi="Calibri" w:cs="Calibri"/>
      <w:sz w:val="20"/>
      <w:szCs w:val="20"/>
    </w:rPr>
  </w:style>
  <w:style w:type="paragraph" w:customStyle="1" w:styleId="Style4">
    <w:name w:val="Style4"/>
    <w:basedOn w:val="a"/>
    <w:uiPriority w:val="99"/>
    <w:rsid w:val="00C45003"/>
    <w:pPr>
      <w:widowControl w:val="0"/>
      <w:autoSpaceDE w:val="0"/>
      <w:autoSpaceDN w:val="0"/>
      <w:adjustRightInd w:val="0"/>
      <w:spacing w:line="276" w:lineRule="exact"/>
      <w:ind w:firstLine="509"/>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C45003"/>
    <w:pPr>
      <w:widowControl w:val="0"/>
      <w:autoSpaceDE w:val="0"/>
      <w:autoSpaceDN w:val="0"/>
      <w:adjustRightInd w:val="0"/>
      <w:spacing w:line="266" w:lineRule="exact"/>
      <w:ind w:firstLine="0"/>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C45003"/>
    <w:pPr>
      <w:widowControl w:val="0"/>
      <w:autoSpaceDE w:val="0"/>
      <w:autoSpaceDN w:val="0"/>
      <w:adjustRightInd w:val="0"/>
      <w:spacing w:line="269" w:lineRule="exact"/>
      <w:ind w:firstLine="0"/>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C45003"/>
    <w:pPr>
      <w:widowControl w:val="0"/>
      <w:autoSpaceDE w:val="0"/>
      <w:autoSpaceDN w:val="0"/>
      <w:adjustRightInd w:val="0"/>
      <w:spacing w:line="264" w:lineRule="exact"/>
      <w:ind w:firstLine="1378"/>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C45003"/>
    <w:pPr>
      <w:widowControl w:val="0"/>
      <w:autoSpaceDE w:val="0"/>
      <w:autoSpaceDN w:val="0"/>
      <w:adjustRightInd w:val="0"/>
      <w:spacing w:line="269" w:lineRule="exact"/>
      <w:ind w:hanging="1382"/>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45003"/>
    <w:rPr>
      <w:rFonts w:ascii="Calibri" w:hAnsi="Calibri" w:cs="Calibri"/>
      <w:spacing w:val="-10"/>
      <w:sz w:val="14"/>
      <w:szCs w:val="14"/>
    </w:rPr>
  </w:style>
  <w:style w:type="paragraph" w:customStyle="1" w:styleId="Style7">
    <w:name w:val="Style7"/>
    <w:basedOn w:val="a"/>
    <w:uiPriority w:val="99"/>
    <w:rsid w:val="00C45003"/>
    <w:pPr>
      <w:widowControl w:val="0"/>
      <w:autoSpaceDE w:val="0"/>
      <w:autoSpaceDN w:val="0"/>
      <w:adjustRightInd w:val="0"/>
      <w:spacing w:line="266" w:lineRule="exact"/>
      <w:ind w:firstLine="134"/>
    </w:pPr>
    <w:rPr>
      <w:rFonts w:ascii="Times New Roman" w:eastAsiaTheme="minorEastAsia" w:hAnsi="Times New Roman" w:cs="Times New Roman"/>
      <w:sz w:val="24"/>
      <w:szCs w:val="24"/>
      <w:lang w:eastAsia="ru-RU"/>
    </w:rPr>
  </w:style>
  <w:style w:type="paragraph" w:styleId="a3">
    <w:name w:val="caption"/>
    <w:basedOn w:val="a"/>
    <w:next w:val="a"/>
    <w:qFormat/>
    <w:rsid w:val="000506D3"/>
    <w:pPr>
      <w:ind w:firstLine="0"/>
      <w:jc w:val="center"/>
    </w:pPr>
    <w:rPr>
      <w:rFonts w:ascii="Times New Roman" w:eastAsia="Times New Roman" w:hAnsi="Times New Roman" w:cs="Times New Roman"/>
      <w:b/>
      <w:noProof/>
      <w:sz w:val="26"/>
      <w:szCs w:val="20"/>
      <w:lang w:eastAsia="ru-RU"/>
    </w:rPr>
  </w:style>
  <w:style w:type="paragraph" w:styleId="a4">
    <w:name w:val="Balloon Text"/>
    <w:basedOn w:val="a"/>
    <w:link w:val="a5"/>
    <w:uiPriority w:val="99"/>
    <w:semiHidden/>
    <w:unhideWhenUsed/>
    <w:rsid w:val="000506D3"/>
    <w:rPr>
      <w:rFonts w:ascii="Tahoma" w:hAnsi="Tahoma" w:cs="Tahoma"/>
      <w:sz w:val="16"/>
      <w:szCs w:val="16"/>
    </w:rPr>
  </w:style>
  <w:style w:type="character" w:customStyle="1" w:styleId="a5">
    <w:name w:val="Текст выноски Знак"/>
    <w:basedOn w:val="a0"/>
    <w:link w:val="a4"/>
    <w:uiPriority w:val="99"/>
    <w:semiHidden/>
    <w:rsid w:val="000506D3"/>
    <w:rPr>
      <w:rFonts w:ascii="Tahoma" w:hAnsi="Tahoma" w:cs="Tahoma"/>
      <w:sz w:val="16"/>
      <w:szCs w:val="16"/>
    </w:rPr>
  </w:style>
  <w:style w:type="paragraph" w:styleId="a6">
    <w:name w:val="List Paragraph"/>
    <w:basedOn w:val="a"/>
    <w:uiPriority w:val="34"/>
    <w:qFormat/>
    <w:rsid w:val="008E09B2"/>
    <w:pPr>
      <w:ind w:left="720"/>
      <w:contextualSpacing/>
    </w:pPr>
  </w:style>
  <w:style w:type="paragraph" w:styleId="a7">
    <w:name w:val="No Spacing"/>
    <w:link w:val="a8"/>
    <w:uiPriority w:val="1"/>
    <w:qFormat/>
    <w:rsid w:val="00F60BF8"/>
    <w:pPr>
      <w:ind w:firstLine="0"/>
    </w:pPr>
    <w:rPr>
      <w:rFonts w:eastAsiaTheme="minorEastAsia"/>
      <w:lang w:eastAsia="ru-RU"/>
    </w:rPr>
  </w:style>
  <w:style w:type="character" w:styleId="a9">
    <w:name w:val="Hyperlink"/>
    <w:basedOn w:val="a0"/>
    <w:uiPriority w:val="99"/>
    <w:semiHidden/>
    <w:unhideWhenUsed/>
    <w:rsid w:val="00DB69AA"/>
    <w:rPr>
      <w:color w:val="0000FF"/>
      <w:u w:val="single"/>
    </w:rPr>
  </w:style>
  <w:style w:type="character" w:customStyle="1" w:styleId="a8">
    <w:name w:val="Без интервала Знак"/>
    <w:link w:val="a7"/>
    <w:uiPriority w:val="1"/>
    <w:locked/>
    <w:rsid w:val="00CD243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FCE7514-F94E-4B10-BE3D-572D95F2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2520</Words>
  <Characters>14365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 МКУ</cp:lastModifiedBy>
  <cp:revision>22</cp:revision>
  <cp:lastPrinted>2024-11-20T07:00:00Z</cp:lastPrinted>
  <dcterms:created xsi:type="dcterms:W3CDTF">2024-11-19T06:29:00Z</dcterms:created>
  <dcterms:modified xsi:type="dcterms:W3CDTF">2024-11-22T08:04:00Z</dcterms:modified>
</cp:coreProperties>
</file>