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2D" w:rsidRPr="00522E2D" w:rsidRDefault="00522E2D" w:rsidP="00522E2D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522E2D">
        <w:rPr>
          <w:rFonts w:ascii="Arial" w:hAnsi="Arial" w:cs="Arial"/>
          <w:b/>
          <w:color w:val="000000"/>
          <w:sz w:val="27"/>
          <w:szCs w:val="27"/>
        </w:rPr>
        <w:t xml:space="preserve">                      О безопасности в новогодние праздники.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Новый год – это долгожданный и любимый праздник, как детей, так и взрослых. Веселье, красавица-елка, Дед Мороз с подарками и, конечно же, бесчисленные взрывы фейерверков и петард. Но красивый и веселый праздник может обернуться бедой, если не выполнять простые правила пожарной безопасности.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Правила безопасности при установке новогодней елки: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ставьте елку на устойчивом основании так, чтобы ветви не касались стен и потолка;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используйте для её украшения бумажные, ватные игрушки, свечи, не обкладываете основание ватой;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электрогирлянды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должны быть заводского изготовления и не иметь повреждений, таких как нагрев проводов, искрение, мигание лампочек и т.п.;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пользуйтесь вблизи елки бенгальскими огнями и хлопушками;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позволяйте детям самостоятельно включать иллюминацию;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не оставляйте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электрогирлянду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включенной в электросеть, уходя из дома.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Невозможно представить новогодний праздник без бенгальских огней и залпов праздничного фейерверка. Во время новогодних торжеств используется огромный арсенал различных пожароопасных пиротехнических средств, применение которых может привести не только к возникновению пожара, но к травмам и увечьям. Не покупайте пиротехнические изделия на уличных лотках, рынках, у частных лиц. Вам могут продать некачественные изделия, применение которых может привести к большим неприятностям. Строго соблюдайте инструкцию по применению и не допускайте шалости детей с такими опасными предметами.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Правила безопасного обращения с пиротехникой: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нарушайте правила пользования, изложенные в инструкции;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запрещено использовать пиротехнические изделия в помещении;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применяйте пиротехнику на крышах, балконах и лоджиях;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используйте пиротехнику, имеющую повреждение корпуса;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направляйте ракеты в сторону людей и домов;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запускайте пиротехнические изделия из рук;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разбирайте пиротехнические изделия;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разрешайте запуск пиротехники, в том числе петард, детям и подросткам до 16 лет;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подходите сразу к отработавшему пиротехническому изделию;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разрешайте детям покупать огнеопасные игрушки и самостоятельно пользоваться ими;</w:t>
      </w: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использовать пиротехнику следует только на улице, на </w:t>
      </w:r>
      <w:r w:rsidR="00E27E17">
        <w:rPr>
          <w:rFonts w:ascii="Arial" w:hAnsi="Arial" w:cs="Arial"/>
          <w:color w:val="000000"/>
          <w:sz w:val="27"/>
          <w:szCs w:val="27"/>
        </w:rPr>
        <w:t>официально разрешенных площадках</w:t>
      </w:r>
      <w:r>
        <w:rPr>
          <w:rFonts w:ascii="Arial" w:hAnsi="Arial" w:cs="Arial"/>
          <w:color w:val="000000"/>
          <w:sz w:val="27"/>
          <w:szCs w:val="27"/>
        </w:rPr>
        <w:t>.</w:t>
      </w:r>
      <w:bookmarkStart w:id="0" w:name="_GoBack"/>
      <w:bookmarkEnd w:id="0"/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522E2D" w:rsidRDefault="00522E2D" w:rsidP="00522E2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Администрация Котельниковского городского поселения.</w:t>
      </w:r>
    </w:p>
    <w:p w:rsidR="00FF7638" w:rsidRDefault="00FF7638" w:rsidP="00522E2D">
      <w:pPr>
        <w:spacing w:after="0" w:line="240" w:lineRule="auto"/>
      </w:pPr>
    </w:p>
    <w:sectPr w:rsidR="00FF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77"/>
    <w:rsid w:val="00522E2D"/>
    <w:rsid w:val="005F1577"/>
    <w:rsid w:val="00E27E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F663"/>
  <w15:chartTrackingRefBased/>
  <w15:docId w15:val="{C7D60A5A-CF65-49D5-A4BA-8923552C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E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ПК-ФЕТИСОВА</cp:lastModifiedBy>
  <cp:revision>4</cp:revision>
  <cp:lastPrinted>2021-11-16T10:34:00Z</cp:lastPrinted>
  <dcterms:created xsi:type="dcterms:W3CDTF">2021-11-16T10:30:00Z</dcterms:created>
  <dcterms:modified xsi:type="dcterms:W3CDTF">2023-12-11T10:15:00Z</dcterms:modified>
</cp:coreProperties>
</file>