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C668B6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C668B6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05.06.2025г.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№523-ог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Никульчева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Александра Юрьевича,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>Сербина, д. 97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6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262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Сербина, д.97</w:t>
      </w:r>
      <w:r w:rsidR="003715D1">
        <w:rPr>
          <w:rFonts w:ascii="Times New Roman" w:eastAsia="Times New Roman" w:hAnsi="Times New Roman" w:cs="Times New Roman"/>
          <w:sz w:val="24"/>
          <w:szCs w:val="24"/>
        </w:rPr>
        <w:t>,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47747C">
        <w:rPr>
          <w:rFonts w:ascii="Times New Roman" w:eastAsiaTheme="minorEastAsia" w:hAnsi="Times New Roman" w:cs="Times New Roman"/>
          <w:sz w:val="24"/>
          <w:szCs w:val="24"/>
          <w:lang w:eastAsia="ru-RU"/>
        </w:rPr>
        <w:t>08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47747C">
        <w:rPr>
          <w:rFonts w:ascii="Times New Roman" w:eastAsiaTheme="minorEastAsia" w:hAnsi="Times New Roman" w:cs="Times New Roman"/>
          <w:sz w:val="24"/>
          <w:szCs w:val="24"/>
          <w:lang w:eastAsia="ru-RU"/>
        </w:rPr>
        <w:t>7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47747C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C668B6">
        <w:rPr>
          <w:rFonts w:ascii="Times New Roman" w:hAnsi="Times New Roman" w:cs="Times New Roman"/>
          <w:sz w:val="24"/>
          <w:szCs w:val="24"/>
        </w:rPr>
        <w:t>316</w:t>
      </w:r>
      <w:r w:rsidR="00F14C6A">
        <w:rPr>
          <w:rFonts w:ascii="Times New Roman" w:hAnsi="Times New Roman" w:cs="Times New Roman"/>
          <w:sz w:val="24"/>
          <w:szCs w:val="24"/>
        </w:rPr>
        <w:t>,0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C668B6">
        <w:rPr>
          <w:rFonts w:ascii="Times New Roman" w:eastAsia="Times New Roman" w:hAnsi="Times New Roman" w:cs="Times New Roman"/>
          <w:sz w:val="24"/>
          <w:szCs w:val="24"/>
        </w:rPr>
        <w:t>34:13:130030:262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расположенном</w:t>
      </w:r>
      <w:r w:rsidR="003715D1">
        <w:rPr>
          <w:rFonts w:ascii="Times New Roman" w:hAnsi="Times New Roman" w:cs="Times New Roman"/>
          <w:sz w:val="24"/>
          <w:szCs w:val="24"/>
        </w:rPr>
        <w:t>у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668B6">
        <w:rPr>
          <w:rFonts w:ascii="Times New Roman" w:eastAsia="Times New Roman" w:hAnsi="Times New Roman" w:cs="Times New Roman"/>
          <w:sz w:val="24"/>
          <w:szCs w:val="24"/>
        </w:rPr>
        <w:t>ул. Сербина, д. 97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D533FB" w:rsidRPr="00D533FB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668B6" w:rsidRPr="00C668B6" w:rsidRDefault="00C668B6" w:rsidP="00C668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300,0 м;  </w:t>
      </w:r>
    </w:p>
    <w:p w:rsidR="00C668B6" w:rsidRPr="00C668B6" w:rsidRDefault="00C668B6" w:rsidP="00C668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земельного участка вдоль фронта улицы - 10,0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                                                                                                                                                                 </w:t>
      </w:r>
    </w:p>
    <w:p w:rsidR="00C668B6" w:rsidRPr="00C668B6" w:rsidRDefault="00C668B6" w:rsidP="00C668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боковой (Северной) границы земельного участка- 1,0 м.;  </w:t>
      </w:r>
    </w:p>
    <w:p w:rsidR="00C668B6" w:rsidRPr="00C668B6" w:rsidRDefault="00C668B6" w:rsidP="00C668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(Восточной) границы земельного участка – 0,0 м.; </w:t>
      </w:r>
    </w:p>
    <w:p w:rsidR="00C668B6" w:rsidRPr="00C668B6" w:rsidRDefault="00C668B6" w:rsidP="00C668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t>минимальный отступ зданий, строений, сооружений от боковой (Южной) границы земельного участка- 0,0 м;</w:t>
      </w:r>
    </w:p>
    <w:p w:rsidR="00C668B6" w:rsidRPr="00C668B6" w:rsidRDefault="00C668B6" w:rsidP="00C668B6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предельное количество этажей надземной части зданий, строений, сооружений – 3 </w:t>
      </w:r>
      <w:proofErr w:type="spellStart"/>
      <w:r w:rsidRPr="00C668B6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C668B6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0F24" w:rsidRPr="00B81EE5" w:rsidRDefault="00C668B6" w:rsidP="00C668B6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C668B6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91C6B" w:rsidRPr="00B81EE5" w:rsidRDefault="004059E0" w:rsidP="00B81EE5">
      <w:pPr>
        <w:pStyle w:val="a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1EE5" w:rsidRPr="00B81EE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2.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C668B6">
        <w:rPr>
          <w:rFonts w:ascii="Times New Roman" w:hAnsi="Times New Roman" w:cs="Times New Roman"/>
          <w:sz w:val="24"/>
          <w:szCs w:val="24"/>
        </w:rPr>
        <w:t>Никульчеву</w:t>
      </w:r>
      <w:proofErr w:type="spellEnd"/>
      <w:r w:rsidR="00C668B6">
        <w:rPr>
          <w:rFonts w:ascii="Times New Roman" w:hAnsi="Times New Roman" w:cs="Times New Roman"/>
          <w:sz w:val="24"/>
          <w:szCs w:val="24"/>
        </w:rPr>
        <w:t xml:space="preserve"> А.Ю</w:t>
      </w:r>
      <w:r w:rsidR="0047747C">
        <w:rPr>
          <w:rFonts w:ascii="Times New Roman" w:hAnsi="Times New Roman" w:cs="Times New Roman"/>
          <w:sz w:val="24"/>
          <w:szCs w:val="24"/>
        </w:rPr>
        <w:t>.</w:t>
      </w:r>
      <w:r w:rsidR="009E4814">
        <w:rPr>
          <w:rFonts w:ascii="Times New Roman" w:hAnsi="Times New Roman" w:cs="Times New Roman"/>
          <w:sz w:val="24"/>
          <w:szCs w:val="24"/>
        </w:rPr>
        <w:t>,</w:t>
      </w:r>
      <w:r w:rsidR="003715D1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4616F9" w:rsidRPr="00B81EE5">
        <w:rPr>
          <w:rFonts w:ascii="Times New Roman" w:hAnsi="Times New Roman" w:cs="Times New Roman"/>
          <w:sz w:val="24"/>
          <w:szCs w:val="24"/>
        </w:rPr>
        <w:t>опубликовать</w:t>
      </w:r>
      <w:r w:rsidR="001F79CD" w:rsidRPr="00B81EE5">
        <w:rPr>
          <w:rFonts w:ascii="Times New Roman" w:hAnsi="Times New Roman" w:cs="Times New Roman"/>
          <w:sz w:val="24"/>
          <w:szCs w:val="24"/>
        </w:rPr>
        <w:t xml:space="preserve"> </w:t>
      </w:r>
      <w:r w:rsidR="00591C6B" w:rsidRPr="00B81EE5">
        <w:rPr>
          <w:rFonts w:ascii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1EE5">
        <w:rPr>
          <w:rFonts w:ascii="Times New Roman" w:hAnsi="Times New Roman" w:cs="Times New Roman"/>
          <w:sz w:val="24"/>
          <w:szCs w:val="24"/>
        </w:rPr>
        <w:t xml:space="preserve">явшихся </w:t>
      </w:r>
      <w:r w:rsidR="0047747C">
        <w:rPr>
          <w:rFonts w:ascii="Times New Roman" w:hAnsi="Times New Roman" w:cs="Times New Roman"/>
          <w:sz w:val="24"/>
          <w:szCs w:val="24"/>
        </w:rPr>
        <w:t>08</w:t>
      </w:r>
      <w:r w:rsidR="00A4061C" w:rsidRPr="00B81EE5">
        <w:rPr>
          <w:rFonts w:ascii="Times New Roman" w:hAnsi="Times New Roman" w:cs="Times New Roman"/>
          <w:sz w:val="24"/>
          <w:szCs w:val="24"/>
        </w:rPr>
        <w:t>.</w:t>
      </w:r>
      <w:r w:rsidR="00D24E45" w:rsidRPr="00B81EE5">
        <w:rPr>
          <w:rFonts w:ascii="Times New Roman" w:hAnsi="Times New Roman" w:cs="Times New Roman"/>
          <w:sz w:val="24"/>
          <w:szCs w:val="24"/>
        </w:rPr>
        <w:t>0</w:t>
      </w:r>
      <w:r w:rsidR="0047747C">
        <w:rPr>
          <w:rFonts w:ascii="Times New Roman" w:hAnsi="Times New Roman" w:cs="Times New Roman"/>
          <w:sz w:val="24"/>
          <w:szCs w:val="24"/>
        </w:rPr>
        <w:t>7</w:t>
      </w:r>
      <w:r w:rsidR="005E5894" w:rsidRPr="00B81EE5">
        <w:rPr>
          <w:rFonts w:ascii="Times New Roman" w:hAnsi="Times New Roman" w:cs="Times New Roman"/>
          <w:sz w:val="24"/>
          <w:szCs w:val="24"/>
        </w:rPr>
        <w:t>.</w:t>
      </w:r>
      <w:r w:rsidR="00B80CFE" w:rsidRPr="00B81EE5">
        <w:rPr>
          <w:rFonts w:ascii="Times New Roman" w:hAnsi="Times New Roman" w:cs="Times New Roman"/>
          <w:sz w:val="24"/>
          <w:szCs w:val="24"/>
        </w:rPr>
        <w:t>20</w:t>
      </w:r>
      <w:r w:rsidR="00D533FB" w:rsidRPr="00B81EE5">
        <w:rPr>
          <w:rFonts w:ascii="Times New Roman" w:hAnsi="Times New Roman" w:cs="Times New Roman"/>
          <w:sz w:val="24"/>
          <w:szCs w:val="24"/>
        </w:rPr>
        <w:t>2</w:t>
      </w:r>
      <w:r w:rsidR="00D24E45" w:rsidRPr="00B81EE5">
        <w:rPr>
          <w:rFonts w:ascii="Times New Roman" w:hAnsi="Times New Roman" w:cs="Times New Roman"/>
          <w:sz w:val="24"/>
          <w:szCs w:val="24"/>
        </w:rPr>
        <w:t>5</w:t>
      </w:r>
      <w:r w:rsidR="00591C6B" w:rsidRPr="00B81EE5">
        <w:rPr>
          <w:rFonts w:ascii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B81EE5" w:rsidRDefault="00B80CFE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3.</w:t>
      </w:r>
      <w:r w:rsidR="00D533FB" w:rsidRPr="00B81EE5">
        <w:rPr>
          <w:rFonts w:ascii="Times New Roman" w:hAnsi="Times New Roman" w:cs="Times New Roman"/>
          <w:sz w:val="24"/>
          <w:szCs w:val="24"/>
        </w:rPr>
        <w:t xml:space="preserve"> Настоящее постановление вступает в силу со дня его подписания и подлежит </w:t>
      </w:r>
    </w:p>
    <w:p w:rsidR="00DB04F2" w:rsidRPr="00B81EE5" w:rsidRDefault="00D533FB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информационных технологий и массовых коммуникаций (</w:t>
      </w:r>
      <w:proofErr w:type="spellStart"/>
      <w:r w:rsidRPr="00B81EE5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B81EE5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B81EE5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B81EE5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Pr="00B81EE5" w:rsidRDefault="00DB04F2" w:rsidP="00B81EE5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81EE5"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 w:rsidRPr="00B81EE5">
        <w:rPr>
          <w:rFonts w:ascii="Times New Roman" w:hAnsi="Times New Roman" w:cs="Times New Roman"/>
          <w:sz w:val="24"/>
          <w:szCs w:val="24"/>
        </w:rPr>
        <w:t>4.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1EE5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1E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C668B6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591C6B">
        <w:rPr>
          <w:rFonts w:ascii="Times New Roman" w:hAnsi="Times New Roman" w:cs="Times New Roman"/>
          <w:b/>
          <w:sz w:val="24"/>
          <w:szCs w:val="24"/>
        </w:rPr>
        <w:t>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B81EE5">
      <w:pgSz w:w="11906" w:h="16838"/>
      <w:pgMar w:top="993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15D1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7747C"/>
    <w:rsid w:val="00477E51"/>
    <w:rsid w:val="004A4621"/>
    <w:rsid w:val="004A7EAA"/>
    <w:rsid w:val="004F0F24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022F0"/>
    <w:rsid w:val="009242DD"/>
    <w:rsid w:val="00940D32"/>
    <w:rsid w:val="00956629"/>
    <w:rsid w:val="0099063D"/>
    <w:rsid w:val="009A406A"/>
    <w:rsid w:val="009C4B1D"/>
    <w:rsid w:val="009E4814"/>
    <w:rsid w:val="009F4C1A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345B2"/>
    <w:rsid w:val="00B7346C"/>
    <w:rsid w:val="00B80CFE"/>
    <w:rsid w:val="00B81EE5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8B6"/>
    <w:rsid w:val="00C73BFA"/>
    <w:rsid w:val="00CD08BB"/>
    <w:rsid w:val="00CE1592"/>
    <w:rsid w:val="00CF5430"/>
    <w:rsid w:val="00CF6636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3423A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B81E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2</cp:revision>
  <dcterms:created xsi:type="dcterms:W3CDTF">2025-06-10T07:19:00Z</dcterms:created>
  <dcterms:modified xsi:type="dcterms:W3CDTF">2025-06-10T07:19:00Z</dcterms:modified>
</cp:coreProperties>
</file>