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91C6B" w:rsidRPr="00A4061C" w:rsidRDefault="00061C0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06.08.2025г. вх. №752-ог Меркулова Романа Александровича, проживающего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 Волгоградская область ул. Родина, д. 30 кв. 87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845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34:13:130032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3916 площадью 436,0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м.кв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Ремезова,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26г</w:t>
      </w:r>
      <w:r w:rsidR="006D571C">
        <w:rPr>
          <w:rFonts w:ascii="Times New Roman" w:eastAsia="Times New Roman" w:hAnsi="Times New Roman" w:cs="Times New Roman"/>
          <w:sz w:val="24"/>
          <w:szCs w:val="24"/>
        </w:rPr>
        <w:t>,</w:t>
      </w:r>
      <w:r w:rsidR="002C7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пу</w:t>
      </w:r>
      <w:r w:rsidR="007309D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бли</w:t>
      </w:r>
      <w:r w:rsidR="006F3DF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чных слушаний, проведенных </w:t>
      </w:r>
      <w:r w:rsidR="003110C7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BD044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0</w:t>
      </w:r>
      <w:r w:rsidR="006D571C">
        <w:rPr>
          <w:rFonts w:ascii="Times New Roman" w:eastAsiaTheme="minorEastAsia" w:hAnsi="Times New Roman" w:cs="Times New Roman"/>
          <w:sz w:val="24"/>
          <w:szCs w:val="24"/>
          <w:lang w:eastAsia="ru-RU"/>
        </w:rPr>
        <w:t>8</w:t>
      </w:r>
      <w:r w:rsidR="00C0400B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D24E45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061C0E">
        <w:rPr>
          <w:rFonts w:ascii="Times New Roman" w:hAnsi="Times New Roman" w:cs="Times New Roman"/>
          <w:sz w:val="24"/>
          <w:szCs w:val="24"/>
        </w:rPr>
        <w:t>436</w:t>
      </w:r>
      <w:r w:rsidR="003110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,0</w:t>
      </w:r>
      <w:r w:rsidR="003110C7">
        <w:rPr>
          <w:rFonts w:ascii="Calibri" w:hAnsi="Calibri" w:cs="Calibri"/>
          <w:color w:val="000000"/>
          <w:shd w:val="clear" w:color="auto" w:fill="FFFFFF"/>
        </w:rPr>
        <w:t xml:space="preserve"> </w:t>
      </w:r>
      <w:r w:rsidR="003110C7">
        <w:rPr>
          <w:rFonts w:ascii="Times New Roman" w:eastAsia="Times New Roman" w:hAnsi="Times New Roman" w:cs="Times New Roman"/>
          <w:sz w:val="24"/>
          <w:szCs w:val="24"/>
        </w:rPr>
        <w:t>кв. м с</w:t>
      </w:r>
      <w:r w:rsidR="00061C0E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34:13:130032</w:t>
      </w:r>
      <w:r w:rsidR="003110C7">
        <w:rPr>
          <w:rFonts w:ascii="Times New Roman" w:eastAsia="Times New Roman" w:hAnsi="Times New Roman" w:cs="Times New Roman"/>
          <w:sz w:val="24"/>
          <w:szCs w:val="24"/>
        </w:rPr>
        <w:t>:</w:t>
      </w:r>
      <w:r w:rsidR="00061C0E">
        <w:rPr>
          <w:rFonts w:ascii="Times New Roman" w:eastAsia="Times New Roman" w:hAnsi="Times New Roman" w:cs="Times New Roman"/>
          <w:sz w:val="24"/>
          <w:szCs w:val="24"/>
        </w:rPr>
        <w:t>3916</w:t>
      </w:r>
      <w:r w:rsidR="003110C7">
        <w:rPr>
          <w:rFonts w:ascii="Times New Roman" w:eastAsia="Times New Roman" w:hAnsi="Times New Roman" w:cs="Times New Roman"/>
          <w:sz w:val="24"/>
          <w:szCs w:val="24"/>
        </w:rPr>
        <w:t>, расположенного по адресу:</w:t>
      </w:r>
      <w:r w:rsidR="003110C7" w:rsidRPr="009D01D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10C7">
        <w:rPr>
          <w:rFonts w:ascii="Times New Roman" w:eastAsia="Times New Roman" w:hAnsi="Times New Roman" w:cs="Times New Roman"/>
          <w:sz w:val="24"/>
          <w:szCs w:val="24"/>
        </w:rPr>
        <w:t xml:space="preserve">обл. Волгоградская, г. Котельниково, ул. </w:t>
      </w:r>
      <w:r w:rsidR="00061C0E">
        <w:rPr>
          <w:rFonts w:ascii="Times New Roman" w:eastAsia="Times New Roman" w:hAnsi="Times New Roman" w:cs="Times New Roman"/>
          <w:sz w:val="24"/>
          <w:szCs w:val="24"/>
        </w:rPr>
        <w:t xml:space="preserve">Ремезова, </w:t>
      </w:r>
      <w:proofErr w:type="spellStart"/>
      <w:r w:rsidR="00061C0E">
        <w:rPr>
          <w:rFonts w:ascii="Times New Roman" w:eastAsia="Times New Roman" w:hAnsi="Times New Roman" w:cs="Times New Roman"/>
          <w:sz w:val="24"/>
          <w:szCs w:val="24"/>
        </w:rPr>
        <w:t>зу</w:t>
      </w:r>
      <w:proofErr w:type="spellEnd"/>
      <w:r w:rsidR="00061C0E">
        <w:rPr>
          <w:rFonts w:ascii="Times New Roman" w:eastAsia="Times New Roman" w:hAnsi="Times New Roman" w:cs="Times New Roman"/>
          <w:sz w:val="24"/>
          <w:szCs w:val="24"/>
        </w:rPr>
        <w:t xml:space="preserve"> 26г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61C0E" w:rsidRPr="00061C0E" w:rsidRDefault="00061C0E" w:rsidP="00061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C0E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300 м;  </w:t>
      </w:r>
    </w:p>
    <w:p w:rsidR="00061C0E" w:rsidRPr="00061C0E" w:rsidRDefault="00061C0E" w:rsidP="00061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C0E"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 м;   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участка- 0,0 м.;  </w:t>
      </w:r>
    </w:p>
    <w:p w:rsidR="00061C0E" w:rsidRPr="00061C0E" w:rsidRDefault="00061C0E" w:rsidP="00061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C0E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боковой (Северной) границы земельного участка- 1,0 м.;  </w:t>
      </w:r>
    </w:p>
    <w:p w:rsidR="00061C0E" w:rsidRPr="00061C0E" w:rsidRDefault="00061C0E" w:rsidP="00061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C0E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боковой (Южной) границы земельного участка- 1,0 м;                                                                                                                                                                </w:t>
      </w:r>
    </w:p>
    <w:p w:rsidR="00061C0E" w:rsidRPr="00061C0E" w:rsidRDefault="00061C0E" w:rsidP="00061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C0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минимальный отступ зданий, строений, сооружений от задней (Восточной) границы земельного участка- 3,0 м.;  </w:t>
      </w:r>
    </w:p>
    <w:p w:rsidR="00061C0E" w:rsidRPr="00061C0E" w:rsidRDefault="00061C0E" w:rsidP="00061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C0E"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сооружений-9 м;</w:t>
      </w:r>
    </w:p>
    <w:p w:rsidR="00061C0E" w:rsidRPr="00061C0E" w:rsidRDefault="00061C0E" w:rsidP="00061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61C0E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061C0E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061C0E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61C0E" w:rsidRDefault="00061C0E" w:rsidP="00061C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1C0E">
        <w:rPr>
          <w:rFonts w:ascii="Times New Roman" w:eastAsia="Times New Roman" w:hAnsi="Times New Roman" w:cs="Times New Roman"/>
          <w:sz w:val="24"/>
          <w:szCs w:val="24"/>
        </w:rPr>
        <w:t>-максимальный процент застройки в границах земельного участка- 60%.</w:t>
      </w:r>
    </w:p>
    <w:p w:rsidR="00591C6B" w:rsidRPr="00B80CFE" w:rsidRDefault="00B80CFE" w:rsidP="00061C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061C0E">
        <w:rPr>
          <w:rFonts w:ascii="Times New Roman" w:eastAsia="Times New Roman" w:hAnsi="Times New Roman" w:cs="Times New Roman"/>
          <w:sz w:val="24"/>
          <w:szCs w:val="24"/>
        </w:rPr>
        <w:t>Меркулову Роману Александровичу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3110C7">
        <w:rPr>
          <w:rFonts w:ascii="Times New Roman" w:eastAsia="Times New Roman" w:hAnsi="Times New Roman" w:cs="Times New Roman"/>
          <w:sz w:val="24"/>
          <w:szCs w:val="24"/>
        </w:rPr>
        <w:t>2</w:t>
      </w:r>
      <w:r w:rsidR="00061C0E">
        <w:rPr>
          <w:rFonts w:ascii="Times New Roman" w:eastAsia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6D571C">
        <w:rPr>
          <w:rFonts w:ascii="Times New Roman" w:eastAsia="Times New Roman" w:hAnsi="Times New Roman" w:cs="Times New Roman"/>
          <w:sz w:val="24"/>
          <w:szCs w:val="24"/>
        </w:rPr>
        <w:t>8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77- 85330  от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61C0E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110C7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EA256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658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2024-07-24T05:39:00Z</dcterms:created>
  <dcterms:modified xsi:type="dcterms:W3CDTF">2025-08-07T06:58:00Z</dcterms:modified>
</cp:coreProperties>
</file>