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085" w:rsidRDefault="007C6085" w:rsidP="007C6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6BD">
        <w:rPr>
          <w:rFonts w:ascii="Times New Roman" w:hAnsi="Times New Roman" w:cs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AD27CE" w:rsidRPr="00BD3803" w:rsidRDefault="007C6085" w:rsidP="007C6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 </w:t>
      </w:r>
      <w:r w:rsidRPr="007C60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административному</w:t>
      </w:r>
      <w:r w:rsidRPr="007C6085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4" w:anchor="Par25" w:history="1">
        <w:r w:rsidRPr="007C6085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регламент</w:t>
        </w:r>
      </w:hyperlink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7C6085">
        <w:rPr>
          <w:rFonts w:ascii="Times New Roman" w:hAnsi="Times New Roman" w:cs="Times New Roman"/>
          <w:b/>
          <w:sz w:val="24"/>
          <w:szCs w:val="24"/>
        </w:rPr>
        <w:t xml:space="preserve"> предоставления муниципальной услуги </w:t>
      </w:r>
      <w:bookmarkStart w:id="0" w:name="_GoBack"/>
      <w:r w:rsidRPr="00BD3803">
        <w:rPr>
          <w:rFonts w:ascii="Times New Roman" w:hAnsi="Times New Roman" w:cs="Times New Roman"/>
          <w:b/>
          <w:sz w:val="24"/>
          <w:szCs w:val="24"/>
        </w:rPr>
        <w:t>«</w:t>
      </w:r>
      <w:r w:rsidR="00BD3803" w:rsidRPr="00BD3803">
        <w:rPr>
          <w:rFonts w:ascii="Times New Roman" w:hAnsi="Times New Roman" w:cs="Times New Roman"/>
          <w:b/>
        </w:rPr>
        <w:t>Продажа земельных участков, находящихся в муниципальной собственности Котельниковского городского поселения, и земельных участков, государственная собственность на которые не разграничена, расположенных на территории Котельниковского городского поселения, без проведения торгов</w:t>
      </w:r>
      <w:r w:rsidRPr="00BD3803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AD27CE" w:rsidRPr="005E46BD" w:rsidRDefault="00BD3803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Конституция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Земельный </w:t>
      </w:r>
      <w:hyperlink r:id="rId6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7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25.10.2001 N 137-ФЗ "О введении в действие Земельного кодекса Российской Федерации";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8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9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0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1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24.07.2007 N 221-ФЗ "О кадастровой деятельности";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2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3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4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06.04.2011 N 63-ФЗ "Об электронной подписи";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5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13.07.2015 N 218-ФЗ "О государственной регистрации недвижимости";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6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03.07.2016 N 334-ФЗ "О внесении изменений в Земельный кодекс Российской Федерации и отдельные законодательные акты Российской Федерации";</w:t>
      </w:r>
    </w:p>
    <w:p w:rsidR="00AD27CE" w:rsidRPr="005E46BD" w:rsidRDefault="00BD3803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07.07.2011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документов";</w:t>
      </w:r>
    </w:p>
    <w:p w:rsidR="00AD27CE" w:rsidRPr="005E46BD" w:rsidRDefault="00BD3803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услуг";</w:t>
      </w:r>
    </w:p>
    <w:p w:rsidR="00AD27CE" w:rsidRPr="005E46BD" w:rsidRDefault="00BD3803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услуг";</w:t>
      </w:r>
    </w:p>
    <w:p w:rsidR="00AD27CE" w:rsidRPr="005E46BD" w:rsidRDefault="00BD3803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26.03.2016 N 236 "О требованиях к предоставлению в электронной форме государственных и муниципальных услуг";</w:t>
      </w:r>
    </w:p>
    <w:p w:rsidR="00AD27CE" w:rsidRDefault="00BD3803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услуг";</w:t>
      </w:r>
    </w:p>
    <w:p w:rsidR="00AD27CE" w:rsidRDefault="00AD27CE" w:rsidP="00F327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 Правительства РФ от 7 июня 2022 г. N 1040 </w:t>
      </w:r>
      <w:proofErr w:type="gramStart"/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</w:t>
      </w:r>
      <w:r w:rsidR="00F32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географической информационной системе «Единая цифровая платформа «Национальная система пространственных данных»;</w:t>
      </w:r>
    </w:p>
    <w:p w:rsidR="00AD27CE" w:rsidRPr="00845969" w:rsidRDefault="00845969" w:rsidP="008459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hyperlink r:id="rId22" w:history="1">
        <w:r w:rsidR="00AD27CE" w:rsidRPr="00845969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="00AD27CE" w:rsidRPr="00845969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14.01.2015 N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формату";</w:t>
      </w:r>
    </w:p>
    <w:p w:rsidR="00AD27CE" w:rsidRPr="005E46BD" w:rsidRDefault="00310479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Устав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</w:t>
      </w:r>
      <w:r w:rsidR="00A02425">
        <w:rPr>
          <w:rFonts w:ascii="Times New Roman" w:hAnsi="Times New Roman" w:cs="Times New Roman"/>
          <w:sz w:val="24"/>
          <w:szCs w:val="24"/>
        </w:rPr>
        <w:t xml:space="preserve">Котельниковского городского поселения </w:t>
      </w:r>
      <w:r w:rsidR="00AD27CE" w:rsidRPr="005E46BD">
        <w:rPr>
          <w:rFonts w:ascii="Times New Roman" w:hAnsi="Times New Roman" w:cs="Times New Roman"/>
          <w:sz w:val="24"/>
          <w:szCs w:val="24"/>
        </w:rPr>
        <w:t>Котельниковского муниципального района Волгоградской области;</w:t>
      </w:r>
    </w:p>
    <w:p w:rsidR="00641717" w:rsidRDefault="00641717"/>
    <w:sectPr w:rsidR="00641717" w:rsidSect="003418B9">
      <w:pgSz w:w="11905" w:h="16838"/>
      <w:pgMar w:top="1134" w:right="1275" w:bottom="1134" w:left="155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55"/>
    <w:rsid w:val="00310479"/>
    <w:rsid w:val="003F5C55"/>
    <w:rsid w:val="00641717"/>
    <w:rsid w:val="007B049A"/>
    <w:rsid w:val="007C6085"/>
    <w:rsid w:val="00845969"/>
    <w:rsid w:val="00A02425"/>
    <w:rsid w:val="00AD27CE"/>
    <w:rsid w:val="00BD3803"/>
    <w:rsid w:val="00CE65E5"/>
    <w:rsid w:val="00F3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5DB43-C8A8-4A40-BE59-C9BF10EB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7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C6085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8459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" TargetMode="External"/><Relationship Id="rId13" Type="http://schemas.openxmlformats.org/officeDocument/2006/relationships/hyperlink" Target="https://login.consultant.ru/link/?req=doc&amp;base=LAW&amp;n=494996" TargetMode="External"/><Relationship Id="rId18" Type="http://schemas.openxmlformats.org/officeDocument/2006/relationships/hyperlink" Target="https://login.consultant.ru/link/?req=doc&amp;base=LAW&amp;n=44209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3074" TargetMode="External"/><Relationship Id="rId7" Type="http://schemas.openxmlformats.org/officeDocument/2006/relationships/hyperlink" Target="https://login.consultant.ru/link/?req=doc&amp;base=LAW&amp;n=501326" TargetMode="External"/><Relationship Id="rId12" Type="http://schemas.openxmlformats.org/officeDocument/2006/relationships/hyperlink" Target="https://login.consultant.ru/link/?req=doc&amp;base=LAW&amp;n=422007" TargetMode="External"/><Relationship Id="rId17" Type="http://schemas.openxmlformats.org/officeDocument/2006/relationships/hyperlink" Target="https://login.consultant.ru/link/?req=doc&amp;base=LAW&amp;n=116468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00717" TargetMode="External"/><Relationship Id="rId20" Type="http://schemas.openxmlformats.org/officeDocument/2006/relationships/hyperlink" Target="https://login.consultant.ru/link/?req=doc&amp;base=LAW&amp;n=44506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324" TargetMode="External"/><Relationship Id="rId11" Type="http://schemas.openxmlformats.org/officeDocument/2006/relationships/hyperlink" Target="https://login.consultant.ru/link/?req=doc&amp;base=LAW&amp;n=49463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2875" TargetMode="External"/><Relationship Id="rId15" Type="http://schemas.openxmlformats.org/officeDocument/2006/relationships/hyperlink" Target="https://login.consultant.ru/link/?req=doc&amp;base=LAW&amp;n=495211" TargetMode="External"/><Relationship Id="rId23" Type="http://schemas.openxmlformats.org/officeDocument/2006/relationships/hyperlink" Target="https://login.consultant.ru/link/?req=doc&amp;base=RLAW180&amp;n=295937" TargetMode="External"/><Relationship Id="rId10" Type="http://schemas.openxmlformats.org/officeDocument/2006/relationships/hyperlink" Target="https://login.consultant.ru/link/?req=doc&amp;base=LAW&amp;n=482686" TargetMode="External"/><Relationship Id="rId19" Type="http://schemas.openxmlformats.org/officeDocument/2006/relationships/hyperlink" Target="https://login.consultant.ru/link/?req=doc&amp;base=LAW&amp;n=391636" TargetMode="External"/><Relationship Id="rId4" Type="http://schemas.openxmlformats.org/officeDocument/2006/relationships/hyperlink" Target="../../../2021/&#1088;&#1077;&#1075;&#1083;&#1072;&#1084;&#1077;&#1085;&#1090;&#1099;%20&#1080;%20&#1080;&#1079;&#1084;&#1077;&#1085;&#1077;&#1085;&#1080;&#1103;/&#1087;&#1086;&#1089;&#1090;%20&#8470;%20172%20&#1086;&#1090;%2016.03.21%20%20&#1055;&#1088;&#1077;&#1076;&#1086;&#1089;&#1090;&#1072;&#1074;&#1083;%20&#1079;.&#1091;.%20%20&#1074;%20&#1072;&#1088;&#1077;&#1085;&#1076;&#1091;%20&#1073;&#1077;&#1079;%20&#1090;&#1086;&#1088;&#1075;&#1086;&#1074;%20&#1080;%20&#1086;&#1090;&#1084;&#1077;&#1085;&#1077;%20%20&#1087;&#1086;&#1089;&#1090;%20&#8470;%201045%20&#1086;&#1090;%2007.12.17.docx" TargetMode="External"/><Relationship Id="rId9" Type="http://schemas.openxmlformats.org/officeDocument/2006/relationships/hyperlink" Target="https://login.consultant.ru/link/?req=doc&amp;base=LAW&amp;n=494960" TargetMode="External"/><Relationship Id="rId14" Type="http://schemas.openxmlformats.org/officeDocument/2006/relationships/hyperlink" Target="https://login.consultant.ru/link/?req=doc&amp;base=LAW&amp;n=494998" TargetMode="External"/><Relationship Id="rId22" Type="http://schemas.openxmlformats.org/officeDocument/2006/relationships/hyperlink" Target="https://login.consultant.ru/link/?req=doc&amp;base=LAW&amp;n=175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861</Words>
  <Characters>4913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ПК-Чубарова</dc:creator>
  <cp:keywords/>
  <dc:description/>
  <cp:lastModifiedBy>ПК-Чубарова</cp:lastModifiedBy>
  <cp:revision>12</cp:revision>
  <dcterms:created xsi:type="dcterms:W3CDTF">2025-09-08T09:15:00Z</dcterms:created>
  <dcterms:modified xsi:type="dcterms:W3CDTF">2025-09-08T11:09:00Z</dcterms:modified>
</cp:coreProperties>
</file>