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4D" w:rsidRPr="00ED77DB" w:rsidRDefault="0012464D" w:rsidP="0012464D">
      <w:pPr>
        <w:rPr>
          <w:b/>
        </w:rPr>
      </w:pPr>
      <w:bookmarkStart w:id="0" w:name="_GoBack"/>
      <w:bookmarkEnd w:id="0"/>
      <w:r w:rsidRPr="00ED77DB">
        <w:rPr>
          <w:color w:val="FF0000"/>
        </w:rPr>
        <w:t xml:space="preserve">    </w:t>
      </w:r>
    </w:p>
    <w:p w:rsidR="0012464D" w:rsidRPr="00ED77DB" w:rsidRDefault="0012464D" w:rsidP="0012464D">
      <w:pPr>
        <w:jc w:val="center"/>
        <w:rPr>
          <w:b/>
        </w:rPr>
      </w:pPr>
      <w:r w:rsidRPr="00ED77DB">
        <w:rPr>
          <w:b/>
          <w:noProof/>
        </w:rPr>
        <w:drawing>
          <wp:inline distT="0" distB="0" distL="0" distR="0">
            <wp:extent cx="797560" cy="121221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64D" w:rsidRPr="00ED77DB" w:rsidRDefault="0012464D" w:rsidP="0012464D">
      <w:pPr>
        <w:ind w:left="-851"/>
        <w:jc w:val="center"/>
        <w:rPr>
          <w:b/>
        </w:rPr>
      </w:pPr>
      <w:r w:rsidRPr="00ED77DB">
        <w:rPr>
          <w:b/>
        </w:rPr>
        <w:t xml:space="preserve">             РЕШЕНИЕ</w:t>
      </w:r>
    </w:p>
    <w:p w:rsidR="0012464D" w:rsidRPr="00ED77DB" w:rsidRDefault="0012464D" w:rsidP="0012464D">
      <w:pPr>
        <w:ind w:left="-851"/>
        <w:jc w:val="center"/>
        <w:rPr>
          <w:b/>
        </w:rPr>
      </w:pPr>
      <w:r w:rsidRPr="00ED77DB">
        <w:rPr>
          <w:b/>
        </w:rPr>
        <w:t xml:space="preserve">            СОВЕТА НАРОДНЫХ ДЕПУТАТОВ</w:t>
      </w:r>
    </w:p>
    <w:p w:rsidR="0012464D" w:rsidRPr="00ED77DB" w:rsidRDefault="0012464D" w:rsidP="0012464D">
      <w:pPr>
        <w:ind w:left="-851"/>
        <w:jc w:val="center"/>
        <w:rPr>
          <w:b/>
        </w:rPr>
      </w:pPr>
      <w:r w:rsidRPr="00ED77DB">
        <w:rPr>
          <w:b/>
        </w:rPr>
        <w:t xml:space="preserve">          КОТЕЛЬНИКОВСКОГО ГОРОДСКОГО ПОСЕЛЕНИЯ</w:t>
      </w:r>
    </w:p>
    <w:p w:rsidR="0012464D" w:rsidRPr="00ED77DB" w:rsidRDefault="0012464D" w:rsidP="0012464D">
      <w:pPr>
        <w:ind w:left="-851"/>
        <w:jc w:val="center"/>
        <w:rPr>
          <w:b/>
        </w:rPr>
      </w:pPr>
      <w:r w:rsidRPr="00ED77DB">
        <w:rPr>
          <w:b/>
        </w:rPr>
        <w:t xml:space="preserve">             КОТЕЛЬНИКОВСКОГО МУНИЦИПАЛЬНОГО РАЙОНА</w:t>
      </w:r>
    </w:p>
    <w:p w:rsidR="0012464D" w:rsidRPr="00ED77DB" w:rsidRDefault="0012464D" w:rsidP="0012464D">
      <w:pPr>
        <w:ind w:left="-851"/>
        <w:jc w:val="center"/>
        <w:rPr>
          <w:b/>
        </w:rPr>
      </w:pPr>
      <w:r w:rsidRPr="00ED77DB">
        <w:rPr>
          <w:b/>
        </w:rPr>
        <w:t xml:space="preserve">              ВОЛГОГРАДСКОЙ ОБЛАСТИ</w:t>
      </w:r>
    </w:p>
    <w:p w:rsidR="0012464D" w:rsidRPr="00ED77DB" w:rsidRDefault="0012464D" w:rsidP="0012464D">
      <w:pPr>
        <w:ind w:left="-284" w:firstLine="567"/>
        <w:jc w:val="both"/>
      </w:pPr>
    </w:p>
    <w:p w:rsidR="0012464D" w:rsidRPr="00ED77DB" w:rsidRDefault="00ED77DB" w:rsidP="0012464D">
      <w:pPr>
        <w:ind w:left="-284" w:firstLine="567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>«23» сентября</w:t>
      </w:r>
      <w:r w:rsidR="0012464D" w:rsidRPr="00ED77DB">
        <w:rPr>
          <w:b/>
          <w:color w:val="000000"/>
          <w:spacing w:val="7"/>
        </w:rPr>
        <w:t xml:space="preserve"> 2025г.                                              </w:t>
      </w:r>
      <w:r>
        <w:rPr>
          <w:b/>
          <w:color w:val="000000"/>
          <w:spacing w:val="7"/>
        </w:rPr>
        <w:t xml:space="preserve">                                </w:t>
      </w:r>
      <w:r w:rsidR="0012464D" w:rsidRPr="00ED77DB">
        <w:rPr>
          <w:b/>
          <w:color w:val="000000"/>
          <w:spacing w:val="7"/>
        </w:rPr>
        <w:t xml:space="preserve">     </w:t>
      </w:r>
      <w:r w:rsidR="0012464D" w:rsidRPr="00ED77DB">
        <w:rPr>
          <w:b/>
        </w:rPr>
        <w:t>№</w:t>
      </w:r>
      <w:r>
        <w:rPr>
          <w:b/>
        </w:rPr>
        <w:t>86/345</w:t>
      </w:r>
    </w:p>
    <w:p w:rsidR="0012464D" w:rsidRPr="00ED77DB" w:rsidRDefault="0012464D" w:rsidP="0012464D">
      <w:pPr>
        <w:ind w:left="-284" w:firstLine="567"/>
      </w:pPr>
    </w:p>
    <w:p w:rsidR="00ED77DB" w:rsidRDefault="0012464D" w:rsidP="00ED77DB">
      <w:pPr>
        <w:ind w:left="-284"/>
        <w:rPr>
          <w:b/>
        </w:rPr>
      </w:pPr>
      <w:r w:rsidRPr="00ED77DB">
        <w:rPr>
          <w:b/>
        </w:rPr>
        <w:t xml:space="preserve">О внесении изменений в решение Совета народных депутатов </w:t>
      </w:r>
    </w:p>
    <w:p w:rsidR="00ED77DB" w:rsidRDefault="0012464D" w:rsidP="00ED77DB">
      <w:pPr>
        <w:ind w:left="-284"/>
        <w:rPr>
          <w:b/>
        </w:rPr>
      </w:pPr>
      <w:r w:rsidRPr="00ED77DB">
        <w:rPr>
          <w:b/>
        </w:rPr>
        <w:t xml:space="preserve">Котельниковского городского поселения Котельниковского </w:t>
      </w:r>
    </w:p>
    <w:p w:rsidR="00ED77DB" w:rsidRDefault="0012464D" w:rsidP="00ED77DB">
      <w:pPr>
        <w:ind w:left="-284"/>
        <w:rPr>
          <w:b/>
        </w:rPr>
      </w:pPr>
      <w:r w:rsidRPr="00ED77DB">
        <w:rPr>
          <w:b/>
        </w:rPr>
        <w:t xml:space="preserve">муниципального района Волгоградской области от 14.12.2021г. </w:t>
      </w:r>
    </w:p>
    <w:p w:rsidR="00ED77DB" w:rsidRDefault="0012464D" w:rsidP="00ED77DB">
      <w:pPr>
        <w:ind w:left="-284"/>
        <w:rPr>
          <w:b/>
        </w:rPr>
      </w:pPr>
      <w:r w:rsidRPr="00ED77DB">
        <w:rPr>
          <w:b/>
        </w:rPr>
        <w:t xml:space="preserve">№4/22 «Об утверждении «Местных нормативов </w:t>
      </w:r>
    </w:p>
    <w:p w:rsidR="00ED77DB" w:rsidRDefault="0012464D" w:rsidP="00ED77DB">
      <w:pPr>
        <w:ind w:left="-284"/>
        <w:rPr>
          <w:b/>
        </w:rPr>
      </w:pPr>
      <w:r w:rsidRPr="00ED77DB">
        <w:rPr>
          <w:b/>
        </w:rPr>
        <w:t xml:space="preserve">градостроительного проектирования Котельниковского </w:t>
      </w:r>
    </w:p>
    <w:p w:rsidR="00ED77DB" w:rsidRDefault="0012464D" w:rsidP="00ED77DB">
      <w:pPr>
        <w:ind w:left="-284"/>
        <w:rPr>
          <w:b/>
        </w:rPr>
      </w:pPr>
      <w:r w:rsidRPr="00ED77DB">
        <w:rPr>
          <w:b/>
        </w:rPr>
        <w:t xml:space="preserve">городского поселения Котельниковского муниципального </w:t>
      </w:r>
    </w:p>
    <w:p w:rsidR="0012464D" w:rsidRPr="00ED77DB" w:rsidRDefault="0012464D" w:rsidP="00ED77DB">
      <w:pPr>
        <w:ind w:left="-284"/>
        <w:rPr>
          <w:b/>
          <w:lang w:val="x-none"/>
        </w:rPr>
      </w:pPr>
      <w:r w:rsidRPr="00ED77DB">
        <w:rPr>
          <w:b/>
        </w:rPr>
        <w:t>района Волгоградской области»</w:t>
      </w:r>
    </w:p>
    <w:p w:rsidR="0012464D" w:rsidRPr="00ED77DB" w:rsidRDefault="0012464D" w:rsidP="0012464D">
      <w:pPr>
        <w:ind w:left="-851"/>
        <w:jc w:val="center"/>
        <w:rPr>
          <w:b/>
        </w:rPr>
      </w:pPr>
    </w:p>
    <w:p w:rsidR="00ED77DB" w:rsidRDefault="0012464D" w:rsidP="00ED77DB">
      <w:pPr>
        <w:autoSpaceDE w:val="0"/>
        <w:autoSpaceDN w:val="0"/>
        <w:adjustRightInd w:val="0"/>
        <w:ind w:firstLine="540"/>
        <w:jc w:val="both"/>
      </w:pPr>
      <w:r w:rsidRPr="00ED77DB">
        <w:t xml:space="preserve">       Руководствуясь Федеральным законом от 06.10.2003 №131-ФЗ «Об общих принципах организации местного самоуправления в Российской Федерации», ст. 8, ст. 29.4 Градостроительного кодекса Российской Федерации, Уставом Котельниковского</w:t>
      </w:r>
      <w:r w:rsidRPr="00ED77DB">
        <w:rPr>
          <w:bCs/>
        </w:rPr>
        <w:t xml:space="preserve"> городского поселения</w:t>
      </w:r>
      <w:r w:rsidRPr="00ED77DB">
        <w:t xml:space="preserve"> Котельниковского муниципального района Волгоградской области, Совет народных депутатов Котельниковского городского поселения от 02.06.2025г. №416 «О подготовке проекта внесения изменений в Местные нормативы градостроительного проектирования Котельниковского городского поселения Котельниковского муниципального района Волгоградской области</w:t>
      </w:r>
      <w:r w:rsidR="00ED77DB">
        <w:t>,</w:t>
      </w:r>
      <w:r w:rsidR="00ED77DB" w:rsidRPr="00ED77DB">
        <w:t xml:space="preserve"> </w:t>
      </w:r>
      <w:r w:rsidR="00ED77DB" w:rsidRPr="006019BA">
        <w:t>Устав</w:t>
      </w:r>
      <w:r w:rsidR="00ED77DB">
        <w:t>ом</w:t>
      </w:r>
      <w:r w:rsidR="00ED77DB" w:rsidRPr="006019BA">
        <w:t xml:space="preserve"> </w:t>
      </w:r>
      <w:r w:rsidR="00ED77DB">
        <w:t>Котельниковского городского поселения, Совет народных депутатов Котельниковского городского поселения</w:t>
      </w:r>
    </w:p>
    <w:p w:rsidR="0012464D" w:rsidRPr="00ED77DB" w:rsidRDefault="0012464D" w:rsidP="0012464D">
      <w:pPr>
        <w:ind w:left="-851"/>
        <w:jc w:val="both"/>
      </w:pPr>
    </w:p>
    <w:p w:rsidR="0012464D" w:rsidRPr="00ED77DB" w:rsidRDefault="0012464D" w:rsidP="0012464D">
      <w:pPr>
        <w:autoSpaceDE w:val="0"/>
        <w:autoSpaceDN w:val="0"/>
        <w:adjustRightInd w:val="0"/>
        <w:ind w:left="-851"/>
        <w:jc w:val="both"/>
        <w:rPr>
          <w:b/>
        </w:rPr>
      </w:pPr>
      <w:r w:rsidRPr="00ED77DB">
        <w:rPr>
          <w:b/>
        </w:rPr>
        <w:t xml:space="preserve">          РЕШИЛ:</w:t>
      </w:r>
    </w:p>
    <w:p w:rsidR="0012464D" w:rsidRPr="00ED77DB" w:rsidRDefault="0012464D" w:rsidP="0012464D">
      <w:pPr>
        <w:autoSpaceDE w:val="0"/>
        <w:autoSpaceDN w:val="0"/>
        <w:adjustRightInd w:val="0"/>
        <w:ind w:left="-851"/>
        <w:jc w:val="both"/>
      </w:pPr>
    </w:p>
    <w:p w:rsidR="0012464D" w:rsidRDefault="0012464D" w:rsidP="0012464D">
      <w:pPr>
        <w:numPr>
          <w:ilvl w:val="0"/>
          <w:numId w:val="1"/>
        </w:numPr>
        <w:ind w:left="0" w:firstLine="360"/>
        <w:jc w:val="both"/>
      </w:pPr>
      <w:r w:rsidRPr="00ED77DB">
        <w:t>Внести изменения в местные нормативы градостроительного проектирования Котельниковского городского поселения Котельниковского муниципального района Волгоградской области, утвержденных решением Совета народных депутатов Котельниковского городского поселения Котельниковского муниципального района Волгоградской области от 14.12.2021г. №4/22</w:t>
      </w:r>
      <w:r w:rsidR="00ED77DB">
        <w:t xml:space="preserve"> «</w:t>
      </w:r>
      <w:r w:rsidR="00ED77DB" w:rsidRPr="004273D4">
        <w:t>Об утверждении «Местных нормативов градостроительного проектирования Котельниковского городского поселения Котельниковского муниципального района Волгоградской области</w:t>
      </w:r>
      <w:r w:rsidRPr="00ED77DB">
        <w:t xml:space="preserve">, согласно приложению. </w:t>
      </w:r>
    </w:p>
    <w:p w:rsidR="00ED77DB" w:rsidRPr="00ED77DB" w:rsidRDefault="00ED77DB" w:rsidP="00ED77DB">
      <w:pPr>
        <w:ind w:left="360"/>
        <w:jc w:val="both"/>
      </w:pPr>
    </w:p>
    <w:p w:rsidR="0012464D" w:rsidRDefault="0012464D" w:rsidP="0012464D">
      <w:pPr>
        <w:numPr>
          <w:ilvl w:val="0"/>
          <w:numId w:val="1"/>
        </w:numPr>
        <w:ind w:left="0" w:firstLine="426"/>
        <w:jc w:val="both"/>
      </w:pPr>
      <w:r w:rsidRPr="00ED77DB">
        <w:t xml:space="preserve">Рекомендовать администрации Котельниковского городского поселения Котельниковского муниципального района Волгоградской области в срок, не превышающий пять дней со дня внесения изменений в нормативы градостроительного проектирования Котельниковского городского поселения Котельниковского муниципального района Волгоградской области, разместить указанные изменения в федеральной государственной системе территориального планирования. </w:t>
      </w:r>
    </w:p>
    <w:p w:rsidR="00ED77DB" w:rsidRPr="00ED77DB" w:rsidRDefault="00ED77DB" w:rsidP="00ED77DB">
      <w:pPr>
        <w:jc w:val="both"/>
      </w:pPr>
    </w:p>
    <w:p w:rsidR="0012464D" w:rsidRDefault="0012464D" w:rsidP="0012464D">
      <w:pPr>
        <w:numPr>
          <w:ilvl w:val="0"/>
          <w:numId w:val="1"/>
        </w:numPr>
        <w:shd w:val="clear" w:color="auto" w:fill="FFFFFF"/>
        <w:ind w:left="0" w:firstLine="426"/>
        <w:jc w:val="both"/>
        <w:textAlignment w:val="baseline"/>
      </w:pPr>
      <w:r w:rsidRPr="00ED77DB">
        <w:t xml:space="preserve">Настоящее </w:t>
      </w:r>
      <w:r w:rsidR="00ED77DB">
        <w:t>Решение</w:t>
      </w:r>
      <w:r w:rsidRPr="00ED77DB">
        <w:t xml:space="preserve"> вступает в силу со дня его подписания и подлежит обнародованию на сайте администрации Котельниковского городского поселения -http://www. akgp.ru, зарегистрированного в качестве сетевого издания Федеральной </w:t>
      </w:r>
      <w:r w:rsidRPr="00ED77DB">
        <w:lastRenderedPageBreak/>
        <w:t>службой по надзору в сфере связи, информационных технологий и массовых коммуникаций (</w:t>
      </w:r>
      <w:proofErr w:type="spellStart"/>
      <w:r w:rsidRPr="00ED77DB">
        <w:t>Роскомнадзор</w:t>
      </w:r>
      <w:proofErr w:type="spellEnd"/>
      <w:r w:rsidRPr="00ED77DB">
        <w:t xml:space="preserve">): номер свидетельства: ЭЛ № ФС 77- </w:t>
      </w:r>
      <w:proofErr w:type="gramStart"/>
      <w:r w:rsidRPr="00ED77DB">
        <w:t>85330  от</w:t>
      </w:r>
      <w:proofErr w:type="gramEnd"/>
      <w:r w:rsidRPr="00ED77DB">
        <w:t xml:space="preserve"> 15.05.2023 года)</w:t>
      </w:r>
    </w:p>
    <w:p w:rsidR="00ED77DB" w:rsidRPr="00ED77DB" w:rsidRDefault="00ED77DB" w:rsidP="00ED77DB">
      <w:pPr>
        <w:shd w:val="clear" w:color="auto" w:fill="FFFFFF"/>
        <w:jc w:val="both"/>
        <w:textAlignment w:val="baseline"/>
      </w:pPr>
    </w:p>
    <w:p w:rsidR="0012464D" w:rsidRPr="00ED77DB" w:rsidRDefault="00ED77DB" w:rsidP="0012464D">
      <w:pPr>
        <w:numPr>
          <w:ilvl w:val="0"/>
          <w:numId w:val="1"/>
        </w:numPr>
        <w:shd w:val="clear" w:color="auto" w:fill="FFFFFF"/>
        <w:ind w:left="0" w:firstLine="426"/>
        <w:jc w:val="both"/>
        <w:textAlignment w:val="baseline"/>
        <w:rPr>
          <w:color w:val="222222"/>
          <w:bdr w:val="none" w:sz="0" w:space="0" w:color="auto" w:frame="1"/>
        </w:rPr>
      </w:pPr>
      <w:r>
        <w:t>Настоящее решение</w:t>
      </w:r>
      <w:r w:rsidR="0012464D" w:rsidRPr="00ED77DB">
        <w:t xml:space="preserve"> вступает в силу с момента его подписания и обнародования.</w:t>
      </w:r>
      <w:r w:rsidR="0012464D" w:rsidRPr="00ED77DB">
        <w:rPr>
          <w:color w:val="222222"/>
          <w:bdr w:val="none" w:sz="0" w:space="0" w:color="auto" w:frame="1"/>
        </w:rPr>
        <w:t> </w:t>
      </w:r>
    </w:p>
    <w:tbl>
      <w:tblPr>
        <w:tblpPr w:leftFromText="180" w:rightFromText="180" w:vertAnchor="text" w:horzAnchor="margin" w:tblpY="221"/>
        <w:tblW w:w="9309" w:type="dxa"/>
        <w:tblLook w:val="04A0" w:firstRow="1" w:lastRow="0" w:firstColumn="1" w:lastColumn="0" w:noHBand="0" w:noVBand="1"/>
      </w:tblPr>
      <w:tblGrid>
        <w:gridCol w:w="4914"/>
        <w:gridCol w:w="4395"/>
      </w:tblGrid>
      <w:tr w:rsidR="0012464D" w:rsidRPr="00ED77DB" w:rsidTr="0012464D">
        <w:trPr>
          <w:trHeight w:val="1391"/>
        </w:trPr>
        <w:tc>
          <w:tcPr>
            <w:tcW w:w="4914" w:type="dxa"/>
          </w:tcPr>
          <w:p w:rsidR="00ED77DB" w:rsidRDefault="0012464D" w:rsidP="0012464D">
            <w:pPr>
              <w:shd w:val="clear" w:color="auto" w:fill="FFFFFF"/>
              <w:tabs>
                <w:tab w:val="left" w:pos="34"/>
                <w:tab w:val="left" w:pos="176"/>
              </w:tabs>
              <w:rPr>
                <w:b/>
                <w:bCs/>
              </w:rPr>
            </w:pPr>
            <w:r w:rsidRPr="00ED77DB">
              <w:rPr>
                <w:b/>
                <w:bCs/>
              </w:rPr>
              <w:t xml:space="preserve">Председатель </w:t>
            </w:r>
          </w:p>
          <w:p w:rsidR="0012464D" w:rsidRDefault="0012464D" w:rsidP="0012464D">
            <w:pPr>
              <w:shd w:val="clear" w:color="auto" w:fill="FFFFFF"/>
              <w:tabs>
                <w:tab w:val="left" w:pos="34"/>
                <w:tab w:val="left" w:pos="176"/>
              </w:tabs>
              <w:rPr>
                <w:b/>
                <w:bCs/>
                <w:spacing w:val="-4"/>
              </w:rPr>
            </w:pPr>
            <w:r w:rsidRPr="00ED77DB">
              <w:rPr>
                <w:b/>
                <w:bCs/>
              </w:rPr>
              <w:t xml:space="preserve">Совета </w:t>
            </w:r>
            <w:r w:rsidRPr="00ED77DB">
              <w:rPr>
                <w:b/>
                <w:bCs/>
                <w:spacing w:val="-4"/>
              </w:rPr>
              <w:t>народных депутатов Котельниковского городского поселения</w:t>
            </w:r>
          </w:p>
          <w:p w:rsidR="00ED77DB" w:rsidRPr="00ED77DB" w:rsidRDefault="00ED77DB" w:rsidP="0012464D">
            <w:pPr>
              <w:shd w:val="clear" w:color="auto" w:fill="FFFFFF"/>
              <w:tabs>
                <w:tab w:val="left" w:pos="34"/>
                <w:tab w:val="left" w:pos="176"/>
              </w:tabs>
              <w:rPr>
                <w:b/>
                <w:bCs/>
                <w:spacing w:val="-4"/>
              </w:rPr>
            </w:pPr>
          </w:p>
          <w:p w:rsidR="0012464D" w:rsidRPr="00ED77DB" w:rsidRDefault="0012464D" w:rsidP="0012464D">
            <w:r w:rsidRPr="00ED77DB">
              <w:rPr>
                <w:b/>
                <w:bCs/>
                <w:spacing w:val="-4"/>
              </w:rPr>
              <w:t>__________________</w:t>
            </w:r>
            <w:r w:rsidRPr="00ED77DB">
              <w:rPr>
                <w:b/>
                <w:bCs/>
              </w:rPr>
              <w:t xml:space="preserve">  </w:t>
            </w:r>
            <w:r w:rsidRPr="00ED77DB">
              <w:rPr>
                <w:b/>
                <w:bCs/>
                <w:spacing w:val="-2"/>
              </w:rPr>
              <w:t>С.Г. Кувикова</w:t>
            </w:r>
          </w:p>
        </w:tc>
        <w:tc>
          <w:tcPr>
            <w:tcW w:w="4395" w:type="dxa"/>
          </w:tcPr>
          <w:p w:rsidR="00ED77DB" w:rsidRDefault="0012464D" w:rsidP="00ED77DB">
            <w:pPr>
              <w:shd w:val="clear" w:color="auto" w:fill="FFFFFF"/>
              <w:rPr>
                <w:b/>
                <w:bCs/>
              </w:rPr>
            </w:pPr>
            <w:r w:rsidRPr="00ED77DB">
              <w:rPr>
                <w:b/>
                <w:bCs/>
              </w:rPr>
              <w:t xml:space="preserve">Глава </w:t>
            </w:r>
          </w:p>
          <w:p w:rsidR="0012464D" w:rsidRPr="00ED77DB" w:rsidRDefault="0012464D" w:rsidP="00ED77DB">
            <w:pPr>
              <w:shd w:val="clear" w:color="auto" w:fill="FFFFFF"/>
              <w:rPr>
                <w:b/>
                <w:bCs/>
                <w:spacing w:val="-4"/>
              </w:rPr>
            </w:pPr>
            <w:r w:rsidRPr="00ED77DB">
              <w:rPr>
                <w:b/>
                <w:bCs/>
                <w:spacing w:val="-4"/>
              </w:rPr>
              <w:t>Котельниковского</w:t>
            </w:r>
          </w:p>
          <w:p w:rsidR="0012464D" w:rsidRPr="00ED77DB" w:rsidRDefault="0012464D" w:rsidP="00ED77DB">
            <w:pPr>
              <w:shd w:val="clear" w:color="auto" w:fill="FFFFFF"/>
              <w:tabs>
                <w:tab w:val="left" w:pos="6389"/>
              </w:tabs>
              <w:spacing w:before="5"/>
              <w:rPr>
                <w:b/>
                <w:bCs/>
                <w:spacing w:val="-4"/>
              </w:rPr>
            </w:pPr>
            <w:r w:rsidRPr="00ED77DB">
              <w:rPr>
                <w:b/>
                <w:bCs/>
                <w:spacing w:val="-4"/>
              </w:rPr>
              <w:t>городского поселения</w:t>
            </w:r>
          </w:p>
          <w:p w:rsidR="0012464D" w:rsidRPr="00ED77DB" w:rsidRDefault="0012464D" w:rsidP="0012464D">
            <w:pPr>
              <w:shd w:val="clear" w:color="auto" w:fill="FFFFFF"/>
              <w:tabs>
                <w:tab w:val="left" w:pos="6389"/>
              </w:tabs>
              <w:spacing w:before="5"/>
              <w:jc w:val="center"/>
              <w:rPr>
                <w:b/>
                <w:bCs/>
                <w:spacing w:val="-4"/>
              </w:rPr>
            </w:pPr>
          </w:p>
          <w:p w:rsidR="0012464D" w:rsidRPr="00ED77DB" w:rsidRDefault="0012464D" w:rsidP="00ED77DB">
            <w:pPr>
              <w:shd w:val="clear" w:color="auto" w:fill="FFFFFF"/>
              <w:tabs>
                <w:tab w:val="left" w:pos="6389"/>
              </w:tabs>
              <w:spacing w:before="5"/>
            </w:pPr>
            <w:r w:rsidRPr="00ED77DB">
              <w:rPr>
                <w:b/>
                <w:bCs/>
                <w:spacing w:val="-2"/>
              </w:rPr>
              <w:t>______________ А.Л. Федоров</w:t>
            </w:r>
          </w:p>
        </w:tc>
      </w:tr>
    </w:tbl>
    <w:p w:rsidR="0012464D" w:rsidRPr="00ED77DB" w:rsidRDefault="0012464D" w:rsidP="0012464D">
      <w:pPr>
        <w:shd w:val="clear" w:color="auto" w:fill="FFFFFF"/>
        <w:ind w:left="720"/>
        <w:jc w:val="both"/>
        <w:textAlignment w:val="baseline"/>
        <w:rPr>
          <w:color w:val="222222"/>
          <w:bdr w:val="none" w:sz="0" w:space="0" w:color="auto" w:frame="1"/>
        </w:rPr>
      </w:pPr>
    </w:p>
    <w:p w:rsidR="0012464D" w:rsidRPr="00ED77DB" w:rsidRDefault="0012464D" w:rsidP="0012464D">
      <w:pPr>
        <w:rPr>
          <w:b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rPr>
          <w:color w:val="000000"/>
        </w:rPr>
      </w:pPr>
    </w:p>
    <w:p w:rsidR="0012464D" w:rsidRPr="00ED77DB" w:rsidRDefault="0012464D" w:rsidP="0012464D">
      <w:pPr>
        <w:rPr>
          <w:noProof/>
        </w:rPr>
      </w:pPr>
    </w:p>
    <w:p w:rsidR="0012464D" w:rsidRPr="00ED77DB" w:rsidRDefault="0012464D" w:rsidP="0012464D">
      <w:pPr>
        <w:rPr>
          <w:noProof/>
        </w:rPr>
        <w:sectPr w:rsidR="0012464D" w:rsidRPr="00ED77DB" w:rsidSect="00346972">
          <w:footerReference w:type="default" r:id="rId8"/>
          <w:pgSz w:w="11906" w:h="16838"/>
          <w:pgMar w:top="1134" w:right="849" w:bottom="709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4258"/>
        <w:tblW w:w="15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830"/>
        <w:gridCol w:w="1843"/>
        <w:gridCol w:w="1989"/>
        <w:gridCol w:w="2689"/>
        <w:gridCol w:w="2211"/>
        <w:gridCol w:w="1699"/>
        <w:gridCol w:w="1335"/>
      </w:tblGrid>
      <w:tr w:rsidR="0012464D" w:rsidRPr="00ED77DB" w:rsidTr="00026EF2">
        <w:trPr>
          <w:trHeight w:val="1046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64D" w:rsidRPr="00ED77DB" w:rsidRDefault="0012464D" w:rsidP="00026EF2">
            <w:pPr>
              <w:spacing w:line="276" w:lineRule="auto"/>
              <w:jc w:val="center"/>
            </w:pPr>
            <w:r w:rsidRPr="00ED77DB">
              <w:lastRenderedPageBreak/>
              <w:t>№</w:t>
            </w:r>
            <w:proofErr w:type="spellStart"/>
            <w:r w:rsidRPr="00ED77DB">
              <w:t>п.п</w:t>
            </w:r>
            <w:proofErr w:type="spellEnd"/>
            <w:r w:rsidRPr="00ED77DB">
              <w:t>.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64D" w:rsidRPr="00ED77DB" w:rsidRDefault="0012464D" w:rsidP="00026EF2">
            <w:pPr>
              <w:spacing w:line="276" w:lineRule="auto"/>
              <w:jc w:val="center"/>
            </w:pPr>
            <w:r w:rsidRPr="00ED77DB">
              <w:rPr>
                <w:color w:val="000000"/>
              </w:rPr>
              <w:t>Область, вид, объект местного значения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464D" w:rsidRPr="00ED77DB" w:rsidRDefault="0012464D" w:rsidP="00026EF2">
            <w:pPr>
              <w:spacing w:line="276" w:lineRule="auto"/>
              <w:jc w:val="center"/>
            </w:pPr>
            <w:r w:rsidRPr="00ED77DB">
              <w:rPr>
                <w:color w:val="000000"/>
              </w:rPr>
              <w:t>Минимально допустимый уровень обеспеченности объектами местного значения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2464D" w:rsidRPr="00ED77DB" w:rsidRDefault="0012464D" w:rsidP="00026EF2">
            <w:pPr>
              <w:spacing w:after="240" w:line="276" w:lineRule="auto"/>
              <w:jc w:val="center"/>
            </w:pPr>
            <w:r w:rsidRPr="00ED77DB">
              <w:rPr>
                <w:color w:val="000000"/>
              </w:rPr>
              <w:t>Максимально допустимый уровень территориальной доступности объектами местного значения</w:t>
            </w:r>
          </w:p>
        </w:tc>
      </w:tr>
      <w:tr w:rsidR="0012464D" w:rsidRPr="00ED77DB" w:rsidTr="00026EF2">
        <w:trPr>
          <w:trHeight w:val="91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64D" w:rsidRPr="00ED77DB" w:rsidRDefault="0012464D" w:rsidP="00026EF2">
            <w:pPr>
              <w:spacing w:after="240" w:line="276" w:lineRule="auto"/>
              <w:jc w:val="center"/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64D" w:rsidRPr="00ED77DB" w:rsidRDefault="0012464D" w:rsidP="00026EF2">
            <w:pPr>
              <w:spacing w:after="240"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64D" w:rsidRPr="00ED77DB" w:rsidRDefault="0012464D" w:rsidP="00026EF2">
            <w:pPr>
              <w:spacing w:after="240" w:line="276" w:lineRule="auto"/>
              <w:jc w:val="center"/>
            </w:pPr>
            <w:r w:rsidRPr="00ED77DB">
              <w:rPr>
                <w:color w:val="000000"/>
              </w:rPr>
              <w:t>Параметр обеспеченности, единица измерения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2464D" w:rsidRPr="00ED77DB" w:rsidRDefault="0012464D" w:rsidP="00026EF2">
            <w:pPr>
              <w:spacing w:after="240" w:line="600" w:lineRule="auto"/>
              <w:jc w:val="center"/>
            </w:pPr>
            <w:r w:rsidRPr="00ED77DB">
              <w:rPr>
                <w:color w:val="000000"/>
              </w:rPr>
              <w:t>Единица измерения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64D" w:rsidRPr="00ED77DB" w:rsidRDefault="0012464D" w:rsidP="00026EF2">
            <w:pPr>
              <w:spacing w:after="240" w:line="276" w:lineRule="auto"/>
              <w:jc w:val="center"/>
            </w:pPr>
            <w:r w:rsidRPr="00ED77DB">
              <w:rPr>
                <w:color w:val="000000"/>
              </w:rPr>
              <w:t>Величина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464D" w:rsidRPr="00ED77DB" w:rsidRDefault="0012464D" w:rsidP="00026EF2">
            <w:pPr>
              <w:spacing w:after="240" w:line="276" w:lineRule="auto"/>
              <w:jc w:val="center"/>
            </w:pPr>
            <w:r w:rsidRPr="00ED77DB">
              <w:rPr>
                <w:color w:val="000000"/>
              </w:rPr>
              <w:t>Параметр обеспеченности, единица измерения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2464D" w:rsidRPr="00ED77DB" w:rsidRDefault="0012464D" w:rsidP="00026EF2">
            <w:pPr>
              <w:spacing w:after="240" w:line="276" w:lineRule="auto"/>
              <w:jc w:val="center"/>
            </w:pPr>
            <w:r w:rsidRPr="00ED77DB">
              <w:rPr>
                <w:color w:val="000000"/>
              </w:rPr>
              <w:t>Единица измерения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464D" w:rsidRPr="00ED77DB" w:rsidRDefault="0012464D" w:rsidP="00026EF2">
            <w:pPr>
              <w:spacing w:after="240" w:line="276" w:lineRule="auto"/>
              <w:jc w:val="center"/>
            </w:pPr>
            <w:r w:rsidRPr="00ED77DB">
              <w:rPr>
                <w:color w:val="000000"/>
              </w:rPr>
              <w:t>Величина</w:t>
            </w:r>
          </w:p>
        </w:tc>
      </w:tr>
      <w:tr w:rsidR="0012464D" w:rsidRPr="00ED77DB" w:rsidTr="00026EF2">
        <w:trPr>
          <w:trHeight w:val="6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464D" w:rsidRPr="00ED77DB" w:rsidRDefault="0012464D" w:rsidP="00026EF2">
            <w:pPr>
              <w:spacing w:line="276" w:lineRule="auto"/>
              <w:jc w:val="center"/>
            </w:pPr>
            <w:bookmarkStart w:id="1" w:name="bookmark0"/>
            <w:r w:rsidRPr="00ED77DB">
              <w:rPr>
                <w:color w:val="000000"/>
              </w:rPr>
              <w:t>1</w:t>
            </w:r>
            <w:bookmarkEnd w:id="1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464D" w:rsidRPr="00ED77DB" w:rsidRDefault="0012464D" w:rsidP="00026EF2">
            <w:pPr>
              <w:spacing w:line="276" w:lineRule="auto"/>
              <w:jc w:val="center"/>
            </w:pPr>
            <w:r w:rsidRPr="00ED77DB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464D" w:rsidRPr="00ED77DB" w:rsidRDefault="0012464D" w:rsidP="00026EF2">
            <w:pPr>
              <w:spacing w:line="276" w:lineRule="auto"/>
              <w:jc w:val="center"/>
            </w:pPr>
            <w:r w:rsidRPr="00ED77DB">
              <w:rPr>
                <w:color w:val="000000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464D" w:rsidRPr="00ED77DB" w:rsidRDefault="0012464D" w:rsidP="00026EF2">
            <w:pPr>
              <w:spacing w:line="276" w:lineRule="auto"/>
              <w:jc w:val="center"/>
            </w:pPr>
            <w:r w:rsidRPr="00ED77DB">
              <w:rPr>
                <w:color w:val="000000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464D" w:rsidRPr="00ED77DB" w:rsidRDefault="0012464D" w:rsidP="00026EF2">
            <w:pPr>
              <w:spacing w:line="276" w:lineRule="auto"/>
              <w:jc w:val="center"/>
            </w:pPr>
            <w:r w:rsidRPr="00ED77DB">
              <w:rPr>
                <w:color w:val="000000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464D" w:rsidRPr="00ED77DB" w:rsidRDefault="0012464D" w:rsidP="00026EF2">
            <w:pPr>
              <w:spacing w:line="276" w:lineRule="auto"/>
              <w:jc w:val="center"/>
            </w:pPr>
            <w:r w:rsidRPr="00ED77DB">
              <w:rPr>
                <w:color w:val="000000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464D" w:rsidRPr="00ED77DB" w:rsidRDefault="0012464D" w:rsidP="00026EF2">
            <w:pPr>
              <w:spacing w:line="276" w:lineRule="auto"/>
              <w:jc w:val="center"/>
            </w:pPr>
            <w:r w:rsidRPr="00ED77DB">
              <w:rPr>
                <w:color w:val="000000"/>
              </w:rPr>
              <w:t>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64D" w:rsidRPr="00ED77DB" w:rsidRDefault="0012464D" w:rsidP="00026EF2">
            <w:pPr>
              <w:spacing w:line="276" w:lineRule="auto"/>
              <w:jc w:val="center"/>
            </w:pPr>
            <w:r w:rsidRPr="00ED77DB">
              <w:rPr>
                <w:color w:val="000000"/>
              </w:rPr>
              <w:t>8</w:t>
            </w:r>
          </w:p>
        </w:tc>
      </w:tr>
      <w:tr w:rsidR="0012464D" w:rsidRPr="00ED77DB" w:rsidTr="00026EF2">
        <w:trPr>
          <w:trHeight w:val="610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64D" w:rsidRPr="00ED77DB" w:rsidRDefault="0012464D" w:rsidP="00026EF2">
            <w:pPr>
              <w:jc w:val="center"/>
              <w:rPr>
                <w:color w:val="000000"/>
              </w:rPr>
            </w:pPr>
            <w:r w:rsidRPr="00ED77DB">
              <w:rPr>
                <w:color w:val="000000"/>
              </w:rPr>
              <w:t>Объекты в области физической культуры и массового спорта</w:t>
            </w:r>
          </w:p>
        </w:tc>
      </w:tr>
      <w:tr w:rsidR="0012464D" w:rsidRPr="00ED77DB" w:rsidTr="00026EF2">
        <w:trPr>
          <w:trHeight w:val="610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64D" w:rsidRPr="00ED77DB" w:rsidRDefault="0012464D" w:rsidP="00026EF2">
            <w:pPr>
              <w:jc w:val="center"/>
              <w:rPr>
                <w:color w:val="000000"/>
              </w:rPr>
            </w:pPr>
            <w:r w:rsidRPr="00ED77DB">
              <w:rPr>
                <w:color w:val="000000"/>
              </w:rPr>
              <w:t>Объекты в области физической культуры и массового спорта городского поселения</w:t>
            </w:r>
          </w:p>
        </w:tc>
      </w:tr>
    </w:tbl>
    <w:p w:rsidR="0012464D" w:rsidRPr="00ED77DB" w:rsidRDefault="0012464D" w:rsidP="0012464D">
      <w:pPr>
        <w:rPr>
          <w:color w:val="000000"/>
        </w:rPr>
      </w:pPr>
    </w:p>
    <w:p w:rsidR="0012464D" w:rsidRPr="00ED77DB" w:rsidRDefault="0012464D" w:rsidP="0012464D">
      <w:pPr>
        <w:pStyle w:val="ab"/>
        <w:spacing w:before="0" w:beforeAutospacing="0" w:after="0" w:afterAutospacing="0"/>
        <w:jc w:val="right"/>
        <w:rPr>
          <w:color w:val="000000"/>
        </w:rPr>
      </w:pPr>
      <w:r w:rsidRPr="00ED77DB">
        <w:rPr>
          <w:color w:val="000000"/>
        </w:rPr>
        <w:t>Приложение</w:t>
      </w:r>
    </w:p>
    <w:p w:rsidR="0012464D" w:rsidRPr="00ED77DB" w:rsidRDefault="0012464D" w:rsidP="0012464D">
      <w:pPr>
        <w:pStyle w:val="ab"/>
        <w:spacing w:before="0" w:beforeAutospacing="0" w:after="0" w:afterAutospacing="0"/>
        <w:jc w:val="right"/>
      </w:pPr>
      <w:r w:rsidRPr="00ED77DB">
        <w:rPr>
          <w:color w:val="000000"/>
        </w:rPr>
        <w:t xml:space="preserve">к решению </w:t>
      </w:r>
      <w:r w:rsidRPr="00ED77DB">
        <w:t xml:space="preserve">Совета народных депутатов </w:t>
      </w:r>
    </w:p>
    <w:p w:rsidR="0012464D" w:rsidRPr="00ED77DB" w:rsidRDefault="0012464D" w:rsidP="0012464D">
      <w:pPr>
        <w:pStyle w:val="ab"/>
        <w:spacing w:before="0" w:beforeAutospacing="0" w:after="0" w:afterAutospacing="0"/>
        <w:jc w:val="right"/>
      </w:pPr>
      <w:r w:rsidRPr="00ED77DB">
        <w:t xml:space="preserve">Котельниковского городского поселения </w:t>
      </w:r>
    </w:p>
    <w:p w:rsidR="0012464D" w:rsidRPr="00ED77DB" w:rsidRDefault="0012464D" w:rsidP="0012464D">
      <w:pPr>
        <w:pStyle w:val="ab"/>
        <w:spacing w:before="0" w:beforeAutospacing="0" w:after="0" w:afterAutospacing="0"/>
        <w:jc w:val="right"/>
      </w:pPr>
      <w:r w:rsidRPr="00ED77DB">
        <w:t xml:space="preserve">Котельниковского муниципального района </w:t>
      </w:r>
    </w:p>
    <w:p w:rsidR="0012464D" w:rsidRPr="00ED77DB" w:rsidRDefault="0012464D" w:rsidP="0012464D">
      <w:pPr>
        <w:pStyle w:val="ab"/>
        <w:spacing w:before="0" w:beforeAutospacing="0" w:after="0" w:afterAutospacing="0"/>
        <w:jc w:val="right"/>
        <w:rPr>
          <w:color w:val="000000"/>
        </w:rPr>
      </w:pPr>
      <w:r w:rsidRPr="00ED77DB">
        <w:t>Волгоградской области</w:t>
      </w:r>
      <w:r w:rsidRPr="00ED77DB">
        <w:rPr>
          <w:color w:val="000000"/>
        </w:rPr>
        <w:t xml:space="preserve"> </w:t>
      </w:r>
    </w:p>
    <w:p w:rsidR="0012464D" w:rsidRPr="00ED77DB" w:rsidRDefault="0012464D" w:rsidP="0012464D">
      <w:pPr>
        <w:pStyle w:val="ab"/>
        <w:spacing w:before="0" w:beforeAutospacing="0" w:after="0" w:afterAutospacing="0"/>
        <w:jc w:val="right"/>
        <w:rPr>
          <w:color w:val="000000"/>
        </w:rPr>
      </w:pPr>
      <w:r w:rsidRPr="00ED77DB">
        <w:rPr>
          <w:color w:val="000000"/>
        </w:rPr>
        <w:t>от «</w:t>
      </w:r>
      <w:r w:rsidR="00ED77DB">
        <w:rPr>
          <w:color w:val="000000"/>
        </w:rPr>
        <w:t xml:space="preserve">23» </w:t>
      </w:r>
      <w:r w:rsidR="00ED77DB" w:rsidRPr="00ED77DB">
        <w:rPr>
          <w:color w:val="000000"/>
        </w:rPr>
        <w:t xml:space="preserve">сентября </w:t>
      </w:r>
      <w:r w:rsidRPr="00ED77DB">
        <w:rPr>
          <w:color w:val="000000"/>
        </w:rPr>
        <w:t>2025 г. №</w:t>
      </w:r>
      <w:r w:rsidR="00ED77DB">
        <w:rPr>
          <w:color w:val="000000"/>
        </w:rPr>
        <w:t>86/345</w:t>
      </w:r>
    </w:p>
    <w:p w:rsidR="0012464D" w:rsidRPr="00ED77DB" w:rsidRDefault="0012464D" w:rsidP="0012464D">
      <w:pPr>
        <w:jc w:val="center"/>
        <w:rPr>
          <w:noProof/>
        </w:rPr>
      </w:pPr>
      <w:r w:rsidRPr="00ED77DB">
        <w:rPr>
          <w:noProof/>
        </w:rPr>
        <w:t>ИЗМЕНЕНИЯ</w:t>
      </w:r>
    </w:p>
    <w:p w:rsidR="0012464D" w:rsidRPr="00ED77DB" w:rsidRDefault="0012464D" w:rsidP="0012464D">
      <w:pPr>
        <w:jc w:val="center"/>
        <w:rPr>
          <w:noProof/>
        </w:rPr>
      </w:pPr>
      <w:r w:rsidRPr="00ED77DB">
        <w:rPr>
          <w:noProof/>
        </w:rPr>
        <w:t>В местные нормативы градостроительного проектировния Котельниковского городского поселения Котельниковского муниципального района Волгоградской области</w:t>
      </w:r>
    </w:p>
    <w:p w:rsidR="0012464D" w:rsidRPr="00ED77DB" w:rsidRDefault="0012464D" w:rsidP="0012464D">
      <w:pPr>
        <w:rPr>
          <w:noProof/>
        </w:rPr>
        <w:sectPr w:rsidR="0012464D" w:rsidRPr="00ED77DB" w:rsidSect="00C46AE5">
          <w:pgSz w:w="16838" w:h="11906" w:orient="landscape"/>
          <w:pgMar w:top="851" w:right="709" w:bottom="1701" w:left="1134" w:header="709" w:footer="709" w:gutter="0"/>
          <w:cols w:space="708"/>
          <w:titlePg/>
          <w:docGrid w:linePitch="360"/>
        </w:sectPr>
      </w:pPr>
      <w:r w:rsidRPr="00ED77DB">
        <w:rPr>
          <w:noProof/>
        </w:rPr>
        <w:t>1. В Таблице 1.9 главы 1 «Основная часть местных нормативов градостроительного проектирования Котельниковского городского поселения Котельниковского муниципального района Волгоградской области» раздел «</w:t>
      </w:r>
      <w:r w:rsidRPr="00ED77DB">
        <w:rPr>
          <w:bCs/>
          <w:iCs/>
          <w:color w:val="000000"/>
        </w:rPr>
        <w:t>Расчетные показатели, устанавливаемые для объектов местного значения в области физической культуры и массового спорта»</w:t>
      </w:r>
      <w:r w:rsidRPr="00ED77DB">
        <w:rPr>
          <w:noProof/>
        </w:rPr>
        <w:t xml:space="preserve"> </w:t>
      </w:r>
      <w:r w:rsidRPr="00ED77DB">
        <w:rPr>
          <w:bCs/>
          <w:iCs/>
          <w:color w:val="000000"/>
        </w:rPr>
        <w:t>изложить в следующей редакции</w:t>
      </w:r>
    </w:p>
    <w:tbl>
      <w:tblPr>
        <w:tblpPr w:leftFromText="180" w:rightFromText="180" w:vertAnchor="text" w:horzAnchor="margin" w:tblpY="-80"/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2722"/>
        <w:gridCol w:w="1899"/>
        <w:gridCol w:w="1975"/>
        <w:gridCol w:w="2703"/>
        <w:gridCol w:w="2116"/>
        <w:gridCol w:w="1711"/>
        <w:gridCol w:w="1276"/>
      </w:tblGrid>
      <w:tr w:rsidR="0012464D" w:rsidRPr="00ED77DB" w:rsidTr="00026EF2">
        <w:trPr>
          <w:trHeight w:val="2260"/>
        </w:trPr>
        <w:tc>
          <w:tcPr>
            <w:tcW w:w="771" w:type="dxa"/>
            <w:shd w:val="clear" w:color="auto" w:fill="FFFFFF"/>
          </w:tcPr>
          <w:p w:rsidR="0012464D" w:rsidRPr="00ED77DB" w:rsidRDefault="0012464D" w:rsidP="00026EF2">
            <w:pPr>
              <w:ind w:left="-17"/>
              <w:jc w:val="center"/>
            </w:pPr>
            <w:r w:rsidRPr="00ED77DB">
              <w:rPr>
                <w:color w:val="000000"/>
              </w:rPr>
              <w:lastRenderedPageBreak/>
              <w:t>9.</w:t>
            </w:r>
          </w:p>
        </w:tc>
        <w:tc>
          <w:tcPr>
            <w:tcW w:w="2722" w:type="dxa"/>
            <w:shd w:val="clear" w:color="auto" w:fill="FFFFFF"/>
          </w:tcPr>
          <w:p w:rsidR="0012464D" w:rsidRPr="00ED77DB" w:rsidRDefault="0012464D" w:rsidP="00026EF2">
            <w:pPr>
              <w:spacing w:line="276" w:lineRule="auto"/>
              <w:jc w:val="center"/>
            </w:pPr>
            <w:bookmarkStart w:id="2" w:name="bookmark1"/>
            <w:r w:rsidRPr="00ED77DB">
              <w:rPr>
                <w:color w:val="000000"/>
              </w:rPr>
              <w:t>Спортивная площадка городского поселения (плоскостное спортивное сооружение, включающее игровую спортивную площадку и (или) уличные тренажеры, турники)</w:t>
            </w:r>
            <w:bookmarkEnd w:id="2"/>
          </w:p>
        </w:tc>
        <w:tc>
          <w:tcPr>
            <w:tcW w:w="1899" w:type="dxa"/>
            <w:shd w:val="clear" w:color="auto" w:fill="FFFFFF"/>
          </w:tcPr>
          <w:p w:rsidR="0012464D" w:rsidRPr="00ED77DB" w:rsidRDefault="0012464D" w:rsidP="00026EF2">
            <w:pPr>
              <w:spacing w:line="276" w:lineRule="auto"/>
              <w:jc w:val="center"/>
            </w:pPr>
            <w:r w:rsidRPr="00ED77DB">
              <w:rPr>
                <w:color w:val="000000"/>
              </w:rPr>
              <w:t>Количество объектов</w:t>
            </w:r>
          </w:p>
        </w:tc>
        <w:tc>
          <w:tcPr>
            <w:tcW w:w="1975" w:type="dxa"/>
            <w:shd w:val="clear" w:color="auto" w:fill="FFFFFF"/>
            <w:vAlign w:val="bottom"/>
          </w:tcPr>
          <w:p w:rsidR="0012464D" w:rsidRPr="00ED77DB" w:rsidRDefault="0012464D" w:rsidP="00026EF2">
            <w:pPr>
              <w:spacing w:after="240" w:line="720" w:lineRule="auto"/>
              <w:jc w:val="center"/>
            </w:pPr>
            <w:r w:rsidRPr="00ED77DB">
              <w:t>объект</w:t>
            </w:r>
          </w:p>
        </w:tc>
        <w:tc>
          <w:tcPr>
            <w:tcW w:w="2703" w:type="dxa"/>
            <w:shd w:val="clear" w:color="auto" w:fill="FFFFFF"/>
          </w:tcPr>
          <w:p w:rsidR="0012464D" w:rsidRPr="00ED77DB" w:rsidRDefault="0012464D" w:rsidP="00026EF2">
            <w:pPr>
              <w:spacing w:line="276" w:lineRule="auto"/>
              <w:jc w:val="center"/>
            </w:pPr>
            <w:proofErr w:type="spellStart"/>
            <w:r w:rsidRPr="00ED77DB">
              <w:rPr>
                <w:color w:val="000000"/>
              </w:rPr>
              <w:t>н.п</w:t>
            </w:r>
            <w:proofErr w:type="spellEnd"/>
            <w:r w:rsidRPr="00ED77DB">
              <w:rPr>
                <w:color w:val="000000"/>
              </w:rPr>
              <w:t xml:space="preserve">. с численностью населения менее 300 человек - не нормируется, 1 на каждые 1000 человек населения </w:t>
            </w:r>
            <w:proofErr w:type="spellStart"/>
            <w:r w:rsidRPr="00ED77DB">
              <w:rPr>
                <w:color w:val="000000"/>
              </w:rPr>
              <w:t>н.п</w:t>
            </w:r>
            <w:proofErr w:type="spellEnd"/>
            <w:r w:rsidRPr="00ED77DB">
              <w:rPr>
                <w:color w:val="000000"/>
              </w:rPr>
              <w:t>., но не менее 1 объекта</w:t>
            </w:r>
          </w:p>
        </w:tc>
        <w:tc>
          <w:tcPr>
            <w:tcW w:w="2116" w:type="dxa"/>
            <w:shd w:val="clear" w:color="auto" w:fill="FFFFFF"/>
          </w:tcPr>
          <w:p w:rsidR="0012464D" w:rsidRPr="00ED77DB" w:rsidRDefault="0012464D" w:rsidP="00026EF2">
            <w:pPr>
              <w:spacing w:line="276" w:lineRule="auto"/>
              <w:jc w:val="center"/>
            </w:pPr>
            <w:r w:rsidRPr="00ED77DB">
              <w:rPr>
                <w:color w:val="000000"/>
              </w:rPr>
              <w:t>Пешеходная доступность</w:t>
            </w:r>
          </w:p>
        </w:tc>
        <w:tc>
          <w:tcPr>
            <w:tcW w:w="1711" w:type="dxa"/>
            <w:shd w:val="clear" w:color="auto" w:fill="FFFFFF"/>
            <w:vAlign w:val="center"/>
          </w:tcPr>
          <w:p w:rsidR="0012464D" w:rsidRPr="00ED77DB" w:rsidRDefault="0012464D" w:rsidP="00026EF2">
            <w:pPr>
              <w:spacing w:line="276" w:lineRule="auto"/>
              <w:jc w:val="center"/>
            </w:pPr>
            <w:r w:rsidRPr="00ED77DB">
              <w:t>метры</w:t>
            </w:r>
          </w:p>
        </w:tc>
        <w:tc>
          <w:tcPr>
            <w:tcW w:w="1276" w:type="dxa"/>
            <w:shd w:val="clear" w:color="auto" w:fill="FFFFFF"/>
          </w:tcPr>
          <w:p w:rsidR="0012464D" w:rsidRPr="00ED77DB" w:rsidRDefault="0012464D" w:rsidP="00026EF2">
            <w:pPr>
              <w:spacing w:line="276" w:lineRule="auto"/>
              <w:jc w:val="center"/>
            </w:pPr>
            <w:r w:rsidRPr="00ED77DB">
              <w:rPr>
                <w:color w:val="000000"/>
              </w:rPr>
              <w:t>500</w:t>
            </w:r>
          </w:p>
        </w:tc>
      </w:tr>
    </w:tbl>
    <w:p w:rsidR="0012464D" w:rsidRPr="00ED77DB" w:rsidRDefault="0012464D" w:rsidP="0012464D">
      <w:pPr>
        <w:rPr>
          <w:noProof/>
        </w:rPr>
      </w:pPr>
    </w:p>
    <w:p w:rsidR="0012464D" w:rsidRPr="00ED77DB" w:rsidRDefault="0012464D" w:rsidP="0012464D"/>
    <w:p w:rsidR="0012464D" w:rsidRPr="00ED77DB" w:rsidRDefault="0012464D" w:rsidP="0012464D">
      <w:r w:rsidRPr="00ED77DB">
        <w:t xml:space="preserve"> </w:t>
      </w:r>
    </w:p>
    <w:p w:rsidR="0012464D" w:rsidRPr="00ED77DB" w:rsidRDefault="0012464D" w:rsidP="0012464D"/>
    <w:p w:rsidR="0012464D" w:rsidRPr="00ED77DB" w:rsidRDefault="0012464D" w:rsidP="0012464D">
      <w:pPr>
        <w:rPr>
          <w:bCs/>
          <w:iCs/>
          <w:color w:val="000000"/>
        </w:rPr>
      </w:pPr>
      <w:r w:rsidRPr="00ED77DB">
        <w:rPr>
          <w:noProof/>
        </w:rPr>
        <w:t>2. В текстовой части раздела 2.5 главы 2 «Материалы по обоснованию расчетных показателей, содержащихся в основной части нормативов  градостроительного проектирования» Котельниковского городского поселения Котельниковского муниципального района Волгоградской области» раздел «</w:t>
      </w:r>
      <w:r w:rsidRPr="00ED77DB">
        <w:rPr>
          <w:bCs/>
          <w:iCs/>
          <w:color w:val="000000"/>
        </w:rPr>
        <w:t>Обоснование расчетных показателей, устанавливаемых для объектов местного значения городского поселения в области физической культуры и массового спорта»</w:t>
      </w:r>
      <w:r w:rsidRPr="00ED77DB">
        <w:rPr>
          <w:noProof/>
        </w:rPr>
        <w:t xml:space="preserve"> и</w:t>
      </w:r>
      <w:r w:rsidRPr="00ED77DB">
        <w:rPr>
          <w:bCs/>
          <w:iCs/>
          <w:color w:val="000000"/>
        </w:rPr>
        <w:t>зложить в следующей редакции</w:t>
      </w:r>
    </w:p>
    <w:p w:rsidR="0012464D" w:rsidRPr="00ED77DB" w:rsidRDefault="0012464D" w:rsidP="0012464D">
      <w:pPr>
        <w:rPr>
          <w:noProof/>
        </w:rPr>
      </w:pPr>
    </w:p>
    <w:p w:rsidR="0012464D" w:rsidRPr="00ED77DB" w:rsidRDefault="0012464D" w:rsidP="0012464D">
      <w:pPr>
        <w:rPr>
          <w:noProof/>
        </w:rPr>
      </w:pPr>
    </w:p>
    <w:p w:rsidR="0012464D" w:rsidRPr="00ED77DB" w:rsidRDefault="0012464D" w:rsidP="0012464D">
      <w:pPr>
        <w:pStyle w:val="a7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7DB">
        <w:rPr>
          <w:rFonts w:ascii="Times New Roman" w:hAnsi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городского поселения в области физической культуры и спорта и максимально допустимого уровня территориальной доступности таких объектов для населения установлены с учетом:</w:t>
      </w:r>
    </w:p>
    <w:p w:rsidR="0012464D" w:rsidRPr="00ED77DB" w:rsidRDefault="0012464D" w:rsidP="0012464D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D77DB">
        <w:rPr>
          <w:rFonts w:ascii="Times New Roman" w:hAnsi="Times New Roman"/>
          <w:sz w:val="24"/>
          <w:szCs w:val="24"/>
        </w:rPr>
        <w:t>Рекомендованных нормативов и норм обеспечения населения объектами спортивной инфраструктуры, утвержденными Приказом Министерства спорта Российской Федерации от 24.02.2021 г. №108;</w:t>
      </w:r>
    </w:p>
    <w:p w:rsidR="0012464D" w:rsidRPr="00ED77DB" w:rsidRDefault="0012464D" w:rsidP="0012464D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D77DB">
        <w:rPr>
          <w:rFonts w:ascii="Times New Roman" w:hAnsi="Times New Roman"/>
          <w:sz w:val="24"/>
          <w:szCs w:val="24"/>
        </w:rPr>
        <w:t>Местных нормативов градостроительного проектирования Котельниковского муниципального района, утвержденными Решением Совета народных депутатов Котельниковского муниципального района Волгоградской области от 21.05.2017 г. № 41/298;</w:t>
      </w:r>
    </w:p>
    <w:p w:rsidR="0012464D" w:rsidRPr="00ED77DB" w:rsidRDefault="0012464D" w:rsidP="0012464D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D77DB">
        <w:rPr>
          <w:rFonts w:ascii="Times New Roman" w:hAnsi="Times New Roman"/>
          <w:sz w:val="24"/>
          <w:szCs w:val="24"/>
        </w:rPr>
        <w:t>СП 42.13330.2016 «СНиП 2.07.01-89* Градостроительство. Планировка и застройка городских и сельских поселений».</w:t>
      </w:r>
    </w:p>
    <w:p w:rsidR="0012464D" w:rsidRPr="00ED77DB" w:rsidRDefault="0012464D" w:rsidP="0012464D">
      <w:pPr>
        <w:pStyle w:val="a7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7DB">
        <w:rPr>
          <w:rFonts w:ascii="Times New Roman" w:hAnsi="Times New Roman"/>
          <w:sz w:val="24"/>
          <w:szCs w:val="24"/>
        </w:rPr>
        <w:t>Мощности спортивных сооружений, размещенных при образовательных организациях, должны быть учтены при оценке уровня обеспеченности населения спортивными сооружениями.</w:t>
      </w:r>
    </w:p>
    <w:p w:rsidR="0012464D" w:rsidRPr="00ED77DB" w:rsidRDefault="0012464D" w:rsidP="0012464D">
      <w:pPr>
        <w:pStyle w:val="a7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7DB">
        <w:rPr>
          <w:rFonts w:ascii="Times New Roman" w:hAnsi="Times New Roman"/>
          <w:sz w:val="24"/>
          <w:szCs w:val="24"/>
        </w:rPr>
        <w:lastRenderedPageBreak/>
        <w:t>Размещение спортивных залов, помещений для физкультурно-оздоровительного назначения, строительные размеры, площади и пропускная способность должны приниматься с соблюдением требований и положений СП 31-112-2004 «Проектирование и строительство физкультурно-спортивных залов».</w:t>
      </w:r>
    </w:p>
    <w:p w:rsidR="0012464D" w:rsidRPr="00ED77DB" w:rsidRDefault="0012464D" w:rsidP="0012464D">
      <w:pPr>
        <w:pStyle w:val="a7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7DB">
        <w:rPr>
          <w:rFonts w:ascii="Times New Roman" w:hAnsi="Times New Roman"/>
          <w:sz w:val="24"/>
          <w:szCs w:val="24"/>
        </w:rPr>
        <w:t xml:space="preserve">Размещение бассейнов различного назначения следует принимать в соответствии с </w:t>
      </w:r>
      <w:hyperlink r:id="rId9" w:history="1">
        <w:r w:rsidRPr="00ED77DB">
          <w:rPr>
            <w:rFonts w:ascii="Times New Roman" w:hAnsi="Times New Roman"/>
            <w:sz w:val="24"/>
            <w:szCs w:val="24"/>
          </w:rPr>
          <w:t>СП 31-113-2004</w:t>
        </w:r>
      </w:hyperlink>
      <w:r w:rsidRPr="00ED77DB">
        <w:rPr>
          <w:rFonts w:ascii="Times New Roman" w:hAnsi="Times New Roman"/>
          <w:sz w:val="24"/>
          <w:szCs w:val="24"/>
        </w:rPr>
        <w:t xml:space="preserve"> «Проектирование и строительство бассейнов для плавания».</w:t>
      </w:r>
    </w:p>
    <w:p w:rsidR="0012464D" w:rsidRPr="00ED77DB" w:rsidRDefault="0012464D" w:rsidP="0012464D">
      <w:pPr>
        <w:pStyle w:val="a7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7DB">
        <w:rPr>
          <w:rFonts w:ascii="Times New Roman" w:hAnsi="Times New Roman"/>
          <w:sz w:val="24"/>
          <w:szCs w:val="24"/>
        </w:rPr>
        <w:t xml:space="preserve">Размещение открытых плоскостных спортивных сооружений, а также планировочные размеры, специализированных по видам спорта, и их пропускную способность, необходимую для определения площади вспомогательных помещений для занимающихся, следует принимать с соблюдением требований и положений свода правил СП 31-115-2006 «Открытые плоскостные физкультурно-спортивные сооружения». </w:t>
      </w:r>
    </w:p>
    <w:p w:rsidR="0012464D" w:rsidRPr="00ED77DB" w:rsidRDefault="0012464D" w:rsidP="0012464D">
      <w:pPr>
        <w:rPr>
          <w:noProof/>
        </w:rPr>
      </w:pPr>
      <w:r w:rsidRPr="00ED77DB">
        <w:rPr>
          <w:noProof/>
        </w:rPr>
        <w:t xml:space="preserve">         Установление минимально допустимого уровня обеспеченности для объекта: спортивная площадка городского поселения (плоскостное спортивное сооружение, включающее игровую спортивную площадку и (или) уличные тренажеры, турники).</w:t>
      </w:r>
    </w:p>
    <w:p w:rsidR="0012464D" w:rsidRPr="00ED77DB" w:rsidRDefault="0012464D" w:rsidP="0012464D">
      <w:pPr>
        <w:rPr>
          <w:noProof/>
        </w:rPr>
      </w:pPr>
      <w:r w:rsidRPr="00ED77DB">
        <w:rPr>
          <w:noProof/>
        </w:rPr>
        <w:t>Показатель: Количество объектов - н.п. с численностью населения менее 300 человек - не нормируется, 1 на каждые 1000 человек населения н.п., но не менее 1 объекта.</w:t>
      </w:r>
    </w:p>
    <w:p w:rsidR="0012464D" w:rsidRPr="00ED77DB" w:rsidRDefault="0012464D" w:rsidP="0012464D">
      <w:pPr>
        <w:rPr>
          <w:noProof/>
        </w:rPr>
      </w:pPr>
      <w:r w:rsidRPr="00ED77DB">
        <w:rPr>
          <w:noProof/>
        </w:rPr>
        <w:t>Источники и исходные данные: п. 1.15 "Руководство по проектированию городских улиц и дорог" Центральный научно-исследовательский и проектный институт по градостроительству (ЦНИИП Градостроительства) Госгражданстрой.</w:t>
      </w:r>
    </w:p>
    <w:p w:rsidR="0012464D" w:rsidRPr="00ED77DB" w:rsidRDefault="0012464D" w:rsidP="0012464D">
      <w:pPr>
        <w:rPr>
          <w:noProof/>
        </w:rPr>
      </w:pPr>
      <w:r w:rsidRPr="00ED77DB">
        <w:rPr>
          <w:noProof/>
        </w:rPr>
        <w:t>Расчет: Показатель определяется нормативным путем.</w:t>
      </w:r>
    </w:p>
    <w:p w:rsidR="0012464D" w:rsidRPr="00ED77DB" w:rsidRDefault="0012464D" w:rsidP="0012464D">
      <w:pPr>
        <w:autoSpaceDE w:val="0"/>
        <w:autoSpaceDN w:val="0"/>
        <w:adjustRightInd w:val="0"/>
        <w:rPr>
          <w:color w:val="000000"/>
        </w:rPr>
      </w:pPr>
      <w:r w:rsidRPr="00ED77DB">
        <w:rPr>
          <w:color w:val="000000"/>
        </w:rPr>
        <w:t xml:space="preserve">         Пешеходная доступность, метры - 500 м.</w:t>
      </w:r>
    </w:p>
    <w:p w:rsidR="0012464D" w:rsidRPr="00ED77DB" w:rsidRDefault="0012464D" w:rsidP="0012464D">
      <w:pPr>
        <w:autoSpaceDE w:val="0"/>
        <w:autoSpaceDN w:val="0"/>
        <w:adjustRightInd w:val="0"/>
        <w:rPr>
          <w:color w:val="000000"/>
        </w:rPr>
      </w:pPr>
      <w:r w:rsidRPr="00ED77DB">
        <w:rPr>
          <w:color w:val="000000"/>
        </w:rPr>
        <w:t xml:space="preserve">Источники и исходные данные: п. 1.14 "Руководство по проектированию городских улиц и дорог" Центральный научно-исследовательский и проектный институт по градостроительству (ЦНИИП градостроительства) </w:t>
      </w:r>
      <w:proofErr w:type="spellStart"/>
      <w:r w:rsidRPr="00ED77DB">
        <w:rPr>
          <w:color w:val="000000"/>
        </w:rPr>
        <w:t>Госгражданстрой</w:t>
      </w:r>
      <w:proofErr w:type="spellEnd"/>
      <w:r w:rsidRPr="00ED77DB">
        <w:rPr>
          <w:color w:val="000000"/>
        </w:rPr>
        <w:t>.</w:t>
      </w:r>
    </w:p>
    <w:p w:rsidR="0012464D" w:rsidRPr="00ED77DB" w:rsidRDefault="0012464D" w:rsidP="0012464D">
      <w:pPr>
        <w:autoSpaceDE w:val="0"/>
        <w:autoSpaceDN w:val="0"/>
        <w:adjustRightInd w:val="0"/>
        <w:rPr>
          <w:color w:val="000000"/>
        </w:rPr>
        <w:sectPr w:rsidR="0012464D" w:rsidRPr="00ED77DB" w:rsidSect="00864B79">
          <w:pgSz w:w="16838" w:h="11906" w:orient="landscape" w:code="9"/>
          <w:pgMar w:top="851" w:right="709" w:bottom="1701" w:left="1134" w:header="709" w:footer="709" w:gutter="0"/>
          <w:cols w:space="708"/>
          <w:titlePg/>
          <w:docGrid w:linePitch="360"/>
        </w:sectPr>
      </w:pPr>
      <w:r w:rsidRPr="00ED77DB">
        <w:rPr>
          <w:color w:val="000000"/>
        </w:rPr>
        <w:t>Расчет: Показатель определяется нормативным путем.</w:t>
      </w:r>
    </w:p>
    <w:p w:rsidR="004427CC" w:rsidRPr="00ED77DB" w:rsidRDefault="004427CC"/>
    <w:sectPr w:rsidR="004427CC" w:rsidRPr="00ED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7A2" w:rsidRDefault="001427A2">
      <w:r>
        <w:separator/>
      </w:r>
    </w:p>
  </w:endnote>
  <w:endnote w:type="continuationSeparator" w:id="0">
    <w:p w:rsidR="001427A2" w:rsidRDefault="0014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BB" w:rsidRDefault="0012464D">
    <w:pPr>
      <w:pStyle w:val="a9"/>
      <w:jc w:val="right"/>
    </w:pPr>
    <w:r w:rsidRPr="00D26C85">
      <w:rPr>
        <w:rFonts w:ascii="Times New Roman" w:hAnsi="Times New Roman"/>
      </w:rPr>
      <w:fldChar w:fldCharType="begin"/>
    </w:r>
    <w:r w:rsidRPr="00D26C85">
      <w:rPr>
        <w:rFonts w:ascii="Times New Roman" w:hAnsi="Times New Roman"/>
      </w:rPr>
      <w:instrText>PAGE   \* MERGEFORMAT</w:instrText>
    </w:r>
    <w:r w:rsidRPr="00D26C85">
      <w:rPr>
        <w:rFonts w:ascii="Times New Roman" w:hAnsi="Times New Roman"/>
      </w:rPr>
      <w:fldChar w:fldCharType="separate"/>
    </w:r>
    <w:r w:rsidR="00864B79">
      <w:rPr>
        <w:rFonts w:ascii="Times New Roman" w:hAnsi="Times New Roman"/>
        <w:noProof/>
      </w:rPr>
      <w:t>6</w:t>
    </w:r>
    <w:r w:rsidRPr="00D26C85">
      <w:rPr>
        <w:rFonts w:ascii="Times New Roman" w:hAnsi="Times New Roman"/>
      </w:rPr>
      <w:fldChar w:fldCharType="end"/>
    </w:r>
  </w:p>
  <w:p w:rsidR="001C2FBB" w:rsidRDefault="001427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7A2" w:rsidRDefault="001427A2">
      <w:r>
        <w:separator/>
      </w:r>
    </w:p>
  </w:footnote>
  <w:footnote w:type="continuationSeparator" w:id="0">
    <w:p w:rsidR="001427A2" w:rsidRDefault="00142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BC1"/>
    <w:multiLevelType w:val="hybridMultilevel"/>
    <w:tmpl w:val="C9BE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81C83"/>
    <w:multiLevelType w:val="hybridMultilevel"/>
    <w:tmpl w:val="F0547E7A"/>
    <w:lvl w:ilvl="0" w:tplc="F0F0B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00"/>
    <w:rsid w:val="0012464D"/>
    <w:rsid w:val="001427A2"/>
    <w:rsid w:val="004427CC"/>
    <w:rsid w:val="0078448C"/>
    <w:rsid w:val="0083490D"/>
    <w:rsid w:val="00864B79"/>
    <w:rsid w:val="00A21F4A"/>
    <w:rsid w:val="00ED77DB"/>
    <w:rsid w:val="00FD0500"/>
    <w:rsid w:val="00FE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9F42B5-CC5E-4F08-A200-7F4BF7D2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7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27C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1246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1246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1246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2464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2464D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1246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607793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Специалист МКУ</cp:lastModifiedBy>
  <cp:revision>5</cp:revision>
  <cp:lastPrinted>2025-09-18T08:34:00Z</cp:lastPrinted>
  <dcterms:created xsi:type="dcterms:W3CDTF">2025-06-03T10:28:00Z</dcterms:created>
  <dcterms:modified xsi:type="dcterms:W3CDTF">2025-09-18T08:34:00Z</dcterms:modified>
</cp:coreProperties>
</file>