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DA" w:rsidRDefault="00777BDA" w:rsidP="00777B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BDA" w:rsidRDefault="00777BDA" w:rsidP="00777BDA">
      <w:pPr>
        <w:jc w:val="center"/>
        <w:rPr>
          <w:b/>
        </w:rPr>
      </w:pPr>
      <w:r>
        <w:rPr>
          <w:b/>
        </w:rPr>
        <w:t>РЕШЕНИЕ</w:t>
      </w:r>
    </w:p>
    <w:p w:rsidR="00777BDA" w:rsidRDefault="00777BDA" w:rsidP="00777BDA">
      <w:pPr>
        <w:jc w:val="center"/>
        <w:rPr>
          <w:b/>
        </w:rPr>
      </w:pPr>
      <w:r>
        <w:rPr>
          <w:b/>
        </w:rPr>
        <w:t>СОВЕТА НАРОДНЫХ ДЕПУТАТОВ</w:t>
      </w:r>
    </w:p>
    <w:p w:rsidR="00777BDA" w:rsidRDefault="00777BDA" w:rsidP="00777BDA">
      <w:pPr>
        <w:jc w:val="center"/>
        <w:rPr>
          <w:b/>
        </w:rPr>
      </w:pPr>
      <w:r>
        <w:rPr>
          <w:b/>
        </w:rPr>
        <w:t>КОТЕЛЬНИКОВСКОГО ГОРОДСКОГО ПОСЕЛЕНИЯ</w:t>
      </w:r>
    </w:p>
    <w:p w:rsidR="00777BDA" w:rsidRDefault="00777BDA" w:rsidP="00777BDA">
      <w:pPr>
        <w:jc w:val="center"/>
        <w:rPr>
          <w:b/>
        </w:rPr>
      </w:pPr>
      <w:r>
        <w:rPr>
          <w:b/>
        </w:rPr>
        <w:t>КОТЕЛЬНИКОВСКОГО МУНИЦИПАЛЬНОГО РАЙОНА</w:t>
      </w:r>
    </w:p>
    <w:p w:rsidR="00777BDA" w:rsidRDefault="00777BDA" w:rsidP="00777BDA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777BDA" w:rsidRPr="002F5188" w:rsidRDefault="00777BDA" w:rsidP="00777BDA">
      <w:pPr>
        <w:jc w:val="center"/>
        <w:rPr>
          <w:b/>
        </w:rPr>
      </w:pPr>
      <w:r>
        <w:rPr>
          <w:b/>
          <w:lang w:val="en-US"/>
        </w:rPr>
        <w:t>V</w:t>
      </w:r>
      <w:r w:rsidRPr="002F5188">
        <w:rPr>
          <w:b/>
        </w:rPr>
        <w:t xml:space="preserve"> СОЗЫВА</w:t>
      </w:r>
    </w:p>
    <w:p w:rsidR="00777BDA" w:rsidRDefault="00777BDA" w:rsidP="00777BDA">
      <w:pPr>
        <w:jc w:val="center"/>
        <w:rPr>
          <w:b/>
          <w:u w:val="single"/>
        </w:rPr>
      </w:pPr>
    </w:p>
    <w:p w:rsidR="00777BDA" w:rsidRDefault="00777BDA" w:rsidP="00777BDA">
      <w:pPr>
        <w:rPr>
          <w:b/>
        </w:rPr>
      </w:pPr>
      <w:r>
        <w:rPr>
          <w:b/>
        </w:rPr>
        <w:t>«27» марта 2026 г.                                                                                                №94/399</w:t>
      </w:r>
    </w:p>
    <w:p w:rsidR="00777BDA" w:rsidRDefault="00777BDA" w:rsidP="00777BDA">
      <w:pPr>
        <w:rPr>
          <w:b/>
        </w:rPr>
      </w:pPr>
    </w:p>
    <w:p w:rsidR="00777BDA" w:rsidRDefault="00777BDA" w:rsidP="00777BDA">
      <w:pPr>
        <w:rPr>
          <w:b/>
        </w:rPr>
      </w:pPr>
      <w:r>
        <w:rPr>
          <w:b/>
        </w:rPr>
        <w:t>О п</w:t>
      </w:r>
      <w:r w:rsidRPr="00A80CA6">
        <w:rPr>
          <w:b/>
        </w:rPr>
        <w:t>ризна</w:t>
      </w:r>
      <w:r>
        <w:rPr>
          <w:b/>
        </w:rPr>
        <w:t>нии</w:t>
      </w:r>
      <w:r w:rsidRPr="00A80CA6">
        <w:rPr>
          <w:b/>
        </w:rPr>
        <w:t xml:space="preserve"> утратившим</w:t>
      </w:r>
      <w:r>
        <w:rPr>
          <w:b/>
        </w:rPr>
        <w:t>и</w:t>
      </w:r>
      <w:r w:rsidRPr="00A80CA6">
        <w:rPr>
          <w:b/>
        </w:rPr>
        <w:t xml:space="preserve"> силу </w:t>
      </w:r>
    </w:p>
    <w:p w:rsidR="00777BDA" w:rsidRDefault="00777BDA" w:rsidP="00777BDA">
      <w:pPr>
        <w:rPr>
          <w:b/>
        </w:rPr>
      </w:pPr>
      <w:r w:rsidRPr="00A80CA6">
        <w:rPr>
          <w:b/>
        </w:rPr>
        <w:t>решени</w:t>
      </w:r>
      <w:r>
        <w:rPr>
          <w:b/>
        </w:rPr>
        <w:t>я</w:t>
      </w:r>
      <w:r w:rsidRPr="00A80CA6">
        <w:rPr>
          <w:b/>
        </w:rPr>
        <w:t xml:space="preserve"> Совета народных депутатов </w:t>
      </w:r>
    </w:p>
    <w:p w:rsidR="00777BDA" w:rsidRPr="00A80CA6" w:rsidRDefault="00777BDA" w:rsidP="00777BDA">
      <w:pPr>
        <w:rPr>
          <w:b/>
        </w:rPr>
      </w:pPr>
      <w:r w:rsidRPr="00A80CA6">
        <w:rPr>
          <w:b/>
        </w:rPr>
        <w:t>Котельниковского городского поселения</w:t>
      </w:r>
    </w:p>
    <w:p w:rsidR="00777BDA" w:rsidRDefault="00777BDA" w:rsidP="00777BDA">
      <w:pPr>
        <w:ind w:firstLine="567"/>
      </w:pPr>
    </w:p>
    <w:p w:rsidR="00777BDA" w:rsidRDefault="00C27203" w:rsidP="00777BDA">
      <w:pPr>
        <w:ind w:firstLine="567"/>
        <w:jc w:val="both"/>
      </w:pPr>
      <w:r>
        <w:rPr>
          <w:color w:val="333333"/>
          <w:shd w:val="clear" w:color="auto" w:fill="FFFFFF"/>
        </w:rPr>
        <w:t>На основании Федерального</w:t>
      </w:r>
      <w:r w:rsidRPr="00C27203">
        <w:rPr>
          <w:color w:val="333333"/>
          <w:shd w:val="clear" w:color="auto" w:fill="FFFFFF"/>
        </w:rPr>
        <w:t xml:space="preserve"> закон</w:t>
      </w:r>
      <w:r>
        <w:rPr>
          <w:color w:val="333333"/>
          <w:shd w:val="clear" w:color="auto" w:fill="FFFFFF"/>
        </w:rPr>
        <w:t xml:space="preserve">а от 28.12.2025г. </w:t>
      </w:r>
      <w:r w:rsidRPr="00C27203">
        <w:rPr>
          <w:color w:val="333333"/>
          <w:shd w:val="clear" w:color="auto" w:fill="FFFFFF"/>
        </w:rPr>
        <w:t>№505-ФЗ</w:t>
      </w:r>
      <w:r>
        <w:rPr>
          <w:color w:val="333333"/>
          <w:shd w:val="clear" w:color="auto" w:fill="FFFFFF"/>
        </w:rPr>
        <w:t xml:space="preserve"> «</w:t>
      </w:r>
      <w:r w:rsidRPr="00C27203">
        <w:rPr>
          <w:color w:val="333333"/>
          <w:shd w:val="clear" w:color="auto" w:fill="FFFFFF"/>
        </w:rPr>
        <w:t>О внесении изменений в отдельные законодательные акты Российской Федерации</w:t>
      </w:r>
      <w:r>
        <w:rPr>
          <w:color w:val="333333"/>
          <w:shd w:val="clear" w:color="auto" w:fill="FFFFFF"/>
        </w:rPr>
        <w:t xml:space="preserve">», </w:t>
      </w:r>
      <w:r w:rsidR="00777BDA" w:rsidRPr="0013616C">
        <w:t>Уставом Котельниковского городского поселения,</w:t>
      </w:r>
      <w:r w:rsidR="00777BDA">
        <w:t xml:space="preserve"> Совет народных депутатов Котельниковского городского поселения</w:t>
      </w:r>
    </w:p>
    <w:p w:rsidR="00777BDA" w:rsidRDefault="00777BDA" w:rsidP="00777BDA">
      <w:pPr>
        <w:ind w:firstLine="567"/>
        <w:jc w:val="both"/>
        <w:rPr>
          <w:b/>
        </w:rPr>
      </w:pPr>
    </w:p>
    <w:p w:rsidR="00777BDA" w:rsidRDefault="00777BDA" w:rsidP="00777BDA">
      <w:pPr>
        <w:ind w:firstLine="567"/>
        <w:jc w:val="both"/>
        <w:rPr>
          <w:b/>
        </w:rPr>
      </w:pPr>
      <w:r>
        <w:rPr>
          <w:b/>
        </w:rPr>
        <w:t>РЕШИЛ:</w:t>
      </w:r>
    </w:p>
    <w:p w:rsidR="00777BDA" w:rsidRDefault="00777BDA" w:rsidP="00777BDA">
      <w:pPr>
        <w:jc w:val="both"/>
      </w:pPr>
    </w:p>
    <w:p w:rsidR="00777BDA" w:rsidRDefault="00777BDA" w:rsidP="00777BDA">
      <w:pPr>
        <w:pStyle w:val="docdata"/>
        <w:widowControl w:val="0"/>
        <w:numPr>
          <w:ilvl w:val="0"/>
          <w:numId w:val="2"/>
        </w:numPr>
        <w:spacing w:before="0" w:beforeAutospacing="0" w:after="0" w:afterAutospacing="0"/>
        <w:ind w:left="0" w:firstLine="360"/>
        <w:jc w:val="both"/>
      </w:pPr>
      <w:r w:rsidRPr="00777BDA">
        <w:t>Признать утратившим силу решение Совета народных депутатов Котельниковского городского поселения от 31.08.2023г. №39/166 «</w:t>
      </w:r>
      <w:r w:rsidRPr="00777BDA">
        <w:rPr>
          <w:bCs/>
          <w:color w:val="000000"/>
        </w:rPr>
        <w:t>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Котельниковском городском поселении Котельниковского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Pr="00777BDA">
        <w:t>».</w:t>
      </w:r>
    </w:p>
    <w:p w:rsidR="00777BDA" w:rsidRDefault="00777BDA" w:rsidP="00777BDA">
      <w:pPr>
        <w:pStyle w:val="docdata"/>
        <w:widowControl w:val="0"/>
        <w:spacing w:before="0" w:beforeAutospacing="0" w:after="0" w:afterAutospacing="0"/>
        <w:ind w:firstLine="360"/>
        <w:jc w:val="both"/>
      </w:pPr>
    </w:p>
    <w:p w:rsidR="00777BDA" w:rsidRPr="00826B8B" w:rsidRDefault="00777BDA" w:rsidP="00777BDA">
      <w:pPr>
        <w:pStyle w:val="docdata"/>
        <w:widowControl w:val="0"/>
        <w:numPr>
          <w:ilvl w:val="0"/>
          <w:numId w:val="2"/>
        </w:numPr>
        <w:spacing w:before="0" w:beforeAutospacing="0" w:after="0" w:afterAutospacing="0"/>
        <w:ind w:left="0" w:firstLine="360"/>
        <w:jc w:val="both"/>
      </w:pPr>
      <w:r w:rsidRPr="00777BDA">
        <w:t>Признать утратившим силу решения Совета народных депутатов Котельниковского городского поселения от 2</w:t>
      </w:r>
      <w:r w:rsidR="00ED2988">
        <w:t>2.1</w:t>
      </w:r>
      <w:r w:rsidRPr="00777BDA">
        <w:t>2.202</w:t>
      </w:r>
      <w:r w:rsidR="00ED2988">
        <w:t>3</w:t>
      </w:r>
      <w:r w:rsidRPr="00777BDA">
        <w:t>г. №</w:t>
      </w:r>
      <w:r w:rsidR="00ED2988">
        <w:t>47/197</w:t>
      </w:r>
      <w:r w:rsidRPr="00777BDA">
        <w:t xml:space="preserve"> «</w:t>
      </w:r>
      <w:r w:rsidRPr="00777BDA">
        <w:rPr>
          <w:bCs/>
          <w:color w:val="000000"/>
        </w:rPr>
        <w:t>О внесении изменений в Решение Совета народных депутатов Котельниковского городского поселения Котельниковского муниципального района Волгоградской области</w:t>
      </w:r>
      <w:r w:rsidR="00826B8B">
        <w:rPr>
          <w:bCs/>
          <w:color w:val="000000"/>
        </w:rPr>
        <w:t xml:space="preserve"> от 26.03.2020г</w:t>
      </w:r>
      <w:r w:rsidR="00826B8B" w:rsidRPr="00826B8B">
        <w:rPr>
          <w:bCs/>
          <w:color w:val="000000"/>
        </w:rPr>
        <w:t>.</w:t>
      </w:r>
      <w:r w:rsidRPr="00826B8B">
        <w:rPr>
          <w:bCs/>
          <w:color w:val="000000"/>
        </w:rPr>
        <w:t xml:space="preserve"> </w:t>
      </w:r>
      <w:r w:rsidR="00826B8B" w:rsidRPr="00826B8B">
        <w:t>№52/283 «Об утверждении Порядка принятия решения о применении к лицу, замещающему муниципальную должность депутата, выборного должностного лица местного самоуправления в Котельниковском городском поселении Котельниковского муниципального района Волгоградской области, меры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</w:t>
      </w:r>
      <w:r w:rsidR="00826B8B" w:rsidRPr="00826B8B">
        <w:t>»</w:t>
      </w:r>
      <w:r w:rsidRPr="00826B8B">
        <w:t>.</w:t>
      </w:r>
    </w:p>
    <w:p w:rsidR="00777BDA" w:rsidRDefault="00777BDA" w:rsidP="00777BDA">
      <w:pPr>
        <w:pStyle w:val="a3"/>
      </w:pPr>
    </w:p>
    <w:p w:rsidR="00777BDA" w:rsidRDefault="00777BDA" w:rsidP="00777BDA">
      <w:pPr>
        <w:pStyle w:val="a3"/>
        <w:keepNext/>
        <w:keepLines/>
        <w:numPr>
          <w:ilvl w:val="0"/>
          <w:numId w:val="2"/>
        </w:numPr>
        <w:tabs>
          <w:tab w:val="left" w:pos="-360"/>
        </w:tabs>
        <w:ind w:left="0" w:firstLine="360"/>
        <w:contextualSpacing/>
        <w:jc w:val="both"/>
      </w:pPr>
      <w:r w:rsidRPr="00777BDA">
        <w:rPr>
          <w:bCs/>
        </w:rPr>
        <w:t>Настоящее решение</w:t>
      </w:r>
      <w:r w:rsidRPr="00B735BA">
        <w:t xml:space="preserve"> вступает в силу с момента его официального обнародования путем размещения на официальном сайте администрации Котельниковского городского поселения в сети «Интернет».</w:t>
      </w:r>
    </w:p>
    <w:p w:rsidR="00777BDA" w:rsidRDefault="00777BDA" w:rsidP="00777BDA">
      <w:pPr>
        <w:ind w:left="284"/>
        <w:jc w:val="both"/>
      </w:pPr>
    </w:p>
    <w:p w:rsidR="00777BDA" w:rsidRDefault="00777BDA" w:rsidP="00777BDA">
      <w:pPr>
        <w:rPr>
          <w:b/>
        </w:rPr>
      </w:pPr>
      <w:r>
        <w:rPr>
          <w:b/>
        </w:rPr>
        <w:t xml:space="preserve">    Председатель</w:t>
      </w:r>
    </w:p>
    <w:p w:rsidR="00777BDA" w:rsidRDefault="00777BDA" w:rsidP="00777BDA">
      <w:pPr>
        <w:rPr>
          <w:b/>
        </w:rPr>
      </w:pPr>
      <w:r>
        <w:rPr>
          <w:b/>
        </w:rPr>
        <w:t xml:space="preserve">    Совета народных депутатов</w:t>
      </w:r>
    </w:p>
    <w:p w:rsidR="00777BDA" w:rsidRDefault="00777BDA" w:rsidP="00777BDA">
      <w:pPr>
        <w:rPr>
          <w:b/>
        </w:rPr>
      </w:pPr>
      <w:r>
        <w:rPr>
          <w:b/>
        </w:rPr>
        <w:t xml:space="preserve">    Котельниковского городского </w:t>
      </w:r>
    </w:p>
    <w:p w:rsidR="00777BDA" w:rsidRDefault="00777BDA" w:rsidP="00777BDA">
      <w:pPr>
        <w:rPr>
          <w:b/>
        </w:rPr>
        <w:sectPr w:rsidR="00777BDA" w:rsidSect="00A80CA6">
          <w:pgSz w:w="11906" w:h="16838"/>
          <w:pgMar w:top="284" w:right="850" w:bottom="568" w:left="1701" w:header="708" w:footer="708" w:gutter="0"/>
          <w:cols w:space="708"/>
          <w:docGrid w:linePitch="360"/>
        </w:sectPr>
      </w:pPr>
      <w:r>
        <w:rPr>
          <w:b/>
        </w:rPr>
        <w:t xml:space="preserve">    поселения                 </w:t>
      </w:r>
      <w:bookmarkStart w:id="0" w:name="_GoBack"/>
      <w:bookmarkEnd w:id="0"/>
      <w:r>
        <w:rPr>
          <w:b/>
        </w:rPr>
        <w:t xml:space="preserve">                                                                            С.Г. Кувикова                                  </w:t>
      </w:r>
      <w:r w:rsidR="00826B8B">
        <w:rPr>
          <w:b/>
        </w:rPr>
        <w:t xml:space="preserve">                     </w:t>
      </w:r>
    </w:p>
    <w:p w:rsidR="00134991" w:rsidRDefault="00134991" w:rsidP="00ED2988"/>
    <w:sectPr w:rsidR="0013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7DB"/>
    <w:multiLevelType w:val="hybridMultilevel"/>
    <w:tmpl w:val="E766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642A8"/>
    <w:multiLevelType w:val="hybridMultilevel"/>
    <w:tmpl w:val="154C8A08"/>
    <w:lvl w:ilvl="0" w:tplc="E72620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AD"/>
    <w:rsid w:val="000539AD"/>
    <w:rsid w:val="00134991"/>
    <w:rsid w:val="00777BDA"/>
    <w:rsid w:val="00826B8B"/>
    <w:rsid w:val="00C27203"/>
    <w:rsid w:val="00CF30E8"/>
    <w:rsid w:val="00E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E960"/>
  <w15:chartTrackingRefBased/>
  <w15:docId w15:val="{A5281219-6B2C-4F19-AF5A-C1F55A5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BDA"/>
    <w:pPr>
      <w:ind w:left="708"/>
    </w:pPr>
  </w:style>
  <w:style w:type="paragraph" w:customStyle="1" w:styleId="docdata">
    <w:name w:val="docdata"/>
    <w:aliases w:val="docy,v5,3190,bqiaagaaeyqcaaagiaiaaapucqaabeijaaaaaaaaaaaaaaaaaaaaaaaaaaaaaaaaaaaaaaaaaaaaaaaaaaaaaaaaaaaaaaaaaaaaaaaaaaaaaaaaaaaaaaaaaaaaaaaaaaaaaaaaaaaaaaaaaaaaaaaaaaaaaaaaaaaaaaaaaaaaaaaaaaaaaaaaaaaaaaaaaaaaaaaaaaaaaaaaaaaaaaaaaaaaaaaaaaaaaaaa"/>
    <w:basedOn w:val="a"/>
    <w:rsid w:val="00777BDA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777B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МКУ</dc:creator>
  <cp:keywords/>
  <dc:description/>
  <cp:lastModifiedBy>Специалист МКУ</cp:lastModifiedBy>
  <cp:revision>5</cp:revision>
  <dcterms:created xsi:type="dcterms:W3CDTF">2026-03-25T05:09:00Z</dcterms:created>
  <dcterms:modified xsi:type="dcterms:W3CDTF">2026-03-30T05:35:00Z</dcterms:modified>
</cp:coreProperties>
</file>